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04FF1" w14:textId="564038DB" w:rsidR="000F593C" w:rsidRPr="00BE4110" w:rsidRDefault="00612C96" w:rsidP="004D3CB2">
      <w:pPr>
        <w:pBdr>
          <w:bottom w:val="single" w:sz="18" w:space="1" w:color="2F5496" w:themeColor="accent1" w:themeShade="BF"/>
        </w:pBdr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/>
        </w:rPr>
        <w:t xml:space="preserve">                                  </w:t>
      </w:r>
      <w:r>
        <w:rPr>
          <w:rFonts w:ascii="Times New Roman" w:hAnsi="Times New Roman"/>
          <w:noProof/>
          <w:lang w:eastAsia="pt-PT"/>
        </w:rPr>
        <w:drawing>
          <wp:inline distT="0" distB="0" distL="0" distR="0" wp14:anchorId="77B85CF0" wp14:editId="76D253F4">
            <wp:extent cx="4463282" cy="634026"/>
            <wp:effectExtent l="0" t="0" r="0" b="0"/>
            <wp:docPr id="194" name="image20.png" descr="Graphical user interfac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20.png" descr="Graphical user interface&#10;&#10;Description automatically generated with medium confidence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63282" cy="6340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4ED6569" w14:textId="77777777" w:rsidR="000F593C" w:rsidRPr="00BE4110" w:rsidRDefault="000F593C" w:rsidP="004D3CB2">
      <w:pPr>
        <w:pBdr>
          <w:bottom w:val="single" w:sz="18" w:space="1" w:color="2F5496" w:themeColor="accent1" w:themeShade="BF"/>
        </w:pBdr>
        <w:jc w:val="both"/>
        <w:rPr>
          <w:rFonts w:ascii="Arial" w:hAnsi="Arial" w:cs="Arial"/>
          <w:b/>
          <w:bCs/>
          <w:color w:val="FF0000"/>
        </w:rPr>
      </w:pPr>
    </w:p>
    <w:p w14:paraId="4B20D551" w14:textId="5B48F4D5" w:rsidR="0009201F" w:rsidRPr="00BE4110" w:rsidRDefault="00265C99" w:rsidP="004D3CB2">
      <w:pPr>
        <w:pBdr>
          <w:bottom w:val="single" w:sz="18" w:space="1" w:color="2F5496" w:themeColor="accent1" w:themeShade="BF"/>
        </w:pBdr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/>
          <w:b/>
          <w:color w:val="FF0000"/>
        </w:rPr>
        <w:t>Convite à apresentação de artigos/documentos informativos/estudos de casos temáticos de OSC da Iniciativa Spotlight para possibilitar a partilha de conhecimento acerca de práticas promissoras emergentes e ensinamentos obtidos sobre eliminação da violência contra mulheres e raparigas/práticas nocivas, bem como sobre saúde sexual e reprodutiva e direitos reprodutivos, incluindo o envolvimento em processos fundamentais da União Africana</w:t>
      </w:r>
    </w:p>
    <w:p w14:paraId="23A530CC" w14:textId="77777777" w:rsidR="0009201F" w:rsidRPr="00BE4110" w:rsidRDefault="0009201F" w:rsidP="00AF2C96">
      <w:pPr>
        <w:rPr>
          <w:rFonts w:ascii="Arial" w:hAnsi="Arial" w:cs="Arial"/>
        </w:rPr>
      </w:pPr>
    </w:p>
    <w:p w14:paraId="644C291B" w14:textId="7FD54838" w:rsidR="00265C99" w:rsidRPr="00BE4110" w:rsidRDefault="00265C99" w:rsidP="00265C99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/>
          <w:b/>
          <w:color w:val="FF0000"/>
        </w:rPr>
        <w:t xml:space="preserve">Prazo: </w:t>
      </w:r>
      <w:r w:rsidR="00B05B9F">
        <w:rPr>
          <w:rFonts w:ascii="Arial" w:hAnsi="Arial"/>
          <w:b/>
          <w:color w:val="FF0000"/>
        </w:rPr>
        <w:t>14</w:t>
      </w:r>
      <w:r>
        <w:rPr>
          <w:rFonts w:ascii="Arial" w:hAnsi="Arial"/>
          <w:b/>
          <w:color w:val="FF0000"/>
        </w:rPr>
        <w:t xml:space="preserve"> de </w:t>
      </w:r>
      <w:r w:rsidR="00B05B9F">
        <w:rPr>
          <w:rFonts w:ascii="Arial" w:hAnsi="Arial"/>
          <w:b/>
          <w:color w:val="FF0000"/>
        </w:rPr>
        <w:t>Maio</w:t>
      </w:r>
      <w:r>
        <w:rPr>
          <w:rFonts w:ascii="Arial" w:hAnsi="Arial"/>
          <w:b/>
          <w:color w:val="FF0000"/>
        </w:rPr>
        <w:t xml:space="preserve"> de 2022</w:t>
      </w:r>
    </w:p>
    <w:p w14:paraId="00061D28" w14:textId="0599250F" w:rsidR="00F73A44" w:rsidRPr="00BE4110" w:rsidRDefault="00F73A44" w:rsidP="00AF2C96">
      <w:pPr>
        <w:rPr>
          <w:rFonts w:ascii="Arial" w:hAnsi="Arial" w:cs="Arial"/>
        </w:rPr>
      </w:pPr>
    </w:p>
    <w:p w14:paraId="519D645A" w14:textId="77777777" w:rsidR="00F73A44" w:rsidRPr="00BE4110" w:rsidRDefault="00F73A44" w:rsidP="00F73A44">
      <w:pPr>
        <w:pStyle w:val="ListParagraph"/>
        <w:numPr>
          <w:ilvl w:val="0"/>
          <w:numId w:val="1"/>
        </w:numPr>
        <w:tabs>
          <w:tab w:val="left" w:pos="6949"/>
        </w:tabs>
        <w:spacing w:after="0"/>
        <w:rPr>
          <w:rFonts w:ascii="Arial" w:hAnsi="Arial" w:cs="Arial"/>
          <w:b/>
          <w:bCs/>
          <w:color w:val="00B0F0"/>
        </w:rPr>
      </w:pPr>
      <w:r>
        <w:rPr>
          <w:rFonts w:ascii="Arial" w:hAnsi="Arial"/>
          <w:b/>
          <w:color w:val="00B0F0"/>
        </w:rPr>
        <w:t>Antecedentes e contexto</w:t>
      </w:r>
    </w:p>
    <w:p w14:paraId="1E1FAD3C" w14:textId="41416C31" w:rsidR="00F73A44" w:rsidRPr="00BE4110" w:rsidRDefault="00F73A44" w:rsidP="00F73A44">
      <w:pPr>
        <w:tabs>
          <w:tab w:val="left" w:pos="6949"/>
        </w:tabs>
        <w:jc w:val="both"/>
        <w:rPr>
          <w:rFonts w:ascii="Arial" w:eastAsia="Calibri" w:hAnsi="Arial" w:cs="Arial"/>
        </w:rPr>
      </w:pPr>
      <w:r>
        <w:rPr>
          <w:rFonts w:ascii="Arial" w:hAnsi="Arial"/>
        </w:rPr>
        <w:t>A violência contra as mulheres e raparigas (VCMR) é uma pandemia global tenaz que se manifesta na mutilação genital feminina (MGF), no casamento infantil e nas práticas nocivas (PN), entre outras formas de violência baseada no género (VBG) em toda a África. As normas e os estereótipos de género predominantes que normalizam comportamentos discriminatórios de género nocivos são parte dos principais fatores causadores de todas as formas de violência contra as mulheres e raparigas.</w:t>
      </w:r>
      <w:r>
        <w:rPr>
          <w:rFonts w:ascii="Arial" w:hAnsi="Arial"/>
          <w:color w:val="000000" w:themeColor="text1"/>
        </w:rPr>
        <w:t xml:space="preserve"> </w:t>
      </w:r>
      <w:r>
        <w:rPr>
          <w:rFonts w:ascii="Arial" w:hAnsi="Arial"/>
        </w:rPr>
        <w:t>As estatísticas globais indicam que uma em cada três mulheres já sofreu violência física ou sexual na sua vida.</w:t>
      </w:r>
      <w:r w:rsidRPr="00BE4110">
        <w:rPr>
          <w:rFonts w:ascii="Arial" w:eastAsia="Calibri" w:hAnsi="Arial" w:cs="Arial"/>
          <w:vertAlign w:val="superscript"/>
        </w:rPr>
        <w:footnoteReference w:id="1"/>
      </w:r>
      <w:r>
        <w:rPr>
          <w:rFonts w:ascii="Arial" w:hAnsi="Arial"/>
        </w:rPr>
        <w:t xml:space="preserve"> Em África, pelo menos 36% (mais de uma em cada três mulheres) sofreram alguma forma de violência física e/ou sexual.</w:t>
      </w:r>
      <w:r w:rsidR="000742C9">
        <w:rPr>
          <w:rFonts w:ascii="Arial" w:hAnsi="Arial"/>
        </w:rPr>
        <w:t xml:space="preserve"> </w:t>
      </w:r>
      <w:r>
        <w:rPr>
          <w:rFonts w:ascii="Arial" w:hAnsi="Arial"/>
        </w:rPr>
        <w:t>A MGF, uma forma extrema de VCM, é altamente prevalecente em alguns países do oeste, do leste e de algumas partes do norte d</w:t>
      </w:r>
      <w:r w:rsidR="00720063">
        <w:rPr>
          <w:rFonts w:ascii="Arial" w:hAnsi="Arial"/>
        </w:rPr>
        <w:t>e</w:t>
      </w:r>
      <w:r>
        <w:rPr>
          <w:rFonts w:ascii="Arial" w:hAnsi="Arial"/>
        </w:rPr>
        <w:t xml:space="preserve"> África. </w:t>
      </w:r>
    </w:p>
    <w:p w14:paraId="1BACDF94" w14:textId="77777777" w:rsidR="00F73A44" w:rsidRPr="00BE4110" w:rsidRDefault="00F73A44" w:rsidP="00F73A44">
      <w:pPr>
        <w:tabs>
          <w:tab w:val="left" w:pos="6949"/>
        </w:tabs>
        <w:jc w:val="both"/>
        <w:rPr>
          <w:rFonts w:ascii="Arial" w:hAnsi="Arial" w:cs="Arial"/>
          <w:color w:val="000000" w:themeColor="text1"/>
        </w:rPr>
      </w:pPr>
    </w:p>
    <w:p w14:paraId="5209F0D4" w14:textId="24F43440" w:rsidR="00F73A44" w:rsidRPr="00BE4110" w:rsidRDefault="00F73A44" w:rsidP="00F73A44">
      <w:pPr>
        <w:jc w:val="both"/>
        <w:rPr>
          <w:rFonts w:ascii="Arial" w:hAnsi="Arial" w:cs="Arial"/>
        </w:rPr>
      </w:pPr>
      <w:r>
        <w:rPr>
          <w:rFonts w:ascii="Arial" w:hAnsi="Arial"/>
        </w:rPr>
        <w:t>Para erradicar a VBG e as PN</w:t>
      </w:r>
      <w:r w:rsidRPr="000742C9">
        <w:rPr>
          <w:rFonts w:ascii="Arial" w:hAnsi="Arial" w:cs="Arial"/>
        </w:rPr>
        <w:t>, bem como para abordar as suas ligações à saúde sexual e reprodutiva e aos direitos reprodutivos (SSR&amp;DR), foi iniciado em 2020 o Programa Regional de África da Iniciativa Spotlight (SIARP, ou Spotlight Initiative Africa Regional Programme), da responsabilidade da UE e da ONU. Parte de uma iniciativa global para acelerar o progresso em torno da meta do ODS 5 sobre o fim da violência contra as mulheres, o programa de África está a ser implementado em 8 países; em concreto: Libéria, Malawi, Mali, Moçambique, Níger, Nigéria, Uganda e Zimbabwe. Complementando os programa</w:t>
      </w:r>
      <w:r>
        <w:rPr>
          <w:rFonts w:ascii="Arial" w:hAnsi="Arial"/>
        </w:rPr>
        <w:t>s de escala nacional, o foco do programa regional centra-se em três dos seis pilares globais: legislação e políticas; dados fiáveis e com qualidade; e reforço dos movi</w:t>
      </w:r>
      <w:r w:rsidRPr="006E2183">
        <w:rPr>
          <w:rFonts w:ascii="Arial" w:hAnsi="Arial" w:cs="Arial"/>
        </w:rPr>
        <w:t>mentos femininos e organizações da sociedade civil relevantes. O SIARP visa sobretudo dar origem a leis melhores para proteção das mulheres e raparigas. Procura ainda promover instituições mais reativas, apoiando a recolha de dados de género desagregados para assegurar uma tomada de decisões mais bem informada e aumentando a</w:t>
      </w:r>
      <w:r>
        <w:rPr>
          <w:rFonts w:ascii="Arial" w:hAnsi="Arial"/>
        </w:rPr>
        <w:t xml:space="preserve"> consciencialização e a prevenção da violência por meio do trabalho com as comunidades, as organizações da sociedade civil (OSC) e os dirigentes tradicionais e religiosos entre os principais atores.</w:t>
      </w:r>
    </w:p>
    <w:p w14:paraId="5F2F534A" w14:textId="2985A2BF" w:rsidR="00F73A44" w:rsidRPr="00BE4110" w:rsidRDefault="00F73A44" w:rsidP="00AF2C96">
      <w:pPr>
        <w:rPr>
          <w:rFonts w:ascii="Arial" w:hAnsi="Arial" w:cs="Arial"/>
        </w:rPr>
      </w:pPr>
    </w:p>
    <w:p w14:paraId="061754DE" w14:textId="5EBBFB7B" w:rsidR="005A2362" w:rsidRPr="00BE4110" w:rsidRDefault="00B46E64" w:rsidP="00B617B4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Os grupos de direitos das mulheres e as OSC de África têm desempenhado um papel fulcral no patrocínio e no trabalho para acabar com a VSBG, as PN (em específico, a </w:t>
      </w:r>
      <w:r>
        <w:rPr>
          <w:rFonts w:ascii="Arial" w:hAnsi="Arial"/>
        </w:rPr>
        <w:lastRenderedPageBreak/>
        <w:t>MGF) e o casamento infantil no continente. Tais entidades estão no cerne do programa da Iniciativa Spotlight. Nesse sentido, e reconhecendo os esforços significativos para a eliminação da VCMR (EVCMR) envidados pelas organizações de direitos femininos e da sociedade civil por meio dos oito programas nacionais da Iniciativa Spotlight, a ONU Mulheres procura apoiar a documentação e a partilha de práticas promissoras e ensinamentos obtidos através dessas parcerias.</w:t>
      </w:r>
    </w:p>
    <w:p w14:paraId="351C4971" w14:textId="77777777" w:rsidR="00B43969" w:rsidRDefault="00B43969" w:rsidP="00AF2C96">
      <w:pPr>
        <w:rPr>
          <w:rFonts w:ascii="Arial" w:hAnsi="Arial"/>
          <w:b/>
        </w:rPr>
      </w:pPr>
    </w:p>
    <w:p w14:paraId="7AAEA08C" w14:textId="1FB31AEA" w:rsidR="00C23123" w:rsidRPr="00BE4110" w:rsidRDefault="00C23123" w:rsidP="00AF2C96">
      <w:pPr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Convite à elaboração de artigos/documentos informativos/estudos de casos temáticos</w:t>
      </w:r>
    </w:p>
    <w:p w14:paraId="2FAAA8CE" w14:textId="64EA6F52" w:rsidR="0067714D" w:rsidRDefault="005A2362" w:rsidP="007875AE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Em 2022, a ONU Mulheres organizará um fórum regional para OSC regionais da Iniciativa Spotlight, apoiado pelo SIARP, para possibilitar a partilha de conhecimento acerca de práticas promissoras e ensinamentos obtidos sobre EVCMR/PN e SSR&amp;DR, inclusive sobre o envolvimento </w:t>
      </w:r>
      <w:r w:rsidR="00B43969">
        <w:rPr>
          <w:rFonts w:ascii="Arial" w:hAnsi="Arial"/>
        </w:rPr>
        <w:t>em</w:t>
      </w:r>
      <w:r>
        <w:rPr>
          <w:rFonts w:ascii="Arial" w:hAnsi="Arial"/>
        </w:rPr>
        <w:t xml:space="preserve"> processos fundamentais da União Africana (UA).</w:t>
      </w:r>
      <w:r w:rsidR="000742C9">
        <w:rPr>
          <w:rFonts w:ascii="Arial" w:hAnsi="Arial"/>
        </w:rPr>
        <w:t xml:space="preserve"> </w:t>
      </w:r>
      <w:r>
        <w:rPr>
          <w:rFonts w:ascii="Arial" w:hAnsi="Arial"/>
        </w:rPr>
        <w:t xml:space="preserve">O fórum tem por objetivo facilitar às OSC uma maior eficácia na influência e no progresso em matéria de igualdade de género e empoderamento das mulheres e, especificamente, no sentido da EVCMR/PN em todo o continente. A ONU Mulheres reconhece que as OSC da Iniciativa Spotlight geraram uma abundância de conhecimento e melhores práticas que podem contribuir significativamente para acelerar estratégias e iniciativas continentais sobre EVCMR/PN e SSR&amp;DR, para benefício de outros atores. </w:t>
      </w:r>
    </w:p>
    <w:p w14:paraId="38FCEE6D" w14:textId="77777777" w:rsidR="0067714D" w:rsidRDefault="0067714D" w:rsidP="007875AE">
      <w:pPr>
        <w:jc w:val="both"/>
        <w:rPr>
          <w:rFonts w:ascii="Arial" w:hAnsi="Arial" w:cs="Arial"/>
        </w:rPr>
      </w:pPr>
    </w:p>
    <w:p w14:paraId="727AF82D" w14:textId="36D44979" w:rsidR="00C23123" w:rsidRDefault="005A2362" w:rsidP="00C23123">
      <w:pPr>
        <w:jc w:val="both"/>
        <w:rPr>
          <w:rFonts w:ascii="Arial" w:hAnsi="Arial" w:cs="Arial"/>
        </w:rPr>
      </w:pPr>
      <w:r>
        <w:rPr>
          <w:rFonts w:ascii="Arial" w:hAnsi="Arial"/>
        </w:rPr>
        <w:t>Este convite à apresentação de artigos temáticos/estudos de casos tem por finalidade apoiar as OSC regionais da Iniciativa Spotlight na documentação da sua experiência e contribuir para o corpo de conhecimento baseado na prática sobre EVCMR/PN e promoção de SSR&amp;DR. As OSC selecionadas para documentar a sua prática receberão apoio técnico em espécie da ONU Mulheres para desenvolverem a sua ideia e redigirem um artigo/documento informativo/estudo de caso sobre uma prática promissora. Serão fornecidos modelos para apoiar o processo, com revisão e contributos, conforme necessário, por parte de um grupo de referência regional, a fim de apoiar a garantia de qualidade da prática a partilhar. A ONU Mulheres também prestará apoio editorial e de</w:t>
      </w:r>
      <w:r w:rsidR="00B43969">
        <w:rPr>
          <w:rFonts w:ascii="Arial" w:hAnsi="Arial"/>
        </w:rPr>
        <w:t xml:space="preserve"> conceção </w:t>
      </w:r>
      <w:r>
        <w:rPr>
          <w:rFonts w:ascii="Arial" w:hAnsi="Arial"/>
        </w:rPr>
        <w:t>a fim de preparar a documentação para apresentação e partilha virtual, inclusive durante o fórum regional. A ONU Mulheres cobrirá as despesas relacionadas com viagens do representante da OSC nomeado para apresentar a documentação do seu artigo/documento informativo/estudo de caso temático no fórum regional.</w:t>
      </w:r>
      <w:r w:rsidR="000742C9">
        <w:rPr>
          <w:rFonts w:ascii="Arial" w:hAnsi="Arial"/>
        </w:rPr>
        <w:t xml:space="preserve"> </w:t>
      </w:r>
      <w:r>
        <w:rPr>
          <w:rFonts w:ascii="Arial" w:hAnsi="Arial"/>
        </w:rPr>
        <w:t xml:space="preserve">A ONU Mulheres também apoiará as OSC nas subsequentes divulgação e partilha das suas práticas por meio da identificação das plataformas e redes </w:t>
      </w:r>
      <w:r>
        <w:rPr>
          <w:rFonts w:ascii="Arial" w:hAnsi="Arial"/>
          <w:i/>
          <w:iCs/>
        </w:rPr>
        <w:t>online</w:t>
      </w:r>
      <w:r>
        <w:rPr>
          <w:rFonts w:ascii="Arial" w:hAnsi="Arial"/>
        </w:rPr>
        <w:t xml:space="preserve"> existentes, incluindo, entre outras, as desenvolvidas para OSC da Iniciativa Spotlight, com vista à partilha e ao intercâmbio de bons produtos de conhecimento sobre práticas promissoras. </w:t>
      </w:r>
    </w:p>
    <w:p w14:paraId="76C82ECC" w14:textId="77777777" w:rsidR="00B22523" w:rsidRPr="00BE4110" w:rsidRDefault="00B22523" w:rsidP="00C23123">
      <w:pPr>
        <w:jc w:val="both"/>
        <w:rPr>
          <w:rFonts w:ascii="Arial" w:hAnsi="Arial" w:cs="Arial"/>
        </w:rPr>
      </w:pPr>
    </w:p>
    <w:p w14:paraId="13672069" w14:textId="5A621EDD" w:rsidR="00C92B10" w:rsidRDefault="00E66E6A" w:rsidP="00AF2C96">
      <w:pPr>
        <w:rPr>
          <w:rFonts w:ascii="Arial" w:hAnsi="Arial" w:cs="Arial"/>
        </w:rPr>
      </w:pPr>
      <w:r>
        <w:rPr>
          <w:rFonts w:ascii="Arial" w:hAnsi="Arial"/>
        </w:rPr>
        <w:t>Para esse fim, a ONU Mulheres convida as OSC regionais da Iniciativa Spotlight dos 8 países participantes na mesma (Libéria, Malawi, Mali, Moçambique, Níger, Nigéria, Uganda e Zimbabwe) para que correspondam a este pedido de artigos/documentos informativos/estudos de casos temáticos originais e com boa qualidade.</w:t>
      </w:r>
    </w:p>
    <w:p w14:paraId="7C67DD22" w14:textId="77777777" w:rsidR="00E66E6A" w:rsidRPr="00BE4110" w:rsidRDefault="00E66E6A" w:rsidP="00AF2C96">
      <w:pPr>
        <w:rPr>
          <w:rFonts w:ascii="Arial" w:hAnsi="Arial" w:cs="Arial"/>
        </w:rPr>
      </w:pPr>
    </w:p>
    <w:p w14:paraId="6F19DCD3" w14:textId="0599E5F4" w:rsidR="00524229" w:rsidRPr="00BE4110" w:rsidRDefault="00C92B10" w:rsidP="00C92B10">
      <w:pPr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 xml:space="preserve">Apresentação de resumos </w:t>
      </w:r>
    </w:p>
    <w:p w14:paraId="356E146D" w14:textId="79269C12" w:rsidR="00524229" w:rsidRPr="00BE4110" w:rsidRDefault="00524229" w:rsidP="00F94E75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Para facilitar a seleção pela ONU Mulheres das OSC que elaborarão um artigo/documento informativo/estudo de caso temático, </w:t>
      </w:r>
      <w:r w:rsidRPr="00B05B9F">
        <w:rPr>
          <w:rFonts w:ascii="Arial" w:hAnsi="Arial"/>
          <w:b/>
          <w:bCs/>
        </w:rPr>
        <w:t>a ONU Mulheres pretende breves resumos ou sumários informativos e descritivos do artigo/estudo</w:t>
      </w:r>
      <w:r>
        <w:rPr>
          <w:rFonts w:ascii="Arial" w:hAnsi="Arial"/>
        </w:rPr>
        <w:t xml:space="preserve"> de </w:t>
      </w:r>
      <w:r>
        <w:rPr>
          <w:rFonts w:ascii="Arial" w:hAnsi="Arial"/>
        </w:rPr>
        <w:lastRenderedPageBreak/>
        <w:t xml:space="preserve">caso proposto pela OSC, </w:t>
      </w:r>
      <w:r w:rsidRPr="00B05B9F">
        <w:rPr>
          <w:rFonts w:ascii="Arial" w:hAnsi="Arial"/>
          <w:b/>
          <w:bCs/>
        </w:rPr>
        <w:t>com um máximo de duas</w:t>
      </w:r>
      <w:r w:rsidR="00B05B9F" w:rsidRPr="00B05B9F">
        <w:rPr>
          <w:rFonts w:ascii="Arial" w:hAnsi="Arial"/>
          <w:b/>
          <w:bCs/>
        </w:rPr>
        <w:t xml:space="preserve"> (2)</w:t>
      </w:r>
      <w:r w:rsidRPr="00B05B9F">
        <w:rPr>
          <w:rFonts w:ascii="Arial" w:hAnsi="Arial"/>
          <w:b/>
          <w:bCs/>
        </w:rPr>
        <w:t xml:space="preserve"> páginas</w:t>
      </w:r>
      <w:r>
        <w:rPr>
          <w:rFonts w:ascii="Arial" w:hAnsi="Arial"/>
        </w:rPr>
        <w:t xml:space="preserve">. Anexamos a este convite uma breve descrição do que o resumo ou sumário deve conter. </w:t>
      </w:r>
    </w:p>
    <w:p w14:paraId="1688237A" w14:textId="7FC5C4A1" w:rsidR="00A631CA" w:rsidRPr="00BE4110" w:rsidRDefault="00A631CA" w:rsidP="00F94E75">
      <w:pPr>
        <w:jc w:val="both"/>
        <w:rPr>
          <w:rFonts w:ascii="Arial" w:hAnsi="Arial" w:cs="Arial"/>
        </w:rPr>
      </w:pPr>
    </w:p>
    <w:p w14:paraId="61154601" w14:textId="0902AD6E" w:rsidR="00A631CA" w:rsidRDefault="00A631CA" w:rsidP="00F94E75">
      <w:pPr>
        <w:jc w:val="both"/>
        <w:rPr>
          <w:rFonts w:ascii="Arial" w:hAnsi="Arial" w:cs="Arial"/>
        </w:rPr>
      </w:pPr>
      <w:r w:rsidRPr="00385454">
        <w:rPr>
          <w:rFonts w:ascii="Arial" w:hAnsi="Arial" w:cs="Arial"/>
        </w:rPr>
        <w:t xml:space="preserve">As OSC regionais devem enviar os seus resumos para </w:t>
      </w:r>
      <w:hyperlink r:id="rId11" w:history="1">
        <w:r w:rsidRPr="00385454">
          <w:rPr>
            <w:rStyle w:val="Hyperlink"/>
            <w:rFonts w:ascii="Arial" w:hAnsi="Arial" w:cs="Arial"/>
          </w:rPr>
          <w:t>spotlight.stream1@unwomen.org</w:t>
        </w:r>
      </w:hyperlink>
      <w:r w:rsidRPr="00385454">
        <w:rPr>
          <w:rFonts w:ascii="Arial" w:hAnsi="Arial" w:cs="Arial"/>
        </w:rPr>
        <w:t xml:space="preserve"> até ao dia </w:t>
      </w:r>
      <w:r w:rsidR="00B05B9F">
        <w:rPr>
          <w:rFonts w:ascii="Arial" w:hAnsi="Arial" w:cs="Arial"/>
          <w:b/>
        </w:rPr>
        <w:t>14</w:t>
      </w:r>
      <w:r w:rsidRPr="00385454">
        <w:rPr>
          <w:rFonts w:ascii="Arial" w:hAnsi="Arial" w:cs="Arial"/>
          <w:b/>
        </w:rPr>
        <w:t xml:space="preserve"> de </w:t>
      </w:r>
      <w:r w:rsidR="00B05B9F">
        <w:rPr>
          <w:rFonts w:ascii="Arial" w:hAnsi="Arial" w:cs="Arial"/>
          <w:b/>
        </w:rPr>
        <w:t>Maio</w:t>
      </w:r>
      <w:r w:rsidRPr="00385454">
        <w:rPr>
          <w:rFonts w:ascii="Arial" w:hAnsi="Arial" w:cs="Arial"/>
          <w:b/>
        </w:rPr>
        <w:t xml:space="preserve"> de 2022 </w:t>
      </w:r>
      <w:r w:rsidRPr="00385454">
        <w:rPr>
          <w:rFonts w:ascii="Arial" w:hAnsi="Arial" w:cs="Arial"/>
        </w:rPr>
        <w:t xml:space="preserve">inclusive. Estará envolvido no processo de seleção um grupo de análise que inclui agências da ONU, representantes do grupo regional de </w:t>
      </w:r>
      <w:r>
        <w:rPr>
          <w:rFonts w:ascii="Arial" w:hAnsi="Arial"/>
        </w:rPr>
        <w:t xml:space="preserve">referência da sociedade civil e a CUA. </w:t>
      </w:r>
    </w:p>
    <w:p w14:paraId="5E2E07A2" w14:textId="77777777" w:rsidR="00316FDE" w:rsidRDefault="00316FDE" w:rsidP="00F94E75">
      <w:pPr>
        <w:jc w:val="both"/>
        <w:rPr>
          <w:rFonts w:ascii="Arial" w:hAnsi="Arial" w:cs="Arial"/>
        </w:rPr>
      </w:pPr>
    </w:p>
    <w:p w14:paraId="55E61BE9" w14:textId="56DC5BD6" w:rsidR="00B617B4" w:rsidRPr="00316FDE" w:rsidRDefault="00B617B4" w:rsidP="00B617B4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Para mais informações sobre o convite, solicitamos que contacte Beletshachew Aynalem pelo endereço eletrónico seguinte: </w:t>
      </w:r>
      <w:hyperlink r:id="rId12" w:history="1">
        <w:r>
          <w:rPr>
            <w:rStyle w:val="Hyperlink"/>
            <w:rFonts w:ascii="Arial" w:hAnsi="Arial"/>
          </w:rPr>
          <w:t>Beletshachew.aynalem@unwomen.org</w:t>
        </w:r>
      </w:hyperlink>
      <w:r>
        <w:rPr>
          <w:rFonts w:ascii="Arial" w:hAnsi="Arial"/>
        </w:rPr>
        <w:t xml:space="preserve"> </w:t>
      </w:r>
    </w:p>
    <w:p w14:paraId="4EA61E52" w14:textId="77777777" w:rsidR="00B617B4" w:rsidRPr="00BE4110" w:rsidRDefault="00B617B4" w:rsidP="00F94E75">
      <w:pPr>
        <w:jc w:val="both"/>
        <w:rPr>
          <w:rFonts w:ascii="Arial" w:hAnsi="Arial" w:cs="Arial"/>
        </w:rPr>
      </w:pPr>
    </w:p>
    <w:p w14:paraId="62692C67" w14:textId="3836C663" w:rsidR="00DA6C32" w:rsidRPr="00BE4110" w:rsidRDefault="00DA6C32" w:rsidP="00C92B10">
      <w:pPr>
        <w:rPr>
          <w:rFonts w:ascii="Arial" w:hAnsi="Arial" w:cs="Arial"/>
        </w:rPr>
      </w:pPr>
    </w:p>
    <w:p w14:paraId="1C4D9408" w14:textId="77777777" w:rsidR="00DA6C32" w:rsidRPr="00BE4110" w:rsidRDefault="00DA6C32" w:rsidP="00C92B10">
      <w:pPr>
        <w:rPr>
          <w:rFonts w:ascii="Arial" w:hAnsi="Arial" w:cs="Arial"/>
        </w:rPr>
      </w:pPr>
    </w:p>
    <w:p w14:paraId="3BDF3DD0" w14:textId="7E531F90" w:rsidR="00AB77BB" w:rsidRPr="00BE4110" w:rsidRDefault="00AB77BB" w:rsidP="00AF2C96">
      <w:pPr>
        <w:rPr>
          <w:rFonts w:ascii="Arial" w:hAnsi="Arial" w:cs="Arial"/>
          <w:b/>
          <w:bCs/>
        </w:rPr>
      </w:pPr>
    </w:p>
    <w:p w14:paraId="55EED0B2" w14:textId="7B37391D" w:rsidR="00332F41" w:rsidRDefault="00332F41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14:paraId="0DD73EC2" w14:textId="77777777" w:rsidR="00332F41" w:rsidRPr="00720916" w:rsidRDefault="00332F41" w:rsidP="00332F41">
      <w:pPr>
        <w:pBdr>
          <w:bottom w:val="single" w:sz="18" w:space="1" w:color="2F5496" w:themeColor="accent1" w:themeShade="BF"/>
        </w:pBdr>
        <w:jc w:val="both"/>
        <w:rPr>
          <w:rFonts w:ascii="Arial" w:hAnsi="Arial" w:cs="Arial"/>
          <w:b/>
          <w:bCs/>
        </w:rPr>
      </w:pPr>
      <w:r>
        <w:rPr>
          <w:rFonts w:ascii="Arial" w:hAnsi="Arial"/>
          <w:noProof/>
          <w:lang w:eastAsia="pt-PT"/>
        </w:rPr>
        <w:lastRenderedPageBreak/>
        <w:drawing>
          <wp:inline distT="0" distB="0" distL="0" distR="0" wp14:anchorId="39048AC9" wp14:editId="7E4D0114">
            <wp:extent cx="4463282" cy="634026"/>
            <wp:effectExtent l="0" t="0" r="0" b="0"/>
            <wp:docPr id="1" name="image20.png" descr="Graphical user interfac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20.png" descr="Graphical user interface&#10;&#10;Description automatically generated with medium confidence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63282" cy="6340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8F5279" w14:textId="77777777" w:rsidR="00332F41" w:rsidRPr="00720916" w:rsidRDefault="00332F41" w:rsidP="00332F41">
      <w:pPr>
        <w:pBdr>
          <w:bottom w:val="single" w:sz="18" w:space="1" w:color="2F5496" w:themeColor="accent1" w:themeShade="BF"/>
        </w:pBdr>
        <w:jc w:val="both"/>
        <w:rPr>
          <w:rFonts w:ascii="Arial" w:hAnsi="Arial" w:cs="Arial"/>
          <w:b/>
          <w:bCs/>
        </w:rPr>
      </w:pPr>
    </w:p>
    <w:p w14:paraId="365BB610" w14:textId="77777777" w:rsidR="00332F41" w:rsidRPr="00720916" w:rsidRDefault="00332F41" w:rsidP="00332F41">
      <w:pPr>
        <w:pBdr>
          <w:bottom w:val="single" w:sz="18" w:space="1" w:color="2F5496" w:themeColor="accent1" w:themeShade="BF"/>
        </w:pBdr>
        <w:jc w:val="both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Orientação para a elaboração de um resumo para um artigo ou estudo de caso acerca de práticas emergentes e ensinamentos obtidos sobre eliminação da violência contra mulheres e raparigas/práticas nocivas (EVCMR/PN) e saúde sexual e reprodutiva e direitos reprodutivos (SSR&amp;DR), incluindo o envolvimento em processos fundamentais da União Africana (UA)</w:t>
      </w:r>
    </w:p>
    <w:p w14:paraId="77644FF0" w14:textId="77777777" w:rsidR="00332F41" w:rsidRPr="00720916" w:rsidRDefault="00332F41" w:rsidP="00332F41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 </w:t>
      </w:r>
    </w:p>
    <w:p w14:paraId="5E5B9901" w14:textId="77777777" w:rsidR="00332F41" w:rsidRDefault="00332F41" w:rsidP="00332F41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Por meio do Programa Regional de África da Iniciativa </w:t>
      </w:r>
      <w:proofErr w:type="spellStart"/>
      <w:r>
        <w:rPr>
          <w:rFonts w:ascii="Arial" w:hAnsi="Arial"/>
        </w:rPr>
        <w:t>Spotlight</w:t>
      </w:r>
      <w:proofErr w:type="spellEnd"/>
      <w:r>
        <w:rPr>
          <w:rFonts w:ascii="Arial" w:hAnsi="Arial"/>
        </w:rPr>
        <w:t xml:space="preserve">, a ONU Mulheres e agências homólogas da ONU apoiaram várias organizações da sociedade civil (OSC) na promoção de esforços em relação aos seis pilares do Programa, em apoio da eliminação da violência contra mulheres e raparigas/práticas nocivas (EVCMR/PN), bem como da saúde sexual e reprodutiva e dos direitos reprodutivos (SSR&amp;DR). Nesse sentido, reconhecendo a importância de contribuir para a geração de conhecimento baseado na prática sobre EVCM, a ONU Mulheres apoiará as OSC regionais da Iniciativa </w:t>
      </w:r>
      <w:proofErr w:type="spellStart"/>
      <w:r>
        <w:rPr>
          <w:rFonts w:ascii="Arial" w:hAnsi="Arial"/>
        </w:rPr>
        <w:t>Spotlight</w:t>
      </w:r>
      <w:proofErr w:type="spellEnd"/>
      <w:r>
        <w:rPr>
          <w:rFonts w:ascii="Arial" w:hAnsi="Arial"/>
        </w:rPr>
        <w:t xml:space="preserve"> que receberam financiamento por via da mesma no sentido de desenvolverem e partilharem documentos informativos, artigos ou estudos de casos acerca de questões comparativas, práticas promissoras emergentes e ensinamentos obtidos sobre EVCMR/PN e promoção de SSR&amp;DR, incluindo o envolvimento em processos fundamentais da UA, no âmbito do Programa Regional de África da Iniciativa </w:t>
      </w:r>
      <w:proofErr w:type="spellStart"/>
      <w:r>
        <w:rPr>
          <w:rFonts w:ascii="Arial" w:hAnsi="Arial"/>
        </w:rPr>
        <w:t>Spotlight</w:t>
      </w:r>
      <w:proofErr w:type="spellEnd"/>
      <w:r>
        <w:rPr>
          <w:rFonts w:ascii="Arial" w:hAnsi="Arial"/>
        </w:rPr>
        <w:t xml:space="preserve">. </w:t>
      </w:r>
    </w:p>
    <w:p w14:paraId="7B09AE13" w14:textId="77777777" w:rsidR="00332F41" w:rsidRDefault="00332F41" w:rsidP="00332F41">
      <w:pPr>
        <w:jc w:val="both"/>
        <w:rPr>
          <w:rFonts w:ascii="Arial" w:hAnsi="Arial" w:cs="Arial"/>
        </w:rPr>
      </w:pPr>
    </w:p>
    <w:p w14:paraId="3D6812A0" w14:textId="77777777" w:rsidR="00332F41" w:rsidRDefault="00332F41" w:rsidP="00332F41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Esta iniciativa oferece às OSC a oportunidade de destacarem o seu trabalho e descreverem as intervenções que estão a realizar, os resultados e o valor que estão a encontrar no processo. A ONU Mulheres facultará orientação técnica às OSC parceiras para o processo e apoio à edição, à conceção e à divulgação do conteúdo documentado, inclusive por meio de reuniões e plataformas regionais de partilha de conhecimento. Tal aumentará a visibilidade dos esforços das OSC e facilitará o intercâmbio de conhecimento gerado pela Iniciativa </w:t>
      </w:r>
      <w:proofErr w:type="spellStart"/>
      <w:r>
        <w:rPr>
          <w:rFonts w:ascii="Arial" w:hAnsi="Arial"/>
        </w:rPr>
        <w:t>Spotlight</w:t>
      </w:r>
      <w:proofErr w:type="spellEnd"/>
      <w:r>
        <w:rPr>
          <w:rFonts w:ascii="Arial" w:hAnsi="Arial"/>
        </w:rPr>
        <w:t xml:space="preserve"> em todo o continente e não só.</w:t>
      </w:r>
    </w:p>
    <w:p w14:paraId="5C9F6A8D" w14:textId="77777777" w:rsidR="00332F41" w:rsidRPr="00720916" w:rsidRDefault="00332F41" w:rsidP="00332F41">
      <w:pPr>
        <w:jc w:val="both"/>
        <w:rPr>
          <w:rFonts w:ascii="Arial" w:hAnsi="Arial" w:cs="Arial"/>
        </w:rPr>
      </w:pPr>
    </w:p>
    <w:p w14:paraId="6AC788AC" w14:textId="77777777" w:rsidR="00332F41" w:rsidRDefault="00332F41" w:rsidP="00332F41">
      <w:pPr>
        <w:jc w:val="both"/>
        <w:rPr>
          <w:rFonts w:ascii="Arial" w:hAnsi="Arial" w:cs="Arial"/>
        </w:rPr>
      </w:pPr>
      <w:r>
        <w:rPr>
          <w:rFonts w:ascii="Arial" w:hAnsi="Arial"/>
        </w:rPr>
        <w:t>Nesse sentido, a fim de ajudar na seleção de OSC a serem apoiadas no processo de documentação, a ONU Mulheres está a convidar as OSC interessadas para que enviem breves resumos informativos e descritivos do artigo de investigação/intervenção a documentar/estudo de caso proposto pela OSC, com um máximo de três páginas. Este deve conter informações breves que incluam os elementos seguintes:</w:t>
      </w:r>
    </w:p>
    <w:p w14:paraId="03D32C71" w14:textId="77777777" w:rsidR="00332F41" w:rsidRPr="00720916" w:rsidRDefault="00332F41" w:rsidP="00332F41">
      <w:pPr>
        <w:jc w:val="both"/>
        <w:rPr>
          <w:rFonts w:ascii="Arial" w:hAnsi="Arial" w:cs="Arial"/>
        </w:rPr>
      </w:pPr>
    </w:p>
    <w:p w14:paraId="575CAB90" w14:textId="77777777" w:rsidR="00332F41" w:rsidRPr="00720916" w:rsidRDefault="00332F41" w:rsidP="00332F41">
      <w:pPr>
        <w:jc w:val="both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Introdução, antecedentes e âmbito</w:t>
      </w:r>
    </w:p>
    <w:p w14:paraId="192E9C37" w14:textId="77777777" w:rsidR="00332F41" w:rsidRPr="00720916" w:rsidRDefault="00332F41" w:rsidP="00332F4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/>
        </w:rPr>
        <w:t>O contexto ou as informações de fundo do seu documento/artigo/estudo de caso</w:t>
      </w:r>
    </w:p>
    <w:p w14:paraId="2C2BA8D9" w14:textId="77777777" w:rsidR="00332F41" w:rsidRPr="00720916" w:rsidRDefault="00332F41" w:rsidP="00332F4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/>
        </w:rPr>
        <w:t>O tema geral em estudo</w:t>
      </w:r>
    </w:p>
    <w:p w14:paraId="21F94F85" w14:textId="77777777" w:rsidR="00332F41" w:rsidRPr="00720916" w:rsidRDefault="00332F41" w:rsidP="00332F4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O tópico específico </w:t>
      </w:r>
    </w:p>
    <w:p w14:paraId="746C6E1D" w14:textId="77777777" w:rsidR="00332F41" w:rsidRPr="00720916" w:rsidRDefault="00332F41" w:rsidP="00332F4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/>
        </w:rPr>
        <w:t>Que desafios estão a ser enfrentados e porquê?</w:t>
      </w:r>
    </w:p>
    <w:p w14:paraId="7EC955B4" w14:textId="77777777" w:rsidR="00332F41" w:rsidRPr="00720916" w:rsidRDefault="00332F41" w:rsidP="00332F41">
      <w:pPr>
        <w:jc w:val="both"/>
        <w:rPr>
          <w:rFonts w:ascii="Arial" w:hAnsi="Arial" w:cs="Arial"/>
        </w:rPr>
      </w:pPr>
    </w:p>
    <w:p w14:paraId="0CE9CE4F" w14:textId="77777777" w:rsidR="00332F41" w:rsidRPr="00720916" w:rsidRDefault="00332F41" w:rsidP="00332F41">
      <w:pPr>
        <w:jc w:val="both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Abordagens e métodos</w:t>
      </w:r>
    </w:p>
    <w:p w14:paraId="009C602E" w14:textId="77777777" w:rsidR="00332F41" w:rsidRPr="00720916" w:rsidRDefault="00332F41" w:rsidP="00332F4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/>
        </w:rPr>
        <w:t>Que métodos, estratégias e abordagens são usados?</w:t>
      </w:r>
    </w:p>
    <w:p w14:paraId="0A227006" w14:textId="77777777" w:rsidR="00332F41" w:rsidRPr="00720916" w:rsidRDefault="00332F41" w:rsidP="00332F4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Por que motivos é o método/abordagem importante? </w:t>
      </w:r>
    </w:p>
    <w:p w14:paraId="66304934" w14:textId="77777777" w:rsidR="00332F41" w:rsidRPr="00720916" w:rsidRDefault="00332F41" w:rsidP="00332F41">
      <w:pPr>
        <w:jc w:val="both"/>
        <w:rPr>
          <w:rFonts w:ascii="Arial" w:hAnsi="Arial" w:cs="Arial"/>
        </w:rPr>
      </w:pPr>
    </w:p>
    <w:p w14:paraId="65754FFB" w14:textId="77777777" w:rsidR="00332F41" w:rsidRPr="00720916" w:rsidRDefault="00332F41" w:rsidP="00332F41">
      <w:pPr>
        <w:jc w:val="both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lastRenderedPageBreak/>
        <w:t>Resultados e ensinamentos obtidos</w:t>
      </w:r>
    </w:p>
    <w:p w14:paraId="608A2A8C" w14:textId="77777777" w:rsidR="00332F41" w:rsidRPr="00720916" w:rsidRDefault="00332F41" w:rsidP="00332F4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/>
        </w:rPr>
        <w:t>Ilações ou resultados principais</w:t>
      </w:r>
    </w:p>
    <w:p w14:paraId="2F8F18F3" w14:textId="77777777" w:rsidR="00332F41" w:rsidRPr="00720916" w:rsidRDefault="00332F41" w:rsidP="00332F4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Que estratégias funcionaram bem e porquê? (incluindo qualquer envolvimento com os processos fundamentais da UA) </w:t>
      </w:r>
    </w:p>
    <w:p w14:paraId="1FBCDED2" w14:textId="77777777" w:rsidR="00332F41" w:rsidRPr="00720916" w:rsidRDefault="00332F41" w:rsidP="00332F4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/>
        </w:rPr>
        <w:t>Que práticas promissoras são identificáveis ​​e quais são as provas disso?</w:t>
      </w:r>
    </w:p>
    <w:p w14:paraId="2BBCEF23" w14:textId="77777777" w:rsidR="00332F41" w:rsidRPr="00720916" w:rsidRDefault="00332F41" w:rsidP="00332F4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/>
        </w:rPr>
        <w:t>Significado ou implicações das suas intervenções.</w:t>
      </w:r>
    </w:p>
    <w:p w14:paraId="0A2EEB2F" w14:textId="77777777" w:rsidR="00332F41" w:rsidRPr="00720916" w:rsidRDefault="00332F41" w:rsidP="00332F41">
      <w:pPr>
        <w:jc w:val="both"/>
        <w:rPr>
          <w:rFonts w:ascii="Arial" w:hAnsi="Arial" w:cs="Arial"/>
        </w:rPr>
      </w:pPr>
    </w:p>
    <w:p w14:paraId="450118E8" w14:textId="77777777" w:rsidR="00332F41" w:rsidRPr="00720916" w:rsidRDefault="00332F41" w:rsidP="00332F41">
      <w:pPr>
        <w:jc w:val="both"/>
        <w:rPr>
          <w:rFonts w:ascii="Arial" w:hAnsi="Arial" w:cs="Arial"/>
        </w:rPr>
      </w:pPr>
    </w:p>
    <w:p w14:paraId="562543E9" w14:textId="77777777" w:rsidR="00332F41" w:rsidRPr="00332F41" w:rsidRDefault="00332F41" w:rsidP="00332F41">
      <w:pPr>
        <w:jc w:val="both"/>
        <w:rPr>
          <w:rFonts w:ascii="Arial" w:hAnsi="Arial"/>
        </w:rPr>
      </w:pPr>
      <w:r w:rsidRPr="00332F41">
        <w:rPr>
          <w:rFonts w:ascii="Arial" w:hAnsi="Arial"/>
        </w:rPr>
        <w:t>O Comité Interagências da ONU sobre Mulheres e Igualdade de Género desenvolveu diretrizes e critérios para boas práticas na área da igualdade de género. Pode consultá-las em</w:t>
      </w:r>
    </w:p>
    <w:p w14:paraId="6EAB345B" w14:textId="77777777" w:rsidR="00332F41" w:rsidRPr="00332F41" w:rsidRDefault="00332F41" w:rsidP="00332F41">
      <w:pPr>
        <w:jc w:val="both"/>
        <w:rPr>
          <w:rFonts w:ascii="Arial" w:hAnsi="Arial" w:cs="Arial"/>
        </w:rPr>
      </w:pPr>
      <w:hyperlink r:id="rId13" w:history="1">
        <w:r w:rsidRPr="00332F41">
          <w:rPr>
            <w:rStyle w:val="Hyperlink"/>
            <w:rFonts w:ascii="Arial" w:hAnsi="Arial"/>
          </w:rPr>
          <w:t>https://www.un.org/womenwatch/resources/goodpractices/guideline.html</w:t>
        </w:r>
      </w:hyperlink>
    </w:p>
    <w:p w14:paraId="10970CEB" w14:textId="77777777" w:rsidR="00AB77BB" w:rsidRPr="00332F41" w:rsidRDefault="00AB77BB" w:rsidP="00AF2C96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sectPr w:rsidR="00AB77BB" w:rsidRPr="00332F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EA3CE" w14:textId="77777777" w:rsidR="00163274" w:rsidRDefault="00163274" w:rsidP="00F73A44">
      <w:r>
        <w:separator/>
      </w:r>
    </w:p>
  </w:endnote>
  <w:endnote w:type="continuationSeparator" w:id="0">
    <w:p w14:paraId="3FAEEBB3" w14:textId="77777777" w:rsidR="00163274" w:rsidRDefault="00163274" w:rsidP="00F73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IDFont+F2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D52A4" w14:textId="77777777" w:rsidR="00163274" w:rsidRDefault="00163274" w:rsidP="00F73A44">
      <w:r>
        <w:separator/>
      </w:r>
    </w:p>
  </w:footnote>
  <w:footnote w:type="continuationSeparator" w:id="0">
    <w:p w14:paraId="678AC2DD" w14:textId="77777777" w:rsidR="00163274" w:rsidRDefault="00163274" w:rsidP="00F73A44">
      <w:r>
        <w:continuationSeparator/>
      </w:r>
    </w:p>
  </w:footnote>
  <w:footnote w:id="1">
    <w:p w14:paraId="6268DA77" w14:textId="77777777" w:rsidR="00F73A44" w:rsidRPr="009E7BD6" w:rsidRDefault="00F73A44" w:rsidP="00F73A44">
      <w:pPr>
        <w:pStyle w:val="FootnoteText"/>
        <w:rPr>
          <w:rFonts w:ascii="Gill Sans MT" w:hAnsi="Gill Sans MT" w:cs="Calibri"/>
          <w:sz w:val="18"/>
          <w:szCs w:val="18"/>
        </w:rPr>
      </w:pPr>
      <w:r>
        <w:rPr>
          <w:rStyle w:val="FootnoteReference"/>
          <w:rFonts w:ascii="Gill Sans MT" w:hAnsi="Gill Sans MT" w:cs="Calibri"/>
          <w:sz w:val="18"/>
          <w:szCs w:val="18"/>
        </w:rPr>
        <w:footnoteRef/>
      </w:r>
      <w:r>
        <w:rPr>
          <w:rFonts w:ascii="Gill Sans MT" w:hAnsi="Gill Sans MT"/>
          <w:sz w:val="18"/>
        </w:rPr>
        <w:t xml:space="preserve"> ONU Mulheres. Facts and figures: Ending violence against women. </w:t>
      </w:r>
      <w:hyperlink r:id="rId1" w:history="1">
        <w:r>
          <w:rPr>
            <w:rStyle w:val="Hyperlink"/>
            <w:rFonts w:ascii="Gill Sans MT" w:hAnsi="Gill Sans MT"/>
            <w:sz w:val="18"/>
          </w:rPr>
          <w:t>https://www.unwomen.org/en/what-we-do/ending-violence-against-women/facts-and-figures</w:t>
        </w:r>
      </w:hyperlink>
      <w:r>
        <w:rPr>
          <w:rFonts w:ascii="Gill Sans MT" w:hAnsi="Gill Sans MT"/>
          <w:sz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34D3"/>
    <w:multiLevelType w:val="hybridMultilevel"/>
    <w:tmpl w:val="77A20366"/>
    <w:lvl w:ilvl="0" w:tplc="8820B132">
      <w:numFmt w:val="bullet"/>
      <w:lvlText w:val="•"/>
      <w:lvlJc w:val="left"/>
      <w:pPr>
        <w:ind w:left="360" w:hanging="360"/>
      </w:pPr>
      <w:rPr>
        <w:rFonts w:ascii="Gill Sans MT" w:eastAsiaTheme="minorHAnsi" w:hAnsi="Gill Sans MT" w:cs="CIDFont+F2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047D41"/>
    <w:multiLevelType w:val="hybridMultilevel"/>
    <w:tmpl w:val="B9407CA8"/>
    <w:lvl w:ilvl="0" w:tplc="401E2438">
      <w:start w:val="1"/>
      <w:numFmt w:val="decimal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45C3B"/>
    <w:multiLevelType w:val="hybridMultilevel"/>
    <w:tmpl w:val="35D81108"/>
    <w:lvl w:ilvl="0" w:tplc="8820B132">
      <w:numFmt w:val="bullet"/>
      <w:lvlText w:val="•"/>
      <w:lvlJc w:val="left"/>
      <w:pPr>
        <w:ind w:left="360" w:hanging="360"/>
      </w:pPr>
      <w:rPr>
        <w:rFonts w:ascii="Gill Sans MT" w:eastAsiaTheme="minorHAnsi" w:hAnsi="Gill Sans MT" w:cs="CIDFont+F2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1261E7"/>
    <w:multiLevelType w:val="hybridMultilevel"/>
    <w:tmpl w:val="525E5528"/>
    <w:lvl w:ilvl="0" w:tplc="8820B132">
      <w:numFmt w:val="bullet"/>
      <w:lvlText w:val="•"/>
      <w:lvlJc w:val="left"/>
      <w:pPr>
        <w:ind w:left="360" w:hanging="360"/>
      </w:pPr>
      <w:rPr>
        <w:rFonts w:ascii="Gill Sans MT" w:eastAsiaTheme="minorHAnsi" w:hAnsi="Gill Sans MT" w:cs="CIDFont+F2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41020683">
    <w:abstractNumId w:val="1"/>
  </w:num>
  <w:num w:numId="2" w16cid:durableId="1275289643">
    <w:abstractNumId w:val="0"/>
  </w:num>
  <w:num w:numId="3" w16cid:durableId="323048257">
    <w:abstractNumId w:val="2"/>
  </w:num>
  <w:num w:numId="4" w16cid:durableId="6866357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C96"/>
    <w:rsid w:val="00011CCC"/>
    <w:rsid w:val="00067C89"/>
    <w:rsid w:val="000742C9"/>
    <w:rsid w:val="00083EB5"/>
    <w:rsid w:val="000860C1"/>
    <w:rsid w:val="0009201F"/>
    <w:rsid w:val="000B6453"/>
    <w:rsid w:val="000C2384"/>
    <w:rsid w:val="000F593C"/>
    <w:rsid w:val="00111A74"/>
    <w:rsid w:val="00163274"/>
    <w:rsid w:val="00170EA9"/>
    <w:rsid w:val="001A36D3"/>
    <w:rsid w:val="001E0D3C"/>
    <w:rsid w:val="00265C99"/>
    <w:rsid w:val="00284132"/>
    <w:rsid w:val="002E3880"/>
    <w:rsid w:val="00316FDE"/>
    <w:rsid w:val="00332F41"/>
    <w:rsid w:val="00385454"/>
    <w:rsid w:val="003A79DF"/>
    <w:rsid w:val="003B4222"/>
    <w:rsid w:val="00426AB6"/>
    <w:rsid w:val="00430D75"/>
    <w:rsid w:val="00432745"/>
    <w:rsid w:val="00432DA8"/>
    <w:rsid w:val="004631DB"/>
    <w:rsid w:val="004B087F"/>
    <w:rsid w:val="004D3CB2"/>
    <w:rsid w:val="005126BF"/>
    <w:rsid w:val="00524229"/>
    <w:rsid w:val="00546151"/>
    <w:rsid w:val="005823DA"/>
    <w:rsid w:val="005876C5"/>
    <w:rsid w:val="005A2362"/>
    <w:rsid w:val="005A7113"/>
    <w:rsid w:val="005B0349"/>
    <w:rsid w:val="00600647"/>
    <w:rsid w:val="00612B90"/>
    <w:rsid w:val="00612C96"/>
    <w:rsid w:val="006523EF"/>
    <w:rsid w:val="006636B2"/>
    <w:rsid w:val="0067714D"/>
    <w:rsid w:val="006A3768"/>
    <w:rsid w:val="006B35A9"/>
    <w:rsid w:val="006E2183"/>
    <w:rsid w:val="00713C39"/>
    <w:rsid w:val="00720063"/>
    <w:rsid w:val="00732E7F"/>
    <w:rsid w:val="00743E00"/>
    <w:rsid w:val="00752A1D"/>
    <w:rsid w:val="007875AE"/>
    <w:rsid w:val="0079493B"/>
    <w:rsid w:val="00810E22"/>
    <w:rsid w:val="008465BA"/>
    <w:rsid w:val="00887BC8"/>
    <w:rsid w:val="0089258A"/>
    <w:rsid w:val="008A7734"/>
    <w:rsid w:val="008B490A"/>
    <w:rsid w:val="008E6B6C"/>
    <w:rsid w:val="008F21C9"/>
    <w:rsid w:val="00903428"/>
    <w:rsid w:val="00A22802"/>
    <w:rsid w:val="00A42FFD"/>
    <w:rsid w:val="00A631CA"/>
    <w:rsid w:val="00AB77BB"/>
    <w:rsid w:val="00AC0920"/>
    <w:rsid w:val="00AE32AC"/>
    <w:rsid w:val="00AF272F"/>
    <w:rsid w:val="00AF2C96"/>
    <w:rsid w:val="00B04580"/>
    <w:rsid w:val="00B05B9F"/>
    <w:rsid w:val="00B10482"/>
    <w:rsid w:val="00B22523"/>
    <w:rsid w:val="00B40DF7"/>
    <w:rsid w:val="00B43969"/>
    <w:rsid w:val="00B442CD"/>
    <w:rsid w:val="00B46E64"/>
    <w:rsid w:val="00B617B4"/>
    <w:rsid w:val="00B65F7A"/>
    <w:rsid w:val="00B91E8A"/>
    <w:rsid w:val="00BA0703"/>
    <w:rsid w:val="00BD7113"/>
    <w:rsid w:val="00BE4110"/>
    <w:rsid w:val="00BF5699"/>
    <w:rsid w:val="00C003C2"/>
    <w:rsid w:val="00C12FFB"/>
    <w:rsid w:val="00C23123"/>
    <w:rsid w:val="00C558BE"/>
    <w:rsid w:val="00C61B54"/>
    <w:rsid w:val="00C92B10"/>
    <w:rsid w:val="00CE0091"/>
    <w:rsid w:val="00CF1743"/>
    <w:rsid w:val="00D03224"/>
    <w:rsid w:val="00D111E7"/>
    <w:rsid w:val="00D2110B"/>
    <w:rsid w:val="00D4075C"/>
    <w:rsid w:val="00D77351"/>
    <w:rsid w:val="00D90795"/>
    <w:rsid w:val="00DA6C32"/>
    <w:rsid w:val="00DC7993"/>
    <w:rsid w:val="00E02E65"/>
    <w:rsid w:val="00E043F2"/>
    <w:rsid w:val="00E1185B"/>
    <w:rsid w:val="00E150A4"/>
    <w:rsid w:val="00E50396"/>
    <w:rsid w:val="00E66E6A"/>
    <w:rsid w:val="00E83EF7"/>
    <w:rsid w:val="00EE5675"/>
    <w:rsid w:val="00F73A44"/>
    <w:rsid w:val="00F94E75"/>
    <w:rsid w:val="00FB6F02"/>
    <w:rsid w:val="00FD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A5A97"/>
  <w15:chartTrackingRefBased/>
  <w15:docId w15:val="{A8A375FD-6CCB-1F42-945D-4ACDEDC8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5B0349"/>
    <w:pPr>
      <w:jc w:val="both"/>
    </w:pPr>
    <w:rPr>
      <w:rFonts w:cs="Times New Roman"/>
      <w:color w:val="000000" w:themeColor="text1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0349"/>
    <w:rPr>
      <w:rFonts w:cs="Times New Roman"/>
      <w:color w:val="000000" w:themeColor="text1"/>
      <w:sz w:val="16"/>
      <w:lang w:val="pt-PT"/>
    </w:rPr>
  </w:style>
  <w:style w:type="paragraph" w:styleId="ListParagraph">
    <w:name w:val="List Paragraph"/>
    <w:basedOn w:val="Normal"/>
    <w:uiPriority w:val="34"/>
    <w:qFormat/>
    <w:rsid w:val="00F73A44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73A44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73A4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02E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E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E65"/>
    <w:rPr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E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E65"/>
    <w:rPr>
      <w:b/>
      <w:bCs/>
      <w:sz w:val="20"/>
      <w:szCs w:val="20"/>
      <w:lang w:val="pt-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31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un.org/womenwatch/resources/goodpractices/guideline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eletshachew.aynalem@unwomen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potlight.stream1@unwomen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women.org/en/what-we-do/ending-violence-against-women/facts-and-figu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D8E106B925D49AEA77A90AB3373CE" ma:contentTypeVersion="13" ma:contentTypeDescription="Create a new document." ma:contentTypeScope="" ma:versionID="525519153b73310c0aff199e4aeeef70">
  <xsd:schema xmlns:xsd="http://www.w3.org/2001/XMLSchema" xmlns:xs="http://www.w3.org/2001/XMLSchema" xmlns:p="http://schemas.microsoft.com/office/2006/metadata/properties" xmlns:ns2="decb0fbf-0b34-4676-bcb3-cda58590533e" xmlns:ns3="adbea429-4b31-4fb2-af80-8d1e748823e4" targetNamespace="http://schemas.microsoft.com/office/2006/metadata/properties" ma:root="true" ma:fieldsID="c1bb5400414eb3f8fd76bd0ccfcb2f24" ns2:_="" ns3:_="">
    <xsd:import namespace="decb0fbf-0b34-4676-bcb3-cda58590533e"/>
    <xsd:import namespace="adbea429-4b31-4fb2-af80-8d1e748823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b0fbf-0b34-4676-bcb3-cda5859053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ea429-4b31-4fb2-af80-8d1e748823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68526B-FEB0-4B05-BDF0-EA6CE9A3F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b0fbf-0b34-4676-bcb3-cda58590533e"/>
    <ds:schemaRef ds:uri="adbea429-4b31-4fb2-af80-8d1e748823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548149-5F0C-43C8-B037-AEB2B945F2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E79CE2-27A4-4B7D-AE7F-0132577A3F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1510</Words>
  <Characters>8609</Characters>
  <Application>Microsoft Office Word</Application>
  <DocSecurity>0</DocSecurity>
  <Lines>71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Nyirinkindi</dc:creator>
  <cp:keywords/>
  <dc:description/>
  <cp:lastModifiedBy>Laura Nyirinkindi</cp:lastModifiedBy>
  <cp:revision>3</cp:revision>
  <dcterms:created xsi:type="dcterms:W3CDTF">2022-04-28T12:46:00Z</dcterms:created>
  <dcterms:modified xsi:type="dcterms:W3CDTF">2022-05-03T11:34:00Z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0x010100116D8E106B925D49AEA77A90AB3373CE</vt:lpwstr>
  </property>
</Properties>
</file>