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7ED5" w14:textId="4E56ED76" w:rsidR="00BB28E8" w:rsidRPr="004834FD" w:rsidRDefault="00BB28E8" w:rsidP="00BB28E8">
      <w:pPr>
        <w:jc w:val="center"/>
        <w:rPr>
          <w:rFonts w:asciiTheme="minorHAnsi" w:hAnsiTheme="minorHAnsi" w:cstheme="minorHAnsi"/>
          <w:b/>
          <w:sz w:val="28"/>
          <w:szCs w:val="28"/>
        </w:rPr>
      </w:pPr>
      <w:r w:rsidRPr="004834FD">
        <w:rPr>
          <w:rFonts w:asciiTheme="minorHAnsi" w:hAnsiTheme="minorHAnsi" w:cstheme="minorHAnsi"/>
          <w:b/>
          <w:sz w:val="28"/>
          <w:szCs w:val="28"/>
        </w:rPr>
        <w:t>Appel à propositions</w:t>
      </w:r>
      <w:r w:rsidR="00894CF8">
        <w:rPr>
          <w:rFonts w:asciiTheme="minorHAnsi" w:hAnsiTheme="minorHAnsi" w:cstheme="minorHAnsi"/>
          <w:b/>
          <w:sz w:val="28"/>
          <w:szCs w:val="28"/>
        </w:rPr>
        <w:t xml:space="preserve"> à candidature pour les organisations féminines</w:t>
      </w:r>
      <w:r w:rsidR="00322E97">
        <w:rPr>
          <w:rFonts w:asciiTheme="minorHAnsi" w:hAnsiTheme="minorHAnsi" w:cstheme="minorHAnsi"/>
          <w:b/>
          <w:sz w:val="28"/>
          <w:szCs w:val="28"/>
        </w:rPr>
        <w:t xml:space="preserve"> œuvrant pour la paix au Sahel</w:t>
      </w:r>
    </w:p>
    <w:p w14:paraId="01EA2B48" w14:textId="77777777" w:rsidR="00BB28E8" w:rsidRPr="004834FD" w:rsidRDefault="00BB28E8" w:rsidP="00BB28E8">
      <w:pPr>
        <w:jc w:val="center"/>
        <w:rPr>
          <w:rFonts w:asciiTheme="minorHAnsi" w:hAnsiTheme="minorHAnsi" w:cstheme="minorHAnsi"/>
          <w:b/>
          <w:i/>
          <w:sz w:val="22"/>
          <w:szCs w:val="22"/>
          <w:highlight w:val="yellow"/>
        </w:rPr>
      </w:pPr>
    </w:p>
    <w:p w14:paraId="078FBA57" w14:textId="6FF8F074" w:rsidR="00BB28E8" w:rsidRPr="001220E0" w:rsidRDefault="00BB28E8" w:rsidP="00BB28E8">
      <w:pPr>
        <w:jc w:val="center"/>
        <w:rPr>
          <w:rFonts w:asciiTheme="minorHAnsi" w:hAnsiTheme="minorHAnsi" w:cstheme="minorHAnsi"/>
          <w:b/>
          <w:i/>
          <w:sz w:val="22"/>
          <w:szCs w:val="22"/>
        </w:rPr>
      </w:pPr>
      <w:r w:rsidRPr="001220E0">
        <w:rPr>
          <w:rFonts w:asciiTheme="minorHAnsi" w:hAnsiTheme="minorHAnsi" w:cstheme="minorHAnsi"/>
          <w:b/>
          <w:i/>
          <w:sz w:val="22"/>
          <w:szCs w:val="22"/>
        </w:rPr>
        <w:t>Ouverture de l'appel :</w:t>
      </w:r>
      <w:r w:rsidR="00DD5794">
        <w:rPr>
          <w:rFonts w:asciiTheme="minorHAnsi" w:hAnsiTheme="minorHAnsi" w:cstheme="minorHAnsi"/>
          <w:b/>
          <w:i/>
          <w:sz w:val="22"/>
          <w:szCs w:val="22"/>
        </w:rPr>
        <w:t xml:space="preserve">13 </w:t>
      </w:r>
      <w:r w:rsidR="00E95E02" w:rsidRPr="001220E0">
        <w:rPr>
          <w:rFonts w:asciiTheme="minorHAnsi" w:hAnsiTheme="minorHAnsi" w:cstheme="minorHAnsi"/>
          <w:b/>
          <w:i/>
          <w:sz w:val="22"/>
          <w:szCs w:val="22"/>
        </w:rPr>
        <w:t>Avril</w:t>
      </w:r>
      <w:r w:rsidR="00A4443C" w:rsidRPr="001220E0">
        <w:rPr>
          <w:rFonts w:asciiTheme="minorHAnsi" w:hAnsiTheme="minorHAnsi" w:cstheme="minorHAnsi"/>
          <w:b/>
          <w:i/>
          <w:sz w:val="22"/>
          <w:szCs w:val="22"/>
        </w:rPr>
        <w:t xml:space="preserve"> 2023</w:t>
      </w:r>
    </w:p>
    <w:p w14:paraId="2FEC5D52" w14:textId="0E117653" w:rsidR="00BB28E8" w:rsidRPr="004834FD" w:rsidRDefault="00BB28E8" w:rsidP="00BB28E8">
      <w:pPr>
        <w:jc w:val="center"/>
        <w:rPr>
          <w:rFonts w:asciiTheme="minorHAnsi" w:hAnsiTheme="minorHAnsi" w:cstheme="minorHAnsi"/>
          <w:b/>
          <w:i/>
          <w:sz w:val="22"/>
          <w:szCs w:val="22"/>
        </w:rPr>
      </w:pPr>
      <w:r w:rsidRPr="001220E0">
        <w:rPr>
          <w:rFonts w:asciiTheme="minorHAnsi" w:hAnsiTheme="minorHAnsi" w:cstheme="minorHAnsi"/>
          <w:b/>
          <w:i/>
          <w:sz w:val="22"/>
          <w:szCs w:val="22"/>
        </w:rPr>
        <w:t>Date limite de soumission :</w:t>
      </w:r>
      <w:r w:rsidR="00E95E02" w:rsidRPr="001220E0">
        <w:rPr>
          <w:rFonts w:asciiTheme="minorHAnsi" w:hAnsiTheme="minorHAnsi" w:cstheme="minorHAnsi"/>
          <w:b/>
          <w:i/>
          <w:sz w:val="22"/>
          <w:szCs w:val="22"/>
        </w:rPr>
        <w:t xml:space="preserve"> </w:t>
      </w:r>
      <w:r w:rsidR="00B61E1E">
        <w:rPr>
          <w:rFonts w:asciiTheme="minorHAnsi" w:hAnsiTheme="minorHAnsi" w:cstheme="minorHAnsi"/>
          <w:b/>
          <w:i/>
          <w:sz w:val="22"/>
          <w:szCs w:val="22"/>
        </w:rPr>
        <w:t>7</w:t>
      </w:r>
      <w:r w:rsidR="00E95E02" w:rsidRPr="001220E0">
        <w:rPr>
          <w:rFonts w:asciiTheme="minorHAnsi" w:hAnsiTheme="minorHAnsi" w:cstheme="minorHAnsi"/>
          <w:b/>
          <w:i/>
          <w:sz w:val="22"/>
          <w:szCs w:val="22"/>
        </w:rPr>
        <w:t xml:space="preserve"> </w:t>
      </w:r>
      <w:proofErr w:type="gramStart"/>
      <w:r w:rsidR="001220E0" w:rsidRPr="001220E0">
        <w:rPr>
          <w:rFonts w:asciiTheme="minorHAnsi" w:hAnsiTheme="minorHAnsi" w:cstheme="minorHAnsi"/>
          <w:b/>
          <w:i/>
          <w:sz w:val="22"/>
          <w:szCs w:val="22"/>
        </w:rPr>
        <w:t>Mai</w:t>
      </w:r>
      <w:proofErr w:type="gramEnd"/>
      <w:r w:rsidR="001220E0">
        <w:rPr>
          <w:rFonts w:asciiTheme="minorHAnsi" w:hAnsiTheme="minorHAnsi" w:cstheme="minorHAnsi"/>
          <w:b/>
          <w:i/>
          <w:sz w:val="22"/>
          <w:szCs w:val="22"/>
        </w:rPr>
        <w:t xml:space="preserve"> 2023</w:t>
      </w:r>
    </w:p>
    <w:p w14:paraId="490BFD05" w14:textId="44331857" w:rsidR="00BB28E8" w:rsidRPr="004834FD" w:rsidRDefault="00BB28E8" w:rsidP="000D4D65">
      <w:pPr>
        <w:jc w:val="both"/>
        <w:rPr>
          <w:rFonts w:asciiTheme="minorHAnsi" w:hAnsiTheme="minorHAnsi" w:cstheme="minorHAnsi"/>
          <w:sz w:val="32"/>
          <w:szCs w:val="32"/>
        </w:rPr>
      </w:pPr>
    </w:p>
    <w:p w14:paraId="682C5BCC" w14:textId="2EAB5004" w:rsidR="008D6B8B" w:rsidRPr="001046AC" w:rsidRDefault="00CD02E2" w:rsidP="000D4D65">
      <w:pPr>
        <w:pStyle w:val="ListParagraph"/>
        <w:numPr>
          <w:ilvl w:val="0"/>
          <w:numId w:val="1"/>
        </w:numPr>
        <w:spacing w:after="0" w:line="240" w:lineRule="auto"/>
        <w:jc w:val="both"/>
        <w:rPr>
          <w:rFonts w:asciiTheme="minorHAnsi" w:hAnsiTheme="minorHAnsi" w:cstheme="minorHAnsi"/>
          <w:b/>
          <w:lang w:val="fr-FR"/>
        </w:rPr>
      </w:pPr>
      <w:r w:rsidRPr="001046AC">
        <w:rPr>
          <w:rFonts w:asciiTheme="minorHAnsi" w:hAnsiTheme="minorHAnsi" w:cstheme="minorHAnsi"/>
          <w:b/>
          <w:lang w:val="fr-FR"/>
        </w:rPr>
        <w:t>Introduction</w:t>
      </w:r>
    </w:p>
    <w:p w14:paraId="3F38C3C9" w14:textId="322A1808" w:rsidR="00375F48" w:rsidRPr="001046AC" w:rsidRDefault="003E69B4" w:rsidP="003E69B4">
      <w:pPr>
        <w:jc w:val="both"/>
        <w:rPr>
          <w:rFonts w:asciiTheme="minorHAnsi" w:hAnsiTheme="minorHAnsi" w:cstheme="minorHAnsi"/>
          <w:bCs/>
          <w:sz w:val="22"/>
          <w:szCs w:val="22"/>
        </w:rPr>
      </w:pPr>
      <w:r w:rsidRPr="001046AC">
        <w:rPr>
          <w:rFonts w:asciiTheme="minorHAnsi" w:hAnsiTheme="minorHAnsi" w:cstheme="minorHAnsi"/>
          <w:bCs/>
          <w:sz w:val="22"/>
          <w:szCs w:val="22"/>
        </w:rPr>
        <w:t>Plusieurs pays</w:t>
      </w:r>
      <w:r w:rsidR="00EA404A" w:rsidRPr="001046AC">
        <w:rPr>
          <w:rFonts w:asciiTheme="minorHAnsi" w:hAnsiTheme="minorHAnsi" w:cstheme="minorHAnsi"/>
          <w:bCs/>
          <w:sz w:val="22"/>
          <w:szCs w:val="22"/>
        </w:rPr>
        <w:t xml:space="preserve"> du Sahel</w:t>
      </w:r>
      <w:r w:rsidRPr="001046AC">
        <w:rPr>
          <w:rFonts w:asciiTheme="minorHAnsi" w:hAnsiTheme="minorHAnsi" w:cstheme="minorHAnsi"/>
          <w:bCs/>
          <w:sz w:val="22"/>
          <w:szCs w:val="22"/>
        </w:rPr>
        <w:t xml:space="preserve"> sont confrontés à divers défis économiques, politiques</w:t>
      </w:r>
      <w:r w:rsidR="009A6C38" w:rsidRPr="001046AC">
        <w:rPr>
          <w:rFonts w:asciiTheme="minorHAnsi" w:hAnsiTheme="minorHAnsi" w:cstheme="minorHAnsi"/>
          <w:bCs/>
          <w:sz w:val="22"/>
          <w:szCs w:val="22"/>
        </w:rPr>
        <w:t xml:space="preserve">, </w:t>
      </w:r>
      <w:r w:rsidRPr="001046AC">
        <w:rPr>
          <w:rFonts w:asciiTheme="minorHAnsi" w:hAnsiTheme="minorHAnsi" w:cstheme="minorHAnsi"/>
          <w:bCs/>
          <w:sz w:val="22"/>
          <w:szCs w:val="22"/>
        </w:rPr>
        <w:t>sociaux</w:t>
      </w:r>
      <w:r w:rsidR="009A6C38" w:rsidRPr="001046AC">
        <w:rPr>
          <w:rFonts w:asciiTheme="minorHAnsi" w:hAnsiTheme="minorHAnsi" w:cstheme="minorHAnsi"/>
          <w:bCs/>
          <w:sz w:val="22"/>
          <w:szCs w:val="22"/>
        </w:rPr>
        <w:t xml:space="preserve"> et humanitaires</w:t>
      </w:r>
      <w:r w:rsidRPr="001046AC">
        <w:rPr>
          <w:rFonts w:asciiTheme="minorHAnsi" w:hAnsiTheme="minorHAnsi" w:cstheme="minorHAnsi"/>
          <w:bCs/>
          <w:sz w:val="22"/>
          <w:szCs w:val="22"/>
        </w:rPr>
        <w:t>. Cette situation a entraîné des problèmes d'extrémisme violent et de conflits intercommunautaires</w:t>
      </w:r>
      <w:r w:rsidR="009A6C38" w:rsidRPr="001046AC">
        <w:rPr>
          <w:rFonts w:asciiTheme="minorHAnsi" w:hAnsiTheme="minorHAnsi" w:cstheme="minorHAnsi"/>
          <w:bCs/>
          <w:sz w:val="22"/>
          <w:szCs w:val="22"/>
        </w:rPr>
        <w:t xml:space="preserve"> m</w:t>
      </w:r>
      <w:r w:rsidRPr="001046AC">
        <w:rPr>
          <w:rFonts w:asciiTheme="minorHAnsi" w:hAnsiTheme="minorHAnsi" w:cstheme="minorHAnsi"/>
          <w:bCs/>
          <w:sz w:val="22"/>
          <w:szCs w:val="22"/>
        </w:rPr>
        <w:t>algré les nombreuses opportunités dans la région. Les principaux acteurs régionaux et la communauté internationale se sont mobilisés pour contribuer aux réponses pour la paix et le développement dans la région.</w:t>
      </w:r>
      <w:r w:rsidR="00375F48" w:rsidRPr="001046AC">
        <w:rPr>
          <w:rFonts w:asciiTheme="minorHAnsi" w:hAnsiTheme="minorHAnsi" w:cstheme="minorHAnsi"/>
          <w:bCs/>
          <w:sz w:val="22"/>
          <w:szCs w:val="22"/>
        </w:rPr>
        <w:t xml:space="preserve"> </w:t>
      </w:r>
      <w:r w:rsidRPr="001046AC">
        <w:rPr>
          <w:rFonts w:asciiTheme="minorHAnsi" w:hAnsiTheme="minorHAnsi" w:cstheme="minorHAnsi"/>
          <w:bCs/>
          <w:sz w:val="22"/>
          <w:szCs w:val="22"/>
        </w:rPr>
        <w:t xml:space="preserve">Ce contexte de crise prévaut dans une région où les femmes étaient déjà soumises à plusieurs formes de violence et de discrimination sous-tendues par un certain nombre de croyances et de barrières socioculturelles profondément ancrées dans la tradition. Les niveaux élevés d'inégalité </w:t>
      </w:r>
      <w:r w:rsidR="00375F48" w:rsidRPr="001046AC">
        <w:rPr>
          <w:rFonts w:asciiTheme="minorHAnsi" w:hAnsiTheme="minorHAnsi" w:cstheme="minorHAnsi"/>
          <w:bCs/>
          <w:sz w:val="22"/>
          <w:szCs w:val="22"/>
        </w:rPr>
        <w:t>de genre</w:t>
      </w:r>
      <w:r w:rsidRPr="001046AC">
        <w:rPr>
          <w:rFonts w:asciiTheme="minorHAnsi" w:hAnsiTheme="minorHAnsi" w:cstheme="minorHAnsi"/>
          <w:bCs/>
          <w:sz w:val="22"/>
          <w:szCs w:val="22"/>
        </w:rPr>
        <w:t xml:space="preserve"> se retrouvent dans plusieurs domaines, dont notamment : -la violence sexiste et autres pratiques néfastes, la faible participation des femmes à la vie politique, les questions liées à l'accès aux services sociaux de base, les inégalités économiques. </w:t>
      </w:r>
    </w:p>
    <w:p w14:paraId="62028986" w14:textId="77777777" w:rsidR="00375F48" w:rsidRPr="001046AC" w:rsidRDefault="00375F48" w:rsidP="003E69B4">
      <w:pPr>
        <w:jc w:val="both"/>
        <w:rPr>
          <w:rFonts w:asciiTheme="minorHAnsi" w:hAnsiTheme="minorHAnsi" w:cstheme="minorHAnsi"/>
          <w:bCs/>
          <w:sz w:val="22"/>
          <w:szCs w:val="22"/>
        </w:rPr>
      </w:pPr>
    </w:p>
    <w:p w14:paraId="7B3D4597" w14:textId="34EC3A0B" w:rsidR="00803085" w:rsidRPr="001046AC" w:rsidRDefault="003E69B4" w:rsidP="003E69B4">
      <w:pPr>
        <w:jc w:val="both"/>
        <w:rPr>
          <w:rFonts w:asciiTheme="minorHAnsi" w:hAnsiTheme="minorHAnsi" w:cstheme="minorHAnsi"/>
          <w:bCs/>
          <w:sz w:val="22"/>
          <w:szCs w:val="22"/>
        </w:rPr>
      </w:pPr>
      <w:r w:rsidRPr="001046AC">
        <w:rPr>
          <w:rFonts w:asciiTheme="minorHAnsi" w:hAnsiTheme="minorHAnsi" w:cstheme="minorHAnsi"/>
          <w:bCs/>
          <w:sz w:val="22"/>
          <w:szCs w:val="22"/>
        </w:rPr>
        <w:t xml:space="preserve">Les femmes sont organisées en associations et ont un grand potentiel pour contribuer de manière </w:t>
      </w:r>
      <w:proofErr w:type="gramStart"/>
      <w:r w:rsidRPr="001046AC">
        <w:rPr>
          <w:rFonts w:asciiTheme="minorHAnsi" w:hAnsiTheme="minorHAnsi" w:cstheme="minorHAnsi"/>
          <w:bCs/>
          <w:sz w:val="22"/>
          <w:szCs w:val="22"/>
        </w:rPr>
        <w:t>significative</w:t>
      </w:r>
      <w:proofErr w:type="gramEnd"/>
      <w:r w:rsidRPr="001046AC">
        <w:rPr>
          <w:rFonts w:asciiTheme="minorHAnsi" w:hAnsiTheme="minorHAnsi" w:cstheme="minorHAnsi"/>
          <w:bCs/>
          <w:sz w:val="22"/>
          <w:szCs w:val="22"/>
        </w:rPr>
        <w:t xml:space="preserve"> à la stabilisation de la région car elles sont des acteurs clés de la paix et du développement dans la région. Malheureusement, elles sont confrontées à plusieurs défis liés à la faiblesse de leurs capacités de gestion organisationnelle, institutionnelle et programmatique. En outre, elles doivent être mieux organisées en réseaux et coalitions solides afin d'influencer les processus de paix aux niveaux local, national et régional. </w:t>
      </w:r>
      <w:r w:rsidR="00C73236" w:rsidRPr="001046AC">
        <w:rPr>
          <w:rFonts w:asciiTheme="minorHAnsi" w:hAnsiTheme="minorHAnsi" w:cstheme="minorHAnsi"/>
          <w:bCs/>
          <w:sz w:val="22"/>
          <w:szCs w:val="22"/>
        </w:rPr>
        <w:t>E</w:t>
      </w:r>
      <w:r w:rsidRPr="001046AC">
        <w:rPr>
          <w:rFonts w:asciiTheme="minorHAnsi" w:hAnsiTheme="minorHAnsi" w:cstheme="minorHAnsi"/>
          <w:bCs/>
          <w:sz w:val="22"/>
          <w:szCs w:val="22"/>
        </w:rPr>
        <w:t xml:space="preserve">lles doivent </w:t>
      </w:r>
      <w:r w:rsidR="00053745" w:rsidRPr="001046AC">
        <w:rPr>
          <w:rFonts w:asciiTheme="minorHAnsi" w:hAnsiTheme="minorHAnsi" w:cstheme="minorHAnsi"/>
          <w:bCs/>
          <w:sz w:val="22"/>
          <w:szCs w:val="22"/>
        </w:rPr>
        <w:t>être</w:t>
      </w:r>
      <w:r w:rsidRPr="001046AC">
        <w:rPr>
          <w:rFonts w:asciiTheme="minorHAnsi" w:hAnsiTheme="minorHAnsi" w:cstheme="minorHAnsi"/>
          <w:bCs/>
          <w:sz w:val="22"/>
          <w:szCs w:val="22"/>
        </w:rPr>
        <w:t xml:space="preserve"> opérationnelles sur le terrain, en particulier dans les régions frontalières les plus touchées par le</w:t>
      </w:r>
      <w:r w:rsidR="00C73236" w:rsidRPr="001046AC">
        <w:rPr>
          <w:rFonts w:asciiTheme="minorHAnsi" w:hAnsiTheme="minorHAnsi" w:cstheme="minorHAnsi"/>
          <w:bCs/>
          <w:sz w:val="22"/>
          <w:szCs w:val="22"/>
        </w:rPr>
        <w:t>s</w:t>
      </w:r>
      <w:r w:rsidRPr="001046AC">
        <w:rPr>
          <w:rFonts w:asciiTheme="minorHAnsi" w:hAnsiTheme="minorHAnsi" w:cstheme="minorHAnsi"/>
          <w:bCs/>
          <w:sz w:val="22"/>
          <w:szCs w:val="22"/>
        </w:rPr>
        <w:t xml:space="preserve"> conflit</w:t>
      </w:r>
      <w:r w:rsidR="00C73236" w:rsidRPr="001046AC">
        <w:rPr>
          <w:rFonts w:asciiTheme="minorHAnsi" w:hAnsiTheme="minorHAnsi" w:cstheme="minorHAnsi"/>
          <w:bCs/>
          <w:sz w:val="22"/>
          <w:szCs w:val="22"/>
        </w:rPr>
        <w:t>s</w:t>
      </w:r>
      <w:r w:rsidRPr="001046AC">
        <w:rPr>
          <w:rFonts w:asciiTheme="minorHAnsi" w:hAnsiTheme="minorHAnsi" w:cstheme="minorHAnsi"/>
          <w:bCs/>
          <w:sz w:val="22"/>
          <w:szCs w:val="22"/>
        </w:rPr>
        <w:t xml:space="preserve">, ce qui augmentera leur crédibilité et leur impact pour la paix. </w:t>
      </w:r>
    </w:p>
    <w:p w14:paraId="657B89AB" w14:textId="4F5D5583" w:rsidR="00150287" w:rsidRPr="001046AC" w:rsidRDefault="00150287" w:rsidP="003E69B4">
      <w:pPr>
        <w:jc w:val="both"/>
        <w:rPr>
          <w:rFonts w:asciiTheme="minorHAnsi" w:hAnsiTheme="minorHAnsi" w:cstheme="minorHAnsi"/>
          <w:bCs/>
          <w:sz w:val="22"/>
          <w:szCs w:val="22"/>
        </w:rPr>
      </w:pPr>
    </w:p>
    <w:p w14:paraId="08E02D45" w14:textId="77777777" w:rsidR="008B042D" w:rsidRPr="001046AC" w:rsidRDefault="00194C05" w:rsidP="00194C05">
      <w:pPr>
        <w:jc w:val="both"/>
        <w:rPr>
          <w:rFonts w:asciiTheme="minorHAnsi" w:hAnsiTheme="minorHAnsi" w:cstheme="minorHAnsi"/>
          <w:b/>
          <w:sz w:val="22"/>
          <w:szCs w:val="22"/>
        </w:rPr>
      </w:pPr>
      <w:r w:rsidRPr="001046AC">
        <w:rPr>
          <w:rFonts w:asciiTheme="minorHAnsi" w:hAnsiTheme="minorHAnsi" w:cstheme="minorHAnsi"/>
          <w:b/>
          <w:sz w:val="22"/>
          <w:szCs w:val="22"/>
        </w:rPr>
        <w:t>Pour contribuer à répondre à ces défis, ONU Femmes a lancé le projet « Leadership des organisations féminines pour la paix et la sécurité au Sahel » financé par les Pays Bas. Il sera mis en œuvre dans 5 pays du Sahel : Burkina Faso, Mali, Mauritanie, Niger et Tchad.</w:t>
      </w:r>
      <w:r w:rsidR="0015363B" w:rsidRPr="001046AC">
        <w:rPr>
          <w:rFonts w:asciiTheme="minorHAnsi" w:hAnsiTheme="minorHAnsi" w:cstheme="minorHAnsi"/>
          <w:b/>
          <w:sz w:val="22"/>
          <w:szCs w:val="22"/>
        </w:rPr>
        <w:t xml:space="preserve"> </w:t>
      </w:r>
    </w:p>
    <w:p w14:paraId="6A07BF5D" w14:textId="77777777" w:rsidR="008B042D" w:rsidRPr="001046AC" w:rsidRDefault="008B042D" w:rsidP="00194C05">
      <w:pPr>
        <w:jc w:val="both"/>
        <w:rPr>
          <w:rFonts w:asciiTheme="minorHAnsi" w:hAnsiTheme="minorHAnsi" w:cstheme="minorHAnsi"/>
          <w:b/>
          <w:sz w:val="22"/>
          <w:szCs w:val="22"/>
        </w:rPr>
      </w:pPr>
    </w:p>
    <w:p w14:paraId="11B3666D" w14:textId="7BB65399" w:rsidR="00194C05" w:rsidRPr="001046AC" w:rsidRDefault="00894CF8" w:rsidP="00194C05">
      <w:pPr>
        <w:jc w:val="both"/>
        <w:rPr>
          <w:rFonts w:asciiTheme="minorHAnsi" w:hAnsiTheme="minorHAnsi" w:cstheme="minorHAnsi"/>
          <w:b/>
          <w:sz w:val="22"/>
          <w:szCs w:val="22"/>
        </w:rPr>
      </w:pPr>
      <w:r w:rsidRPr="001046AC">
        <w:rPr>
          <w:rFonts w:asciiTheme="minorHAnsi" w:hAnsiTheme="minorHAnsi" w:cstheme="minorHAnsi"/>
          <w:b/>
          <w:sz w:val="22"/>
          <w:szCs w:val="22"/>
        </w:rPr>
        <w:t>L</w:t>
      </w:r>
      <w:r w:rsidR="0015363B" w:rsidRPr="001046AC">
        <w:rPr>
          <w:rFonts w:asciiTheme="minorHAnsi" w:hAnsiTheme="minorHAnsi" w:cstheme="minorHAnsi"/>
          <w:b/>
          <w:sz w:val="22"/>
          <w:szCs w:val="22"/>
        </w:rPr>
        <w:t xml:space="preserve">e présent appel à candidatures vise à recruter </w:t>
      </w:r>
      <w:r w:rsidRPr="001046AC">
        <w:rPr>
          <w:rFonts w:asciiTheme="minorHAnsi" w:hAnsiTheme="minorHAnsi" w:cstheme="minorHAnsi"/>
          <w:b/>
          <w:sz w:val="22"/>
          <w:szCs w:val="22"/>
        </w:rPr>
        <w:t>20</w:t>
      </w:r>
      <w:r w:rsidR="0015363B" w:rsidRPr="001046AC">
        <w:rPr>
          <w:rFonts w:asciiTheme="minorHAnsi" w:hAnsiTheme="minorHAnsi" w:cstheme="minorHAnsi"/>
          <w:b/>
          <w:sz w:val="22"/>
          <w:szCs w:val="22"/>
        </w:rPr>
        <w:t xml:space="preserve"> organisations féminines nationales</w:t>
      </w:r>
      <w:r w:rsidRPr="001046AC">
        <w:rPr>
          <w:rFonts w:asciiTheme="minorHAnsi" w:hAnsiTheme="minorHAnsi" w:cstheme="minorHAnsi"/>
          <w:b/>
          <w:sz w:val="22"/>
          <w:szCs w:val="22"/>
        </w:rPr>
        <w:t xml:space="preserve"> </w:t>
      </w:r>
      <w:r w:rsidR="0015363B" w:rsidRPr="001046AC">
        <w:rPr>
          <w:rFonts w:asciiTheme="minorHAnsi" w:hAnsiTheme="minorHAnsi" w:cstheme="minorHAnsi"/>
          <w:b/>
          <w:sz w:val="22"/>
          <w:szCs w:val="22"/>
        </w:rPr>
        <w:t xml:space="preserve"> </w:t>
      </w:r>
      <w:r w:rsidR="00BA1801" w:rsidRPr="001046AC">
        <w:rPr>
          <w:rFonts w:asciiTheme="minorHAnsi" w:hAnsiTheme="minorHAnsi" w:cstheme="minorHAnsi"/>
          <w:b/>
          <w:sz w:val="22"/>
          <w:szCs w:val="22"/>
        </w:rPr>
        <w:t>qui seront renforcées, accompagnées et organisé</w:t>
      </w:r>
      <w:r w:rsidR="0019636E" w:rsidRPr="001046AC">
        <w:rPr>
          <w:rFonts w:asciiTheme="minorHAnsi" w:hAnsiTheme="minorHAnsi" w:cstheme="minorHAnsi"/>
          <w:b/>
          <w:sz w:val="22"/>
          <w:szCs w:val="22"/>
        </w:rPr>
        <w:t>es</w:t>
      </w:r>
      <w:r w:rsidR="00BA1801" w:rsidRPr="001046AC">
        <w:rPr>
          <w:rFonts w:asciiTheme="minorHAnsi" w:hAnsiTheme="minorHAnsi" w:cstheme="minorHAnsi"/>
          <w:b/>
          <w:sz w:val="22"/>
          <w:szCs w:val="22"/>
        </w:rPr>
        <w:t xml:space="preserve"> en un mouvement d’organisations féminines </w:t>
      </w:r>
      <w:r w:rsidRPr="001046AC">
        <w:rPr>
          <w:rFonts w:asciiTheme="minorHAnsi" w:hAnsiTheme="minorHAnsi" w:cstheme="minorHAnsi"/>
          <w:b/>
          <w:sz w:val="22"/>
          <w:szCs w:val="22"/>
        </w:rPr>
        <w:t>pour</w:t>
      </w:r>
      <w:r w:rsidR="00BA1801" w:rsidRPr="001046AC">
        <w:rPr>
          <w:rFonts w:asciiTheme="minorHAnsi" w:hAnsiTheme="minorHAnsi" w:cstheme="minorHAnsi"/>
          <w:b/>
          <w:sz w:val="22"/>
          <w:szCs w:val="22"/>
        </w:rPr>
        <w:t xml:space="preserve"> la paix et la sécurité.</w:t>
      </w:r>
    </w:p>
    <w:p w14:paraId="1D3076B3" w14:textId="67467D61" w:rsidR="0011335A" w:rsidRPr="001046AC" w:rsidRDefault="0011335A" w:rsidP="00194C05">
      <w:pPr>
        <w:jc w:val="both"/>
        <w:rPr>
          <w:rFonts w:asciiTheme="minorHAnsi" w:hAnsiTheme="minorHAnsi" w:cstheme="minorHAnsi"/>
          <w:b/>
          <w:sz w:val="22"/>
          <w:szCs w:val="22"/>
        </w:rPr>
      </w:pPr>
    </w:p>
    <w:p w14:paraId="5F36812A" w14:textId="1EB1C457" w:rsidR="00323A34" w:rsidRPr="001046AC" w:rsidRDefault="00323A34" w:rsidP="003E69B4">
      <w:pPr>
        <w:jc w:val="both"/>
        <w:rPr>
          <w:rFonts w:asciiTheme="minorHAnsi" w:hAnsiTheme="minorHAnsi" w:cstheme="minorHAnsi"/>
          <w:bCs/>
          <w:sz w:val="22"/>
          <w:szCs w:val="22"/>
        </w:rPr>
      </w:pPr>
      <w:r w:rsidRPr="001046AC">
        <w:rPr>
          <w:rFonts w:asciiTheme="minorHAnsi" w:hAnsiTheme="minorHAnsi" w:cstheme="minorHAnsi"/>
          <w:bCs/>
          <w:sz w:val="22"/>
          <w:szCs w:val="22"/>
        </w:rPr>
        <w:t xml:space="preserve">ONU Femmes, en tant qu'entité des Nations Unies dédiée à l'égalité des sexes et à l'autonomisation des femmes, place le renforcement de la participation des femmes à la consolidation de la paix  au centre de ses interventions. Sa stratégie d'intervention est basée sur l'ensemble des normes et standards de l'agenda Femmes, Paix et Sécurité, et principalement sur la résolution 1325 et les résolutions subséquentes. </w:t>
      </w:r>
    </w:p>
    <w:p w14:paraId="731FF2D6" w14:textId="77777777" w:rsidR="00323A34" w:rsidRPr="001046AC" w:rsidRDefault="00323A34" w:rsidP="003E69B4">
      <w:pPr>
        <w:jc w:val="both"/>
        <w:rPr>
          <w:rFonts w:asciiTheme="minorHAnsi" w:hAnsiTheme="minorHAnsi" w:cstheme="minorHAnsi"/>
          <w:bCs/>
          <w:sz w:val="22"/>
          <w:szCs w:val="22"/>
        </w:rPr>
      </w:pPr>
    </w:p>
    <w:p w14:paraId="730BED9A" w14:textId="296466B3" w:rsidR="00C27D61" w:rsidRPr="001046AC" w:rsidRDefault="00C27D61" w:rsidP="00C27D61">
      <w:pPr>
        <w:pStyle w:val="ListParagraph"/>
        <w:numPr>
          <w:ilvl w:val="0"/>
          <w:numId w:val="1"/>
        </w:numPr>
        <w:jc w:val="both"/>
        <w:rPr>
          <w:rFonts w:asciiTheme="minorHAnsi" w:hAnsiTheme="minorHAnsi" w:cstheme="minorHAnsi"/>
          <w:b/>
        </w:rPr>
      </w:pPr>
      <w:proofErr w:type="spellStart"/>
      <w:r w:rsidRPr="001046AC">
        <w:rPr>
          <w:rFonts w:asciiTheme="minorHAnsi" w:hAnsiTheme="minorHAnsi" w:cstheme="minorHAnsi"/>
          <w:b/>
        </w:rPr>
        <w:t>Présentation</w:t>
      </w:r>
      <w:proofErr w:type="spellEnd"/>
      <w:r w:rsidRPr="001046AC">
        <w:rPr>
          <w:rFonts w:asciiTheme="minorHAnsi" w:hAnsiTheme="minorHAnsi" w:cstheme="minorHAnsi"/>
          <w:b/>
        </w:rPr>
        <w:t xml:space="preserve"> du </w:t>
      </w:r>
      <w:proofErr w:type="spellStart"/>
      <w:r w:rsidRPr="001046AC">
        <w:rPr>
          <w:rFonts w:asciiTheme="minorHAnsi" w:hAnsiTheme="minorHAnsi" w:cstheme="minorHAnsi"/>
          <w:b/>
        </w:rPr>
        <w:t>projet</w:t>
      </w:r>
      <w:proofErr w:type="spellEnd"/>
    </w:p>
    <w:p w14:paraId="2B2B393B" w14:textId="7FB1E8A4" w:rsidR="00CD7F8F" w:rsidRPr="001046AC" w:rsidRDefault="00CD7F8F" w:rsidP="00CD7F8F">
      <w:pPr>
        <w:rPr>
          <w:rFonts w:asciiTheme="minorHAnsi" w:hAnsiTheme="minorHAnsi" w:cstheme="minorHAnsi"/>
          <w:sz w:val="22"/>
          <w:szCs w:val="22"/>
        </w:rPr>
      </w:pPr>
      <w:r w:rsidRPr="001046AC">
        <w:rPr>
          <w:rFonts w:asciiTheme="minorHAnsi" w:hAnsiTheme="minorHAnsi" w:cstheme="minorHAnsi"/>
          <w:sz w:val="22"/>
          <w:szCs w:val="22"/>
        </w:rPr>
        <w:t xml:space="preserve">L'objectif global du projet est que les organisations féminines et les femmes soient entendues et influencent de manière proactive et stratégiquement les processus de sécurité et de paix et les infrastructures clés de la paix </w:t>
      </w:r>
      <w:r w:rsidR="00AC79DB" w:rsidRPr="001046AC">
        <w:rPr>
          <w:rFonts w:asciiTheme="minorHAnsi" w:hAnsiTheme="minorHAnsi" w:cstheme="minorHAnsi"/>
          <w:sz w:val="22"/>
          <w:szCs w:val="22"/>
        </w:rPr>
        <w:t>dans les pays d’intervention au Sahel</w:t>
      </w:r>
      <w:r w:rsidRPr="001046AC">
        <w:rPr>
          <w:rFonts w:asciiTheme="minorHAnsi" w:hAnsiTheme="minorHAnsi" w:cstheme="minorHAnsi"/>
          <w:sz w:val="22"/>
          <w:szCs w:val="22"/>
        </w:rPr>
        <w:t xml:space="preserve">, tout en participant à l'établissement de l'agenda et à la prise de décision en matière de paix et de sécurité aux niveaux national et régional. </w:t>
      </w:r>
    </w:p>
    <w:p w14:paraId="5D672071" w14:textId="77777777" w:rsidR="00AC79DB" w:rsidRPr="001046AC" w:rsidRDefault="00AC79DB" w:rsidP="004E0404">
      <w:pPr>
        <w:jc w:val="both"/>
        <w:rPr>
          <w:rFonts w:asciiTheme="minorHAnsi" w:hAnsiTheme="minorHAnsi" w:cstheme="minorHAnsi"/>
          <w:bCs/>
          <w:sz w:val="22"/>
          <w:szCs w:val="22"/>
        </w:rPr>
      </w:pPr>
    </w:p>
    <w:p w14:paraId="6F660585" w14:textId="24C5F4C1" w:rsidR="00137BB1" w:rsidRPr="001046AC" w:rsidRDefault="004E0404" w:rsidP="004E0404">
      <w:pPr>
        <w:jc w:val="both"/>
        <w:rPr>
          <w:rFonts w:asciiTheme="minorHAnsi" w:hAnsiTheme="minorHAnsi" w:cstheme="minorHAnsi"/>
          <w:bCs/>
          <w:sz w:val="22"/>
          <w:szCs w:val="22"/>
        </w:rPr>
      </w:pPr>
      <w:r w:rsidRPr="001046AC">
        <w:rPr>
          <w:rFonts w:asciiTheme="minorHAnsi" w:hAnsiTheme="minorHAnsi" w:cstheme="minorHAnsi"/>
          <w:bCs/>
          <w:sz w:val="22"/>
          <w:szCs w:val="22"/>
        </w:rPr>
        <w:lastRenderedPageBreak/>
        <w:t xml:space="preserve">L'objectif </w:t>
      </w:r>
      <w:r w:rsidR="00AC79DB" w:rsidRPr="001046AC">
        <w:rPr>
          <w:rFonts w:asciiTheme="minorHAnsi" w:hAnsiTheme="minorHAnsi" w:cstheme="minorHAnsi"/>
          <w:bCs/>
          <w:sz w:val="22"/>
          <w:szCs w:val="22"/>
        </w:rPr>
        <w:t xml:space="preserve">spécifique est </w:t>
      </w:r>
      <w:r w:rsidRPr="001046AC">
        <w:rPr>
          <w:rFonts w:asciiTheme="minorHAnsi" w:hAnsiTheme="minorHAnsi" w:cstheme="minorHAnsi"/>
          <w:bCs/>
          <w:sz w:val="22"/>
          <w:szCs w:val="22"/>
        </w:rPr>
        <w:t>de renforcer le rôle des organisations de femmes dans le retour de la paix et de la sécurité dans l</w:t>
      </w:r>
      <w:r w:rsidR="00AC79DB" w:rsidRPr="001046AC">
        <w:rPr>
          <w:rFonts w:asciiTheme="minorHAnsi" w:hAnsiTheme="minorHAnsi" w:cstheme="minorHAnsi"/>
          <w:bCs/>
          <w:sz w:val="22"/>
          <w:szCs w:val="22"/>
        </w:rPr>
        <w:t>es pays d’intervention au</w:t>
      </w:r>
      <w:r w:rsidRPr="001046AC">
        <w:rPr>
          <w:rFonts w:asciiTheme="minorHAnsi" w:hAnsiTheme="minorHAnsi" w:cstheme="minorHAnsi"/>
          <w:bCs/>
          <w:sz w:val="22"/>
          <w:szCs w:val="22"/>
        </w:rPr>
        <w:t xml:space="preserve"> Sahel. Sur une période de </w:t>
      </w:r>
      <w:r w:rsidR="0019636E" w:rsidRPr="001046AC">
        <w:rPr>
          <w:rFonts w:asciiTheme="minorHAnsi" w:hAnsiTheme="minorHAnsi" w:cstheme="minorHAnsi"/>
          <w:bCs/>
          <w:sz w:val="22"/>
          <w:szCs w:val="22"/>
        </w:rPr>
        <w:t>quatre</w:t>
      </w:r>
      <w:r w:rsidRPr="001046AC">
        <w:rPr>
          <w:rFonts w:asciiTheme="minorHAnsi" w:hAnsiTheme="minorHAnsi" w:cstheme="minorHAnsi"/>
          <w:bCs/>
          <w:sz w:val="22"/>
          <w:szCs w:val="22"/>
        </w:rPr>
        <w:t xml:space="preserve"> ans, le projet touchera un total de 103 organisations de femmes dont trois organisations régionales</w:t>
      </w:r>
      <w:r w:rsidR="006E7FE6" w:rsidRPr="001046AC">
        <w:rPr>
          <w:rFonts w:asciiTheme="minorHAnsi" w:hAnsiTheme="minorHAnsi" w:cstheme="minorHAnsi"/>
          <w:bCs/>
          <w:sz w:val="22"/>
          <w:szCs w:val="22"/>
        </w:rPr>
        <w:t xml:space="preserve"> dans </w:t>
      </w:r>
      <w:r w:rsidR="00922EB8" w:rsidRPr="001046AC">
        <w:rPr>
          <w:rFonts w:asciiTheme="minorHAnsi" w:hAnsiTheme="minorHAnsi" w:cstheme="minorHAnsi"/>
          <w:bCs/>
          <w:sz w:val="22"/>
          <w:szCs w:val="22"/>
        </w:rPr>
        <w:t>les 5 pays du Sahel</w:t>
      </w:r>
      <w:r w:rsidR="00137BB1" w:rsidRPr="001046AC">
        <w:rPr>
          <w:rFonts w:asciiTheme="minorHAnsi" w:hAnsiTheme="minorHAnsi" w:cstheme="minorHAnsi"/>
          <w:bCs/>
          <w:sz w:val="22"/>
          <w:szCs w:val="22"/>
        </w:rPr>
        <w:t>.</w:t>
      </w:r>
    </w:p>
    <w:p w14:paraId="5A30E5ED" w14:textId="77777777" w:rsidR="00137BB1" w:rsidRPr="001046AC" w:rsidRDefault="00137BB1" w:rsidP="004E0404">
      <w:pPr>
        <w:jc w:val="both"/>
        <w:rPr>
          <w:rFonts w:asciiTheme="minorHAnsi" w:hAnsiTheme="minorHAnsi" w:cstheme="minorHAnsi"/>
          <w:bCs/>
          <w:sz w:val="22"/>
          <w:szCs w:val="22"/>
        </w:rPr>
      </w:pPr>
    </w:p>
    <w:p w14:paraId="4224B279" w14:textId="46E1B459" w:rsidR="004E0404" w:rsidRPr="001046AC" w:rsidRDefault="004E0404" w:rsidP="004E0404">
      <w:pPr>
        <w:jc w:val="both"/>
        <w:rPr>
          <w:rFonts w:asciiTheme="minorHAnsi" w:hAnsiTheme="minorHAnsi" w:cstheme="minorHAnsi"/>
          <w:bCs/>
          <w:sz w:val="22"/>
          <w:szCs w:val="22"/>
        </w:rPr>
      </w:pPr>
      <w:r w:rsidRPr="001046AC">
        <w:rPr>
          <w:rFonts w:asciiTheme="minorHAnsi" w:hAnsiTheme="minorHAnsi" w:cstheme="minorHAnsi"/>
          <w:bCs/>
          <w:sz w:val="22"/>
          <w:szCs w:val="22"/>
        </w:rPr>
        <w:t>Le projet s'articule autour de</w:t>
      </w:r>
      <w:r w:rsidR="00B1259F" w:rsidRPr="001046AC">
        <w:rPr>
          <w:rFonts w:asciiTheme="minorHAnsi" w:hAnsiTheme="minorHAnsi" w:cstheme="minorHAnsi"/>
          <w:bCs/>
          <w:sz w:val="22"/>
          <w:szCs w:val="22"/>
        </w:rPr>
        <w:t>s</w:t>
      </w:r>
      <w:r w:rsidRPr="001046AC">
        <w:rPr>
          <w:rFonts w:asciiTheme="minorHAnsi" w:hAnsiTheme="minorHAnsi" w:cstheme="minorHAnsi"/>
          <w:bCs/>
          <w:sz w:val="22"/>
          <w:szCs w:val="22"/>
        </w:rPr>
        <w:t xml:space="preserve"> résultats </w:t>
      </w:r>
      <w:r w:rsidR="00B1259F" w:rsidRPr="001046AC">
        <w:rPr>
          <w:rFonts w:asciiTheme="minorHAnsi" w:hAnsiTheme="minorHAnsi" w:cstheme="minorHAnsi"/>
          <w:bCs/>
          <w:sz w:val="22"/>
          <w:szCs w:val="22"/>
        </w:rPr>
        <w:t>suivants</w:t>
      </w:r>
      <w:r w:rsidRPr="001046AC">
        <w:rPr>
          <w:rFonts w:asciiTheme="minorHAnsi" w:hAnsiTheme="minorHAnsi" w:cstheme="minorHAnsi"/>
          <w:bCs/>
          <w:sz w:val="22"/>
          <w:szCs w:val="22"/>
        </w:rPr>
        <w:t xml:space="preserve"> : </w:t>
      </w:r>
    </w:p>
    <w:p w14:paraId="5BD0A242" w14:textId="0CFAADC9" w:rsidR="00C31AC4" w:rsidRPr="001046AC" w:rsidRDefault="00C31AC4" w:rsidP="004E0404">
      <w:pPr>
        <w:jc w:val="both"/>
        <w:rPr>
          <w:rFonts w:asciiTheme="minorHAnsi" w:hAnsiTheme="minorHAnsi" w:cstheme="minorHAnsi"/>
          <w:bCs/>
          <w:sz w:val="22"/>
          <w:szCs w:val="22"/>
        </w:rPr>
      </w:pPr>
    </w:p>
    <w:p w14:paraId="07E9BDEE" w14:textId="5A303B50" w:rsidR="00C31AC4" w:rsidRPr="001046AC" w:rsidRDefault="00C31AC4" w:rsidP="004E0404">
      <w:pPr>
        <w:jc w:val="both"/>
        <w:rPr>
          <w:rFonts w:asciiTheme="minorHAnsi" w:hAnsiTheme="minorHAnsi" w:cstheme="minorHAnsi"/>
          <w:bCs/>
          <w:sz w:val="22"/>
          <w:szCs w:val="22"/>
        </w:rPr>
      </w:pPr>
    </w:p>
    <w:p w14:paraId="052D5456" w14:textId="77777777" w:rsidR="00C31AC4" w:rsidRDefault="00C31AC4" w:rsidP="00C31AC4">
      <w:pPr>
        <w:jc w:val="both"/>
        <w:rPr>
          <w:rFonts w:asciiTheme="minorHAnsi" w:hAnsiTheme="minorHAnsi" w:cstheme="minorHAnsi"/>
          <w:sz w:val="22"/>
          <w:szCs w:val="22"/>
        </w:rPr>
      </w:pPr>
      <w:r w:rsidRPr="001046AC">
        <w:rPr>
          <w:rFonts w:asciiTheme="minorHAnsi" w:hAnsiTheme="minorHAnsi" w:cstheme="minorHAnsi"/>
          <w:sz w:val="22"/>
          <w:szCs w:val="22"/>
        </w:rPr>
        <w:t xml:space="preserve">Sur une période de quatre ans, le projet touchera un total de 103 organisations de femmes avec un soutien financier plus important pour un noyau de 18 organisations, dont trois organisations régionales et 15 organisations nationales à raison de trois organisations dans chacun des cinq pays du G5 Sahel. Elles seront sélectionnées de manière transparente sur la base d'indicateurs clairs liés à leur potentiel d'impact élevé. Le projet s'articule autour de quatre résultats principaux : </w:t>
      </w:r>
    </w:p>
    <w:p w14:paraId="4DFD4CC6" w14:textId="77777777" w:rsidR="00E95E02" w:rsidRPr="001046AC" w:rsidRDefault="00E95E02" w:rsidP="00C31AC4">
      <w:pPr>
        <w:jc w:val="both"/>
        <w:rPr>
          <w:rFonts w:asciiTheme="minorHAnsi" w:hAnsiTheme="minorHAnsi" w:cstheme="minorHAnsi"/>
          <w:sz w:val="22"/>
          <w:szCs w:val="22"/>
        </w:rPr>
      </w:pPr>
    </w:p>
    <w:p w14:paraId="37092941" w14:textId="77777777" w:rsidR="00C31AC4" w:rsidRPr="001046AC" w:rsidRDefault="00C31AC4" w:rsidP="00C31AC4">
      <w:pPr>
        <w:jc w:val="both"/>
        <w:rPr>
          <w:rFonts w:asciiTheme="minorHAnsi" w:hAnsiTheme="minorHAnsi" w:cstheme="minorHAnsi"/>
          <w:b/>
          <w:bCs/>
          <w:i/>
          <w:iCs/>
          <w:sz w:val="22"/>
          <w:szCs w:val="22"/>
        </w:rPr>
      </w:pPr>
      <w:r w:rsidRPr="001046AC">
        <w:rPr>
          <w:rFonts w:asciiTheme="minorHAnsi" w:hAnsiTheme="minorHAnsi" w:cstheme="minorHAnsi"/>
          <w:b/>
          <w:bCs/>
          <w:i/>
          <w:iCs/>
          <w:sz w:val="22"/>
          <w:szCs w:val="22"/>
        </w:rPr>
        <w:t>AXE STRATEGIQUE RENFORCEMENT DES CAPACITES</w:t>
      </w:r>
    </w:p>
    <w:p w14:paraId="75807D6C" w14:textId="77777777" w:rsidR="00C31AC4" w:rsidRPr="001046AC" w:rsidRDefault="00C31AC4" w:rsidP="00C31AC4">
      <w:pPr>
        <w:jc w:val="both"/>
        <w:rPr>
          <w:rFonts w:asciiTheme="minorHAnsi" w:hAnsiTheme="minorHAnsi" w:cstheme="minorHAnsi"/>
          <w:b/>
          <w:bCs/>
          <w:sz w:val="22"/>
          <w:szCs w:val="22"/>
        </w:rPr>
      </w:pPr>
      <w:r w:rsidRPr="001046AC">
        <w:rPr>
          <w:rFonts w:asciiTheme="minorHAnsi" w:hAnsiTheme="minorHAnsi" w:cstheme="minorHAnsi"/>
          <w:b/>
          <w:bCs/>
          <w:i/>
          <w:iCs/>
          <w:sz w:val="22"/>
          <w:szCs w:val="22"/>
        </w:rPr>
        <w:t>Résultat 1 : Les organisations de femmes renforcent stratégiquement leurs structures et leurs leaders à des fins de plaidoyer et de construction de la paix et mobilisent plus de financements</w:t>
      </w:r>
      <w:r w:rsidRPr="001046AC">
        <w:rPr>
          <w:rFonts w:asciiTheme="minorHAnsi" w:hAnsiTheme="minorHAnsi" w:cstheme="minorHAnsi"/>
          <w:b/>
          <w:bCs/>
          <w:sz w:val="22"/>
          <w:szCs w:val="22"/>
        </w:rPr>
        <w:t>.</w:t>
      </w:r>
    </w:p>
    <w:p w14:paraId="5D589E21" w14:textId="77777777" w:rsidR="00C31AC4" w:rsidRPr="001046AC" w:rsidRDefault="00C31AC4" w:rsidP="00C31AC4">
      <w:pPr>
        <w:jc w:val="both"/>
        <w:rPr>
          <w:rFonts w:asciiTheme="minorHAnsi" w:hAnsiTheme="minorHAnsi" w:cstheme="minorHAnsi"/>
          <w:b/>
          <w:bCs/>
          <w:sz w:val="22"/>
          <w:szCs w:val="22"/>
        </w:rPr>
      </w:pPr>
      <w:r w:rsidRPr="001046AC">
        <w:rPr>
          <w:rFonts w:asciiTheme="minorHAnsi" w:hAnsiTheme="minorHAnsi" w:cstheme="minorHAnsi"/>
          <w:b/>
          <w:bCs/>
          <w:sz w:val="22"/>
          <w:szCs w:val="22"/>
        </w:rPr>
        <w:tab/>
        <w:t xml:space="preserve"> </w:t>
      </w:r>
    </w:p>
    <w:p w14:paraId="2BB7489B" w14:textId="77777777" w:rsidR="00C31AC4" w:rsidRPr="001046AC" w:rsidRDefault="00C31AC4" w:rsidP="00C31AC4">
      <w:pPr>
        <w:pStyle w:val="ListParagraph"/>
        <w:numPr>
          <w:ilvl w:val="0"/>
          <w:numId w:val="33"/>
        </w:numPr>
        <w:jc w:val="both"/>
        <w:rPr>
          <w:rFonts w:asciiTheme="minorHAnsi" w:hAnsiTheme="minorHAnsi" w:cstheme="minorHAnsi"/>
          <w:lang w:val="fr-FR"/>
        </w:rPr>
      </w:pPr>
      <w:r w:rsidRPr="001046AC">
        <w:rPr>
          <w:rFonts w:asciiTheme="minorHAnsi" w:hAnsiTheme="minorHAnsi" w:cstheme="minorHAnsi"/>
          <w:lang w:val="fr-FR"/>
        </w:rPr>
        <w:t xml:space="preserve">103 organisations de femmes (20 organisations par pays, 3 organisations régionales) renforcées sur le plan organisationnel en fonction de leurs besoins spécifiques </w:t>
      </w:r>
    </w:p>
    <w:p w14:paraId="31693C60" w14:textId="77777777" w:rsidR="00C31AC4" w:rsidRPr="001046AC" w:rsidRDefault="00C31AC4" w:rsidP="00C31AC4">
      <w:pPr>
        <w:pStyle w:val="ListParagraph"/>
        <w:numPr>
          <w:ilvl w:val="0"/>
          <w:numId w:val="33"/>
        </w:numPr>
        <w:jc w:val="both"/>
        <w:rPr>
          <w:rFonts w:asciiTheme="minorHAnsi" w:hAnsiTheme="minorHAnsi" w:cstheme="minorHAnsi"/>
          <w:lang w:val="fr-FR"/>
        </w:rPr>
      </w:pPr>
      <w:r w:rsidRPr="001046AC">
        <w:rPr>
          <w:rFonts w:asciiTheme="minorHAnsi" w:hAnsiTheme="minorHAnsi" w:cstheme="minorHAnsi"/>
          <w:lang w:val="fr-FR"/>
        </w:rPr>
        <w:t>-103 organisations de femmes renforcées sur le plan institutionnel en fonction des besoins spécifiques des organisations régionales, nationales et locales et de leurs dirigeants.</w:t>
      </w:r>
    </w:p>
    <w:p w14:paraId="2D3DEF17" w14:textId="77777777" w:rsidR="00C31AC4" w:rsidRPr="001046AC" w:rsidRDefault="00C31AC4" w:rsidP="00C31AC4">
      <w:pPr>
        <w:pStyle w:val="ListParagraph"/>
        <w:numPr>
          <w:ilvl w:val="0"/>
          <w:numId w:val="33"/>
        </w:numPr>
        <w:jc w:val="both"/>
        <w:rPr>
          <w:rFonts w:asciiTheme="minorHAnsi" w:hAnsiTheme="minorHAnsi" w:cstheme="minorHAnsi"/>
          <w:lang w:val="fr-FR"/>
        </w:rPr>
      </w:pPr>
      <w:r w:rsidRPr="001046AC">
        <w:rPr>
          <w:rFonts w:asciiTheme="minorHAnsi" w:hAnsiTheme="minorHAnsi" w:cstheme="minorHAnsi"/>
          <w:lang w:val="fr-FR"/>
        </w:rPr>
        <w:t>-103 organisations de femmes renforcées sur le plan opérationnel en fonction de leurs besoins spécifiques.</w:t>
      </w:r>
    </w:p>
    <w:p w14:paraId="3C0A1262" w14:textId="77777777" w:rsidR="00C31AC4" w:rsidRPr="001046AC" w:rsidRDefault="00C31AC4" w:rsidP="00C31AC4">
      <w:pPr>
        <w:pStyle w:val="ListParagraph"/>
        <w:numPr>
          <w:ilvl w:val="0"/>
          <w:numId w:val="33"/>
        </w:numPr>
        <w:jc w:val="both"/>
        <w:rPr>
          <w:rFonts w:asciiTheme="minorHAnsi" w:hAnsiTheme="minorHAnsi" w:cstheme="minorHAnsi"/>
          <w:lang w:val="fr-FR"/>
        </w:rPr>
      </w:pPr>
      <w:r w:rsidRPr="001046AC">
        <w:rPr>
          <w:rFonts w:asciiTheme="minorHAnsi" w:hAnsiTheme="minorHAnsi" w:cstheme="minorHAnsi"/>
          <w:lang w:val="fr-FR"/>
        </w:rPr>
        <w:t>-103 organisations de femmes renforcées dans la gestion du programme et mobilisation de ressources.</w:t>
      </w:r>
    </w:p>
    <w:p w14:paraId="697008F3" w14:textId="77777777" w:rsidR="00C31AC4" w:rsidRPr="001046AC" w:rsidRDefault="00C31AC4" w:rsidP="00C31AC4">
      <w:pPr>
        <w:jc w:val="both"/>
        <w:rPr>
          <w:rFonts w:asciiTheme="minorHAnsi" w:hAnsiTheme="minorHAnsi" w:cstheme="minorHAnsi"/>
          <w:b/>
          <w:bCs/>
          <w:i/>
          <w:iCs/>
          <w:sz w:val="22"/>
          <w:szCs w:val="22"/>
        </w:rPr>
      </w:pPr>
    </w:p>
    <w:p w14:paraId="0A1439D5" w14:textId="77777777" w:rsidR="00C31AC4" w:rsidRPr="001046AC" w:rsidRDefault="00C31AC4" w:rsidP="00C31AC4">
      <w:pPr>
        <w:jc w:val="both"/>
        <w:rPr>
          <w:rFonts w:asciiTheme="minorHAnsi" w:hAnsiTheme="minorHAnsi" w:cstheme="minorHAnsi"/>
          <w:b/>
          <w:bCs/>
          <w:i/>
          <w:iCs/>
          <w:sz w:val="22"/>
          <w:szCs w:val="22"/>
        </w:rPr>
      </w:pPr>
      <w:r w:rsidRPr="001046AC">
        <w:rPr>
          <w:rFonts w:asciiTheme="minorHAnsi" w:hAnsiTheme="minorHAnsi" w:cstheme="minorHAnsi"/>
          <w:b/>
          <w:bCs/>
          <w:i/>
          <w:iCs/>
          <w:sz w:val="22"/>
          <w:szCs w:val="22"/>
        </w:rPr>
        <w:t>AXE STRATEGIQUE CONSTRUCTION DE MOUVEMENTS ET COALITIONS</w:t>
      </w:r>
    </w:p>
    <w:p w14:paraId="44FB54E7" w14:textId="77777777" w:rsidR="00C31AC4" w:rsidRPr="001046AC" w:rsidRDefault="00C31AC4" w:rsidP="00C31AC4">
      <w:pPr>
        <w:jc w:val="both"/>
        <w:rPr>
          <w:rFonts w:asciiTheme="minorHAnsi" w:hAnsiTheme="minorHAnsi" w:cstheme="minorHAnsi"/>
          <w:b/>
          <w:bCs/>
          <w:i/>
          <w:iCs/>
          <w:sz w:val="22"/>
          <w:szCs w:val="22"/>
        </w:rPr>
      </w:pPr>
      <w:r w:rsidRPr="001046AC">
        <w:rPr>
          <w:rFonts w:asciiTheme="minorHAnsi" w:hAnsiTheme="minorHAnsi" w:cstheme="minorHAnsi"/>
          <w:b/>
          <w:bCs/>
          <w:i/>
          <w:iCs/>
          <w:sz w:val="22"/>
          <w:szCs w:val="22"/>
        </w:rPr>
        <w:t>Résultat 2 : Les organisations de femmes (au niveau national et régional) se connectent et œuvrent en synergie au sein de réseaux, mouvements et/ou coalitions solides.</w:t>
      </w:r>
    </w:p>
    <w:p w14:paraId="78F5086B"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 xml:space="preserve">103 organisations de femmes cartographiées et reliées les unes aux autres dans des réseaux et coalitions (au niveau national et régional). </w:t>
      </w:r>
    </w:p>
    <w:p w14:paraId="6B50DD4A"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 xml:space="preserve">Des coalitions nouvelles et celles déjà existantes renforcées à des fins de plaidoyer au niveau national et régional. </w:t>
      </w:r>
    </w:p>
    <w:p w14:paraId="184659CB"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Soutien et facilitation des initiatives de création de mouvements et de coalitions</w:t>
      </w:r>
    </w:p>
    <w:p w14:paraId="5DEF889A"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Développement d’applications de communication entre les organisations féminines</w:t>
      </w:r>
    </w:p>
    <w:p w14:paraId="49585D34"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Campagnes pour la paix au Sahel organisées au niveau national et régional</w:t>
      </w:r>
    </w:p>
    <w:p w14:paraId="5DFC64E3" w14:textId="77777777" w:rsidR="00C31AC4" w:rsidRPr="001046AC" w:rsidRDefault="00C31AC4" w:rsidP="00C31AC4">
      <w:pPr>
        <w:jc w:val="both"/>
        <w:rPr>
          <w:rFonts w:asciiTheme="minorHAnsi" w:hAnsiTheme="minorHAnsi" w:cstheme="minorHAnsi"/>
          <w:b/>
          <w:bCs/>
          <w:i/>
          <w:iCs/>
          <w:sz w:val="22"/>
          <w:szCs w:val="22"/>
        </w:rPr>
      </w:pPr>
      <w:r w:rsidRPr="001046AC">
        <w:rPr>
          <w:rFonts w:asciiTheme="minorHAnsi" w:hAnsiTheme="minorHAnsi" w:cstheme="minorHAnsi"/>
          <w:b/>
          <w:bCs/>
          <w:i/>
          <w:iCs/>
          <w:sz w:val="22"/>
          <w:szCs w:val="22"/>
        </w:rPr>
        <w:t>AXE STRATEGIQUE PLAIDOYER</w:t>
      </w:r>
    </w:p>
    <w:p w14:paraId="36B73FDE" w14:textId="77777777" w:rsidR="00C31AC4" w:rsidRPr="001046AC" w:rsidRDefault="00C31AC4" w:rsidP="00C31AC4">
      <w:pPr>
        <w:jc w:val="both"/>
        <w:rPr>
          <w:rFonts w:asciiTheme="minorHAnsi" w:hAnsiTheme="minorHAnsi" w:cstheme="minorHAnsi"/>
          <w:b/>
          <w:bCs/>
          <w:i/>
          <w:iCs/>
          <w:sz w:val="22"/>
          <w:szCs w:val="22"/>
        </w:rPr>
      </w:pPr>
      <w:r w:rsidRPr="001046AC">
        <w:rPr>
          <w:rFonts w:asciiTheme="minorHAnsi" w:hAnsiTheme="minorHAnsi" w:cstheme="minorHAnsi"/>
          <w:b/>
          <w:bCs/>
          <w:i/>
          <w:iCs/>
          <w:sz w:val="22"/>
          <w:szCs w:val="22"/>
        </w:rPr>
        <w:t xml:space="preserve">Résultat 3 : Les organisations de femmes créent conjointement des plans de plaidoyer pour des actions en faveur de la paix au niveau national et régional. </w:t>
      </w:r>
    </w:p>
    <w:p w14:paraId="2F19F49A"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150 (au moins 30 par pays) femmes leaders formées aux techniques de plaidoyer et d'influence politique ainsi qu'à l'influence en tant que mouvement (construction d’alliance)</w:t>
      </w:r>
    </w:p>
    <w:p w14:paraId="11C98054"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Plans de plaidoyer nationaux et régionaux développés sur des questions clés liées à la paix et/ou aux droits des femmes et à la formation de coalitions autour de ces questions.</w:t>
      </w:r>
    </w:p>
    <w:p w14:paraId="7A4CDBD2"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 xml:space="preserve">Soutien aux initiatives et actions d'intégration du genre dans les mécanismes et processus de paix et dans l'élaboration des politiques au niveau national et régional ainsi </w:t>
      </w:r>
      <w:proofErr w:type="gramStart"/>
      <w:r w:rsidRPr="001046AC">
        <w:rPr>
          <w:rFonts w:asciiTheme="minorHAnsi" w:hAnsiTheme="minorHAnsi" w:cstheme="minorHAnsi"/>
          <w:lang w:val="fr-FR"/>
        </w:rPr>
        <w:t>que  le</w:t>
      </w:r>
      <w:proofErr w:type="gramEnd"/>
      <w:r w:rsidRPr="001046AC">
        <w:rPr>
          <w:rFonts w:asciiTheme="minorHAnsi" w:hAnsiTheme="minorHAnsi" w:cstheme="minorHAnsi"/>
          <w:lang w:val="fr-FR"/>
        </w:rPr>
        <w:t xml:space="preserve"> plaidoyer pour la mise en œuvre des PAN de la RCSNU 1325.</w:t>
      </w:r>
    </w:p>
    <w:p w14:paraId="719A082A"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lastRenderedPageBreak/>
        <w:t>Soutien aux activités de sensibilisation des organisations féminines sur l'intégration de la dimension de genre dans les processus, les mécanismes et les politiques de paix et de sécurité.</w:t>
      </w:r>
    </w:p>
    <w:p w14:paraId="3D381D48" w14:textId="77777777" w:rsidR="00C31AC4" w:rsidRPr="001046AC" w:rsidRDefault="00C31AC4" w:rsidP="00C31AC4">
      <w:pPr>
        <w:jc w:val="both"/>
        <w:rPr>
          <w:rFonts w:asciiTheme="minorHAnsi" w:hAnsiTheme="minorHAnsi" w:cstheme="minorHAnsi"/>
          <w:b/>
          <w:bCs/>
          <w:i/>
          <w:iCs/>
          <w:sz w:val="22"/>
          <w:szCs w:val="22"/>
        </w:rPr>
      </w:pPr>
      <w:r w:rsidRPr="001046AC">
        <w:rPr>
          <w:rFonts w:asciiTheme="minorHAnsi" w:hAnsiTheme="minorHAnsi" w:cstheme="minorHAnsi"/>
          <w:b/>
          <w:bCs/>
          <w:i/>
          <w:iCs/>
          <w:sz w:val="22"/>
          <w:szCs w:val="22"/>
        </w:rPr>
        <w:t>AXE STRATEGIQUE PARTICIPATION AU FORA ET MECHANISMES DE PAIX ET DE SECURITE</w:t>
      </w:r>
    </w:p>
    <w:p w14:paraId="2CC82DE5" w14:textId="77777777" w:rsidR="00C31AC4" w:rsidRPr="001046AC" w:rsidRDefault="00C31AC4" w:rsidP="00C31AC4">
      <w:pPr>
        <w:jc w:val="both"/>
        <w:rPr>
          <w:rFonts w:asciiTheme="minorHAnsi" w:hAnsiTheme="minorHAnsi" w:cstheme="minorHAnsi"/>
          <w:b/>
          <w:bCs/>
          <w:i/>
          <w:iCs/>
          <w:sz w:val="22"/>
          <w:szCs w:val="22"/>
        </w:rPr>
      </w:pPr>
      <w:r w:rsidRPr="001046AC">
        <w:rPr>
          <w:rFonts w:asciiTheme="minorHAnsi" w:hAnsiTheme="minorHAnsi" w:cstheme="minorHAnsi"/>
          <w:b/>
          <w:bCs/>
          <w:i/>
          <w:iCs/>
          <w:sz w:val="22"/>
          <w:szCs w:val="22"/>
        </w:rPr>
        <w:t>Résultat 4 : Les organisations de femmes en coalition influencent et participent à la politique et à la prise de décision en matière de consolidation de la paix et de sécurité aux niveaux national et régional.</w:t>
      </w:r>
    </w:p>
    <w:p w14:paraId="169582C2" w14:textId="77777777" w:rsidR="00C31AC4" w:rsidRPr="001046AC" w:rsidRDefault="00C31AC4" w:rsidP="00C31AC4">
      <w:pPr>
        <w:jc w:val="both"/>
        <w:rPr>
          <w:rFonts w:asciiTheme="minorHAnsi" w:hAnsiTheme="minorHAnsi" w:cstheme="minorHAnsi"/>
          <w:b/>
          <w:bCs/>
          <w:i/>
          <w:iCs/>
          <w:sz w:val="22"/>
          <w:szCs w:val="22"/>
        </w:rPr>
      </w:pPr>
    </w:p>
    <w:p w14:paraId="00C61AC8"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 xml:space="preserve">Identification et soutien d'alliés </w:t>
      </w:r>
      <w:proofErr w:type="gramStart"/>
      <w:r w:rsidRPr="001046AC">
        <w:rPr>
          <w:rFonts w:asciiTheme="minorHAnsi" w:hAnsiTheme="minorHAnsi" w:cstheme="minorHAnsi"/>
          <w:lang w:val="fr-FR"/>
        </w:rPr>
        <w:t>et  champions</w:t>
      </w:r>
      <w:proofErr w:type="gramEnd"/>
      <w:r w:rsidRPr="001046AC">
        <w:rPr>
          <w:rFonts w:asciiTheme="minorHAnsi" w:hAnsiTheme="minorHAnsi" w:cstheme="minorHAnsi"/>
          <w:lang w:val="fr-FR"/>
        </w:rPr>
        <w:t xml:space="preserve"> de l'égalité des sexes pour la participation des femmes aux forums et mécanismes nationaux et régionaux de paix et de sécurité. </w:t>
      </w:r>
    </w:p>
    <w:p w14:paraId="4AFE1703"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Les donateurs et les acteurs clés sont informés et sensibilisés pour intégrer le genre et la participation des femmes dans les programmes de stabilisation dans la région du Sahel.</w:t>
      </w:r>
    </w:p>
    <w:p w14:paraId="10C5BC50"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 xml:space="preserve">Soutien aux initiatives de plaidoyer menées en synergie par des coalitions/réseaux d'organisations de femmes pour une meilleure représentation des femmes dans les organes et mécanismes de paix au niveau de chaque pays. </w:t>
      </w:r>
    </w:p>
    <w:p w14:paraId="0CD60F6C" w14:textId="77777777" w:rsidR="00C31AC4" w:rsidRPr="001046AC" w:rsidRDefault="00C31AC4" w:rsidP="00C31AC4">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Soutien de la participation des principales organisations de femmes et les femmes leaders aux forums et mécanismes de paix et de sécurité.</w:t>
      </w:r>
    </w:p>
    <w:p w14:paraId="39ECD6B7" w14:textId="77777777" w:rsidR="00C31AC4" w:rsidRPr="001046AC" w:rsidRDefault="00C31AC4" w:rsidP="004E0404">
      <w:pPr>
        <w:jc w:val="both"/>
        <w:rPr>
          <w:rFonts w:asciiTheme="minorHAnsi" w:hAnsiTheme="minorHAnsi" w:cstheme="minorHAnsi"/>
          <w:bCs/>
          <w:sz w:val="22"/>
          <w:szCs w:val="22"/>
        </w:rPr>
      </w:pPr>
    </w:p>
    <w:p w14:paraId="18CB88B1" w14:textId="7D2C9417" w:rsidR="00A678FE" w:rsidRPr="001046AC" w:rsidRDefault="004A3E83" w:rsidP="003E69B4">
      <w:pPr>
        <w:jc w:val="both"/>
        <w:rPr>
          <w:rFonts w:asciiTheme="minorHAnsi" w:hAnsiTheme="minorHAnsi" w:cstheme="minorHAnsi"/>
          <w:bCs/>
          <w:sz w:val="22"/>
          <w:szCs w:val="22"/>
        </w:rPr>
      </w:pPr>
      <w:r w:rsidRPr="001046AC">
        <w:rPr>
          <w:rFonts w:asciiTheme="minorHAnsi" w:hAnsiTheme="minorHAnsi" w:cstheme="minorHAnsi"/>
          <w:bCs/>
          <w:sz w:val="22"/>
          <w:szCs w:val="22"/>
        </w:rPr>
        <w:t>Ce projet catalytique abordera les problèmes systémiques auxquels sont confrontées les organisations, grâce à un soutien institutionnel, organisationnel, pr</w:t>
      </w:r>
      <w:r w:rsidR="0028719B" w:rsidRPr="001046AC">
        <w:rPr>
          <w:rFonts w:asciiTheme="minorHAnsi" w:hAnsiTheme="minorHAnsi" w:cstheme="minorHAnsi"/>
          <w:bCs/>
          <w:sz w:val="22"/>
          <w:szCs w:val="22"/>
        </w:rPr>
        <w:t>o</w:t>
      </w:r>
      <w:r w:rsidRPr="001046AC">
        <w:rPr>
          <w:rFonts w:asciiTheme="minorHAnsi" w:hAnsiTheme="minorHAnsi" w:cstheme="minorHAnsi"/>
          <w:bCs/>
          <w:sz w:val="22"/>
          <w:szCs w:val="22"/>
        </w:rPr>
        <w:t xml:space="preserve">grammatique et de plaidoyer holistique. Les organisations soutenues seront plus compétitives et éligibles pour d'autres donateurs, elles mobiliseront davantage de ressources et le projet aura un effet multiplicateur.  En outre, le soutien permettra de rassembler les organisations de femmes en synergie pour l'établissement de coalitions afin de maximiser les potentialités d'influence dans les politiques et mécanismes de paix nationaux et régionaux. </w:t>
      </w:r>
    </w:p>
    <w:p w14:paraId="00258B15" w14:textId="77777777" w:rsidR="00A678FE" w:rsidRPr="001046AC" w:rsidRDefault="00A678FE" w:rsidP="003E69B4">
      <w:pPr>
        <w:jc w:val="both"/>
        <w:rPr>
          <w:rFonts w:asciiTheme="minorHAnsi" w:hAnsiTheme="minorHAnsi" w:cstheme="minorHAnsi"/>
          <w:bCs/>
          <w:sz w:val="22"/>
          <w:szCs w:val="22"/>
        </w:rPr>
      </w:pPr>
    </w:p>
    <w:p w14:paraId="735D519E" w14:textId="3C211BA4" w:rsidR="00566DFB" w:rsidRDefault="003D725D" w:rsidP="006607EE">
      <w:pPr>
        <w:jc w:val="both"/>
        <w:rPr>
          <w:rFonts w:asciiTheme="minorHAnsi" w:hAnsiTheme="minorHAnsi" w:cstheme="minorHAnsi"/>
          <w:sz w:val="22"/>
          <w:szCs w:val="22"/>
        </w:rPr>
      </w:pPr>
      <w:r w:rsidRPr="001046AC">
        <w:rPr>
          <w:rFonts w:asciiTheme="minorHAnsi" w:hAnsiTheme="minorHAnsi" w:cstheme="minorHAnsi"/>
          <w:sz w:val="22"/>
          <w:szCs w:val="22"/>
        </w:rPr>
        <w:t>Le</w:t>
      </w:r>
      <w:r w:rsidR="00C01D03" w:rsidRPr="001046AC">
        <w:rPr>
          <w:rFonts w:asciiTheme="minorHAnsi" w:hAnsiTheme="minorHAnsi" w:cstheme="minorHAnsi"/>
          <w:sz w:val="22"/>
          <w:szCs w:val="22"/>
        </w:rPr>
        <w:t xml:space="preserve"> projet</w:t>
      </w:r>
      <w:r w:rsidRPr="001046AC">
        <w:rPr>
          <w:rFonts w:asciiTheme="minorHAnsi" w:hAnsiTheme="minorHAnsi" w:cstheme="minorHAnsi"/>
          <w:sz w:val="22"/>
          <w:szCs w:val="22"/>
        </w:rPr>
        <w:t xml:space="preserve"> financera les </w:t>
      </w:r>
      <w:r w:rsidR="0054329E" w:rsidRPr="001046AC">
        <w:rPr>
          <w:rFonts w:asciiTheme="minorHAnsi" w:hAnsiTheme="minorHAnsi" w:cstheme="minorHAnsi"/>
          <w:sz w:val="22"/>
          <w:szCs w:val="22"/>
        </w:rPr>
        <w:t>organisations</w:t>
      </w:r>
      <w:r w:rsidR="00985ED8" w:rsidRPr="001046AC">
        <w:rPr>
          <w:rFonts w:asciiTheme="minorHAnsi" w:hAnsiTheme="minorHAnsi" w:cstheme="minorHAnsi"/>
          <w:sz w:val="22"/>
          <w:szCs w:val="22"/>
        </w:rPr>
        <w:t xml:space="preserve"> </w:t>
      </w:r>
      <w:r w:rsidR="00197926" w:rsidRPr="001046AC">
        <w:rPr>
          <w:rFonts w:asciiTheme="minorHAnsi" w:hAnsiTheme="minorHAnsi" w:cstheme="minorHAnsi"/>
          <w:sz w:val="22"/>
          <w:szCs w:val="22"/>
        </w:rPr>
        <w:t xml:space="preserve"> féminines </w:t>
      </w:r>
      <w:r w:rsidR="00985ED8" w:rsidRPr="001046AC">
        <w:rPr>
          <w:rFonts w:asciiTheme="minorHAnsi" w:hAnsiTheme="minorHAnsi" w:cstheme="minorHAnsi"/>
          <w:sz w:val="22"/>
          <w:szCs w:val="22"/>
        </w:rPr>
        <w:t xml:space="preserve">nationales et régionales </w:t>
      </w:r>
      <w:r w:rsidR="0054329E" w:rsidRPr="001046AC">
        <w:rPr>
          <w:rFonts w:asciiTheme="minorHAnsi" w:hAnsiTheme="minorHAnsi" w:cstheme="minorHAnsi"/>
          <w:sz w:val="22"/>
          <w:szCs w:val="22"/>
        </w:rPr>
        <w:t xml:space="preserve">de la société civile </w:t>
      </w:r>
      <w:r w:rsidR="006D2EB7" w:rsidRPr="001046AC">
        <w:rPr>
          <w:rFonts w:asciiTheme="minorHAnsi" w:hAnsiTheme="minorHAnsi" w:cstheme="minorHAnsi"/>
          <w:sz w:val="22"/>
          <w:szCs w:val="22"/>
        </w:rPr>
        <w:t>légalement enregistrée</w:t>
      </w:r>
      <w:r w:rsidR="001220E0">
        <w:rPr>
          <w:rFonts w:asciiTheme="minorHAnsi" w:hAnsiTheme="minorHAnsi" w:cstheme="minorHAnsi"/>
          <w:sz w:val="22"/>
          <w:szCs w:val="22"/>
        </w:rPr>
        <w:t>s</w:t>
      </w:r>
      <w:r w:rsidR="006D2EB7" w:rsidRPr="001046AC">
        <w:rPr>
          <w:rFonts w:asciiTheme="minorHAnsi" w:hAnsiTheme="minorHAnsi" w:cstheme="minorHAnsi"/>
          <w:sz w:val="22"/>
          <w:szCs w:val="22"/>
        </w:rPr>
        <w:t xml:space="preserve"> et travaillant</w:t>
      </w:r>
      <w:r w:rsidR="006607EE" w:rsidRPr="001046AC">
        <w:rPr>
          <w:rFonts w:asciiTheme="minorHAnsi" w:hAnsiTheme="minorHAnsi" w:cstheme="minorHAnsi"/>
          <w:sz w:val="22"/>
          <w:szCs w:val="22"/>
        </w:rPr>
        <w:t xml:space="preserve"> </w:t>
      </w:r>
      <w:r w:rsidR="00C01D03" w:rsidRPr="001046AC">
        <w:rPr>
          <w:rFonts w:asciiTheme="minorHAnsi" w:hAnsiTheme="minorHAnsi" w:cstheme="minorHAnsi"/>
          <w:sz w:val="22"/>
          <w:szCs w:val="22"/>
        </w:rPr>
        <w:t>dans le domaine de la paix et sécurité et a</w:t>
      </w:r>
      <w:r w:rsidR="004F185E" w:rsidRPr="001046AC">
        <w:rPr>
          <w:rFonts w:asciiTheme="minorHAnsi" w:hAnsiTheme="minorHAnsi" w:cstheme="minorHAnsi"/>
          <w:sz w:val="22"/>
          <w:szCs w:val="22"/>
        </w:rPr>
        <w:t xml:space="preserve">vancement des droits </w:t>
      </w:r>
      <w:r w:rsidR="00C01D03" w:rsidRPr="001046AC">
        <w:rPr>
          <w:rFonts w:asciiTheme="minorHAnsi" w:hAnsiTheme="minorHAnsi" w:cstheme="minorHAnsi"/>
          <w:sz w:val="22"/>
          <w:szCs w:val="22"/>
        </w:rPr>
        <w:t xml:space="preserve"> des femmes dans les 5 pays</w:t>
      </w:r>
      <w:r w:rsidR="001220E0">
        <w:rPr>
          <w:rFonts w:asciiTheme="minorHAnsi" w:hAnsiTheme="minorHAnsi" w:cstheme="minorHAnsi"/>
          <w:sz w:val="22"/>
          <w:szCs w:val="22"/>
        </w:rPr>
        <w:t xml:space="preserve"> du Sahel : Burkina Faso, Mali, Mauritanie, Niger Tchad</w:t>
      </w:r>
      <w:r w:rsidRPr="001046AC">
        <w:rPr>
          <w:rFonts w:asciiTheme="minorHAnsi" w:hAnsiTheme="minorHAnsi" w:cstheme="minorHAnsi"/>
          <w:sz w:val="22"/>
          <w:szCs w:val="22"/>
        </w:rPr>
        <w:t xml:space="preserve">. </w:t>
      </w:r>
    </w:p>
    <w:p w14:paraId="392CA2B0" w14:textId="644A2C64" w:rsidR="00832332" w:rsidRPr="001046AC" w:rsidRDefault="00A60D9D" w:rsidP="006607EE">
      <w:pPr>
        <w:jc w:val="both"/>
        <w:rPr>
          <w:rFonts w:asciiTheme="minorHAnsi" w:hAnsiTheme="minorHAnsi" w:cstheme="minorHAnsi"/>
          <w:sz w:val="22"/>
          <w:szCs w:val="22"/>
        </w:rPr>
      </w:pPr>
      <w:r>
        <w:rPr>
          <w:rFonts w:asciiTheme="minorHAnsi" w:hAnsiTheme="minorHAnsi" w:cstheme="minorHAnsi"/>
          <w:sz w:val="22"/>
          <w:szCs w:val="22"/>
        </w:rPr>
        <w:t xml:space="preserve">Les organisations </w:t>
      </w:r>
      <w:r w:rsidR="00320819">
        <w:rPr>
          <w:rFonts w:asciiTheme="minorHAnsi" w:hAnsiTheme="minorHAnsi" w:cstheme="minorHAnsi"/>
          <w:sz w:val="22"/>
          <w:szCs w:val="22"/>
        </w:rPr>
        <w:t xml:space="preserve">retenues </w:t>
      </w:r>
      <w:r w:rsidR="00832332">
        <w:rPr>
          <w:rFonts w:asciiTheme="minorHAnsi" w:hAnsiTheme="minorHAnsi" w:cstheme="minorHAnsi"/>
          <w:sz w:val="22"/>
          <w:szCs w:val="22"/>
        </w:rPr>
        <w:t>seront accompagnées pour renfor</w:t>
      </w:r>
      <w:r>
        <w:rPr>
          <w:rFonts w:asciiTheme="minorHAnsi" w:hAnsiTheme="minorHAnsi" w:cstheme="minorHAnsi"/>
          <w:sz w:val="22"/>
          <w:szCs w:val="22"/>
        </w:rPr>
        <w:t>cer leurs capacités opérationnelles</w:t>
      </w:r>
      <w:r w:rsidR="00320819">
        <w:rPr>
          <w:rFonts w:asciiTheme="minorHAnsi" w:hAnsiTheme="minorHAnsi" w:cstheme="minorHAnsi"/>
          <w:sz w:val="22"/>
          <w:szCs w:val="22"/>
        </w:rPr>
        <w:t xml:space="preserve"> et programmatiques</w:t>
      </w:r>
      <w:r>
        <w:rPr>
          <w:rFonts w:asciiTheme="minorHAnsi" w:hAnsiTheme="minorHAnsi" w:cstheme="minorHAnsi"/>
          <w:sz w:val="22"/>
          <w:szCs w:val="22"/>
        </w:rPr>
        <w:t>,</w:t>
      </w:r>
      <w:r w:rsidR="00320819">
        <w:rPr>
          <w:rFonts w:asciiTheme="minorHAnsi" w:hAnsiTheme="minorHAnsi" w:cstheme="minorHAnsi"/>
          <w:sz w:val="22"/>
          <w:szCs w:val="22"/>
        </w:rPr>
        <w:t xml:space="preserve"> dans la mobilisation des ressources et elles seront appuyées dans leurs initiatives de plaidoyer pour la paix. </w:t>
      </w:r>
    </w:p>
    <w:p w14:paraId="638E5467" w14:textId="6648E60E" w:rsidR="003C1B56" w:rsidRPr="001046AC" w:rsidRDefault="003C1B56" w:rsidP="00566DFB">
      <w:pPr>
        <w:jc w:val="both"/>
        <w:rPr>
          <w:rFonts w:asciiTheme="minorHAnsi" w:hAnsiTheme="minorHAnsi" w:cstheme="minorHAnsi"/>
          <w:sz w:val="22"/>
          <w:szCs w:val="22"/>
        </w:rPr>
      </w:pPr>
    </w:p>
    <w:p w14:paraId="15AEA3D8" w14:textId="0C0A62D4" w:rsidR="003C1B56" w:rsidRPr="001046AC" w:rsidRDefault="003C1B56" w:rsidP="003C1B56">
      <w:pPr>
        <w:pStyle w:val="ListParagraph"/>
        <w:numPr>
          <w:ilvl w:val="0"/>
          <w:numId w:val="1"/>
        </w:numPr>
        <w:spacing w:after="0" w:line="240" w:lineRule="auto"/>
        <w:rPr>
          <w:rFonts w:asciiTheme="minorHAnsi" w:hAnsiTheme="minorHAnsi" w:cstheme="minorHAnsi"/>
          <w:b/>
          <w:lang w:val="fr-FR"/>
        </w:rPr>
      </w:pPr>
      <w:r w:rsidRPr="001046AC">
        <w:rPr>
          <w:rFonts w:asciiTheme="minorHAnsi" w:hAnsiTheme="minorHAnsi" w:cstheme="minorHAnsi"/>
          <w:b/>
          <w:lang w:val="fr-FR"/>
        </w:rPr>
        <w:t>Durée des</w:t>
      </w:r>
      <w:r w:rsidR="006607EE" w:rsidRPr="001046AC">
        <w:rPr>
          <w:rFonts w:asciiTheme="minorHAnsi" w:hAnsiTheme="minorHAnsi" w:cstheme="minorHAnsi"/>
          <w:b/>
          <w:lang w:val="fr-FR"/>
        </w:rPr>
        <w:t xml:space="preserve"> appuis</w:t>
      </w:r>
      <w:r w:rsidRPr="001046AC">
        <w:rPr>
          <w:rFonts w:asciiTheme="minorHAnsi" w:hAnsiTheme="minorHAnsi" w:cstheme="minorHAnsi"/>
          <w:b/>
          <w:lang w:val="fr-FR"/>
        </w:rPr>
        <w:t xml:space="preserve"> </w:t>
      </w:r>
      <w:r w:rsidR="00B1259F" w:rsidRPr="001046AC">
        <w:rPr>
          <w:rFonts w:asciiTheme="minorHAnsi" w:hAnsiTheme="minorHAnsi" w:cstheme="minorHAnsi"/>
          <w:b/>
          <w:lang w:val="fr-FR"/>
        </w:rPr>
        <w:t>aux organisations de la société civile féminines</w:t>
      </w:r>
    </w:p>
    <w:p w14:paraId="2E8CED41" w14:textId="66ECBAEE" w:rsidR="003C1B56" w:rsidRPr="001046AC" w:rsidRDefault="003C1B56" w:rsidP="004633B5">
      <w:pPr>
        <w:shd w:val="clear" w:color="auto" w:fill="FFFFFF" w:themeFill="background1"/>
        <w:rPr>
          <w:rFonts w:asciiTheme="minorHAnsi" w:hAnsiTheme="minorHAnsi" w:cstheme="minorHAnsi"/>
          <w:bCs/>
          <w:sz w:val="22"/>
          <w:szCs w:val="22"/>
        </w:rPr>
      </w:pPr>
      <w:r w:rsidRPr="001046AC">
        <w:rPr>
          <w:rFonts w:asciiTheme="minorHAnsi" w:hAnsiTheme="minorHAnsi" w:cstheme="minorHAnsi"/>
          <w:bCs/>
          <w:sz w:val="22"/>
          <w:szCs w:val="22"/>
        </w:rPr>
        <w:t xml:space="preserve">Toutes les organisations de la société civile </w:t>
      </w:r>
      <w:r w:rsidR="006607EE" w:rsidRPr="001046AC">
        <w:rPr>
          <w:rFonts w:asciiTheme="minorHAnsi" w:hAnsiTheme="minorHAnsi" w:cstheme="minorHAnsi"/>
          <w:bCs/>
          <w:sz w:val="22"/>
          <w:szCs w:val="22"/>
        </w:rPr>
        <w:t xml:space="preserve">féminines </w:t>
      </w:r>
      <w:r w:rsidRPr="001046AC">
        <w:rPr>
          <w:rFonts w:asciiTheme="minorHAnsi" w:hAnsiTheme="minorHAnsi" w:cstheme="minorHAnsi"/>
          <w:bCs/>
          <w:sz w:val="22"/>
          <w:szCs w:val="22"/>
        </w:rPr>
        <w:t xml:space="preserve">peuvent postuler pour des </w:t>
      </w:r>
      <w:proofErr w:type="gramStart"/>
      <w:r w:rsidR="006607EE" w:rsidRPr="001046AC">
        <w:rPr>
          <w:rFonts w:asciiTheme="minorHAnsi" w:hAnsiTheme="minorHAnsi" w:cstheme="minorHAnsi"/>
          <w:bCs/>
          <w:sz w:val="22"/>
          <w:szCs w:val="22"/>
        </w:rPr>
        <w:t xml:space="preserve">appuis </w:t>
      </w:r>
      <w:r w:rsidR="00C01D03" w:rsidRPr="001046AC">
        <w:rPr>
          <w:rFonts w:asciiTheme="minorHAnsi" w:hAnsiTheme="minorHAnsi" w:cstheme="minorHAnsi"/>
          <w:bCs/>
          <w:sz w:val="22"/>
          <w:szCs w:val="22"/>
        </w:rPr>
        <w:t xml:space="preserve"> et</w:t>
      </w:r>
      <w:proofErr w:type="gramEnd"/>
      <w:r w:rsidR="00C01D03" w:rsidRPr="001046AC">
        <w:rPr>
          <w:rFonts w:asciiTheme="minorHAnsi" w:hAnsiTheme="minorHAnsi" w:cstheme="minorHAnsi"/>
          <w:bCs/>
          <w:sz w:val="22"/>
          <w:szCs w:val="22"/>
        </w:rPr>
        <w:t xml:space="preserve"> accompagnement </w:t>
      </w:r>
      <w:r w:rsidR="006607EE" w:rsidRPr="001046AC">
        <w:rPr>
          <w:rFonts w:asciiTheme="minorHAnsi" w:hAnsiTheme="minorHAnsi" w:cstheme="minorHAnsi"/>
          <w:bCs/>
          <w:sz w:val="22"/>
          <w:szCs w:val="22"/>
        </w:rPr>
        <w:t xml:space="preserve">d’une </w:t>
      </w:r>
      <w:r w:rsidRPr="001046AC">
        <w:rPr>
          <w:rFonts w:asciiTheme="minorHAnsi" w:hAnsiTheme="minorHAnsi" w:cstheme="minorHAnsi"/>
          <w:bCs/>
          <w:sz w:val="22"/>
          <w:szCs w:val="22"/>
        </w:rPr>
        <w:t xml:space="preserve">durée maximale de </w:t>
      </w:r>
      <w:r w:rsidR="0033453B" w:rsidRPr="001046AC">
        <w:rPr>
          <w:rFonts w:asciiTheme="minorHAnsi" w:hAnsiTheme="minorHAnsi" w:cstheme="minorHAnsi"/>
          <w:bCs/>
          <w:sz w:val="22"/>
          <w:szCs w:val="22"/>
        </w:rPr>
        <w:t>3</w:t>
      </w:r>
      <w:r w:rsidR="00C01D03" w:rsidRPr="001046AC">
        <w:rPr>
          <w:rFonts w:asciiTheme="minorHAnsi" w:hAnsiTheme="minorHAnsi" w:cstheme="minorHAnsi"/>
          <w:bCs/>
          <w:sz w:val="22"/>
          <w:szCs w:val="22"/>
        </w:rPr>
        <w:t>6</w:t>
      </w:r>
      <w:r w:rsidR="0033453B" w:rsidRPr="001046AC">
        <w:rPr>
          <w:rFonts w:asciiTheme="minorHAnsi" w:hAnsiTheme="minorHAnsi" w:cstheme="minorHAnsi"/>
          <w:bCs/>
          <w:sz w:val="22"/>
          <w:szCs w:val="22"/>
        </w:rPr>
        <w:t xml:space="preserve"> mois (</w:t>
      </w:r>
      <w:r w:rsidR="00C01D03" w:rsidRPr="001046AC">
        <w:rPr>
          <w:rFonts w:asciiTheme="minorHAnsi" w:hAnsiTheme="minorHAnsi" w:cstheme="minorHAnsi"/>
          <w:bCs/>
          <w:sz w:val="22"/>
          <w:szCs w:val="22"/>
        </w:rPr>
        <w:t>3</w:t>
      </w:r>
      <w:r w:rsidR="0033453B" w:rsidRPr="001046AC">
        <w:rPr>
          <w:rFonts w:asciiTheme="minorHAnsi" w:hAnsiTheme="minorHAnsi" w:cstheme="minorHAnsi"/>
          <w:bCs/>
          <w:sz w:val="22"/>
          <w:szCs w:val="22"/>
        </w:rPr>
        <w:t xml:space="preserve"> ans )</w:t>
      </w:r>
      <w:r w:rsidRPr="001046AC">
        <w:rPr>
          <w:rFonts w:asciiTheme="minorHAnsi" w:hAnsiTheme="minorHAnsi" w:cstheme="minorHAnsi"/>
          <w:bCs/>
          <w:sz w:val="22"/>
          <w:szCs w:val="22"/>
        </w:rPr>
        <w:t xml:space="preserve">. </w:t>
      </w:r>
    </w:p>
    <w:p w14:paraId="414B1FAD" w14:textId="7A0B063D" w:rsidR="00114076" w:rsidRPr="001046AC" w:rsidRDefault="00114076" w:rsidP="004633B5">
      <w:pPr>
        <w:shd w:val="clear" w:color="auto" w:fill="FFFFFF" w:themeFill="background1"/>
        <w:jc w:val="both"/>
        <w:rPr>
          <w:rFonts w:asciiTheme="minorHAnsi" w:hAnsiTheme="minorHAnsi" w:cstheme="minorHAnsi"/>
          <w:sz w:val="22"/>
          <w:szCs w:val="22"/>
        </w:rPr>
      </w:pPr>
    </w:p>
    <w:p w14:paraId="12A82E0E" w14:textId="43A733CA" w:rsidR="00E3504D" w:rsidRPr="001046AC" w:rsidRDefault="00E3504D" w:rsidP="00E3504D">
      <w:pPr>
        <w:pStyle w:val="ListParagraph"/>
        <w:numPr>
          <w:ilvl w:val="0"/>
          <w:numId w:val="1"/>
        </w:numPr>
        <w:shd w:val="clear" w:color="auto" w:fill="FFFFFF" w:themeFill="background1"/>
        <w:spacing w:after="0" w:line="240" w:lineRule="auto"/>
        <w:rPr>
          <w:rFonts w:asciiTheme="minorHAnsi" w:hAnsiTheme="minorHAnsi" w:cstheme="minorHAnsi"/>
        </w:rPr>
      </w:pPr>
      <w:r w:rsidRPr="001046AC">
        <w:rPr>
          <w:rFonts w:asciiTheme="minorHAnsi" w:hAnsiTheme="minorHAnsi" w:cstheme="minorHAnsi"/>
          <w:b/>
          <w:bCs/>
          <w:lang w:val="fr-FR"/>
        </w:rPr>
        <w:t xml:space="preserve">Critères de sélection </w:t>
      </w:r>
    </w:p>
    <w:p w14:paraId="03F8C17F" w14:textId="77777777" w:rsidR="00E3504D" w:rsidRPr="001046AC" w:rsidRDefault="00E3504D" w:rsidP="00E3504D">
      <w:pPr>
        <w:rPr>
          <w:rFonts w:asciiTheme="minorHAnsi" w:hAnsiTheme="minorHAnsi" w:cstheme="minorHAnsi"/>
          <w:sz w:val="22"/>
          <w:szCs w:val="22"/>
        </w:rPr>
      </w:pPr>
    </w:p>
    <w:p w14:paraId="4F2FA31F" w14:textId="424770CD" w:rsidR="00E3504D" w:rsidRDefault="00E3504D" w:rsidP="00E3504D">
      <w:pPr>
        <w:rPr>
          <w:rFonts w:asciiTheme="minorHAnsi" w:hAnsiTheme="minorHAnsi" w:cstheme="minorHAnsi"/>
          <w:sz w:val="22"/>
          <w:szCs w:val="22"/>
        </w:rPr>
      </w:pPr>
      <w:r w:rsidRPr="001046AC">
        <w:rPr>
          <w:rFonts w:asciiTheme="minorHAnsi" w:hAnsiTheme="minorHAnsi" w:cstheme="minorHAnsi"/>
          <w:sz w:val="22"/>
          <w:szCs w:val="22"/>
        </w:rPr>
        <w:t>Des critères indicatifs de sélection qui seront utilisés sont :</w:t>
      </w:r>
    </w:p>
    <w:p w14:paraId="3818C3E5" w14:textId="112C4919" w:rsidR="007831D0" w:rsidRPr="00532538" w:rsidRDefault="00532538" w:rsidP="00803C8B">
      <w:pPr>
        <w:pStyle w:val="ListParagraph"/>
        <w:numPr>
          <w:ilvl w:val="0"/>
          <w:numId w:val="38"/>
        </w:numPr>
        <w:rPr>
          <w:rFonts w:asciiTheme="minorHAnsi" w:hAnsiTheme="minorHAnsi" w:cstheme="minorHAnsi"/>
          <w:lang w:val="fr-FR"/>
        </w:rPr>
      </w:pPr>
      <w:proofErr w:type="spellStart"/>
      <w:r w:rsidRPr="00532538">
        <w:rPr>
          <w:rFonts w:asciiTheme="minorHAnsi" w:hAnsiTheme="minorHAnsi" w:cstheme="minorHAnsi"/>
          <w:lang w:val="fr-FR"/>
        </w:rPr>
        <w:t>Etre</w:t>
      </w:r>
      <w:proofErr w:type="spellEnd"/>
      <w:r w:rsidRPr="00532538">
        <w:rPr>
          <w:rFonts w:asciiTheme="minorHAnsi" w:hAnsiTheme="minorHAnsi" w:cstheme="minorHAnsi"/>
          <w:lang w:val="fr-FR"/>
        </w:rPr>
        <w:t xml:space="preserve"> </w:t>
      </w:r>
      <w:r w:rsidR="001220E0">
        <w:rPr>
          <w:rFonts w:asciiTheme="minorHAnsi" w:hAnsiTheme="minorHAnsi" w:cstheme="minorHAnsi"/>
          <w:lang w:val="fr-FR"/>
        </w:rPr>
        <w:t xml:space="preserve">une </w:t>
      </w:r>
      <w:r w:rsidRPr="00532538">
        <w:rPr>
          <w:rFonts w:asciiTheme="minorHAnsi" w:hAnsiTheme="minorHAnsi" w:cstheme="minorHAnsi"/>
          <w:lang w:val="fr-FR"/>
        </w:rPr>
        <w:t>organisation basée dans l</w:t>
      </w:r>
      <w:r>
        <w:rPr>
          <w:rFonts w:asciiTheme="minorHAnsi" w:hAnsiTheme="minorHAnsi" w:cstheme="minorHAnsi"/>
          <w:lang w:val="fr-FR"/>
        </w:rPr>
        <w:t xml:space="preserve">es pays suivants : </w:t>
      </w:r>
      <w:r w:rsidR="007B7555">
        <w:rPr>
          <w:rFonts w:asciiTheme="minorHAnsi" w:hAnsiTheme="minorHAnsi" w:cstheme="minorHAnsi"/>
          <w:lang w:val="fr-FR"/>
        </w:rPr>
        <w:t>Burkina Faso, Mali, Mauritanie</w:t>
      </w:r>
      <w:r w:rsidR="007C6350">
        <w:rPr>
          <w:rFonts w:asciiTheme="minorHAnsi" w:hAnsiTheme="minorHAnsi" w:cstheme="minorHAnsi"/>
          <w:lang w:val="fr-FR"/>
        </w:rPr>
        <w:t xml:space="preserve">, </w:t>
      </w:r>
      <w:r w:rsidR="007B7555">
        <w:rPr>
          <w:rFonts w:asciiTheme="minorHAnsi" w:hAnsiTheme="minorHAnsi" w:cstheme="minorHAnsi"/>
          <w:lang w:val="fr-FR"/>
        </w:rPr>
        <w:t>Niger</w:t>
      </w:r>
      <w:r w:rsidR="007C6350">
        <w:rPr>
          <w:rFonts w:asciiTheme="minorHAnsi" w:hAnsiTheme="minorHAnsi" w:cstheme="minorHAnsi"/>
          <w:lang w:val="fr-FR"/>
        </w:rPr>
        <w:t>, Tchad</w:t>
      </w:r>
    </w:p>
    <w:p w14:paraId="4FD7B7FE" w14:textId="0E81443D" w:rsidR="00A90CA9" w:rsidRPr="001046AC" w:rsidRDefault="00A90CA9" w:rsidP="00970BB1">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Être une organisation féminine nationale</w:t>
      </w:r>
      <w:r w:rsidR="001046AC">
        <w:rPr>
          <w:rFonts w:asciiTheme="minorHAnsi" w:hAnsiTheme="minorHAnsi" w:cstheme="minorHAnsi"/>
          <w:lang w:val="fr-FR"/>
        </w:rPr>
        <w:t xml:space="preserve"> ou régional</w:t>
      </w:r>
      <w:r w:rsidR="00A361AA">
        <w:rPr>
          <w:rFonts w:asciiTheme="minorHAnsi" w:hAnsiTheme="minorHAnsi" w:cstheme="minorHAnsi"/>
          <w:lang w:val="fr-FR"/>
        </w:rPr>
        <w:t>e</w:t>
      </w:r>
      <w:r w:rsidRPr="001046AC">
        <w:rPr>
          <w:rFonts w:asciiTheme="minorHAnsi" w:hAnsiTheme="minorHAnsi" w:cstheme="minorHAnsi"/>
          <w:lang w:val="fr-FR"/>
        </w:rPr>
        <w:t xml:space="preserve"> œuvrant dans l’un des 5 </w:t>
      </w:r>
      <w:proofErr w:type="gramStart"/>
      <w:r w:rsidRPr="001046AC">
        <w:rPr>
          <w:rFonts w:asciiTheme="minorHAnsi" w:hAnsiTheme="minorHAnsi" w:cstheme="minorHAnsi"/>
          <w:lang w:val="fr-FR"/>
        </w:rPr>
        <w:t xml:space="preserve">pays </w:t>
      </w:r>
      <w:r w:rsidR="003B7D91">
        <w:rPr>
          <w:rFonts w:asciiTheme="minorHAnsi" w:hAnsiTheme="minorHAnsi" w:cstheme="minorHAnsi"/>
          <w:lang w:val="fr-FR"/>
        </w:rPr>
        <w:t xml:space="preserve"> et</w:t>
      </w:r>
      <w:proofErr w:type="gramEnd"/>
      <w:r w:rsidR="003B7D91">
        <w:rPr>
          <w:rFonts w:asciiTheme="minorHAnsi" w:hAnsiTheme="minorHAnsi" w:cstheme="minorHAnsi"/>
          <w:lang w:val="fr-FR"/>
        </w:rPr>
        <w:t xml:space="preserve"> ayant des mi</w:t>
      </w:r>
      <w:r w:rsidR="00567996">
        <w:rPr>
          <w:rFonts w:asciiTheme="minorHAnsi" w:hAnsiTheme="minorHAnsi" w:cstheme="minorHAnsi"/>
          <w:lang w:val="fr-FR"/>
        </w:rPr>
        <w:t>ssions qui</w:t>
      </w:r>
      <w:r w:rsidRPr="001046AC">
        <w:rPr>
          <w:rFonts w:asciiTheme="minorHAnsi" w:hAnsiTheme="minorHAnsi" w:cstheme="minorHAnsi"/>
          <w:lang w:val="fr-FR"/>
        </w:rPr>
        <w:t xml:space="preserve"> s'alignent sur un ou plusieurs des piliers de la RCSNU 1325 : i) la participation et la prévention des conflits ; ii) la protection des femmes, la lutte contre la violence à l'égard des femmes et la promotion des droits des femmes ; et iii) le rétablissement et la résilience des femmes touchées par un conflit ;</w:t>
      </w:r>
    </w:p>
    <w:p w14:paraId="7AAAE264" w14:textId="0833923F" w:rsidR="00970BB1" w:rsidRPr="001046AC" w:rsidRDefault="00970BB1" w:rsidP="00970BB1">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lastRenderedPageBreak/>
        <w:t xml:space="preserve">Avoir au moins </w:t>
      </w:r>
      <w:r w:rsidR="00470BD5" w:rsidRPr="001046AC">
        <w:rPr>
          <w:rFonts w:asciiTheme="minorHAnsi" w:hAnsiTheme="minorHAnsi" w:cstheme="minorHAnsi"/>
          <w:lang w:val="fr-FR"/>
        </w:rPr>
        <w:t>3</w:t>
      </w:r>
      <w:r w:rsidRPr="001046AC">
        <w:rPr>
          <w:rFonts w:asciiTheme="minorHAnsi" w:hAnsiTheme="minorHAnsi" w:cstheme="minorHAnsi"/>
          <w:lang w:val="fr-FR"/>
        </w:rPr>
        <w:t xml:space="preserve"> ans d’existence et </w:t>
      </w:r>
      <w:r w:rsidR="005D4896" w:rsidRPr="001046AC">
        <w:rPr>
          <w:rFonts w:asciiTheme="minorHAnsi" w:hAnsiTheme="minorHAnsi" w:cstheme="minorHAnsi"/>
          <w:lang w:val="fr-FR"/>
        </w:rPr>
        <w:t>disposer d’</w:t>
      </w:r>
      <w:r w:rsidRPr="001046AC">
        <w:rPr>
          <w:rFonts w:asciiTheme="minorHAnsi" w:hAnsiTheme="minorHAnsi" w:cstheme="minorHAnsi"/>
          <w:lang w:val="fr-FR"/>
        </w:rPr>
        <w:t xml:space="preserve">une attestation d’opérationnalité </w:t>
      </w:r>
      <w:r w:rsidR="005D4896" w:rsidRPr="001046AC">
        <w:rPr>
          <w:rFonts w:asciiTheme="minorHAnsi" w:hAnsiTheme="minorHAnsi" w:cstheme="minorHAnsi"/>
          <w:lang w:val="fr-FR"/>
        </w:rPr>
        <w:t xml:space="preserve">délivrée par les </w:t>
      </w:r>
      <w:proofErr w:type="gramStart"/>
      <w:r w:rsidR="005D4896" w:rsidRPr="001046AC">
        <w:rPr>
          <w:rFonts w:asciiTheme="minorHAnsi" w:hAnsiTheme="minorHAnsi" w:cstheme="minorHAnsi"/>
          <w:lang w:val="fr-FR"/>
        </w:rPr>
        <w:t>autorités</w:t>
      </w:r>
      <w:r w:rsidRPr="001046AC">
        <w:rPr>
          <w:rFonts w:asciiTheme="minorHAnsi" w:hAnsiTheme="minorHAnsi" w:cstheme="minorHAnsi"/>
          <w:lang w:val="fr-FR"/>
        </w:rPr>
        <w:t>;</w:t>
      </w:r>
      <w:proofErr w:type="gramEnd"/>
    </w:p>
    <w:p w14:paraId="336D065D" w14:textId="302C444B" w:rsidR="00000491" w:rsidRPr="001046AC" w:rsidRDefault="00000491" w:rsidP="00000491">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 xml:space="preserve">Disposer d'un </w:t>
      </w:r>
      <w:proofErr w:type="gramStart"/>
      <w:r w:rsidRPr="001046AC">
        <w:rPr>
          <w:rFonts w:asciiTheme="minorHAnsi" w:hAnsiTheme="minorHAnsi" w:cstheme="minorHAnsi"/>
          <w:lang w:val="fr-FR"/>
        </w:rPr>
        <w:t>siège;</w:t>
      </w:r>
      <w:proofErr w:type="gramEnd"/>
    </w:p>
    <w:p w14:paraId="33E746CC" w14:textId="39438FAC" w:rsidR="00000491" w:rsidRPr="001046AC" w:rsidRDefault="00000491" w:rsidP="00000491">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Démontrer le respect des principes de gouvernance et de transparence dans la gestion de l'organisation ;</w:t>
      </w:r>
    </w:p>
    <w:p w14:paraId="7CA7AAB0" w14:textId="05AC3AE2" w:rsidR="009C0955" w:rsidRDefault="00A90CA9" w:rsidP="00A90CA9">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 xml:space="preserve">Avoir mis en place des mécanismes et outils garantissant la </w:t>
      </w:r>
      <w:r w:rsidR="008753A3" w:rsidRPr="001046AC">
        <w:rPr>
          <w:rFonts w:asciiTheme="minorHAnsi" w:hAnsiTheme="minorHAnsi" w:cstheme="minorHAnsi"/>
          <w:lang w:val="fr-FR"/>
        </w:rPr>
        <w:t>bonne gouvernance</w:t>
      </w:r>
      <w:r w:rsidRPr="001046AC">
        <w:rPr>
          <w:rFonts w:asciiTheme="minorHAnsi" w:hAnsiTheme="minorHAnsi" w:cstheme="minorHAnsi"/>
          <w:lang w:val="fr-FR"/>
        </w:rPr>
        <w:t xml:space="preserve"> et le niveau de transparence dans la gestion de l'organisation  </w:t>
      </w:r>
    </w:p>
    <w:p w14:paraId="57536629" w14:textId="07A8BB60" w:rsidR="00A90CA9" w:rsidRPr="001046AC" w:rsidRDefault="008753A3" w:rsidP="00A90CA9">
      <w:pPr>
        <w:pStyle w:val="ListParagraph"/>
        <w:numPr>
          <w:ilvl w:val="0"/>
          <w:numId w:val="28"/>
        </w:numPr>
        <w:rPr>
          <w:rFonts w:asciiTheme="minorHAnsi" w:hAnsiTheme="minorHAnsi" w:cstheme="minorHAnsi"/>
          <w:lang w:val="fr-FR"/>
        </w:rPr>
      </w:pPr>
      <w:r>
        <w:rPr>
          <w:rFonts w:asciiTheme="minorHAnsi" w:hAnsiTheme="minorHAnsi" w:cstheme="minorHAnsi"/>
          <w:lang w:val="fr-FR"/>
        </w:rPr>
        <w:t>D</w:t>
      </w:r>
      <w:r w:rsidR="00A90CA9" w:rsidRPr="001046AC">
        <w:rPr>
          <w:rFonts w:asciiTheme="minorHAnsi" w:hAnsiTheme="minorHAnsi" w:cstheme="minorHAnsi"/>
          <w:lang w:val="fr-FR"/>
        </w:rPr>
        <w:t>isposer de documents qui en attestent et qui rendent effectivement compte des activités de l’organisation</w:t>
      </w:r>
    </w:p>
    <w:p w14:paraId="71F8FE5B" w14:textId="3C6C339A" w:rsidR="009A4A7A" w:rsidRPr="001046AC" w:rsidRDefault="009A4A7A" w:rsidP="0023265D">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 xml:space="preserve">Démontrer </w:t>
      </w:r>
      <w:r w:rsidR="005D4896" w:rsidRPr="001046AC">
        <w:rPr>
          <w:rFonts w:asciiTheme="minorHAnsi" w:hAnsiTheme="minorHAnsi" w:cstheme="minorHAnsi"/>
          <w:lang w:val="fr-FR"/>
        </w:rPr>
        <w:t xml:space="preserve">une capacité d’influence sur les questions de paix et sécurité ainsi que les résultats déjà obtenus ; </w:t>
      </w:r>
    </w:p>
    <w:p w14:paraId="19FE5AF1" w14:textId="7857B47D" w:rsidR="005D4896" w:rsidRPr="001046AC" w:rsidRDefault="00A90CA9" w:rsidP="005D4896">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Démontrer que l’organisation est engagée dans les actions de plaidoyer en réseau pour la paix et l’avancement des droits des femmes</w:t>
      </w:r>
      <w:r w:rsidR="00A361AA">
        <w:rPr>
          <w:rFonts w:asciiTheme="minorHAnsi" w:hAnsiTheme="minorHAnsi" w:cstheme="minorHAnsi"/>
          <w:lang w:val="fr-FR"/>
        </w:rPr>
        <w:t xml:space="preserve">. </w:t>
      </w:r>
      <w:r w:rsidR="005D4896" w:rsidRPr="001046AC">
        <w:rPr>
          <w:rFonts w:asciiTheme="minorHAnsi" w:hAnsiTheme="minorHAnsi" w:cstheme="minorHAnsi"/>
          <w:lang w:val="fr-FR"/>
        </w:rPr>
        <w:t xml:space="preserve">Démontrer que les jeunes femmes sont représentées dans la gouvernance de l’organisation et ou cibles les jeunes femmes et jeunes filles dans les activités ; </w:t>
      </w:r>
    </w:p>
    <w:p w14:paraId="6BE32EBE" w14:textId="710F51E5" w:rsidR="00F31BA7" w:rsidRPr="001046AC" w:rsidRDefault="00F31BA7" w:rsidP="00E3504D">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L’organisation inclut</w:t>
      </w:r>
      <w:r w:rsidR="00000491" w:rsidRPr="001046AC">
        <w:rPr>
          <w:rFonts w:asciiTheme="minorHAnsi" w:hAnsiTheme="minorHAnsi" w:cstheme="minorHAnsi"/>
          <w:lang w:val="fr-FR"/>
        </w:rPr>
        <w:t xml:space="preserve"> dans ses cibles</w:t>
      </w:r>
      <w:r w:rsidRPr="001046AC">
        <w:rPr>
          <w:rFonts w:asciiTheme="minorHAnsi" w:hAnsiTheme="minorHAnsi" w:cstheme="minorHAnsi"/>
          <w:lang w:val="fr-FR"/>
        </w:rPr>
        <w:t xml:space="preserve"> les catégories les plus marginalisées : déplacés internes, </w:t>
      </w:r>
      <w:r w:rsidR="00000491" w:rsidRPr="001046AC">
        <w:rPr>
          <w:rFonts w:asciiTheme="minorHAnsi" w:hAnsiTheme="minorHAnsi" w:cstheme="minorHAnsi"/>
          <w:lang w:val="fr-FR"/>
        </w:rPr>
        <w:t>r</w:t>
      </w:r>
      <w:r w:rsidRPr="001046AC">
        <w:rPr>
          <w:rFonts w:asciiTheme="minorHAnsi" w:hAnsiTheme="minorHAnsi" w:cstheme="minorHAnsi"/>
          <w:lang w:val="fr-FR"/>
        </w:rPr>
        <w:t>éfugiés,</w:t>
      </w:r>
      <w:r w:rsidR="00000491" w:rsidRPr="001046AC">
        <w:rPr>
          <w:rFonts w:asciiTheme="minorHAnsi" w:hAnsiTheme="minorHAnsi" w:cstheme="minorHAnsi"/>
          <w:lang w:val="fr-FR"/>
        </w:rPr>
        <w:t xml:space="preserve"> survivantes de violences basées sur le genre ou violences sexuelles basées sur le genre, </w:t>
      </w:r>
      <w:r w:rsidRPr="001046AC">
        <w:rPr>
          <w:rFonts w:asciiTheme="minorHAnsi" w:hAnsiTheme="minorHAnsi" w:cstheme="minorHAnsi"/>
          <w:lang w:val="fr-FR"/>
        </w:rPr>
        <w:t>femmes vivant avec un handicap ;</w:t>
      </w:r>
    </w:p>
    <w:p w14:paraId="72EBF990" w14:textId="2E99074D" w:rsidR="00197926" w:rsidRPr="001046AC" w:rsidRDefault="00197926" w:rsidP="00E3504D">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 xml:space="preserve">L’organisation </w:t>
      </w:r>
      <w:r w:rsidR="001410E1" w:rsidRPr="001046AC">
        <w:rPr>
          <w:rFonts w:asciiTheme="minorHAnsi" w:hAnsiTheme="minorHAnsi" w:cstheme="minorHAnsi"/>
          <w:lang w:val="fr-FR"/>
        </w:rPr>
        <w:t xml:space="preserve">mène des actions au niveau </w:t>
      </w:r>
      <w:proofErr w:type="gramStart"/>
      <w:r w:rsidR="001410E1" w:rsidRPr="001046AC">
        <w:rPr>
          <w:rFonts w:asciiTheme="minorHAnsi" w:hAnsiTheme="minorHAnsi" w:cstheme="minorHAnsi"/>
          <w:lang w:val="fr-FR"/>
        </w:rPr>
        <w:t xml:space="preserve">communautaire </w:t>
      </w:r>
      <w:r w:rsidR="0071467B" w:rsidRPr="001046AC">
        <w:rPr>
          <w:rFonts w:asciiTheme="minorHAnsi" w:hAnsiTheme="minorHAnsi" w:cstheme="minorHAnsi"/>
          <w:lang w:val="fr-FR"/>
        </w:rPr>
        <w:t xml:space="preserve"> dans</w:t>
      </w:r>
      <w:proofErr w:type="gramEnd"/>
      <w:r w:rsidR="0071467B" w:rsidRPr="001046AC">
        <w:rPr>
          <w:rFonts w:asciiTheme="minorHAnsi" w:hAnsiTheme="minorHAnsi" w:cstheme="minorHAnsi"/>
          <w:lang w:val="fr-FR"/>
        </w:rPr>
        <w:t xml:space="preserve"> les régions affectées par la crise</w:t>
      </w:r>
    </w:p>
    <w:p w14:paraId="0A854832" w14:textId="5F98B2A9" w:rsidR="00E3504D" w:rsidRPr="001046AC" w:rsidRDefault="00E3504D" w:rsidP="00E3504D">
      <w:pPr>
        <w:pStyle w:val="ListParagraph"/>
        <w:numPr>
          <w:ilvl w:val="0"/>
          <w:numId w:val="28"/>
        </w:numPr>
        <w:rPr>
          <w:rFonts w:asciiTheme="minorHAnsi" w:hAnsiTheme="minorHAnsi" w:cstheme="minorHAnsi"/>
          <w:lang w:val="fr-FR"/>
        </w:rPr>
      </w:pPr>
      <w:r w:rsidRPr="001046AC">
        <w:rPr>
          <w:rFonts w:asciiTheme="minorHAnsi" w:hAnsiTheme="minorHAnsi" w:cstheme="minorHAnsi"/>
          <w:lang w:val="fr-FR"/>
        </w:rPr>
        <w:t xml:space="preserve">L'utilisation des approches innovantes et </w:t>
      </w:r>
      <w:r w:rsidR="00000491" w:rsidRPr="001046AC">
        <w:rPr>
          <w:rFonts w:asciiTheme="minorHAnsi" w:hAnsiTheme="minorHAnsi" w:cstheme="minorHAnsi"/>
          <w:lang w:val="fr-FR"/>
        </w:rPr>
        <w:t>l</w:t>
      </w:r>
      <w:r w:rsidRPr="001046AC">
        <w:rPr>
          <w:rFonts w:asciiTheme="minorHAnsi" w:hAnsiTheme="minorHAnsi" w:cstheme="minorHAnsi"/>
          <w:lang w:val="fr-FR"/>
        </w:rPr>
        <w:t>es</w:t>
      </w:r>
      <w:r w:rsidR="00000491" w:rsidRPr="001046AC">
        <w:rPr>
          <w:rFonts w:asciiTheme="minorHAnsi" w:hAnsiTheme="minorHAnsi" w:cstheme="minorHAnsi"/>
          <w:lang w:val="fr-FR"/>
        </w:rPr>
        <w:t xml:space="preserve"> technologies de l’information</w:t>
      </w:r>
      <w:r w:rsidR="00F31BA7" w:rsidRPr="001046AC">
        <w:rPr>
          <w:rFonts w:asciiTheme="minorHAnsi" w:hAnsiTheme="minorHAnsi" w:cstheme="minorHAnsi"/>
          <w:lang w:val="fr-FR"/>
        </w:rPr>
        <w:t> ;</w:t>
      </w:r>
    </w:p>
    <w:p w14:paraId="79CCA4EC" w14:textId="148736BE" w:rsidR="00F31BA7" w:rsidRPr="001046AC" w:rsidRDefault="00A90CA9" w:rsidP="004633B5">
      <w:pPr>
        <w:pStyle w:val="ListParagraph"/>
        <w:rPr>
          <w:rFonts w:asciiTheme="minorHAnsi" w:hAnsiTheme="minorHAnsi" w:cstheme="minorHAnsi"/>
          <w:lang w:val="fr-FR"/>
        </w:rPr>
      </w:pPr>
      <w:r w:rsidRPr="001046AC">
        <w:rPr>
          <w:rFonts w:asciiTheme="minorHAnsi" w:hAnsiTheme="minorHAnsi" w:cstheme="minorHAnsi"/>
          <w:b/>
          <w:bCs/>
          <w:i/>
          <w:iCs/>
          <w:lang w:val="fr-FR"/>
        </w:rPr>
        <w:t>N.B</w:t>
      </w:r>
      <w:r w:rsidRPr="001046AC">
        <w:rPr>
          <w:rFonts w:asciiTheme="minorHAnsi" w:hAnsiTheme="minorHAnsi" w:cstheme="minorHAnsi"/>
          <w:lang w:val="fr-FR"/>
        </w:rPr>
        <w:t xml:space="preserve"> </w:t>
      </w:r>
      <w:r w:rsidR="00F31BA7" w:rsidRPr="001046AC">
        <w:rPr>
          <w:rFonts w:asciiTheme="minorHAnsi" w:hAnsiTheme="minorHAnsi" w:cstheme="minorHAnsi"/>
          <w:lang w:val="fr-FR"/>
        </w:rPr>
        <w:t xml:space="preserve">Quand une organisation sera sélectionnée, le conseil d’administration ou l’organe dirigeant devra </w:t>
      </w:r>
      <w:r w:rsidR="00E3504D" w:rsidRPr="001046AC">
        <w:rPr>
          <w:rFonts w:asciiTheme="minorHAnsi" w:hAnsiTheme="minorHAnsi" w:cstheme="minorHAnsi"/>
          <w:lang w:val="fr-FR"/>
        </w:rPr>
        <w:t>signer</w:t>
      </w:r>
      <w:r w:rsidR="00F31BA7" w:rsidRPr="001046AC">
        <w:rPr>
          <w:rFonts w:asciiTheme="minorHAnsi" w:hAnsiTheme="minorHAnsi" w:cstheme="minorHAnsi"/>
          <w:lang w:val="fr-FR"/>
        </w:rPr>
        <w:t xml:space="preserve"> </w:t>
      </w:r>
      <w:r w:rsidR="00E3504D" w:rsidRPr="001046AC">
        <w:rPr>
          <w:rFonts w:asciiTheme="minorHAnsi" w:hAnsiTheme="minorHAnsi" w:cstheme="minorHAnsi"/>
          <w:lang w:val="fr-FR"/>
        </w:rPr>
        <w:t>un acte d'engagement</w:t>
      </w:r>
      <w:r w:rsidR="00F31BA7" w:rsidRPr="001046AC">
        <w:rPr>
          <w:rFonts w:asciiTheme="minorHAnsi" w:hAnsiTheme="minorHAnsi" w:cstheme="minorHAnsi"/>
          <w:lang w:val="fr-FR"/>
        </w:rPr>
        <w:t xml:space="preserve"> pour </w:t>
      </w:r>
      <w:r w:rsidR="00E3504D" w:rsidRPr="001046AC">
        <w:rPr>
          <w:rFonts w:asciiTheme="minorHAnsi" w:hAnsiTheme="minorHAnsi" w:cstheme="minorHAnsi"/>
          <w:lang w:val="fr-FR"/>
        </w:rPr>
        <w:t>respecter les lignes directrices visant à améliorer leurs capacités institutionnelles et organisationnelles, ainsi que les conseils donnés régulièrement par les experts qui l</w:t>
      </w:r>
      <w:r w:rsidR="00F31BA7" w:rsidRPr="001046AC">
        <w:rPr>
          <w:rFonts w:asciiTheme="minorHAnsi" w:hAnsiTheme="minorHAnsi" w:cstheme="minorHAnsi"/>
          <w:lang w:val="fr-FR"/>
        </w:rPr>
        <w:t>’</w:t>
      </w:r>
      <w:r w:rsidR="00E3504D" w:rsidRPr="001046AC">
        <w:rPr>
          <w:rFonts w:asciiTheme="minorHAnsi" w:hAnsiTheme="minorHAnsi" w:cstheme="minorHAnsi"/>
          <w:lang w:val="fr-FR"/>
        </w:rPr>
        <w:t xml:space="preserve">appuieront. </w:t>
      </w:r>
    </w:p>
    <w:p w14:paraId="63B2BD25" w14:textId="77777777" w:rsidR="0011335A" w:rsidRPr="001046AC" w:rsidRDefault="0011335A" w:rsidP="0011335A">
      <w:pPr>
        <w:rPr>
          <w:rFonts w:asciiTheme="minorHAnsi" w:hAnsiTheme="minorHAnsi" w:cstheme="minorHAnsi"/>
          <w:sz w:val="22"/>
          <w:szCs w:val="22"/>
        </w:rPr>
      </w:pPr>
    </w:p>
    <w:p w14:paraId="7D0646ED" w14:textId="77777777" w:rsidR="00622943" w:rsidRPr="001046AC" w:rsidRDefault="00622943" w:rsidP="007244EC">
      <w:pPr>
        <w:jc w:val="both"/>
        <w:rPr>
          <w:rFonts w:asciiTheme="minorHAnsi" w:hAnsiTheme="minorHAnsi" w:cstheme="minorHAnsi"/>
          <w:b/>
          <w:bCs/>
          <w:sz w:val="22"/>
          <w:szCs w:val="22"/>
          <w:u w:val="single"/>
        </w:rPr>
      </w:pPr>
    </w:p>
    <w:p w14:paraId="2321BD6C" w14:textId="747C51FD" w:rsidR="00730D56" w:rsidRPr="001046AC" w:rsidRDefault="00730D56" w:rsidP="00580A85">
      <w:pPr>
        <w:pStyle w:val="ListParagraph"/>
        <w:numPr>
          <w:ilvl w:val="0"/>
          <w:numId w:val="1"/>
        </w:numPr>
        <w:spacing w:after="0" w:line="240" w:lineRule="auto"/>
        <w:rPr>
          <w:rFonts w:asciiTheme="minorHAnsi" w:hAnsiTheme="minorHAnsi" w:cstheme="minorHAnsi"/>
          <w:b/>
          <w:lang w:val="fr-FR"/>
        </w:rPr>
      </w:pPr>
      <w:r w:rsidRPr="001046AC">
        <w:rPr>
          <w:rFonts w:asciiTheme="minorHAnsi" w:hAnsiTheme="minorHAnsi" w:cstheme="minorHAnsi"/>
          <w:b/>
          <w:lang w:val="fr-FR"/>
        </w:rPr>
        <w:t>Admissibilité, candidature et processus de sélection</w:t>
      </w:r>
    </w:p>
    <w:p w14:paraId="02180DD7" w14:textId="77777777" w:rsidR="001E4271" w:rsidRPr="001046AC" w:rsidRDefault="001E4271" w:rsidP="00730D56">
      <w:pPr>
        <w:ind w:left="360"/>
        <w:jc w:val="both"/>
        <w:rPr>
          <w:rFonts w:asciiTheme="minorHAnsi" w:hAnsiTheme="minorHAnsi" w:cstheme="minorHAnsi"/>
          <w:sz w:val="22"/>
          <w:szCs w:val="22"/>
        </w:rPr>
      </w:pPr>
    </w:p>
    <w:p w14:paraId="72D8640D" w14:textId="1A5D2318" w:rsidR="00700500" w:rsidRPr="001046AC" w:rsidRDefault="00730D56" w:rsidP="00730D56">
      <w:pPr>
        <w:ind w:left="360"/>
        <w:jc w:val="both"/>
        <w:rPr>
          <w:rFonts w:asciiTheme="minorHAnsi" w:hAnsiTheme="minorHAnsi" w:cstheme="minorHAnsi"/>
          <w:sz w:val="22"/>
          <w:szCs w:val="22"/>
        </w:rPr>
      </w:pPr>
      <w:r w:rsidRPr="001046AC">
        <w:rPr>
          <w:rFonts w:asciiTheme="minorHAnsi" w:hAnsiTheme="minorHAnsi" w:cstheme="minorHAnsi"/>
          <w:sz w:val="22"/>
          <w:szCs w:val="22"/>
        </w:rPr>
        <w:t xml:space="preserve">Sont autorisées à postuler : </w:t>
      </w:r>
    </w:p>
    <w:p w14:paraId="435DB927" w14:textId="1D17D1BA" w:rsidR="00093B12" w:rsidRPr="001046AC" w:rsidRDefault="00700500" w:rsidP="00D466F5">
      <w:pPr>
        <w:pStyle w:val="ListParagraph"/>
        <w:numPr>
          <w:ilvl w:val="0"/>
          <w:numId w:val="32"/>
        </w:numPr>
        <w:jc w:val="both"/>
        <w:rPr>
          <w:rFonts w:asciiTheme="minorHAnsi" w:hAnsiTheme="minorHAnsi" w:cstheme="minorHAnsi"/>
          <w:lang w:val="fr-FR"/>
        </w:rPr>
      </w:pPr>
      <w:proofErr w:type="gramStart"/>
      <w:r w:rsidRPr="001046AC">
        <w:rPr>
          <w:rFonts w:asciiTheme="minorHAnsi" w:hAnsiTheme="minorHAnsi" w:cstheme="minorHAnsi"/>
          <w:lang w:val="fr-FR"/>
        </w:rPr>
        <w:t>l</w:t>
      </w:r>
      <w:r w:rsidR="00730D56" w:rsidRPr="001046AC">
        <w:rPr>
          <w:rFonts w:asciiTheme="minorHAnsi" w:hAnsiTheme="minorHAnsi" w:cstheme="minorHAnsi"/>
          <w:lang w:val="fr-FR"/>
        </w:rPr>
        <w:t>es</w:t>
      </w:r>
      <w:proofErr w:type="gramEnd"/>
      <w:r w:rsidR="00FB7E46" w:rsidRPr="001046AC">
        <w:rPr>
          <w:rFonts w:asciiTheme="minorHAnsi" w:hAnsiTheme="minorHAnsi" w:cstheme="minorHAnsi"/>
          <w:lang w:val="fr-FR"/>
        </w:rPr>
        <w:t xml:space="preserve"> réseaux </w:t>
      </w:r>
      <w:r w:rsidR="00054C11" w:rsidRPr="001046AC">
        <w:rPr>
          <w:rFonts w:asciiTheme="minorHAnsi" w:hAnsiTheme="minorHAnsi" w:cstheme="minorHAnsi"/>
          <w:lang w:val="fr-FR"/>
        </w:rPr>
        <w:t>d’organisations féminines ou les</w:t>
      </w:r>
      <w:r w:rsidR="00730D56" w:rsidRPr="001046AC">
        <w:rPr>
          <w:rFonts w:asciiTheme="minorHAnsi" w:hAnsiTheme="minorHAnsi" w:cstheme="minorHAnsi"/>
          <w:lang w:val="fr-FR"/>
        </w:rPr>
        <w:t xml:space="preserve"> organisations </w:t>
      </w:r>
      <w:r w:rsidRPr="001046AC">
        <w:rPr>
          <w:rFonts w:asciiTheme="minorHAnsi" w:hAnsiTheme="minorHAnsi" w:cstheme="minorHAnsi"/>
          <w:lang w:val="fr-FR"/>
        </w:rPr>
        <w:t xml:space="preserve">féminines </w:t>
      </w:r>
      <w:r w:rsidR="00730D56" w:rsidRPr="001046AC">
        <w:rPr>
          <w:rFonts w:asciiTheme="minorHAnsi" w:hAnsiTheme="minorHAnsi" w:cstheme="minorHAnsi"/>
          <w:lang w:val="fr-FR"/>
        </w:rPr>
        <w:t xml:space="preserve">nationales </w:t>
      </w:r>
      <w:r w:rsidRPr="001046AC">
        <w:rPr>
          <w:rFonts w:asciiTheme="minorHAnsi" w:hAnsiTheme="minorHAnsi" w:cstheme="minorHAnsi"/>
          <w:lang w:val="fr-FR"/>
        </w:rPr>
        <w:t>(O</w:t>
      </w:r>
      <w:r w:rsidR="00093B12" w:rsidRPr="001046AC">
        <w:rPr>
          <w:rFonts w:asciiTheme="minorHAnsi" w:hAnsiTheme="minorHAnsi" w:cstheme="minorHAnsi"/>
          <w:lang w:val="fr-FR"/>
        </w:rPr>
        <w:t xml:space="preserve">NG, </w:t>
      </w:r>
      <w:r w:rsidR="00A25977" w:rsidRPr="001046AC">
        <w:rPr>
          <w:rFonts w:asciiTheme="minorHAnsi" w:hAnsiTheme="minorHAnsi" w:cstheme="minorHAnsi"/>
          <w:lang w:val="fr-FR"/>
        </w:rPr>
        <w:t>a</w:t>
      </w:r>
      <w:r w:rsidR="00093B12" w:rsidRPr="001046AC">
        <w:rPr>
          <w:rFonts w:asciiTheme="minorHAnsi" w:hAnsiTheme="minorHAnsi" w:cstheme="minorHAnsi"/>
          <w:lang w:val="fr-FR"/>
        </w:rPr>
        <w:t>ssociations)</w:t>
      </w:r>
      <w:r w:rsidR="00A25977" w:rsidRPr="001046AC">
        <w:rPr>
          <w:rFonts w:asciiTheme="minorHAnsi" w:hAnsiTheme="minorHAnsi" w:cstheme="minorHAnsi"/>
          <w:lang w:val="fr-FR"/>
        </w:rPr>
        <w:t xml:space="preserve"> qui sont</w:t>
      </w:r>
      <w:r w:rsidR="0012656E" w:rsidRPr="001046AC">
        <w:rPr>
          <w:rFonts w:asciiTheme="minorHAnsi" w:hAnsiTheme="minorHAnsi" w:cstheme="minorHAnsi"/>
          <w:lang w:val="fr-FR"/>
        </w:rPr>
        <w:t xml:space="preserve"> soit</w:t>
      </w:r>
      <w:r w:rsidR="00A25977" w:rsidRPr="001046AC">
        <w:rPr>
          <w:rFonts w:asciiTheme="minorHAnsi" w:hAnsiTheme="minorHAnsi" w:cstheme="minorHAnsi"/>
          <w:lang w:val="fr-FR"/>
        </w:rPr>
        <w:t xml:space="preserve"> dirigées par des femmes </w:t>
      </w:r>
      <w:r w:rsidR="0012656E" w:rsidRPr="001046AC">
        <w:rPr>
          <w:rFonts w:asciiTheme="minorHAnsi" w:hAnsiTheme="minorHAnsi" w:cstheme="minorHAnsi"/>
          <w:lang w:val="fr-FR"/>
        </w:rPr>
        <w:t xml:space="preserve">soit de </w:t>
      </w:r>
      <w:r w:rsidR="00505F0B" w:rsidRPr="001046AC">
        <w:rPr>
          <w:rFonts w:asciiTheme="minorHAnsi" w:hAnsiTheme="minorHAnsi" w:cstheme="minorHAnsi"/>
          <w:lang w:val="fr-FR"/>
        </w:rPr>
        <w:t xml:space="preserve">défense des droits des femmes </w:t>
      </w:r>
      <w:r w:rsidR="00D80AAA" w:rsidRPr="001046AC">
        <w:rPr>
          <w:rFonts w:asciiTheme="minorHAnsi" w:hAnsiTheme="minorHAnsi" w:cstheme="minorHAnsi"/>
          <w:lang w:val="fr-FR"/>
        </w:rPr>
        <w:t xml:space="preserve">et des filles, </w:t>
      </w:r>
      <w:r w:rsidR="00A25977" w:rsidRPr="001046AC">
        <w:rPr>
          <w:rFonts w:asciiTheme="minorHAnsi" w:hAnsiTheme="minorHAnsi" w:cstheme="minorHAnsi"/>
          <w:lang w:val="fr-FR"/>
        </w:rPr>
        <w:t xml:space="preserve">et faisant preuve d’une expérience avérée de travail avec les femmes et les filles. </w:t>
      </w:r>
    </w:p>
    <w:p w14:paraId="3E0F8A64" w14:textId="5EF9F151" w:rsidR="00730D56" w:rsidRPr="001046AC" w:rsidRDefault="00054C11" w:rsidP="00D466F5">
      <w:pPr>
        <w:pStyle w:val="ListParagraph"/>
        <w:numPr>
          <w:ilvl w:val="0"/>
          <w:numId w:val="32"/>
        </w:numPr>
        <w:jc w:val="both"/>
        <w:rPr>
          <w:rFonts w:asciiTheme="minorHAnsi" w:hAnsiTheme="minorHAnsi" w:cstheme="minorHAnsi"/>
          <w:lang w:val="fr-FR"/>
        </w:rPr>
      </w:pPr>
      <w:proofErr w:type="gramStart"/>
      <w:r w:rsidRPr="001046AC">
        <w:rPr>
          <w:rFonts w:asciiTheme="minorHAnsi" w:hAnsiTheme="minorHAnsi" w:cstheme="minorHAnsi"/>
          <w:lang w:val="fr-FR"/>
        </w:rPr>
        <w:t>l</w:t>
      </w:r>
      <w:r w:rsidR="00093B12" w:rsidRPr="001046AC">
        <w:rPr>
          <w:rFonts w:asciiTheme="minorHAnsi" w:hAnsiTheme="minorHAnsi" w:cstheme="minorHAnsi"/>
          <w:lang w:val="fr-FR"/>
        </w:rPr>
        <w:t>es</w:t>
      </w:r>
      <w:proofErr w:type="gramEnd"/>
      <w:r w:rsidRPr="001046AC">
        <w:rPr>
          <w:rFonts w:asciiTheme="minorHAnsi" w:hAnsiTheme="minorHAnsi" w:cstheme="minorHAnsi"/>
          <w:lang w:val="fr-FR"/>
        </w:rPr>
        <w:t xml:space="preserve"> réseaux d’organisations  ou </w:t>
      </w:r>
      <w:r w:rsidR="00093B12" w:rsidRPr="001046AC">
        <w:rPr>
          <w:rFonts w:asciiTheme="minorHAnsi" w:hAnsiTheme="minorHAnsi" w:cstheme="minorHAnsi"/>
          <w:lang w:val="fr-FR"/>
        </w:rPr>
        <w:t xml:space="preserve">organisations </w:t>
      </w:r>
      <w:r w:rsidR="00092982" w:rsidRPr="001046AC">
        <w:rPr>
          <w:rFonts w:asciiTheme="minorHAnsi" w:hAnsiTheme="minorHAnsi" w:cstheme="minorHAnsi"/>
          <w:lang w:val="fr-FR"/>
        </w:rPr>
        <w:t xml:space="preserve">des jeunes femmes et filles </w:t>
      </w:r>
      <w:r w:rsidR="00093B12" w:rsidRPr="001046AC">
        <w:rPr>
          <w:rFonts w:asciiTheme="minorHAnsi" w:hAnsiTheme="minorHAnsi" w:cstheme="minorHAnsi"/>
          <w:lang w:val="fr-FR"/>
        </w:rPr>
        <w:t>(association</w:t>
      </w:r>
      <w:r w:rsidR="00A25977" w:rsidRPr="001046AC">
        <w:rPr>
          <w:rFonts w:asciiTheme="minorHAnsi" w:hAnsiTheme="minorHAnsi" w:cstheme="minorHAnsi"/>
          <w:lang w:val="fr-FR"/>
        </w:rPr>
        <w:t xml:space="preserve">s) </w:t>
      </w:r>
      <w:r w:rsidR="0012656E" w:rsidRPr="001046AC">
        <w:rPr>
          <w:rFonts w:asciiTheme="minorHAnsi" w:hAnsiTheme="minorHAnsi" w:cstheme="minorHAnsi"/>
          <w:lang w:val="fr-FR"/>
        </w:rPr>
        <w:t>qui sont dirigées par des</w:t>
      </w:r>
      <w:r w:rsidR="00092982" w:rsidRPr="001046AC">
        <w:rPr>
          <w:rFonts w:asciiTheme="minorHAnsi" w:hAnsiTheme="minorHAnsi" w:cstheme="minorHAnsi"/>
          <w:lang w:val="fr-FR"/>
        </w:rPr>
        <w:t xml:space="preserve"> jeunes </w:t>
      </w:r>
      <w:r w:rsidR="0012656E" w:rsidRPr="001046AC">
        <w:rPr>
          <w:rFonts w:asciiTheme="minorHAnsi" w:hAnsiTheme="minorHAnsi" w:cstheme="minorHAnsi"/>
          <w:lang w:val="fr-FR"/>
        </w:rPr>
        <w:t xml:space="preserve"> faisant preuve d’</w:t>
      </w:r>
      <w:r w:rsidR="00092982" w:rsidRPr="001046AC">
        <w:rPr>
          <w:rFonts w:asciiTheme="minorHAnsi" w:hAnsiTheme="minorHAnsi" w:cstheme="minorHAnsi"/>
          <w:lang w:val="fr-FR"/>
        </w:rPr>
        <w:t xml:space="preserve">engagement </w:t>
      </w:r>
      <w:r w:rsidR="0012656E" w:rsidRPr="001046AC">
        <w:rPr>
          <w:rFonts w:asciiTheme="minorHAnsi" w:hAnsiTheme="minorHAnsi" w:cstheme="minorHAnsi"/>
          <w:lang w:val="fr-FR"/>
        </w:rPr>
        <w:t xml:space="preserve"> avéré de travail avec les femmes et les filles. </w:t>
      </w:r>
    </w:p>
    <w:p w14:paraId="281BD228" w14:textId="2AB10522" w:rsidR="00D466F5" w:rsidRPr="001046AC" w:rsidRDefault="00112B99" w:rsidP="00D466F5">
      <w:pPr>
        <w:pStyle w:val="ListParagraph"/>
        <w:numPr>
          <w:ilvl w:val="0"/>
          <w:numId w:val="32"/>
        </w:numPr>
        <w:jc w:val="both"/>
        <w:rPr>
          <w:rFonts w:asciiTheme="minorHAnsi" w:hAnsiTheme="minorHAnsi" w:cstheme="minorHAnsi"/>
          <w:lang w:val="fr-FR"/>
        </w:rPr>
      </w:pPr>
      <w:r w:rsidRPr="001046AC">
        <w:rPr>
          <w:rFonts w:asciiTheme="minorHAnsi" w:hAnsiTheme="minorHAnsi" w:cstheme="minorHAnsi"/>
          <w:lang w:val="fr-FR"/>
        </w:rPr>
        <w:t xml:space="preserve">Les réseaux et organisations régionales féminines des femmes ou de jeunes filles </w:t>
      </w:r>
      <w:r w:rsidR="001046AC" w:rsidRPr="001046AC">
        <w:rPr>
          <w:rFonts w:asciiTheme="minorHAnsi" w:hAnsiTheme="minorHAnsi" w:cstheme="minorHAnsi"/>
          <w:lang w:val="fr-FR"/>
        </w:rPr>
        <w:t xml:space="preserve">remplissant les critères ci-dessus </w:t>
      </w:r>
      <w:r w:rsidRPr="001046AC">
        <w:rPr>
          <w:rFonts w:asciiTheme="minorHAnsi" w:hAnsiTheme="minorHAnsi" w:cstheme="minorHAnsi"/>
          <w:lang w:val="fr-FR"/>
        </w:rPr>
        <w:t>mais d</w:t>
      </w:r>
      <w:r w:rsidR="001046AC" w:rsidRPr="001046AC">
        <w:rPr>
          <w:rFonts w:asciiTheme="minorHAnsi" w:hAnsiTheme="minorHAnsi" w:cstheme="minorHAnsi"/>
          <w:lang w:val="fr-FR"/>
        </w:rPr>
        <w:t>isposant d’une présence dans au moins 3 des 5 pays cibles</w:t>
      </w:r>
    </w:p>
    <w:p w14:paraId="0E7DD312" w14:textId="46198D5F" w:rsidR="00092982" w:rsidRPr="001046AC" w:rsidRDefault="00092982" w:rsidP="004633B5">
      <w:pPr>
        <w:jc w:val="both"/>
        <w:rPr>
          <w:rFonts w:asciiTheme="minorHAnsi" w:hAnsiTheme="minorHAnsi" w:cstheme="minorHAnsi"/>
          <w:sz w:val="22"/>
          <w:szCs w:val="22"/>
        </w:rPr>
      </w:pPr>
      <w:r w:rsidRPr="001046AC">
        <w:rPr>
          <w:rFonts w:asciiTheme="minorHAnsi" w:hAnsiTheme="minorHAnsi" w:cstheme="minorHAnsi"/>
          <w:sz w:val="22"/>
          <w:szCs w:val="22"/>
        </w:rPr>
        <w:t xml:space="preserve">Les organisations féminines de terrain travaillant dans les régions affectées par les </w:t>
      </w:r>
      <w:proofErr w:type="gramStart"/>
      <w:r w:rsidRPr="001046AC">
        <w:rPr>
          <w:rFonts w:asciiTheme="minorHAnsi" w:hAnsiTheme="minorHAnsi" w:cstheme="minorHAnsi"/>
          <w:sz w:val="22"/>
          <w:szCs w:val="22"/>
        </w:rPr>
        <w:t>crises  sont</w:t>
      </w:r>
      <w:proofErr w:type="gramEnd"/>
      <w:r w:rsidRPr="001046AC">
        <w:rPr>
          <w:rFonts w:asciiTheme="minorHAnsi" w:hAnsiTheme="minorHAnsi" w:cstheme="minorHAnsi"/>
          <w:sz w:val="22"/>
          <w:szCs w:val="22"/>
        </w:rPr>
        <w:t xml:space="preserve"> particulièrement encouragées à déposer leur candidature.</w:t>
      </w:r>
    </w:p>
    <w:p w14:paraId="753D02E1" w14:textId="77777777" w:rsidR="00730D56" w:rsidRPr="001046AC" w:rsidRDefault="00730D56" w:rsidP="00730D56">
      <w:pPr>
        <w:jc w:val="both"/>
        <w:rPr>
          <w:rFonts w:asciiTheme="minorHAnsi" w:hAnsiTheme="minorHAnsi" w:cstheme="minorHAnsi"/>
          <w:sz w:val="22"/>
          <w:szCs w:val="22"/>
        </w:rPr>
      </w:pPr>
    </w:p>
    <w:p w14:paraId="40A468CD" w14:textId="5D513D5E" w:rsidR="00730D56" w:rsidRPr="001046AC" w:rsidRDefault="00730D56" w:rsidP="00730D56">
      <w:pPr>
        <w:ind w:left="360"/>
        <w:jc w:val="both"/>
        <w:rPr>
          <w:rFonts w:asciiTheme="minorHAnsi" w:hAnsiTheme="minorHAnsi" w:cstheme="minorHAnsi"/>
          <w:sz w:val="22"/>
          <w:szCs w:val="22"/>
        </w:rPr>
      </w:pPr>
      <w:r w:rsidRPr="001046AC">
        <w:rPr>
          <w:rFonts w:asciiTheme="minorHAnsi" w:hAnsiTheme="minorHAnsi" w:cstheme="minorHAnsi"/>
          <w:sz w:val="22"/>
          <w:szCs w:val="22"/>
        </w:rPr>
        <w:t>Pour être considérée comme une "organisation féministe ou de défense des droits des femmes", l'organisation doit s'engager à lutter contre les formes multiples/corrélées de discrimination ainsi qu’à faire progresser l'égalité de</w:t>
      </w:r>
      <w:r w:rsidR="003F2AD8" w:rsidRPr="001046AC">
        <w:rPr>
          <w:rFonts w:asciiTheme="minorHAnsi" w:hAnsiTheme="minorHAnsi" w:cstheme="minorHAnsi"/>
          <w:sz w:val="22"/>
          <w:szCs w:val="22"/>
        </w:rPr>
        <w:t xml:space="preserve"> genre </w:t>
      </w:r>
      <w:r w:rsidRPr="001046AC">
        <w:rPr>
          <w:rFonts w:asciiTheme="minorHAnsi" w:hAnsiTheme="minorHAnsi" w:cstheme="minorHAnsi"/>
          <w:sz w:val="22"/>
          <w:szCs w:val="22"/>
        </w:rPr>
        <w:t xml:space="preserve">et les droits des femmes dans l’énoncé officiel de sa mission/vision. L'organisation doit œuvrer à la transformation des facteurs/systèmes/structures </w:t>
      </w:r>
      <w:r w:rsidRPr="001046AC">
        <w:rPr>
          <w:rFonts w:asciiTheme="minorHAnsi" w:hAnsiTheme="minorHAnsi" w:cstheme="minorHAnsi"/>
          <w:sz w:val="22"/>
          <w:szCs w:val="22"/>
        </w:rPr>
        <w:lastRenderedPageBreak/>
        <w:t xml:space="preserve">sous-jacents, notamment le patriarcat et la dynamique du pouvoir entre les sexes, qui perpétuent les </w:t>
      </w:r>
      <w:r w:rsidR="00A90CA9" w:rsidRPr="001046AC">
        <w:rPr>
          <w:rFonts w:asciiTheme="minorHAnsi" w:hAnsiTheme="minorHAnsi" w:cstheme="minorHAnsi"/>
          <w:sz w:val="22"/>
          <w:szCs w:val="22"/>
        </w:rPr>
        <w:t>inégalités de</w:t>
      </w:r>
      <w:r w:rsidRPr="001046AC">
        <w:rPr>
          <w:rFonts w:asciiTheme="minorHAnsi" w:hAnsiTheme="minorHAnsi" w:cstheme="minorHAnsi"/>
          <w:sz w:val="22"/>
          <w:szCs w:val="22"/>
        </w:rPr>
        <w:t xml:space="preserve"> genre. </w:t>
      </w:r>
    </w:p>
    <w:p w14:paraId="7E554C12" w14:textId="77777777" w:rsidR="00730D56" w:rsidRPr="001046AC" w:rsidRDefault="00730D56" w:rsidP="00730D56">
      <w:pPr>
        <w:ind w:left="360"/>
        <w:jc w:val="both"/>
        <w:rPr>
          <w:rFonts w:asciiTheme="minorHAnsi" w:hAnsiTheme="minorHAnsi" w:cstheme="minorHAnsi"/>
          <w:sz w:val="22"/>
          <w:szCs w:val="22"/>
        </w:rPr>
      </w:pPr>
    </w:p>
    <w:p w14:paraId="2954594F" w14:textId="0A5B16C0" w:rsidR="00730D56" w:rsidRPr="001046AC" w:rsidRDefault="00730D56" w:rsidP="00730D56">
      <w:pPr>
        <w:ind w:left="360"/>
        <w:jc w:val="both"/>
        <w:rPr>
          <w:rFonts w:asciiTheme="minorHAnsi" w:hAnsiTheme="minorHAnsi" w:cstheme="minorHAnsi"/>
          <w:sz w:val="22"/>
          <w:szCs w:val="22"/>
        </w:rPr>
      </w:pPr>
      <w:r w:rsidRPr="001046AC">
        <w:rPr>
          <w:rFonts w:asciiTheme="minorHAnsi" w:hAnsiTheme="minorHAnsi" w:cstheme="minorHAnsi"/>
          <w:sz w:val="22"/>
          <w:szCs w:val="22"/>
        </w:rPr>
        <w:t xml:space="preserve">Une "Organisation dirigée par des femmes" doit avoir une femme à sa tête dans le rôle </w:t>
      </w:r>
      <w:r w:rsidR="00E200B3" w:rsidRPr="001046AC">
        <w:rPr>
          <w:rFonts w:asciiTheme="minorHAnsi" w:hAnsiTheme="minorHAnsi" w:cstheme="minorHAnsi"/>
          <w:sz w:val="22"/>
          <w:szCs w:val="22"/>
        </w:rPr>
        <w:t xml:space="preserve">de </w:t>
      </w:r>
      <w:r w:rsidRPr="001046AC">
        <w:rPr>
          <w:rFonts w:asciiTheme="minorHAnsi" w:hAnsiTheme="minorHAnsi" w:cstheme="minorHAnsi"/>
          <w:sz w:val="22"/>
          <w:szCs w:val="22"/>
        </w:rPr>
        <w:t>directrice/dirigeante de l'organisation.</w:t>
      </w:r>
    </w:p>
    <w:p w14:paraId="59E8AB0D" w14:textId="10AC2069" w:rsidR="002E4B55" w:rsidRPr="001046AC" w:rsidRDefault="002E4B55" w:rsidP="002E4B55">
      <w:pPr>
        <w:ind w:left="360"/>
        <w:jc w:val="both"/>
        <w:rPr>
          <w:rFonts w:asciiTheme="minorHAnsi" w:hAnsiTheme="minorHAnsi" w:cstheme="minorHAnsi"/>
          <w:sz w:val="22"/>
          <w:szCs w:val="22"/>
        </w:rPr>
      </w:pPr>
      <w:r w:rsidRPr="001046AC">
        <w:rPr>
          <w:rFonts w:asciiTheme="minorHAnsi" w:hAnsiTheme="minorHAnsi" w:cstheme="minorHAnsi"/>
          <w:sz w:val="22"/>
          <w:szCs w:val="22"/>
        </w:rPr>
        <w:t xml:space="preserve">L'organisation </w:t>
      </w:r>
      <w:r w:rsidR="00417376" w:rsidRPr="001046AC">
        <w:rPr>
          <w:rFonts w:asciiTheme="minorHAnsi" w:hAnsiTheme="minorHAnsi" w:cstheme="minorHAnsi"/>
          <w:sz w:val="22"/>
          <w:szCs w:val="22"/>
        </w:rPr>
        <w:t xml:space="preserve">de la société civile </w:t>
      </w:r>
      <w:r w:rsidRPr="001046AC">
        <w:rPr>
          <w:rFonts w:asciiTheme="minorHAnsi" w:hAnsiTheme="minorHAnsi" w:cstheme="minorHAnsi"/>
          <w:sz w:val="22"/>
          <w:szCs w:val="22"/>
        </w:rPr>
        <w:t xml:space="preserve">doit avoir un statut juridique auprès de l'autorité nationale compétente </w:t>
      </w:r>
      <w:r w:rsidR="00092982" w:rsidRPr="001046AC">
        <w:rPr>
          <w:rFonts w:asciiTheme="minorHAnsi" w:hAnsiTheme="minorHAnsi" w:cstheme="minorHAnsi"/>
          <w:sz w:val="22"/>
          <w:szCs w:val="22"/>
        </w:rPr>
        <w:t>de son pays</w:t>
      </w:r>
      <w:r w:rsidRPr="001046AC">
        <w:rPr>
          <w:rFonts w:asciiTheme="minorHAnsi" w:hAnsiTheme="minorHAnsi" w:cstheme="minorHAnsi"/>
          <w:sz w:val="22"/>
          <w:szCs w:val="22"/>
        </w:rPr>
        <w:t xml:space="preserve">. </w:t>
      </w:r>
    </w:p>
    <w:p w14:paraId="4DF6F288" w14:textId="77777777" w:rsidR="002E4B55" w:rsidRPr="001046AC" w:rsidRDefault="002E4B55" w:rsidP="002E4B55">
      <w:pPr>
        <w:ind w:left="360"/>
        <w:jc w:val="both"/>
        <w:rPr>
          <w:rFonts w:asciiTheme="minorHAnsi" w:hAnsiTheme="minorHAnsi" w:cstheme="minorHAnsi"/>
          <w:sz w:val="22"/>
          <w:szCs w:val="22"/>
          <w:highlight w:val="green"/>
        </w:rPr>
      </w:pPr>
    </w:p>
    <w:p w14:paraId="78A148C4" w14:textId="55811AC7" w:rsidR="002E4B55" w:rsidRPr="001046AC" w:rsidRDefault="002E4B55" w:rsidP="002E4B55">
      <w:pPr>
        <w:ind w:left="360"/>
        <w:jc w:val="both"/>
        <w:rPr>
          <w:rFonts w:asciiTheme="minorHAnsi" w:hAnsiTheme="minorHAnsi" w:cstheme="minorHAnsi"/>
          <w:sz w:val="22"/>
          <w:szCs w:val="22"/>
        </w:rPr>
      </w:pPr>
      <w:r w:rsidRPr="001046AC">
        <w:rPr>
          <w:rFonts w:asciiTheme="minorHAnsi" w:hAnsiTheme="minorHAnsi" w:cstheme="minorHAnsi"/>
          <w:sz w:val="22"/>
          <w:szCs w:val="22"/>
        </w:rPr>
        <w:t>Une preuve d'enregistrement légal (ou de statut juridique) est une pièce justificative obligatoire pour tou</w:t>
      </w:r>
      <w:r w:rsidR="00092982" w:rsidRPr="001046AC">
        <w:rPr>
          <w:rFonts w:asciiTheme="minorHAnsi" w:hAnsiTheme="minorHAnsi" w:cstheme="minorHAnsi"/>
          <w:sz w:val="22"/>
          <w:szCs w:val="22"/>
        </w:rPr>
        <w:t>tes les soumissions</w:t>
      </w:r>
      <w:r w:rsidRPr="001046AC">
        <w:rPr>
          <w:rFonts w:asciiTheme="minorHAnsi" w:hAnsiTheme="minorHAnsi" w:cstheme="minorHAnsi"/>
          <w:sz w:val="22"/>
          <w:szCs w:val="22"/>
        </w:rPr>
        <w:t xml:space="preserve">. Les demandes sans preuve formelle de statut juridique seront considérées comme incomplètes et seront éliminées du processus de sélection. </w:t>
      </w:r>
    </w:p>
    <w:p w14:paraId="6F11882C" w14:textId="77777777" w:rsidR="00501E76" w:rsidRPr="001046AC" w:rsidRDefault="00501E76" w:rsidP="002E4B55">
      <w:pPr>
        <w:ind w:left="360"/>
        <w:jc w:val="both"/>
        <w:rPr>
          <w:rFonts w:asciiTheme="minorHAnsi" w:hAnsiTheme="minorHAnsi" w:cstheme="minorHAnsi"/>
          <w:sz w:val="22"/>
          <w:szCs w:val="22"/>
        </w:rPr>
      </w:pPr>
    </w:p>
    <w:p w14:paraId="03E1628C" w14:textId="788E4675" w:rsidR="00501E76" w:rsidRPr="001046AC" w:rsidRDefault="00501E76" w:rsidP="00501E76">
      <w:pPr>
        <w:ind w:left="360"/>
        <w:jc w:val="both"/>
        <w:rPr>
          <w:rFonts w:asciiTheme="minorHAnsi" w:hAnsiTheme="minorHAnsi" w:cstheme="minorHAnsi"/>
          <w:sz w:val="22"/>
          <w:szCs w:val="22"/>
        </w:rPr>
      </w:pPr>
    </w:p>
    <w:p w14:paraId="1FCA55BD" w14:textId="1BC27467" w:rsidR="00501E76" w:rsidRPr="001046AC" w:rsidRDefault="00D5033C" w:rsidP="00D5033C">
      <w:pPr>
        <w:ind w:left="360"/>
        <w:rPr>
          <w:rFonts w:asciiTheme="minorHAnsi" w:hAnsiTheme="minorHAnsi" w:cstheme="minorHAnsi"/>
          <w:b/>
          <w:sz w:val="22"/>
          <w:szCs w:val="22"/>
        </w:rPr>
      </w:pPr>
      <w:r w:rsidRPr="001046AC">
        <w:rPr>
          <w:rFonts w:asciiTheme="minorHAnsi" w:hAnsiTheme="minorHAnsi" w:cstheme="minorHAnsi"/>
          <w:b/>
          <w:sz w:val="22"/>
          <w:szCs w:val="22"/>
        </w:rPr>
        <w:t xml:space="preserve">7. </w:t>
      </w:r>
      <w:r w:rsidR="00501E76" w:rsidRPr="001046AC">
        <w:rPr>
          <w:rFonts w:asciiTheme="minorHAnsi" w:hAnsiTheme="minorHAnsi" w:cstheme="minorHAnsi"/>
          <w:b/>
          <w:sz w:val="22"/>
          <w:szCs w:val="22"/>
        </w:rPr>
        <w:t>Où, quand et comment soumettre sa candidature ?</w:t>
      </w:r>
    </w:p>
    <w:p w14:paraId="58DAC258" w14:textId="1D669653" w:rsidR="00FB3A00" w:rsidRPr="001046AC" w:rsidRDefault="00501E76" w:rsidP="00FB3A00">
      <w:pPr>
        <w:pStyle w:val="ListParagraph"/>
        <w:numPr>
          <w:ilvl w:val="0"/>
          <w:numId w:val="6"/>
        </w:numPr>
        <w:spacing w:after="0" w:line="240" w:lineRule="auto"/>
        <w:ind w:left="720"/>
        <w:rPr>
          <w:rFonts w:asciiTheme="minorHAnsi" w:hAnsiTheme="minorHAnsi" w:cstheme="minorHAnsi"/>
          <w:bCs/>
          <w:lang w:val="fr-FR"/>
        </w:rPr>
      </w:pPr>
      <w:r w:rsidRPr="001046AC">
        <w:rPr>
          <w:rFonts w:asciiTheme="minorHAnsi" w:hAnsiTheme="minorHAnsi" w:cstheme="minorHAnsi"/>
          <w:bCs/>
          <w:lang w:val="fr-FR"/>
        </w:rPr>
        <w:t xml:space="preserve">La date limite de soumission des propositions est </w:t>
      </w:r>
      <w:r w:rsidRPr="00E214F3">
        <w:rPr>
          <w:rFonts w:asciiTheme="minorHAnsi" w:hAnsiTheme="minorHAnsi" w:cstheme="minorHAnsi"/>
          <w:bCs/>
          <w:highlight w:val="yellow"/>
          <w:lang w:val="fr-FR"/>
        </w:rPr>
        <w:t xml:space="preserve">le </w:t>
      </w:r>
      <w:r w:rsidR="000A3C6A">
        <w:rPr>
          <w:rFonts w:asciiTheme="minorHAnsi" w:hAnsiTheme="minorHAnsi" w:cstheme="minorHAnsi"/>
          <w:b/>
          <w:highlight w:val="yellow"/>
          <w:lang w:val="fr-FR"/>
        </w:rPr>
        <w:t>7</w:t>
      </w:r>
      <w:r w:rsidR="009A44CA" w:rsidRPr="00E214F3">
        <w:rPr>
          <w:rFonts w:asciiTheme="minorHAnsi" w:hAnsiTheme="minorHAnsi" w:cstheme="minorHAnsi"/>
          <w:b/>
          <w:highlight w:val="yellow"/>
          <w:lang w:val="fr-FR"/>
        </w:rPr>
        <w:t xml:space="preserve"> </w:t>
      </w:r>
      <w:proofErr w:type="gramStart"/>
      <w:r w:rsidR="00E13836" w:rsidRPr="00E214F3">
        <w:rPr>
          <w:rFonts w:asciiTheme="minorHAnsi" w:hAnsiTheme="minorHAnsi" w:cstheme="minorHAnsi"/>
          <w:b/>
          <w:highlight w:val="yellow"/>
          <w:lang w:val="fr-FR"/>
        </w:rPr>
        <w:t>Mai</w:t>
      </w:r>
      <w:proofErr w:type="gramEnd"/>
      <w:r w:rsidR="007831D0" w:rsidRPr="00E214F3">
        <w:rPr>
          <w:rFonts w:asciiTheme="minorHAnsi" w:hAnsiTheme="minorHAnsi" w:cstheme="minorHAnsi"/>
          <w:b/>
          <w:highlight w:val="yellow"/>
          <w:lang w:val="fr-FR"/>
        </w:rPr>
        <w:t xml:space="preserve"> 2023</w:t>
      </w:r>
      <w:r w:rsidRPr="001046AC">
        <w:rPr>
          <w:rFonts w:asciiTheme="minorHAnsi" w:hAnsiTheme="minorHAnsi" w:cstheme="minorHAnsi"/>
          <w:bCs/>
          <w:lang w:val="fr-FR"/>
        </w:rPr>
        <w:t xml:space="preserve">. Les demandes reçues après cette date ne seront pas prises en considération. </w:t>
      </w:r>
    </w:p>
    <w:p w14:paraId="20129EC5" w14:textId="04DE94A8" w:rsidR="00FB3A00" w:rsidRPr="001046AC" w:rsidRDefault="00FB3A00" w:rsidP="00FB3A00">
      <w:pPr>
        <w:pStyle w:val="ListParagraph"/>
        <w:numPr>
          <w:ilvl w:val="0"/>
          <w:numId w:val="6"/>
        </w:numPr>
        <w:spacing w:after="0" w:line="240" w:lineRule="auto"/>
        <w:ind w:left="720"/>
        <w:rPr>
          <w:rFonts w:asciiTheme="minorHAnsi" w:hAnsiTheme="minorHAnsi" w:cstheme="minorHAnsi"/>
          <w:bCs/>
          <w:lang w:val="fr-FR"/>
        </w:rPr>
      </w:pPr>
      <w:r w:rsidRPr="001046AC">
        <w:rPr>
          <w:rFonts w:asciiTheme="minorHAnsi" w:hAnsiTheme="minorHAnsi" w:cstheme="minorHAnsi"/>
          <w:bCs/>
          <w:lang w:val="fr-FR"/>
        </w:rPr>
        <w:t xml:space="preserve">Les candidatures doivent être rédigées en </w:t>
      </w:r>
      <w:r w:rsidR="00F6308A" w:rsidRPr="001046AC">
        <w:rPr>
          <w:rFonts w:asciiTheme="minorHAnsi" w:hAnsiTheme="minorHAnsi" w:cstheme="minorHAnsi"/>
          <w:bCs/>
          <w:lang w:val="fr-FR"/>
        </w:rPr>
        <w:t>français</w:t>
      </w:r>
      <w:r w:rsidRPr="001046AC">
        <w:rPr>
          <w:rFonts w:asciiTheme="minorHAnsi" w:hAnsiTheme="minorHAnsi" w:cstheme="minorHAnsi"/>
          <w:bCs/>
          <w:lang w:val="fr-FR"/>
        </w:rPr>
        <w:t>. Seules les candidatures dans ce</w:t>
      </w:r>
      <w:r w:rsidR="003F16BC" w:rsidRPr="001046AC">
        <w:rPr>
          <w:rFonts w:asciiTheme="minorHAnsi" w:hAnsiTheme="minorHAnsi" w:cstheme="minorHAnsi"/>
          <w:bCs/>
          <w:lang w:val="fr-FR"/>
        </w:rPr>
        <w:t>tte</w:t>
      </w:r>
      <w:r w:rsidRPr="001046AC">
        <w:rPr>
          <w:rFonts w:asciiTheme="minorHAnsi" w:hAnsiTheme="minorHAnsi" w:cstheme="minorHAnsi"/>
          <w:bCs/>
          <w:lang w:val="fr-FR"/>
        </w:rPr>
        <w:t xml:space="preserve"> langue seront acceptées.</w:t>
      </w:r>
    </w:p>
    <w:p w14:paraId="2901E351" w14:textId="1B18ACFB" w:rsidR="00FB3A00" w:rsidRPr="001046AC" w:rsidRDefault="00327F16" w:rsidP="00FB3A00">
      <w:pPr>
        <w:pStyle w:val="ListParagraph"/>
        <w:numPr>
          <w:ilvl w:val="0"/>
          <w:numId w:val="6"/>
        </w:numPr>
        <w:ind w:left="720"/>
        <w:rPr>
          <w:rFonts w:asciiTheme="minorHAnsi" w:hAnsiTheme="minorHAnsi" w:cstheme="minorHAnsi"/>
          <w:lang w:val="fr-FR"/>
        </w:rPr>
      </w:pPr>
      <w:r w:rsidRPr="001046AC">
        <w:rPr>
          <w:rFonts w:asciiTheme="minorHAnsi" w:hAnsiTheme="minorHAnsi" w:cstheme="minorHAnsi"/>
          <w:lang w:val="fr-FR"/>
        </w:rPr>
        <w:t>Il ne sera pas possible d’</w:t>
      </w:r>
      <w:r w:rsidR="00FB3A00" w:rsidRPr="001046AC">
        <w:rPr>
          <w:rFonts w:asciiTheme="minorHAnsi" w:hAnsiTheme="minorHAnsi" w:cstheme="minorHAnsi"/>
          <w:lang w:val="fr-FR"/>
        </w:rPr>
        <w:t xml:space="preserve">apporter de modifications à </w:t>
      </w:r>
      <w:r w:rsidRPr="001046AC">
        <w:rPr>
          <w:rFonts w:asciiTheme="minorHAnsi" w:hAnsiTheme="minorHAnsi" w:cstheme="minorHAnsi"/>
          <w:lang w:val="fr-FR"/>
        </w:rPr>
        <w:t xml:space="preserve">la </w:t>
      </w:r>
      <w:r w:rsidR="00FB3A00" w:rsidRPr="001046AC">
        <w:rPr>
          <w:rFonts w:asciiTheme="minorHAnsi" w:hAnsiTheme="minorHAnsi" w:cstheme="minorHAnsi"/>
          <w:lang w:val="fr-FR"/>
        </w:rPr>
        <w:t>candidature après son dépôt.</w:t>
      </w:r>
    </w:p>
    <w:p w14:paraId="5CA4C368" w14:textId="77777777" w:rsidR="00582E5E" w:rsidRDefault="00501E76" w:rsidP="00582E5E">
      <w:pPr>
        <w:pStyle w:val="ListParagraph"/>
        <w:numPr>
          <w:ilvl w:val="0"/>
          <w:numId w:val="39"/>
        </w:numPr>
        <w:spacing w:after="0" w:line="240" w:lineRule="auto"/>
        <w:contextualSpacing w:val="0"/>
        <w:rPr>
          <w:sz w:val="24"/>
          <w:szCs w:val="24"/>
          <w:lang w:val="fr-FR" w:eastAsia="en-US"/>
        </w:rPr>
      </w:pPr>
      <w:r w:rsidRPr="001046AC">
        <w:rPr>
          <w:rFonts w:asciiTheme="minorHAnsi" w:hAnsiTheme="minorHAnsi" w:cstheme="minorHAnsi"/>
          <w:bCs/>
          <w:lang w:val="fr-FR"/>
        </w:rPr>
        <w:t xml:space="preserve">Les dossiers de candidature doivent être envoyés par courrier électronique à l'adresse suivante : </w:t>
      </w:r>
      <w:r w:rsidR="00582E5E" w:rsidRPr="00E214F3">
        <w:rPr>
          <w:color w:val="4472C4" w:themeColor="accent1"/>
          <w:sz w:val="24"/>
          <w:szCs w:val="24"/>
          <w:shd w:val="clear" w:color="auto" w:fill="FFFFFF"/>
          <w:lang w:val="fr-FR"/>
        </w:rPr>
        <w:t>i</w:t>
      </w:r>
      <w:hyperlink r:id="rId8" w:history="1">
        <w:r w:rsidR="00582E5E">
          <w:rPr>
            <w:rStyle w:val="Hyperlink"/>
            <w:sz w:val="24"/>
            <w:szCs w:val="24"/>
            <w:shd w:val="clear" w:color="auto" w:fill="FFFFFF"/>
            <w:lang w:val="fr-FR"/>
          </w:rPr>
          <w:t>nfonufemmes.wcaro@unwomen.org</w:t>
        </w:r>
      </w:hyperlink>
    </w:p>
    <w:p w14:paraId="138B242C" w14:textId="37E952AF" w:rsidR="00501E76" w:rsidRPr="001046AC" w:rsidRDefault="00501E76" w:rsidP="00501E76">
      <w:pPr>
        <w:pStyle w:val="ListParagraph"/>
        <w:numPr>
          <w:ilvl w:val="0"/>
          <w:numId w:val="6"/>
        </w:numPr>
        <w:spacing w:after="0" w:line="240" w:lineRule="auto"/>
        <w:ind w:left="720"/>
        <w:rPr>
          <w:rFonts w:asciiTheme="minorHAnsi" w:hAnsiTheme="minorHAnsi" w:cstheme="minorHAnsi"/>
          <w:bCs/>
          <w:lang w:val="fr-FR"/>
        </w:rPr>
      </w:pPr>
    </w:p>
    <w:p w14:paraId="5BF75B56" w14:textId="77777777" w:rsidR="00501E76" w:rsidRPr="001046AC" w:rsidRDefault="00501E76" w:rsidP="00501E76">
      <w:pPr>
        <w:pStyle w:val="ListParagraph"/>
        <w:numPr>
          <w:ilvl w:val="0"/>
          <w:numId w:val="6"/>
        </w:numPr>
        <w:spacing w:after="0" w:line="240" w:lineRule="auto"/>
        <w:ind w:left="720"/>
        <w:jc w:val="both"/>
        <w:rPr>
          <w:rFonts w:asciiTheme="minorHAnsi" w:hAnsiTheme="minorHAnsi" w:cstheme="minorHAnsi"/>
          <w:lang w:val="fr-FR"/>
        </w:rPr>
      </w:pPr>
      <w:r w:rsidRPr="001046AC">
        <w:rPr>
          <w:rFonts w:asciiTheme="minorHAnsi" w:hAnsiTheme="minorHAnsi" w:cstheme="minorHAnsi"/>
          <w:lang w:val="fr-FR"/>
        </w:rPr>
        <w:t xml:space="preserve">Les candidatures peuvent être soumises en format .doc, .docx </w:t>
      </w:r>
      <w:proofErr w:type="gramStart"/>
      <w:r w:rsidRPr="001046AC">
        <w:rPr>
          <w:rFonts w:asciiTheme="minorHAnsi" w:hAnsiTheme="minorHAnsi" w:cstheme="minorHAnsi"/>
          <w:lang w:val="fr-FR"/>
        </w:rPr>
        <w:t>ou</w:t>
      </w:r>
      <w:proofErr w:type="gramEnd"/>
      <w:r w:rsidRPr="001046AC">
        <w:rPr>
          <w:rFonts w:asciiTheme="minorHAnsi" w:hAnsiTheme="minorHAnsi" w:cstheme="minorHAnsi"/>
          <w:lang w:val="fr-FR"/>
        </w:rPr>
        <w:t xml:space="preserve"> .</w:t>
      </w:r>
      <w:proofErr w:type="spellStart"/>
      <w:r w:rsidRPr="001046AC">
        <w:rPr>
          <w:rFonts w:asciiTheme="minorHAnsi" w:hAnsiTheme="minorHAnsi" w:cstheme="minorHAnsi"/>
          <w:lang w:val="fr-FR"/>
        </w:rPr>
        <w:t>pdf</w:t>
      </w:r>
      <w:proofErr w:type="spellEnd"/>
      <w:r w:rsidRPr="001046AC">
        <w:rPr>
          <w:rFonts w:asciiTheme="minorHAnsi" w:hAnsiTheme="minorHAnsi" w:cstheme="minorHAnsi"/>
          <w:lang w:val="fr-FR"/>
        </w:rPr>
        <w:t xml:space="preserve">. Aucun autre format ne sera accepté. Les certificats d'enregistrement légal peuvent être soumis en format .jpeg, .doc, .docx </w:t>
      </w:r>
      <w:proofErr w:type="gramStart"/>
      <w:r w:rsidRPr="001046AC">
        <w:rPr>
          <w:rFonts w:asciiTheme="minorHAnsi" w:hAnsiTheme="minorHAnsi" w:cstheme="minorHAnsi"/>
          <w:lang w:val="fr-FR"/>
        </w:rPr>
        <w:t>ou</w:t>
      </w:r>
      <w:proofErr w:type="gramEnd"/>
      <w:r w:rsidRPr="001046AC">
        <w:rPr>
          <w:rFonts w:asciiTheme="minorHAnsi" w:hAnsiTheme="minorHAnsi" w:cstheme="minorHAnsi"/>
          <w:lang w:val="fr-FR"/>
        </w:rPr>
        <w:t xml:space="preserve"> .</w:t>
      </w:r>
      <w:proofErr w:type="spellStart"/>
      <w:r w:rsidRPr="001046AC">
        <w:rPr>
          <w:rFonts w:asciiTheme="minorHAnsi" w:hAnsiTheme="minorHAnsi" w:cstheme="minorHAnsi"/>
          <w:lang w:val="fr-FR"/>
        </w:rPr>
        <w:t>pdf</w:t>
      </w:r>
      <w:proofErr w:type="spellEnd"/>
      <w:r w:rsidRPr="001046AC">
        <w:rPr>
          <w:rFonts w:asciiTheme="minorHAnsi" w:hAnsiTheme="minorHAnsi" w:cstheme="minorHAnsi"/>
          <w:lang w:val="fr-FR"/>
        </w:rPr>
        <w:t>. Tous les documents doivent être soumis ensemble dans un même dossier.</w:t>
      </w:r>
    </w:p>
    <w:p w14:paraId="092CE17A" w14:textId="77777777" w:rsidR="00FE1B62" w:rsidRPr="001046AC" w:rsidRDefault="00FE1B62" w:rsidP="00501E76">
      <w:pPr>
        <w:ind w:left="360"/>
        <w:jc w:val="both"/>
        <w:rPr>
          <w:rFonts w:asciiTheme="minorHAnsi" w:hAnsiTheme="minorHAnsi" w:cstheme="minorHAnsi"/>
          <w:bCs/>
          <w:sz w:val="22"/>
          <w:szCs w:val="22"/>
        </w:rPr>
      </w:pPr>
    </w:p>
    <w:p w14:paraId="664EDFB4" w14:textId="20281CB3" w:rsidR="00EB5DB1" w:rsidRPr="001046AC" w:rsidRDefault="00D5033C" w:rsidP="00EB5DB1">
      <w:pPr>
        <w:ind w:left="360"/>
        <w:rPr>
          <w:rFonts w:asciiTheme="minorHAnsi" w:hAnsiTheme="minorHAnsi" w:cstheme="minorHAnsi"/>
          <w:b/>
          <w:sz w:val="22"/>
          <w:szCs w:val="22"/>
        </w:rPr>
      </w:pPr>
      <w:r w:rsidRPr="001046AC">
        <w:rPr>
          <w:rFonts w:asciiTheme="minorHAnsi" w:hAnsiTheme="minorHAnsi" w:cstheme="minorHAnsi"/>
          <w:b/>
          <w:sz w:val="22"/>
          <w:szCs w:val="22"/>
        </w:rPr>
        <w:t>8</w:t>
      </w:r>
      <w:r w:rsidR="00A20847" w:rsidRPr="001046AC">
        <w:rPr>
          <w:rFonts w:asciiTheme="minorHAnsi" w:hAnsiTheme="minorHAnsi" w:cstheme="minorHAnsi"/>
          <w:b/>
          <w:sz w:val="22"/>
          <w:szCs w:val="22"/>
        </w:rPr>
        <w:t>. Documents requis pour le dépôt de candidature</w:t>
      </w:r>
    </w:p>
    <w:p w14:paraId="53F34A23" w14:textId="77777777" w:rsidR="00EB5DB1" w:rsidRPr="001046AC" w:rsidRDefault="00EB5DB1" w:rsidP="00EB5DB1">
      <w:pPr>
        <w:ind w:left="360"/>
        <w:rPr>
          <w:rFonts w:asciiTheme="minorHAnsi" w:hAnsiTheme="minorHAnsi" w:cstheme="minorHAnsi"/>
          <w:b/>
          <w:sz w:val="22"/>
          <w:szCs w:val="22"/>
        </w:rPr>
      </w:pPr>
    </w:p>
    <w:p w14:paraId="41446AD8" w14:textId="6EB32F69" w:rsidR="00A20847" w:rsidRPr="001046AC" w:rsidRDefault="00EB5DB1" w:rsidP="00EB5DB1">
      <w:pPr>
        <w:ind w:left="360"/>
        <w:rPr>
          <w:rFonts w:asciiTheme="minorHAnsi" w:hAnsiTheme="minorHAnsi" w:cstheme="minorHAnsi"/>
          <w:b/>
          <w:sz w:val="22"/>
          <w:szCs w:val="22"/>
        </w:rPr>
      </w:pPr>
      <w:r w:rsidRPr="001046AC">
        <w:rPr>
          <w:rFonts w:asciiTheme="minorHAnsi" w:hAnsiTheme="minorHAnsi" w:cstheme="minorHAnsi"/>
          <w:sz w:val="22"/>
          <w:szCs w:val="22"/>
        </w:rPr>
        <w:t xml:space="preserve">Les organisations postulantes </w:t>
      </w:r>
      <w:r w:rsidR="007C124E" w:rsidRPr="001046AC">
        <w:rPr>
          <w:rFonts w:asciiTheme="minorHAnsi" w:hAnsiTheme="minorHAnsi" w:cstheme="minorHAnsi"/>
          <w:sz w:val="22"/>
          <w:szCs w:val="22"/>
        </w:rPr>
        <w:t>sont tenues d’</w:t>
      </w:r>
      <w:r w:rsidRPr="001046AC">
        <w:rPr>
          <w:rFonts w:asciiTheme="minorHAnsi" w:hAnsiTheme="minorHAnsi" w:cstheme="minorHAnsi"/>
          <w:sz w:val="22"/>
          <w:szCs w:val="22"/>
        </w:rPr>
        <w:t xml:space="preserve">utiliser les </w:t>
      </w:r>
      <w:r w:rsidR="007C124E" w:rsidRPr="001046AC">
        <w:rPr>
          <w:rFonts w:asciiTheme="minorHAnsi" w:hAnsiTheme="minorHAnsi" w:cstheme="minorHAnsi"/>
          <w:sz w:val="22"/>
          <w:szCs w:val="22"/>
        </w:rPr>
        <w:t>modèles de candidature</w:t>
      </w:r>
      <w:r w:rsidRPr="001046AC">
        <w:rPr>
          <w:rFonts w:asciiTheme="minorHAnsi" w:hAnsiTheme="minorHAnsi" w:cstheme="minorHAnsi"/>
          <w:sz w:val="22"/>
          <w:szCs w:val="22"/>
        </w:rPr>
        <w:t xml:space="preserve"> fournis</w:t>
      </w:r>
      <w:r w:rsidR="007C124E" w:rsidRPr="001046AC">
        <w:rPr>
          <w:rFonts w:asciiTheme="minorHAnsi" w:hAnsiTheme="minorHAnsi" w:cstheme="minorHAnsi"/>
          <w:sz w:val="22"/>
          <w:szCs w:val="22"/>
        </w:rPr>
        <w:t xml:space="preserve"> par </w:t>
      </w:r>
      <w:r w:rsidR="00F11D60" w:rsidRPr="001046AC">
        <w:rPr>
          <w:rFonts w:asciiTheme="minorHAnsi" w:hAnsiTheme="minorHAnsi" w:cstheme="minorHAnsi"/>
          <w:sz w:val="22"/>
          <w:szCs w:val="22"/>
        </w:rPr>
        <w:t>ONU Femmes</w:t>
      </w:r>
      <w:r w:rsidRPr="001046AC">
        <w:rPr>
          <w:rFonts w:asciiTheme="minorHAnsi" w:hAnsiTheme="minorHAnsi" w:cstheme="minorHAnsi"/>
          <w:sz w:val="22"/>
          <w:szCs w:val="22"/>
        </w:rPr>
        <w:t xml:space="preserve">. </w:t>
      </w:r>
      <w:r w:rsidR="00F11D60" w:rsidRPr="001046AC">
        <w:rPr>
          <w:rFonts w:asciiTheme="minorHAnsi" w:hAnsiTheme="minorHAnsi" w:cstheme="minorHAnsi"/>
          <w:sz w:val="22"/>
          <w:szCs w:val="22"/>
        </w:rPr>
        <w:t xml:space="preserve"> L</w:t>
      </w:r>
      <w:r w:rsidR="00A20847" w:rsidRPr="001046AC">
        <w:rPr>
          <w:rFonts w:asciiTheme="minorHAnsi" w:hAnsiTheme="minorHAnsi" w:cstheme="minorHAnsi"/>
          <w:sz w:val="22"/>
          <w:szCs w:val="22"/>
        </w:rPr>
        <w:t>es demandes incomplètes ne seront pas prises en considération.</w:t>
      </w:r>
    </w:p>
    <w:p w14:paraId="78C3C1F3" w14:textId="48B7C53C" w:rsidR="00A20847" w:rsidRPr="001046AC" w:rsidRDefault="00A20847" w:rsidP="00A20847">
      <w:pPr>
        <w:ind w:left="360"/>
        <w:rPr>
          <w:rFonts w:asciiTheme="minorHAnsi" w:hAnsiTheme="minorHAnsi" w:cstheme="minorHAnsi"/>
          <w:sz w:val="22"/>
          <w:szCs w:val="22"/>
          <w:u w:val="single"/>
        </w:rPr>
      </w:pPr>
    </w:p>
    <w:p w14:paraId="1026C2D5" w14:textId="77777777" w:rsidR="00033DD8" w:rsidRPr="001046AC" w:rsidRDefault="00033DD8" w:rsidP="00033DD8">
      <w:pPr>
        <w:pStyle w:val="ListParagraph"/>
        <w:ind w:left="360"/>
        <w:rPr>
          <w:rFonts w:asciiTheme="minorHAnsi" w:hAnsiTheme="minorHAnsi" w:cstheme="minorHAnsi"/>
          <w:u w:val="single"/>
        </w:rPr>
      </w:pPr>
    </w:p>
    <w:p w14:paraId="2D56C050" w14:textId="31E743F4" w:rsidR="00AC7524" w:rsidRPr="001046AC" w:rsidRDefault="00AC7524" w:rsidP="00033DD8">
      <w:pPr>
        <w:pStyle w:val="ListParagraph"/>
        <w:numPr>
          <w:ilvl w:val="0"/>
          <w:numId w:val="8"/>
        </w:numPr>
        <w:rPr>
          <w:rFonts w:asciiTheme="minorHAnsi" w:hAnsiTheme="minorHAnsi" w:cstheme="minorHAnsi"/>
          <w:u w:val="single"/>
        </w:rPr>
      </w:pPr>
      <w:r w:rsidRPr="001046AC">
        <w:rPr>
          <w:rFonts w:asciiTheme="minorHAnsi" w:hAnsiTheme="minorHAnsi" w:cstheme="minorHAnsi"/>
        </w:rPr>
        <w:t xml:space="preserve">Les </w:t>
      </w:r>
      <w:proofErr w:type="spellStart"/>
      <w:r w:rsidRPr="001046AC">
        <w:rPr>
          <w:rFonts w:asciiTheme="minorHAnsi" w:hAnsiTheme="minorHAnsi" w:cstheme="minorHAnsi"/>
        </w:rPr>
        <w:t>statuts</w:t>
      </w:r>
      <w:proofErr w:type="spellEnd"/>
      <w:r w:rsidRPr="001046AC">
        <w:rPr>
          <w:rFonts w:asciiTheme="minorHAnsi" w:hAnsiTheme="minorHAnsi" w:cstheme="minorHAnsi"/>
        </w:rPr>
        <w:t xml:space="preserve"> </w:t>
      </w:r>
      <w:proofErr w:type="spellStart"/>
      <w:r w:rsidRPr="001046AC">
        <w:rPr>
          <w:rFonts w:asciiTheme="minorHAnsi" w:hAnsiTheme="minorHAnsi" w:cstheme="minorHAnsi"/>
        </w:rPr>
        <w:t>officiels</w:t>
      </w:r>
      <w:proofErr w:type="spellEnd"/>
      <w:r w:rsidRPr="001046AC">
        <w:rPr>
          <w:rFonts w:asciiTheme="minorHAnsi" w:hAnsiTheme="minorHAnsi" w:cstheme="minorHAnsi"/>
        </w:rPr>
        <w:t xml:space="preserve"> de </w:t>
      </w:r>
      <w:proofErr w:type="spellStart"/>
      <w:r w:rsidRPr="001046AC">
        <w:rPr>
          <w:rFonts w:asciiTheme="minorHAnsi" w:hAnsiTheme="minorHAnsi" w:cstheme="minorHAnsi"/>
        </w:rPr>
        <w:t>l’organisation</w:t>
      </w:r>
      <w:proofErr w:type="spellEnd"/>
    </w:p>
    <w:p w14:paraId="4FECD10A" w14:textId="708CF6E4" w:rsidR="002B2BF6" w:rsidRPr="001046AC" w:rsidRDefault="00A20847" w:rsidP="002B2BF6">
      <w:pPr>
        <w:pStyle w:val="ListParagraph"/>
        <w:numPr>
          <w:ilvl w:val="0"/>
          <w:numId w:val="8"/>
        </w:numPr>
        <w:spacing w:after="0" w:line="240" w:lineRule="auto"/>
        <w:rPr>
          <w:rFonts w:asciiTheme="minorHAnsi" w:hAnsiTheme="minorHAnsi" w:cstheme="minorHAnsi"/>
          <w:u w:val="single"/>
          <w:lang w:val="fr-FR"/>
        </w:rPr>
      </w:pPr>
      <w:r w:rsidRPr="001046AC">
        <w:rPr>
          <w:rFonts w:asciiTheme="minorHAnsi" w:hAnsiTheme="minorHAnsi" w:cstheme="minorHAnsi"/>
          <w:lang w:val="fr-FR"/>
        </w:rPr>
        <w:t>Preuve du statut juridique ou de l’enregistrement légal d</w:t>
      </w:r>
      <w:r w:rsidR="00785F92" w:rsidRPr="001046AC">
        <w:rPr>
          <w:rFonts w:asciiTheme="minorHAnsi" w:hAnsiTheme="minorHAnsi" w:cstheme="minorHAnsi"/>
          <w:lang w:val="fr-FR"/>
        </w:rPr>
        <w:t>e l’organisation</w:t>
      </w:r>
      <w:r w:rsidR="002B2BF6" w:rsidRPr="001046AC">
        <w:rPr>
          <w:rFonts w:asciiTheme="minorHAnsi" w:hAnsiTheme="minorHAnsi" w:cstheme="minorHAnsi"/>
          <w:lang w:val="fr-FR"/>
        </w:rPr>
        <w:t xml:space="preserve">. </w:t>
      </w:r>
    </w:p>
    <w:p w14:paraId="12C4C15A" w14:textId="4192CC3B" w:rsidR="00560A78" w:rsidRPr="001046AC" w:rsidRDefault="00560A78" w:rsidP="002B2BF6">
      <w:pPr>
        <w:pStyle w:val="ListParagraph"/>
        <w:numPr>
          <w:ilvl w:val="0"/>
          <w:numId w:val="8"/>
        </w:numPr>
        <w:spacing w:after="0" w:line="240" w:lineRule="auto"/>
        <w:rPr>
          <w:rFonts w:asciiTheme="minorHAnsi" w:hAnsiTheme="minorHAnsi" w:cstheme="minorHAnsi"/>
          <w:u w:val="single"/>
          <w:lang w:val="fr-FR"/>
        </w:rPr>
      </w:pPr>
      <w:r w:rsidRPr="001046AC">
        <w:rPr>
          <w:rFonts w:asciiTheme="minorHAnsi" w:hAnsiTheme="minorHAnsi" w:cstheme="minorHAnsi"/>
          <w:lang w:val="fr-FR"/>
        </w:rPr>
        <w:t>Le format de soumission dûment complété</w:t>
      </w:r>
    </w:p>
    <w:p w14:paraId="534B6D10" w14:textId="3ABD8F96" w:rsidR="008753A3" w:rsidRPr="008753A3" w:rsidRDefault="00AF61D7" w:rsidP="002B2BF6">
      <w:pPr>
        <w:pStyle w:val="ListParagraph"/>
        <w:numPr>
          <w:ilvl w:val="0"/>
          <w:numId w:val="8"/>
        </w:numPr>
        <w:spacing w:after="0" w:line="240" w:lineRule="auto"/>
        <w:rPr>
          <w:rFonts w:asciiTheme="minorHAnsi" w:hAnsiTheme="minorHAnsi" w:cstheme="minorHAnsi"/>
          <w:u w:val="single"/>
          <w:lang w:val="fr-FR"/>
        </w:rPr>
      </w:pPr>
      <w:r w:rsidRPr="001046AC">
        <w:rPr>
          <w:rFonts w:asciiTheme="minorHAnsi" w:hAnsiTheme="minorHAnsi" w:cstheme="minorHAnsi"/>
          <w:lang w:val="fr-FR"/>
        </w:rPr>
        <w:t>Tout autre document prouvant les capacités de l’organisation</w:t>
      </w:r>
      <w:r w:rsidR="00620EF1">
        <w:rPr>
          <w:rFonts w:asciiTheme="minorHAnsi" w:hAnsiTheme="minorHAnsi" w:cstheme="minorHAnsi"/>
          <w:lang w:val="fr-FR"/>
        </w:rPr>
        <w:t xml:space="preserve"> (rapports</w:t>
      </w:r>
      <w:r w:rsidR="008753A3">
        <w:rPr>
          <w:rFonts w:asciiTheme="minorHAnsi" w:hAnsiTheme="minorHAnsi" w:cstheme="minorHAnsi"/>
          <w:lang w:val="fr-FR"/>
        </w:rPr>
        <w:t xml:space="preserve"> annuels</w:t>
      </w:r>
      <w:r w:rsidR="002D6E31">
        <w:rPr>
          <w:rFonts w:asciiTheme="minorHAnsi" w:hAnsiTheme="minorHAnsi" w:cstheme="minorHAnsi"/>
          <w:lang w:val="fr-FR"/>
        </w:rPr>
        <w:t xml:space="preserve"> </w:t>
      </w:r>
      <w:r w:rsidR="00C3377D">
        <w:rPr>
          <w:rFonts w:asciiTheme="minorHAnsi" w:hAnsiTheme="minorHAnsi" w:cstheme="minorHAnsi"/>
          <w:lang w:val="fr-FR"/>
        </w:rPr>
        <w:t xml:space="preserve">narratifs </w:t>
      </w:r>
      <w:r w:rsidR="002D6E31">
        <w:rPr>
          <w:rFonts w:asciiTheme="minorHAnsi" w:hAnsiTheme="minorHAnsi" w:cstheme="minorHAnsi"/>
          <w:lang w:val="fr-FR"/>
        </w:rPr>
        <w:t>et financiers des 2 dernières années</w:t>
      </w:r>
      <w:r w:rsidR="008753A3">
        <w:rPr>
          <w:rFonts w:asciiTheme="minorHAnsi" w:hAnsiTheme="minorHAnsi" w:cstheme="minorHAnsi"/>
          <w:lang w:val="fr-FR"/>
        </w:rPr>
        <w:t>, rapports d’audits</w:t>
      </w:r>
      <w:r w:rsidR="002D6E31">
        <w:rPr>
          <w:rFonts w:asciiTheme="minorHAnsi" w:hAnsiTheme="minorHAnsi" w:cstheme="minorHAnsi"/>
          <w:lang w:val="fr-FR"/>
        </w:rPr>
        <w:t>…</w:t>
      </w:r>
      <w:r w:rsidR="00C3377D">
        <w:rPr>
          <w:rFonts w:asciiTheme="minorHAnsi" w:hAnsiTheme="minorHAnsi" w:cstheme="minorHAnsi"/>
          <w:lang w:val="fr-FR"/>
        </w:rPr>
        <w:t>)</w:t>
      </w:r>
    </w:p>
    <w:p w14:paraId="5E52DDDB" w14:textId="7D2FDF07" w:rsidR="00AF61D7" w:rsidRPr="001046AC" w:rsidRDefault="002D6E31" w:rsidP="002B2BF6">
      <w:pPr>
        <w:pStyle w:val="ListParagraph"/>
        <w:numPr>
          <w:ilvl w:val="0"/>
          <w:numId w:val="8"/>
        </w:numPr>
        <w:spacing w:after="0" w:line="240" w:lineRule="auto"/>
        <w:rPr>
          <w:rFonts w:asciiTheme="minorHAnsi" w:hAnsiTheme="minorHAnsi" w:cstheme="minorHAnsi"/>
          <w:u w:val="single"/>
          <w:lang w:val="fr-FR"/>
        </w:rPr>
      </w:pPr>
      <w:r>
        <w:rPr>
          <w:rFonts w:asciiTheme="minorHAnsi" w:hAnsiTheme="minorHAnsi" w:cstheme="minorHAnsi"/>
          <w:lang w:val="fr-FR"/>
        </w:rPr>
        <w:t xml:space="preserve">Documents sur </w:t>
      </w:r>
      <w:r w:rsidR="00AF61D7" w:rsidRPr="001046AC">
        <w:rPr>
          <w:rFonts w:asciiTheme="minorHAnsi" w:hAnsiTheme="minorHAnsi" w:cstheme="minorHAnsi"/>
          <w:lang w:val="fr-FR"/>
        </w:rPr>
        <w:t xml:space="preserve">son impact en matière </w:t>
      </w:r>
      <w:r w:rsidR="000556B9" w:rsidRPr="001046AC">
        <w:rPr>
          <w:rFonts w:asciiTheme="minorHAnsi" w:hAnsiTheme="minorHAnsi" w:cstheme="minorHAnsi"/>
          <w:lang w:val="fr-FR"/>
        </w:rPr>
        <w:t xml:space="preserve">de paix et </w:t>
      </w:r>
      <w:r w:rsidR="00AF61D7" w:rsidRPr="001046AC">
        <w:rPr>
          <w:rFonts w:asciiTheme="minorHAnsi" w:hAnsiTheme="minorHAnsi" w:cstheme="minorHAnsi"/>
          <w:lang w:val="fr-FR"/>
        </w:rPr>
        <w:t xml:space="preserve">d’avancement des </w:t>
      </w:r>
      <w:r w:rsidR="000556B9" w:rsidRPr="001046AC">
        <w:rPr>
          <w:rFonts w:asciiTheme="minorHAnsi" w:hAnsiTheme="minorHAnsi" w:cstheme="minorHAnsi"/>
          <w:lang w:val="fr-FR"/>
        </w:rPr>
        <w:t>droits des femmes</w:t>
      </w:r>
    </w:p>
    <w:p w14:paraId="37A18DEB" w14:textId="31816568" w:rsidR="00A20847" w:rsidRPr="001046AC" w:rsidRDefault="00A20847" w:rsidP="00501E76">
      <w:pPr>
        <w:ind w:left="360"/>
        <w:jc w:val="both"/>
        <w:rPr>
          <w:rFonts w:asciiTheme="minorHAnsi" w:hAnsiTheme="minorHAnsi" w:cstheme="minorHAnsi"/>
          <w:bCs/>
          <w:sz w:val="22"/>
          <w:szCs w:val="22"/>
        </w:rPr>
      </w:pPr>
    </w:p>
    <w:p w14:paraId="0A24BE0D" w14:textId="77777777" w:rsidR="00A20847" w:rsidRPr="001046AC" w:rsidRDefault="00A20847" w:rsidP="009C7D54">
      <w:pPr>
        <w:rPr>
          <w:rFonts w:asciiTheme="minorHAnsi" w:hAnsiTheme="minorHAnsi" w:cstheme="minorHAnsi"/>
          <w:b/>
          <w:sz w:val="22"/>
          <w:szCs w:val="22"/>
        </w:rPr>
      </w:pPr>
    </w:p>
    <w:p w14:paraId="372A2D71" w14:textId="77777777" w:rsidR="005D660A" w:rsidRPr="001046AC" w:rsidRDefault="005D660A" w:rsidP="005D660A">
      <w:pPr>
        <w:pStyle w:val="Title"/>
        <w:contextualSpacing/>
        <w:jc w:val="left"/>
        <w:rPr>
          <w:rFonts w:asciiTheme="minorHAnsi" w:hAnsiTheme="minorHAnsi" w:cstheme="minorHAnsi"/>
          <w:b w:val="0"/>
          <w:sz w:val="22"/>
          <w:szCs w:val="22"/>
          <w:lang w:val="fr-FR"/>
        </w:rPr>
      </w:pPr>
    </w:p>
    <w:sectPr w:rsidR="005D660A" w:rsidRPr="001046AC" w:rsidSect="00AF6722">
      <w:headerReference w:type="default" r:id="rId9"/>
      <w:footerReference w:type="even" r:id="rId10"/>
      <w:footerReference w:type="default" r:id="rId11"/>
      <w:pgSz w:w="11906" w:h="16838"/>
      <w:pgMar w:top="1980" w:right="1417"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A00D" w14:textId="77777777" w:rsidR="004E0859" w:rsidRDefault="004E0859" w:rsidP="00BB28E8">
      <w:r>
        <w:separator/>
      </w:r>
    </w:p>
  </w:endnote>
  <w:endnote w:type="continuationSeparator" w:id="0">
    <w:p w14:paraId="6522FA8E" w14:textId="77777777" w:rsidR="004E0859" w:rsidRDefault="004E0859" w:rsidP="00BB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49349"/>
      <w:docPartObj>
        <w:docPartGallery w:val="Page Numbers (Bottom of Page)"/>
        <w:docPartUnique/>
      </w:docPartObj>
    </w:sdtPr>
    <w:sdtEndPr>
      <w:rPr>
        <w:rStyle w:val="PageNumber"/>
      </w:rPr>
    </w:sdtEndPr>
    <w:sdtContent>
      <w:p w14:paraId="72441A7F" w14:textId="5A2587F3" w:rsidR="000226CB" w:rsidRDefault="000226CB" w:rsidP="00AC09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7013C" w14:textId="77777777" w:rsidR="000226CB" w:rsidRDefault="00022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8"/>
        <w:szCs w:val="28"/>
      </w:rPr>
      <w:id w:val="-1942213160"/>
      <w:docPartObj>
        <w:docPartGallery w:val="Page Numbers (Bottom of Page)"/>
        <w:docPartUnique/>
      </w:docPartObj>
    </w:sdtPr>
    <w:sdtEndPr>
      <w:rPr>
        <w:rStyle w:val="PageNumber"/>
      </w:rPr>
    </w:sdtEndPr>
    <w:sdtContent>
      <w:p w14:paraId="4C7FFE51" w14:textId="5181AB63" w:rsidR="000226CB" w:rsidRPr="00F57214" w:rsidRDefault="000226CB" w:rsidP="00AC09BE">
        <w:pPr>
          <w:pStyle w:val="Footer"/>
          <w:framePr w:wrap="none" w:vAnchor="text" w:hAnchor="margin" w:xAlign="center" w:y="1"/>
          <w:rPr>
            <w:rStyle w:val="PageNumber"/>
            <w:sz w:val="28"/>
            <w:szCs w:val="28"/>
          </w:rPr>
        </w:pPr>
        <w:r w:rsidRPr="00F57214">
          <w:rPr>
            <w:rStyle w:val="PageNumber"/>
            <w:sz w:val="28"/>
            <w:szCs w:val="28"/>
          </w:rPr>
          <w:fldChar w:fldCharType="begin"/>
        </w:r>
        <w:r w:rsidRPr="00F57214">
          <w:rPr>
            <w:rStyle w:val="PageNumber"/>
            <w:sz w:val="28"/>
            <w:szCs w:val="28"/>
          </w:rPr>
          <w:instrText xml:space="preserve"> PAGE </w:instrText>
        </w:r>
        <w:r w:rsidRPr="00F57214">
          <w:rPr>
            <w:rStyle w:val="PageNumber"/>
            <w:sz w:val="28"/>
            <w:szCs w:val="28"/>
          </w:rPr>
          <w:fldChar w:fldCharType="separate"/>
        </w:r>
        <w:r w:rsidRPr="00F57214">
          <w:rPr>
            <w:rStyle w:val="PageNumber"/>
            <w:noProof/>
            <w:sz w:val="28"/>
            <w:szCs w:val="28"/>
          </w:rPr>
          <w:t>7</w:t>
        </w:r>
        <w:r w:rsidRPr="00F57214">
          <w:rPr>
            <w:rStyle w:val="PageNumber"/>
            <w:sz w:val="28"/>
            <w:szCs w:val="28"/>
          </w:rPr>
          <w:fldChar w:fldCharType="end"/>
        </w:r>
      </w:p>
    </w:sdtContent>
  </w:sdt>
  <w:p w14:paraId="063A644C" w14:textId="77777777" w:rsidR="000226CB" w:rsidRDefault="0002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2068" w14:textId="77777777" w:rsidR="004E0859" w:rsidRDefault="004E0859" w:rsidP="00BB28E8">
      <w:r>
        <w:separator/>
      </w:r>
    </w:p>
  </w:footnote>
  <w:footnote w:type="continuationSeparator" w:id="0">
    <w:p w14:paraId="3561A7A5" w14:textId="77777777" w:rsidR="004E0859" w:rsidRDefault="004E0859" w:rsidP="00BB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C335" w14:textId="3F81DA3F" w:rsidR="00BB28E8" w:rsidRDefault="00BB28E8" w:rsidP="00BB28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75B"/>
    <w:multiLevelType w:val="multilevel"/>
    <w:tmpl w:val="C7AC96AC"/>
    <w:lvl w:ilvl="0">
      <w:start w:val="1"/>
      <w:numFmt w:val="upperRoman"/>
      <w:lvlText w:val="%1."/>
      <w:lvlJc w:val="left"/>
      <w:pPr>
        <w:ind w:left="1145" w:hanging="720"/>
      </w:pPr>
      <w:rPr>
        <w:rFonts w:hint="default"/>
        <w:b/>
        <w:bCs/>
      </w:rPr>
    </w:lvl>
    <w:lvl w:ilvl="1">
      <w:start w:val="2"/>
      <w:numFmt w:val="decimal"/>
      <w:isLgl/>
      <w:lvlText w:val="%1.%2"/>
      <w:lvlJc w:val="left"/>
      <w:pPr>
        <w:ind w:left="815"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 w15:restartNumberingAfterBreak="0">
    <w:nsid w:val="108624CC"/>
    <w:multiLevelType w:val="hybridMultilevel"/>
    <w:tmpl w:val="9EB2A908"/>
    <w:lvl w:ilvl="0" w:tplc="396C6B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03DE6"/>
    <w:multiLevelType w:val="hybridMultilevel"/>
    <w:tmpl w:val="A5C044E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9631D92"/>
    <w:multiLevelType w:val="multilevel"/>
    <w:tmpl w:val="4D2288DA"/>
    <w:lvl w:ilvl="0">
      <w:start w:val="5"/>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4" w15:restartNumberingAfterBreak="0">
    <w:nsid w:val="1E8A5B23"/>
    <w:multiLevelType w:val="hybridMultilevel"/>
    <w:tmpl w:val="1FC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09A5AA7"/>
    <w:multiLevelType w:val="hybridMultilevel"/>
    <w:tmpl w:val="E2AEE06A"/>
    <w:lvl w:ilvl="0" w:tplc="FCFA8FDE">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912F6"/>
    <w:multiLevelType w:val="hybridMultilevel"/>
    <w:tmpl w:val="FC2CC73C"/>
    <w:lvl w:ilvl="0" w:tplc="1E98F53E">
      <w:start w:val="1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D304F9"/>
    <w:multiLevelType w:val="hybridMultilevel"/>
    <w:tmpl w:val="FA0E9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0A4EAA"/>
    <w:multiLevelType w:val="hybridMultilevel"/>
    <w:tmpl w:val="479EFCA2"/>
    <w:lvl w:ilvl="0" w:tplc="974254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7C8216A"/>
    <w:multiLevelType w:val="hybridMultilevel"/>
    <w:tmpl w:val="2004BAD2"/>
    <w:lvl w:ilvl="0" w:tplc="974254F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A9A6043"/>
    <w:multiLevelType w:val="hybridMultilevel"/>
    <w:tmpl w:val="79C61E4E"/>
    <w:lvl w:ilvl="0" w:tplc="FFFFFFFF">
      <w:start w:val="1"/>
      <w:numFmt w:val="decimal"/>
      <w:lvlText w:val="%1."/>
      <w:lvlJc w:val="left"/>
      <w:pPr>
        <w:ind w:left="720" w:hanging="360"/>
      </w:pPr>
    </w:lvl>
    <w:lvl w:ilvl="1" w:tplc="FFFFFFFF">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9F1566"/>
    <w:multiLevelType w:val="multilevel"/>
    <w:tmpl w:val="FA10EE0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1348" w:hanging="360"/>
      </w:pPr>
      <w:rPr>
        <w:rFonts w:asciiTheme="minorHAnsi" w:eastAsia="Times New Roman" w:hAnsiTheme="minorHAnsi" w:cstheme="minorHAnsi" w:hint="default"/>
      </w:rPr>
    </w:lvl>
    <w:lvl w:ilvl="2">
      <w:start w:val="1"/>
      <w:numFmt w:val="decimal"/>
      <w:lvlText w:val="%1.%2.%3"/>
      <w:lvlJc w:val="left"/>
      <w:pPr>
        <w:ind w:left="2696" w:hanging="720"/>
      </w:pPr>
      <w:rPr>
        <w:rFonts w:ascii="Arial" w:eastAsia="Times New Roman" w:hAnsi="Arial" w:cs="Arial" w:hint="default"/>
      </w:rPr>
    </w:lvl>
    <w:lvl w:ilvl="3">
      <w:start w:val="1"/>
      <w:numFmt w:val="decimal"/>
      <w:lvlText w:val="%1.%2.%3.%4"/>
      <w:lvlJc w:val="left"/>
      <w:pPr>
        <w:ind w:left="3684" w:hanging="720"/>
      </w:pPr>
      <w:rPr>
        <w:rFonts w:ascii="Arial" w:eastAsia="Times New Roman" w:hAnsi="Arial" w:cs="Arial" w:hint="default"/>
      </w:rPr>
    </w:lvl>
    <w:lvl w:ilvl="4">
      <w:start w:val="1"/>
      <w:numFmt w:val="decimal"/>
      <w:lvlText w:val="%1.%2.%3.%4.%5"/>
      <w:lvlJc w:val="left"/>
      <w:pPr>
        <w:ind w:left="5032" w:hanging="1080"/>
      </w:pPr>
      <w:rPr>
        <w:rFonts w:ascii="Arial" w:eastAsia="Times New Roman" w:hAnsi="Arial" w:cs="Arial" w:hint="default"/>
      </w:rPr>
    </w:lvl>
    <w:lvl w:ilvl="5">
      <w:start w:val="1"/>
      <w:numFmt w:val="decimal"/>
      <w:lvlText w:val="%1.%2.%3.%4.%5.%6"/>
      <w:lvlJc w:val="left"/>
      <w:pPr>
        <w:ind w:left="6020" w:hanging="1080"/>
      </w:pPr>
      <w:rPr>
        <w:rFonts w:ascii="Arial" w:eastAsia="Times New Roman" w:hAnsi="Arial" w:cs="Arial" w:hint="default"/>
      </w:rPr>
    </w:lvl>
    <w:lvl w:ilvl="6">
      <w:start w:val="1"/>
      <w:numFmt w:val="decimal"/>
      <w:lvlText w:val="%1.%2.%3.%4.%5.%6.%7"/>
      <w:lvlJc w:val="left"/>
      <w:pPr>
        <w:ind w:left="7368" w:hanging="1440"/>
      </w:pPr>
      <w:rPr>
        <w:rFonts w:ascii="Arial" w:eastAsia="Times New Roman" w:hAnsi="Arial" w:cs="Arial" w:hint="default"/>
      </w:rPr>
    </w:lvl>
    <w:lvl w:ilvl="7">
      <w:start w:val="1"/>
      <w:numFmt w:val="decimal"/>
      <w:lvlText w:val="%1.%2.%3.%4.%5.%6.%7.%8"/>
      <w:lvlJc w:val="left"/>
      <w:pPr>
        <w:ind w:left="8356" w:hanging="1440"/>
      </w:pPr>
      <w:rPr>
        <w:rFonts w:ascii="Arial" w:eastAsia="Times New Roman" w:hAnsi="Arial" w:cs="Arial" w:hint="default"/>
      </w:rPr>
    </w:lvl>
    <w:lvl w:ilvl="8">
      <w:start w:val="1"/>
      <w:numFmt w:val="decimal"/>
      <w:lvlText w:val="%1.%2.%3.%4.%5.%6.%7.%8.%9"/>
      <w:lvlJc w:val="left"/>
      <w:pPr>
        <w:ind w:left="9704" w:hanging="1800"/>
      </w:pPr>
      <w:rPr>
        <w:rFonts w:ascii="Arial" w:eastAsia="Times New Roman" w:hAnsi="Arial" w:cs="Arial" w:hint="default"/>
      </w:rPr>
    </w:lvl>
  </w:abstractNum>
  <w:abstractNum w:abstractNumId="15" w15:restartNumberingAfterBreak="0">
    <w:nsid w:val="4C94101F"/>
    <w:multiLevelType w:val="multilevel"/>
    <w:tmpl w:val="7E4A7620"/>
    <w:lvl w:ilvl="0">
      <w:start w:val="5"/>
      <w:numFmt w:val="decimal"/>
      <w:lvlText w:val="%1"/>
      <w:lvlJc w:val="left"/>
      <w:pPr>
        <w:ind w:left="360" w:hanging="360"/>
      </w:pPr>
      <w:rPr>
        <w:rFonts w:ascii="Calibri" w:hAnsi="Calibri" w:cs="Calibri" w:hint="default"/>
      </w:rPr>
    </w:lvl>
    <w:lvl w:ilvl="1">
      <w:start w:val="1"/>
      <w:numFmt w:val="decimal"/>
      <w:lvlText w:val="%1.%2"/>
      <w:lvlJc w:val="left"/>
      <w:pPr>
        <w:ind w:left="1349" w:hanging="362"/>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6" w15:restartNumberingAfterBreak="0">
    <w:nsid w:val="4DE93971"/>
    <w:multiLevelType w:val="hybridMultilevel"/>
    <w:tmpl w:val="BEA08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E313DF"/>
    <w:multiLevelType w:val="hybridMultilevel"/>
    <w:tmpl w:val="0888B478"/>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9235C"/>
    <w:multiLevelType w:val="hybridMultilevel"/>
    <w:tmpl w:val="6FD496F2"/>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B4F95"/>
    <w:multiLevelType w:val="hybridMultilevel"/>
    <w:tmpl w:val="9EDA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B8A"/>
    <w:multiLevelType w:val="hybridMultilevel"/>
    <w:tmpl w:val="5CCC59A6"/>
    <w:lvl w:ilvl="0" w:tplc="FCFA8FDE">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086B43"/>
    <w:multiLevelType w:val="hybridMultilevel"/>
    <w:tmpl w:val="82C8969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2830DCB"/>
    <w:multiLevelType w:val="multilevel"/>
    <w:tmpl w:val="899C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FE786E"/>
    <w:multiLevelType w:val="hybridMultilevel"/>
    <w:tmpl w:val="F37433A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A17D19"/>
    <w:multiLevelType w:val="hybridMultilevel"/>
    <w:tmpl w:val="F7728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73770C"/>
    <w:multiLevelType w:val="multilevel"/>
    <w:tmpl w:val="FA10EE0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1348" w:hanging="360"/>
      </w:pPr>
      <w:rPr>
        <w:rFonts w:asciiTheme="minorHAnsi" w:eastAsia="Times New Roman" w:hAnsiTheme="minorHAnsi" w:cstheme="minorHAnsi" w:hint="default"/>
      </w:rPr>
    </w:lvl>
    <w:lvl w:ilvl="2">
      <w:start w:val="1"/>
      <w:numFmt w:val="decimal"/>
      <w:lvlText w:val="%1.%2.%3"/>
      <w:lvlJc w:val="left"/>
      <w:pPr>
        <w:ind w:left="2696" w:hanging="720"/>
      </w:pPr>
      <w:rPr>
        <w:rFonts w:ascii="Arial" w:eastAsia="Times New Roman" w:hAnsi="Arial" w:cs="Arial" w:hint="default"/>
      </w:rPr>
    </w:lvl>
    <w:lvl w:ilvl="3">
      <w:start w:val="1"/>
      <w:numFmt w:val="decimal"/>
      <w:lvlText w:val="%1.%2.%3.%4"/>
      <w:lvlJc w:val="left"/>
      <w:pPr>
        <w:ind w:left="3684" w:hanging="720"/>
      </w:pPr>
      <w:rPr>
        <w:rFonts w:ascii="Arial" w:eastAsia="Times New Roman" w:hAnsi="Arial" w:cs="Arial" w:hint="default"/>
      </w:rPr>
    </w:lvl>
    <w:lvl w:ilvl="4">
      <w:start w:val="1"/>
      <w:numFmt w:val="decimal"/>
      <w:lvlText w:val="%1.%2.%3.%4.%5"/>
      <w:lvlJc w:val="left"/>
      <w:pPr>
        <w:ind w:left="5032" w:hanging="1080"/>
      </w:pPr>
      <w:rPr>
        <w:rFonts w:ascii="Arial" w:eastAsia="Times New Roman" w:hAnsi="Arial" w:cs="Arial" w:hint="default"/>
      </w:rPr>
    </w:lvl>
    <w:lvl w:ilvl="5">
      <w:start w:val="1"/>
      <w:numFmt w:val="decimal"/>
      <w:lvlText w:val="%1.%2.%3.%4.%5.%6"/>
      <w:lvlJc w:val="left"/>
      <w:pPr>
        <w:ind w:left="6020" w:hanging="1080"/>
      </w:pPr>
      <w:rPr>
        <w:rFonts w:ascii="Arial" w:eastAsia="Times New Roman" w:hAnsi="Arial" w:cs="Arial" w:hint="default"/>
      </w:rPr>
    </w:lvl>
    <w:lvl w:ilvl="6">
      <w:start w:val="1"/>
      <w:numFmt w:val="decimal"/>
      <w:lvlText w:val="%1.%2.%3.%4.%5.%6.%7"/>
      <w:lvlJc w:val="left"/>
      <w:pPr>
        <w:ind w:left="7368" w:hanging="1440"/>
      </w:pPr>
      <w:rPr>
        <w:rFonts w:ascii="Arial" w:eastAsia="Times New Roman" w:hAnsi="Arial" w:cs="Arial" w:hint="default"/>
      </w:rPr>
    </w:lvl>
    <w:lvl w:ilvl="7">
      <w:start w:val="1"/>
      <w:numFmt w:val="decimal"/>
      <w:lvlText w:val="%1.%2.%3.%4.%5.%6.%7.%8"/>
      <w:lvlJc w:val="left"/>
      <w:pPr>
        <w:ind w:left="8356" w:hanging="1440"/>
      </w:pPr>
      <w:rPr>
        <w:rFonts w:ascii="Arial" w:eastAsia="Times New Roman" w:hAnsi="Arial" w:cs="Arial" w:hint="default"/>
      </w:rPr>
    </w:lvl>
    <w:lvl w:ilvl="8">
      <w:start w:val="1"/>
      <w:numFmt w:val="decimal"/>
      <w:lvlText w:val="%1.%2.%3.%4.%5.%6.%7.%8.%9"/>
      <w:lvlJc w:val="left"/>
      <w:pPr>
        <w:ind w:left="9704" w:hanging="1800"/>
      </w:pPr>
      <w:rPr>
        <w:rFonts w:ascii="Arial" w:eastAsia="Times New Roman" w:hAnsi="Arial" w:cs="Arial" w:hint="default"/>
      </w:rPr>
    </w:lvl>
  </w:abstractNum>
  <w:abstractNum w:abstractNumId="31" w15:restartNumberingAfterBreak="0">
    <w:nsid w:val="6B864BAE"/>
    <w:multiLevelType w:val="hybridMultilevel"/>
    <w:tmpl w:val="79C61E4E"/>
    <w:lvl w:ilvl="0" w:tplc="040C000F">
      <w:start w:val="1"/>
      <w:numFmt w:val="decimal"/>
      <w:lvlText w:val="%1."/>
      <w:lvlJc w:val="left"/>
      <w:pPr>
        <w:ind w:left="720" w:hanging="360"/>
      </w:pPr>
    </w:lvl>
    <w:lvl w:ilvl="1" w:tplc="5566B87C">
      <w:start w:val="1"/>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6220E7"/>
    <w:multiLevelType w:val="multilevel"/>
    <w:tmpl w:val="F610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B623A5"/>
    <w:multiLevelType w:val="hybridMultilevel"/>
    <w:tmpl w:val="605AB762"/>
    <w:lvl w:ilvl="0" w:tplc="0409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4" w15:restartNumberingAfterBreak="0">
    <w:nsid w:val="76D0604C"/>
    <w:multiLevelType w:val="hybridMultilevel"/>
    <w:tmpl w:val="C5A61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4F563F"/>
    <w:multiLevelType w:val="hybridMultilevel"/>
    <w:tmpl w:val="42424690"/>
    <w:lvl w:ilvl="0" w:tplc="61E4DB2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7E222F"/>
    <w:multiLevelType w:val="hybridMultilevel"/>
    <w:tmpl w:val="2208D892"/>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CBC163F"/>
    <w:multiLevelType w:val="hybridMultilevel"/>
    <w:tmpl w:val="38F228F6"/>
    <w:lvl w:ilvl="0" w:tplc="D3C240B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BE0AED"/>
    <w:multiLevelType w:val="hybridMultilevel"/>
    <w:tmpl w:val="A2D43314"/>
    <w:lvl w:ilvl="0" w:tplc="DBB686E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3423906">
    <w:abstractNumId w:val="35"/>
  </w:num>
  <w:num w:numId="2" w16cid:durableId="562108284">
    <w:abstractNumId w:val="28"/>
  </w:num>
  <w:num w:numId="3" w16cid:durableId="381053743">
    <w:abstractNumId w:val="5"/>
  </w:num>
  <w:num w:numId="4" w16cid:durableId="1372149173">
    <w:abstractNumId w:val="21"/>
  </w:num>
  <w:num w:numId="5" w16cid:durableId="23404824">
    <w:abstractNumId w:val="20"/>
  </w:num>
  <w:num w:numId="6" w16cid:durableId="86271590">
    <w:abstractNumId w:val="7"/>
  </w:num>
  <w:num w:numId="7" w16cid:durableId="784228798">
    <w:abstractNumId w:val="23"/>
  </w:num>
  <w:num w:numId="8" w16cid:durableId="455029643">
    <w:abstractNumId w:val="17"/>
  </w:num>
  <w:num w:numId="9" w16cid:durableId="418910780">
    <w:abstractNumId w:val="25"/>
  </w:num>
  <w:num w:numId="10" w16cid:durableId="1685277363">
    <w:abstractNumId w:val="22"/>
  </w:num>
  <w:num w:numId="11" w16cid:durableId="1043403153">
    <w:abstractNumId w:val="9"/>
  </w:num>
  <w:num w:numId="12" w16cid:durableId="582224189">
    <w:abstractNumId w:val="2"/>
  </w:num>
  <w:num w:numId="13" w16cid:durableId="1132672427">
    <w:abstractNumId w:val="38"/>
  </w:num>
  <w:num w:numId="14" w16cid:durableId="258147147">
    <w:abstractNumId w:val="33"/>
  </w:num>
  <w:num w:numId="15" w16cid:durableId="1534079822">
    <w:abstractNumId w:val="26"/>
  </w:num>
  <w:num w:numId="16" w16cid:durableId="1417819808">
    <w:abstractNumId w:val="11"/>
  </w:num>
  <w:num w:numId="17" w16cid:durableId="1608537470">
    <w:abstractNumId w:val="12"/>
  </w:num>
  <w:num w:numId="18" w16cid:durableId="1211771285">
    <w:abstractNumId w:val="6"/>
  </w:num>
  <w:num w:numId="19" w16cid:durableId="639775521">
    <w:abstractNumId w:val="36"/>
  </w:num>
  <w:num w:numId="20" w16cid:durableId="2010867870">
    <w:abstractNumId w:val="24"/>
  </w:num>
  <w:num w:numId="21" w16cid:durableId="1574313872">
    <w:abstractNumId w:val="14"/>
  </w:num>
  <w:num w:numId="22" w16cid:durableId="151413381">
    <w:abstractNumId w:val="27"/>
  </w:num>
  <w:num w:numId="23" w16cid:durableId="8993085">
    <w:abstractNumId w:val="29"/>
  </w:num>
  <w:num w:numId="24" w16cid:durableId="1724867257">
    <w:abstractNumId w:val="15"/>
  </w:num>
  <w:num w:numId="25" w16cid:durableId="166675833">
    <w:abstractNumId w:val="30"/>
  </w:num>
  <w:num w:numId="26" w16cid:durableId="1506020523">
    <w:abstractNumId w:val="3"/>
  </w:num>
  <w:num w:numId="27" w16cid:durableId="1898544080">
    <w:abstractNumId w:val="10"/>
  </w:num>
  <w:num w:numId="28" w16cid:durableId="1242830397">
    <w:abstractNumId w:val="16"/>
  </w:num>
  <w:num w:numId="29" w16cid:durableId="565919494">
    <w:abstractNumId w:val="0"/>
  </w:num>
  <w:num w:numId="30" w16cid:durableId="897395529">
    <w:abstractNumId w:val="31"/>
  </w:num>
  <w:num w:numId="31" w16cid:durableId="789973056">
    <w:abstractNumId w:val="13"/>
  </w:num>
  <w:num w:numId="32" w16cid:durableId="73868494">
    <w:abstractNumId w:val="8"/>
  </w:num>
  <w:num w:numId="33" w16cid:durableId="987172180">
    <w:abstractNumId w:val="1"/>
  </w:num>
  <w:num w:numId="34" w16cid:durableId="659114963">
    <w:abstractNumId w:val="32"/>
  </w:num>
  <w:num w:numId="35" w16cid:durableId="108286650">
    <w:abstractNumId w:val="34"/>
  </w:num>
  <w:num w:numId="36" w16cid:durableId="2018077395">
    <w:abstractNumId w:val="37"/>
  </w:num>
  <w:num w:numId="37" w16cid:durableId="962544472">
    <w:abstractNumId w:val="18"/>
  </w:num>
  <w:num w:numId="38" w16cid:durableId="275135719">
    <w:abstractNumId w:val="4"/>
  </w:num>
  <w:num w:numId="39" w16cid:durableId="7073382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E8"/>
    <w:rsid w:val="00000491"/>
    <w:rsid w:val="00011C29"/>
    <w:rsid w:val="000136F3"/>
    <w:rsid w:val="00017563"/>
    <w:rsid w:val="000226CB"/>
    <w:rsid w:val="0002350A"/>
    <w:rsid w:val="00027A58"/>
    <w:rsid w:val="00032CEB"/>
    <w:rsid w:val="00033DD8"/>
    <w:rsid w:val="00036120"/>
    <w:rsid w:val="00037579"/>
    <w:rsid w:val="00050276"/>
    <w:rsid w:val="000508DC"/>
    <w:rsid w:val="00053745"/>
    <w:rsid w:val="00054C11"/>
    <w:rsid w:val="000556B9"/>
    <w:rsid w:val="00056D5A"/>
    <w:rsid w:val="000669F5"/>
    <w:rsid w:val="000904B3"/>
    <w:rsid w:val="00090889"/>
    <w:rsid w:val="00092982"/>
    <w:rsid w:val="00093B12"/>
    <w:rsid w:val="00096C46"/>
    <w:rsid w:val="000A3C6A"/>
    <w:rsid w:val="000B6E6E"/>
    <w:rsid w:val="000C7ED5"/>
    <w:rsid w:val="000D28C0"/>
    <w:rsid w:val="000D3B98"/>
    <w:rsid w:val="000D4D65"/>
    <w:rsid w:val="000E54E4"/>
    <w:rsid w:val="000E68FF"/>
    <w:rsid w:val="001046AC"/>
    <w:rsid w:val="00112B99"/>
    <w:rsid w:val="0011335A"/>
    <w:rsid w:val="00114076"/>
    <w:rsid w:val="001220E0"/>
    <w:rsid w:val="0012656E"/>
    <w:rsid w:val="00131840"/>
    <w:rsid w:val="00137BB1"/>
    <w:rsid w:val="00140E5C"/>
    <w:rsid w:val="001410E1"/>
    <w:rsid w:val="001465C6"/>
    <w:rsid w:val="00150287"/>
    <w:rsid w:val="0015363B"/>
    <w:rsid w:val="001564CE"/>
    <w:rsid w:val="001822CA"/>
    <w:rsid w:val="0019080A"/>
    <w:rsid w:val="00191180"/>
    <w:rsid w:val="00193F15"/>
    <w:rsid w:val="00194C05"/>
    <w:rsid w:val="0019636E"/>
    <w:rsid w:val="00197926"/>
    <w:rsid w:val="001A10D4"/>
    <w:rsid w:val="001A3C58"/>
    <w:rsid w:val="001A73A1"/>
    <w:rsid w:val="001B038A"/>
    <w:rsid w:val="001B423E"/>
    <w:rsid w:val="001D2C5D"/>
    <w:rsid w:val="001E148B"/>
    <w:rsid w:val="001E4271"/>
    <w:rsid w:val="002009CD"/>
    <w:rsid w:val="00210AC9"/>
    <w:rsid w:val="00217128"/>
    <w:rsid w:val="002205B0"/>
    <w:rsid w:val="00235904"/>
    <w:rsid w:val="00236481"/>
    <w:rsid w:val="0025129C"/>
    <w:rsid w:val="002656FD"/>
    <w:rsid w:val="00271466"/>
    <w:rsid w:val="00271CE2"/>
    <w:rsid w:val="00277915"/>
    <w:rsid w:val="0028719B"/>
    <w:rsid w:val="00292E4C"/>
    <w:rsid w:val="002B2BF6"/>
    <w:rsid w:val="002C242C"/>
    <w:rsid w:val="002D6E31"/>
    <w:rsid w:val="002E4B55"/>
    <w:rsid w:val="002F24CE"/>
    <w:rsid w:val="00303D97"/>
    <w:rsid w:val="00320819"/>
    <w:rsid w:val="00322E97"/>
    <w:rsid w:val="00323A34"/>
    <w:rsid w:val="003263F9"/>
    <w:rsid w:val="00327F16"/>
    <w:rsid w:val="00331118"/>
    <w:rsid w:val="003331D6"/>
    <w:rsid w:val="0033453B"/>
    <w:rsid w:val="00351F26"/>
    <w:rsid w:val="0036093C"/>
    <w:rsid w:val="00366BA4"/>
    <w:rsid w:val="00375F48"/>
    <w:rsid w:val="003833B6"/>
    <w:rsid w:val="003854A7"/>
    <w:rsid w:val="0039292B"/>
    <w:rsid w:val="003A2489"/>
    <w:rsid w:val="003B5EC9"/>
    <w:rsid w:val="003B617C"/>
    <w:rsid w:val="003B7A65"/>
    <w:rsid w:val="003B7D91"/>
    <w:rsid w:val="003C001A"/>
    <w:rsid w:val="003C1B56"/>
    <w:rsid w:val="003C39D0"/>
    <w:rsid w:val="003D725D"/>
    <w:rsid w:val="003E69B4"/>
    <w:rsid w:val="003F16BC"/>
    <w:rsid w:val="003F2AD8"/>
    <w:rsid w:val="003F521D"/>
    <w:rsid w:val="00404F70"/>
    <w:rsid w:val="0040684E"/>
    <w:rsid w:val="00411BE1"/>
    <w:rsid w:val="00417376"/>
    <w:rsid w:val="0043540C"/>
    <w:rsid w:val="0044268F"/>
    <w:rsid w:val="00444423"/>
    <w:rsid w:val="00454F88"/>
    <w:rsid w:val="004633B5"/>
    <w:rsid w:val="004648E8"/>
    <w:rsid w:val="00470BD5"/>
    <w:rsid w:val="00471919"/>
    <w:rsid w:val="00481A50"/>
    <w:rsid w:val="004834FD"/>
    <w:rsid w:val="00486340"/>
    <w:rsid w:val="00486D5A"/>
    <w:rsid w:val="00487228"/>
    <w:rsid w:val="0049219C"/>
    <w:rsid w:val="004A3E83"/>
    <w:rsid w:val="004A559E"/>
    <w:rsid w:val="004B1070"/>
    <w:rsid w:val="004C041F"/>
    <w:rsid w:val="004C4C61"/>
    <w:rsid w:val="004E0404"/>
    <w:rsid w:val="004E0859"/>
    <w:rsid w:val="004E61FA"/>
    <w:rsid w:val="004F185E"/>
    <w:rsid w:val="00501E76"/>
    <w:rsid w:val="00505F0B"/>
    <w:rsid w:val="00506814"/>
    <w:rsid w:val="005208B0"/>
    <w:rsid w:val="00532538"/>
    <w:rsid w:val="0054329E"/>
    <w:rsid w:val="00560A78"/>
    <w:rsid w:val="0056672E"/>
    <w:rsid w:val="00566DFB"/>
    <w:rsid w:val="00567521"/>
    <w:rsid w:val="00567996"/>
    <w:rsid w:val="0057429A"/>
    <w:rsid w:val="00577BE6"/>
    <w:rsid w:val="00580A85"/>
    <w:rsid w:val="00582E5E"/>
    <w:rsid w:val="00591449"/>
    <w:rsid w:val="005C5D10"/>
    <w:rsid w:val="005D4896"/>
    <w:rsid w:val="005D660A"/>
    <w:rsid w:val="005E1FD3"/>
    <w:rsid w:val="005E53FF"/>
    <w:rsid w:val="005F02D8"/>
    <w:rsid w:val="00620EF1"/>
    <w:rsid w:val="00622943"/>
    <w:rsid w:val="006350C9"/>
    <w:rsid w:val="00654783"/>
    <w:rsid w:val="00656951"/>
    <w:rsid w:val="006607EE"/>
    <w:rsid w:val="00663393"/>
    <w:rsid w:val="006A5AA6"/>
    <w:rsid w:val="006B7EE9"/>
    <w:rsid w:val="006C0126"/>
    <w:rsid w:val="006D12DA"/>
    <w:rsid w:val="006D2EB7"/>
    <w:rsid w:val="006D6C80"/>
    <w:rsid w:val="006E7FE6"/>
    <w:rsid w:val="006F6060"/>
    <w:rsid w:val="00700500"/>
    <w:rsid w:val="0071467B"/>
    <w:rsid w:val="007171DF"/>
    <w:rsid w:val="007203A8"/>
    <w:rsid w:val="00721CF5"/>
    <w:rsid w:val="007244EC"/>
    <w:rsid w:val="00730D56"/>
    <w:rsid w:val="007831D0"/>
    <w:rsid w:val="00784086"/>
    <w:rsid w:val="00785F92"/>
    <w:rsid w:val="007A3951"/>
    <w:rsid w:val="007B7555"/>
    <w:rsid w:val="007C124E"/>
    <w:rsid w:val="007C6350"/>
    <w:rsid w:val="007C7B3A"/>
    <w:rsid w:val="007D7E6A"/>
    <w:rsid w:val="00802AB2"/>
    <w:rsid w:val="00803085"/>
    <w:rsid w:val="00803C8B"/>
    <w:rsid w:val="0081327B"/>
    <w:rsid w:val="00814CF5"/>
    <w:rsid w:val="0082082B"/>
    <w:rsid w:val="00831A0F"/>
    <w:rsid w:val="00832332"/>
    <w:rsid w:val="008400C2"/>
    <w:rsid w:val="00855D4E"/>
    <w:rsid w:val="008670AF"/>
    <w:rsid w:val="008753A3"/>
    <w:rsid w:val="00887CAE"/>
    <w:rsid w:val="00894CF8"/>
    <w:rsid w:val="008B042D"/>
    <w:rsid w:val="008D2216"/>
    <w:rsid w:val="008D6B8B"/>
    <w:rsid w:val="008F35C5"/>
    <w:rsid w:val="00922EB8"/>
    <w:rsid w:val="0095027F"/>
    <w:rsid w:val="00970BB1"/>
    <w:rsid w:val="009712B0"/>
    <w:rsid w:val="00973CFC"/>
    <w:rsid w:val="0097474D"/>
    <w:rsid w:val="00985ED8"/>
    <w:rsid w:val="009A44CA"/>
    <w:rsid w:val="009A4A7A"/>
    <w:rsid w:val="009A60CE"/>
    <w:rsid w:val="009A6C38"/>
    <w:rsid w:val="009B0386"/>
    <w:rsid w:val="009C0955"/>
    <w:rsid w:val="009C1B94"/>
    <w:rsid w:val="009C7D54"/>
    <w:rsid w:val="009E3D5A"/>
    <w:rsid w:val="009E5691"/>
    <w:rsid w:val="009E7F62"/>
    <w:rsid w:val="00A10950"/>
    <w:rsid w:val="00A20847"/>
    <w:rsid w:val="00A25977"/>
    <w:rsid w:val="00A361AA"/>
    <w:rsid w:val="00A4443C"/>
    <w:rsid w:val="00A54F87"/>
    <w:rsid w:val="00A60D9D"/>
    <w:rsid w:val="00A624FA"/>
    <w:rsid w:val="00A62BDF"/>
    <w:rsid w:val="00A678FE"/>
    <w:rsid w:val="00A90CA9"/>
    <w:rsid w:val="00A94BA8"/>
    <w:rsid w:val="00AA3C0F"/>
    <w:rsid w:val="00AB2BC1"/>
    <w:rsid w:val="00AC3F9F"/>
    <w:rsid w:val="00AC7524"/>
    <w:rsid w:val="00AC759D"/>
    <w:rsid w:val="00AC79DB"/>
    <w:rsid w:val="00AD441E"/>
    <w:rsid w:val="00AE1948"/>
    <w:rsid w:val="00AE661F"/>
    <w:rsid w:val="00AF61D7"/>
    <w:rsid w:val="00AF6722"/>
    <w:rsid w:val="00B060EC"/>
    <w:rsid w:val="00B10B24"/>
    <w:rsid w:val="00B1259F"/>
    <w:rsid w:val="00B30890"/>
    <w:rsid w:val="00B61E1E"/>
    <w:rsid w:val="00B77F6B"/>
    <w:rsid w:val="00B8309D"/>
    <w:rsid w:val="00B92803"/>
    <w:rsid w:val="00BA1801"/>
    <w:rsid w:val="00BB28E8"/>
    <w:rsid w:val="00BC416B"/>
    <w:rsid w:val="00BC6764"/>
    <w:rsid w:val="00BF39DA"/>
    <w:rsid w:val="00BF4543"/>
    <w:rsid w:val="00C01D03"/>
    <w:rsid w:val="00C27D61"/>
    <w:rsid w:val="00C31AC4"/>
    <w:rsid w:val="00C3377D"/>
    <w:rsid w:val="00C61F74"/>
    <w:rsid w:val="00C63DEB"/>
    <w:rsid w:val="00C64B2C"/>
    <w:rsid w:val="00C73236"/>
    <w:rsid w:val="00C73B81"/>
    <w:rsid w:val="00C811B7"/>
    <w:rsid w:val="00C86CEE"/>
    <w:rsid w:val="00C87D0C"/>
    <w:rsid w:val="00CC0F47"/>
    <w:rsid w:val="00CD02E2"/>
    <w:rsid w:val="00CD7F8F"/>
    <w:rsid w:val="00CE3DE8"/>
    <w:rsid w:val="00CF6418"/>
    <w:rsid w:val="00CF7DAF"/>
    <w:rsid w:val="00D01986"/>
    <w:rsid w:val="00D17700"/>
    <w:rsid w:val="00D22A38"/>
    <w:rsid w:val="00D3155E"/>
    <w:rsid w:val="00D31DDC"/>
    <w:rsid w:val="00D466F5"/>
    <w:rsid w:val="00D46B73"/>
    <w:rsid w:val="00D5033C"/>
    <w:rsid w:val="00D50A3E"/>
    <w:rsid w:val="00D6778D"/>
    <w:rsid w:val="00D72F1F"/>
    <w:rsid w:val="00D80AAA"/>
    <w:rsid w:val="00D83AFD"/>
    <w:rsid w:val="00D926F0"/>
    <w:rsid w:val="00DA5DA4"/>
    <w:rsid w:val="00DB01F1"/>
    <w:rsid w:val="00DB0FEC"/>
    <w:rsid w:val="00DD108F"/>
    <w:rsid w:val="00DD5794"/>
    <w:rsid w:val="00DD7129"/>
    <w:rsid w:val="00DD7EDB"/>
    <w:rsid w:val="00DE6B24"/>
    <w:rsid w:val="00E13836"/>
    <w:rsid w:val="00E200B3"/>
    <w:rsid w:val="00E214F3"/>
    <w:rsid w:val="00E218FF"/>
    <w:rsid w:val="00E307D3"/>
    <w:rsid w:val="00E3504D"/>
    <w:rsid w:val="00E4632D"/>
    <w:rsid w:val="00E47BE1"/>
    <w:rsid w:val="00E515CF"/>
    <w:rsid w:val="00E549B2"/>
    <w:rsid w:val="00E95E02"/>
    <w:rsid w:val="00EA404A"/>
    <w:rsid w:val="00EB54B1"/>
    <w:rsid w:val="00EB5DB1"/>
    <w:rsid w:val="00ED2DFC"/>
    <w:rsid w:val="00EF6AE2"/>
    <w:rsid w:val="00F11D60"/>
    <w:rsid w:val="00F15E9C"/>
    <w:rsid w:val="00F31BA7"/>
    <w:rsid w:val="00F4378D"/>
    <w:rsid w:val="00F57214"/>
    <w:rsid w:val="00F6308A"/>
    <w:rsid w:val="00F827E6"/>
    <w:rsid w:val="00F872FA"/>
    <w:rsid w:val="00FA2822"/>
    <w:rsid w:val="00FB3A00"/>
    <w:rsid w:val="00FB7E46"/>
    <w:rsid w:val="00FC0E7A"/>
    <w:rsid w:val="00FC3B32"/>
    <w:rsid w:val="00FE1B62"/>
    <w:rsid w:val="00FE22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DC93"/>
  <w15:chartTrackingRefBased/>
  <w15:docId w15:val="{9D4310EA-A4C5-DE45-827B-24B11A62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10"/>
    <w:rPr>
      <w:rFonts w:ascii="Times New Roman" w:eastAsia="Times New Roman" w:hAnsi="Times New Roman" w:cs="Times New Roman"/>
      <w:lang w:eastAsia="fr-FR"/>
    </w:rPr>
  </w:style>
  <w:style w:type="paragraph" w:styleId="Heading2">
    <w:name w:val="heading 2"/>
    <w:basedOn w:val="Normal"/>
    <w:next w:val="Normal"/>
    <w:link w:val="Heading2Char"/>
    <w:uiPriority w:val="9"/>
    <w:unhideWhenUsed/>
    <w:qFormat/>
    <w:rsid w:val="0011335A"/>
    <w:pPr>
      <w:keepNext/>
      <w:keepLines/>
      <w:spacing w:before="360" w:after="80" w:line="276" w:lineRule="auto"/>
      <w:outlineLvl w:val="1"/>
    </w:pPr>
    <w:rPr>
      <w:rFonts w:ascii="Calibri" w:eastAsia="Calibri" w:hAnsi="Calibri" w:cs="Calibri"/>
      <w:b/>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E8"/>
    <w:pPr>
      <w:tabs>
        <w:tab w:val="center" w:pos="4536"/>
        <w:tab w:val="right" w:pos="9072"/>
      </w:tabs>
    </w:pPr>
  </w:style>
  <w:style w:type="character" w:customStyle="1" w:styleId="HeaderChar">
    <w:name w:val="Header Char"/>
    <w:basedOn w:val="DefaultParagraphFont"/>
    <w:link w:val="Header"/>
    <w:uiPriority w:val="99"/>
    <w:rsid w:val="00BB28E8"/>
  </w:style>
  <w:style w:type="paragraph" w:styleId="Footer">
    <w:name w:val="footer"/>
    <w:basedOn w:val="Normal"/>
    <w:link w:val="FooterChar"/>
    <w:uiPriority w:val="99"/>
    <w:unhideWhenUsed/>
    <w:rsid w:val="00BB28E8"/>
    <w:pPr>
      <w:tabs>
        <w:tab w:val="center" w:pos="4536"/>
        <w:tab w:val="right" w:pos="9072"/>
      </w:tabs>
    </w:pPr>
  </w:style>
  <w:style w:type="character" w:customStyle="1" w:styleId="FooterChar">
    <w:name w:val="Footer Char"/>
    <w:basedOn w:val="DefaultParagraphFont"/>
    <w:link w:val="Footer"/>
    <w:uiPriority w:val="99"/>
    <w:rsid w:val="00BB28E8"/>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BB28E8"/>
    <w:pPr>
      <w:spacing w:after="160" w:line="259" w:lineRule="auto"/>
      <w:ind w:left="720"/>
      <w:contextualSpacing/>
    </w:pPr>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BB28E8"/>
    <w:rPr>
      <w:sz w:val="22"/>
      <w:szCs w:val="22"/>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D6B8B"/>
    <w:rPr>
      <w:rFonts w:ascii="Calibri" w:eastAsia="MS Mincho" w:hAnsi="Calibri"/>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D6B8B"/>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D6B8B"/>
    <w:rPr>
      <w:vertAlign w:val="superscript"/>
      <w:lang w:val="en-GB" w:eastAsia="en-GB"/>
    </w:rPr>
  </w:style>
  <w:style w:type="paragraph" w:customStyle="1" w:styleId="Char2">
    <w:name w:val="Char2"/>
    <w:basedOn w:val="Normal"/>
    <w:link w:val="FootnoteReference"/>
    <w:rsid w:val="008D6B8B"/>
    <w:pPr>
      <w:spacing w:after="160" w:line="240" w:lineRule="exact"/>
    </w:pPr>
    <w:rPr>
      <w:vertAlign w:val="superscript"/>
      <w:lang w:val="en-GB" w:eastAsia="en-GB"/>
    </w:rPr>
  </w:style>
  <w:style w:type="paragraph" w:styleId="NormalWeb">
    <w:name w:val="Normal (Web)"/>
    <w:basedOn w:val="Normal"/>
    <w:uiPriority w:val="99"/>
    <w:unhideWhenUsed/>
    <w:rsid w:val="008D6B8B"/>
    <w:pPr>
      <w:spacing w:before="100" w:beforeAutospacing="1" w:after="100" w:afterAutospacing="1"/>
    </w:pPr>
    <w:rPr>
      <w:lang w:val="en-US"/>
    </w:rPr>
  </w:style>
  <w:style w:type="paragraph" w:styleId="CommentText">
    <w:name w:val="annotation text"/>
    <w:basedOn w:val="Normal"/>
    <w:link w:val="CommentTextChar"/>
    <w:uiPriority w:val="99"/>
    <w:unhideWhenUsed/>
    <w:rsid w:val="00730D56"/>
    <w:pPr>
      <w:spacing w:after="160"/>
    </w:pPr>
    <w:rPr>
      <w:sz w:val="20"/>
      <w:szCs w:val="20"/>
      <w:lang w:val="en-US"/>
    </w:rPr>
  </w:style>
  <w:style w:type="character" w:customStyle="1" w:styleId="CommentTextChar">
    <w:name w:val="Comment Text Char"/>
    <w:basedOn w:val="DefaultParagraphFont"/>
    <w:link w:val="CommentText"/>
    <w:uiPriority w:val="99"/>
    <w:rsid w:val="00730D56"/>
    <w:rPr>
      <w:sz w:val="20"/>
      <w:szCs w:val="20"/>
      <w:lang w:val="en-US"/>
    </w:rPr>
  </w:style>
  <w:style w:type="character" w:styleId="CommentReference">
    <w:name w:val="annotation reference"/>
    <w:basedOn w:val="DefaultParagraphFont"/>
    <w:uiPriority w:val="99"/>
    <w:semiHidden/>
    <w:unhideWhenUsed/>
    <w:rsid w:val="00501E76"/>
    <w:rPr>
      <w:sz w:val="16"/>
      <w:szCs w:val="16"/>
    </w:rPr>
  </w:style>
  <w:style w:type="paragraph" w:styleId="Title">
    <w:name w:val="Title"/>
    <w:basedOn w:val="Normal"/>
    <w:link w:val="TitleChar"/>
    <w:uiPriority w:val="10"/>
    <w:qFormat/>
    <w:rsid w:val="00090889"/>
    <w:pPr>
      <w:jc w:val="center"/>
    </w:pPr>
    <w:rPr>
      <w:rFonts w:ascii="Arial" w:hAnsi="Arial"/>
      <w:b/>
      <w:sz w:val="28"/>
      <w:szCs w:val="20"/>
      <w:lang w:val="en-GB" w:eastAsia="en-GB"/>
    </w:rPr>
  </w:style>
  <w:style w:type="character" w:customStyle="1" w:styleId="TitleChar">
    <w:name w:val="Title Char"/>
    <w:basedOn w:val="DefaultParagraphFont"/>
    <w:link w:val="Title"/>
    <w:uiPriority w:val="10"/>
    <w:rsid w:val="00090889"/>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090889"/>
    <w:rPr>
      <w:color w:val="0563C1" w:themeColor="hyperlink"/>
      <w:u w:val="single"/>
    </w:rPr>
  </w:style>
  <w:style w:type="character" w:styleId="UnresolvedMention">
    <w:name w:val="Unresolved Mention"/>
    <w:basedOn w:val="DefaultParagraphFont"/>
    <w:uiPriority w:val="99"/>
    <w:semiHidden/>
    <w:unhideWhenUsed/>
    <w:rsid w:val="005D66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1466"/>
    <w:pPr>
      <w:spacing w:after="0"/>
    </w:pPr>
    <w:rPr>
      <w:b/>
      <w:bCs/>
      <w:lang w:val="fr-FR"/>
    </w:rPr>
  </w:style>
  <w:style w:type="character" w:customStyle="1" w:styleId="CommentSubjectChar">
    <w:name w:val="Comment Subject Char"/>
    <w:basedOn w:val="CommentTextChar"/>
    <w:link w:val="CommentSubject"/>
    <w:uiPriority w:val="99"/>
    <w:semiHidden/>
    <w:rsid w:val="00271466"/>
    <w:rPr>
      <w:b/>
      <w:bCs/>
      <w:sz w:val="20"/>
      <w:szCs w:val="20"/>
      <w:lang w:val="en-US"/>
    </w:rPr>
  </w:style>
  <w:style w:type="character" w:styleId="FollowedHyperlink">
    <w:name w:val="FollowedHyperlink"/>
    <w:basedOn w:val="DefaultParagraphFont"/>
    <w:uiPriority w:val="99"/>
    <w:semiHidden/>
    <w:unhideWhenUsed/>
    <w:rsid w:val="00411BE1"/>
    <w:rPr>
      <w:color w:val="954F72" w:themeColor="followedHyperlink"/>
      <w:u w:val="single"/>
    </w:rPr>
  </w:style>
  <w:style w:type="character" w:styleId="PageNumber">
    <w:name w:val="page number"/>
    <w:basedOn w:val="DefaultParagraphFont"/>
    <w:uiPriority w:val="99"/>
    <w:semiHidden/>
    <w:unhideWhenUsed/>
    <w:rsid w:val="000226CB"/>
  </w:style>
  <w:style w:type="paragraph" w:customStyle="1" w:styleId="paragraph">
    <w:name w:val="paragraph"/>
    <w:basedOn w:val="Normal"/>
    <w:rsid w:val="005C5D10"/>
    <w:pPr>
      <w:spacing w:before="100" w:beforeAutospacing="1" w:after="100" w:afterAutospacing="1"/>
    </w:pPr>
  </w:style>
  <w:style w:type="character" w:customStyle="1" w:styleId="normaltextrun">
    <w:name w:val="normaltextrun"/>
    <w:basedOn w:val="DefaultParagraphFont"/>
    <w:rsid w:val="005C5D10"/>
  </w:style>
  <w:style w:type="character" w:customStyle="1" w:styleId="apple-converted-space">
    <w:name w:val="apple-converted-space"/>
    <w:basedOn w:val="DefaultParagraphFont"/>
    <w:rsid w:val="005C5D10"/>
  </w:style>
  <w:style w:type="character" w:customStyle="1" w:styleId="superscript">
    <w:name w:val="superscript"/>
    <w:basedOn w:val="DefaultParagraphFont"/>
    <w:rsid w:val="005C5D10"/>
  </w:style>
  <w:style w:type="character" w:customStyle="1" w:styleId="eop">
    <w:name w:val="eop"/>
    <w:basedOn w:val="DefaultParagraphFont"/>
    <w:rsid w:val="005C5D10"/>
  </w:style>
  <w:style w:type="paragraph" w:styleId="Revision">
    <w:name w:val="Revision"/>
    <w:hidden/>
    <w:uiPriority w:val="99"/>
    <w:semiHidden/>
    <w:rsid w:val="00210AC9"/>
    <w:rPr>
      <w:rFonts w:ascii="Times New Roman" w:eastAsia="Times New Roman" w:hAnsi="Times New Roman" w:cs="Times New Roman"/>
      <w:lang w:eastAsia="fr-FR"/>
    </w:rPr>
  </w:style>
  <w:style w:type="character" w:customStyle="1" w:styleId="Heading2Char">
    <w:name w:val="Heading 2 Char"/>
    <w:basedOn w:val="DefaultParagraphFont"/>
    <w:link w:val="Heading2"/>
    <w:uiPriority w:val="9"/>
    <w:rsid w:val="0011335A"/>
    <w:rPr>
      <w:rFonts w:ascii="Calibri" w:eastAsia="Calibri" w:hAnsi="Calibri" w:cs="Calibr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6395">
      <w:bodyDiv w:val="1"/>
      <w:marLeft w:val="0"/>
      <w:marRight w:val="0"/>
      <w:marTop w:val="0"/>
      <w:marBottom w:val="0"/>
      <w:divBdr>
        <w:top w:val="none" w:sz="0" w:space="0" w:color="auto"/>
        <w:left w:val="none" w:sz="0" w:space="0" w:color="auto"/>
        <w:bottom w:val="none" w:sz="0" w:space="0" w:color="auto"/>
        <w:right w:val="none" w:sz="0" w:space="0" w:color="auto"/>
      </w:divBdr>
    </w:div>
    <w:div w:id="161707051">
      <w:bodyDiv w:val="1"/>
      <w:marLeft w:val="0"/>
      <w:marRight w:val="0"/>
      <w:marTop w:val="0"/>
      <w:marBottom w:val="0"/>
      <w:divBdr>
        <w:top w:val="none" w:sz="0" w:space="0" w:color="auto"/>
        <w:left w:val="none" w:sz="0" w:space="0" w:color="auto"/>
        <w:bottom w:val="none" w:sz="0" w:space="0" w:color="auto"/>
        <w:right w:val="none" w:sz="0" w:space="0" w:color="auto"/>
      </w:divBdr>
    </w:div>
    <w:div w:id="543174045">
      <w:bodyDiv w:val="1"/>
      <w:marLeft w:val="0"/>
      <w:marRight w:val="0"/>
      <w:marTop w:val="0"/>
      <w:marBottom w:val="0"/>
      <w:divBdr>
        <w:top w:val="none" w:sz="0" w:space="0" w:color="auto"/>
        <w:left w:val="none" w:sz="0" w:space="0" w:color="auto"/>
        <w:bottom w:val="none" w:sz="0" w:space="0" w:color="auto"/>
        <w:right w:val="none" w:sz="0" w:space="0" w:color="auto"/>
      </w:divBdr>
    </w:div>
    <w:div w:id="686516682">
      <w:bodyDiv w:val="1"/>
      <w:marLeft w:val="0"/>
      <w:marRight w:val="0"/>
      <w:marTop w:val="0"/>
      <w:marBottom w:val="0"/>
      <w:divBdr>
        <w:top w:val="none" w:sz="0" w:space="0" w:color="auto"/>
        <w:left w:val="none" w:sz="0" w:space="0" w:color="auto"/>
        <w:bottom w:val="none" w:sz="0" w:space="0" w:color="auto"/>
        <w:right w:val="none" w:sz="0" w:space="0" w:color="auto"/>
      </w:divBdr>
    </w:div>
    <w:div w:id="763846151">
      <w:bodyDiv w:val="1"/>
      <w:marLeft w:val="0"/>
      <w:marRight w:val="0"/>
      <w:marTop w:val="0"/>
      <w:marBottom w:val="0"/>
      <w:divBdr>
        <w:top w:val="none" w:sz="0" w:space="0" w:color="auto"/>
        <w:left w:val="none" w:sz="0" w:space="0" w:color="auto"/>
        <w:bottom w:val="none" w:sz="0" w:space="0" w:color="auto"/>
        <w:right w:val="none" w:sz="0" w:space="0" w:color="auto"/>
      </w:divBdr>
    </w:div>
    <w:div w:id="959846760">
      <w:bodyDiv w:val="1"/>
      <w:marLeft w:val="0"/>
      <w:marRight w:val="0"/>
      <w:marTop w:val="0"/>
      <w:marBottom w:val="0"/>
      <w:divBdr>
        <w:top w:val="none" w:sz="0" w:space="0" w:color="auto"/>
        <w:left w:val="none" w:sz="0" w:space="0" w:color="auto"/>
        <w:bottom w:val="none" w:sz="0" w:space="0" w:color="auto"/>
        <w:right w:val="none" w:sz="0" w:space="0" w:color="auto"/>
      </w:divBdr>
    </w:div>
    <w:div w:id="1420370068">
      <w:bodyDiv w:val="1"/>
      <w:marLeft w:val="0"/>
      <w:marRight w:val="0"/>
      <w:marTop w:val="0"/>
      <w:marBottom w:val="0"/>
      <w:divBdr>
        <w:top w:val="none" w:sz="0" w:space="0" w:color="auto"/>
        <w:left w:val="none" w:sz="0" w:space="0" w:color="auto"/>
        <w:bottom w:val="none" w:sz="0" w:space="0" w:color="auto"/>
        <w:right w:val="none" w:sz="0" w:space="0" w:color="auto"/>
      </w:divBdr>
    </w:div>
    <w:div w:id="1697000831">
      <w:bodyDiv w:val="1"/>
      <w:marLeft w:val="0"/>
      <w:marRight w:val="0"/>
      <w:marTop w:val="0"/>
      <w:marBottom w:val="0"/>
      <w:divBdr>
        <w:top w:val="none" w:sz="0" w:space="0" w:color="auto"/>
        <w:left w:val="none" w:sz="0" w:space="0" w:color="auto"/>
        <w:bottom w:val="none" w:sz="0" w:space="0" w:color="auto"/>
        <w:right w:val="none" w:sz="0" w:space="0" w:color="auto"/>
      </w:divBdr>
      <w:divsChild>
        <w:div w:id="416098359">
          <w:marLeft w:val="0"/>
          <w:marRight w:val="0"/>
          <w:marTop w:val="0"/>
          <w:marBottom w:val="0"/>
          <w:divBdr>
            <w:top w:val="none" w:sz="0" w:space="0" w:color="auto"/>
            <w:left w:val="none" w:sz="0" w:space="0" w:color="auto"/>
            <w:bottom w:val="none" w:sz="0" w:space="0" w:color="auto"/>
            <w:right w:val="none" w:sz="0" w:space="0" w:color="auto"/>
          </w:divBdr>
          <w:divsChild>
            <w:div w:id="738744567">
              <w:marLeft w:val="0"/>
              <w:marRight w:val="0"/>
              <w:marTop w:val="0"/>
              <w:marBottom w:val="0"/>
              <w:divBdr>
                <w:top w:val="none" w:sz="0" w:space="0" w:color="auto"/>
                <w:left w:val="none" w:sz="0" w:space="0" w:color="auto"/>
                <w:bottom w:val="none" w:sz="0" w:space="0" w:color="auto"/>
                <w:right w:val="none" w:sz="0" w:space="0" w:color="auto"/>
              </w:divBdr>
              <w:divsChild>
                <w:div w:id="16497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54671">
      <w:bodyDiv w:val="1"/>
      <w:marLeft w:val="0"/>
      <w:marRight w:val="0"/>
      <w:marTop w:val="0"/>
      <w:marBottom w:val="0"/>
      <w:divBdr>
        <w:top w:val="none" w:sz="0" w:space="0" w:color="auto"/>
        <w:left w:val="none" w:sz="0" w:space="0" w:color="auto"/>
        <w:bottom w:val="none" w:sz="0" w:space="0" w:color="auto"/>
        <w:right w:val="none" w:sz="0" w:space="0" w:color="auto"/>
      </w:divBdr>
      <w:divsChild>
        <w:div w:id="2123912274">
          <w:marLeft w:val="0"/>
          <w:marRight w:val="0"/>
          <w:marTop w:val="0"/>
          <w:marBottom w:val="0"/>
          <w:divBdr>
            <w:top w:val="none" w:sz="0" w:space="0" w:color="auto"/>
            <w:left w:val="none" w:sz="0" w:space="0" w:color="auto"/>
            <w:bottom w:val="none" w:sz="0" w:space="0" w:color="auto"/>
            <w:right w:val="none" w:sz="0" w:space="0" w:color="auto"/>
          </w:divBdr>
          <w:divsChild>
            <w:div w:id="169026239">
              <w:marLeft w:val="0"/>
              <w:marRight w:val="0"/>
              <w:marTop w:val="0"/>
              <w:marBottom w:val="0"/>
              <w:divBdr>
                <w:top w:val="none" w:sz="0" w:space="0" w:color="auto"/>
                <w:left w:val="none" w:sz="0" w:space="0" w:color="auto"/>
                <w:bottom w:val="none" w:sz="0" w:space="0" w:color="auto"/>
                <w:right w:val="none" w:sz="0" w:space="0" w:color="auto"/>
              </w:divBdr>
              <w:divsChild>
                <w:div w:id="25762651">
                  <w:marLeft w:val="0"/>
                  <w:marRight w:val="0"/>
                  <w:marTop w:val="0"/>
                  <w:marBottom w:val="0"/>
                  <w:divBdr>
                    <w:top w:val="none" w:sz="0" w:space="0" w:color="auto"/>
                    <w:left w:val="none" w:sz="0" w:space="0" w:color="auto"/>
                    <w:bottom w:val="none" w:sz="0" w:space="0" w:color="auto"/>
                    <w:right w:val="none" w:sz="0" w:space="0" w:color="auto"/>
                  </w:divBdr>
                  <w:divsChild>
                    <w:div w:id="16127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onufemmes.wcaro@unwom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E460-3713-DE45-A036-2460A146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12341</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Traduit avec www.DeepL.com/Translator (version gratuite)</vt: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Traduit avec www.DeepL.com/Translator (version gratuite)</dc:title>
  <dc:subject/>
  <dc:creator>Sarra Sfaxi</dc:creator>
  <cp:keywords/>
  <dc:description/>
  <cp:lastModifiedBy>Marieme Manel Fall</cp:lastModifiedBy>
  <cp:revision>2</cp:revision>
  <dcterms:created xsi:type="dcterms:W3CDTF">2023-04-13T15:00:00Z</dcterms:created>
  <dcterms:modified xsi:type="dcterms:W3CDTF">2023-04-13T15:00:00Z</dcterms:modified>
</cp:coreProperties>
</file>