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Pr="00B777F6" w:rsidRDefault="00A53E99" w:rsidP="00BB2ACE">
      <w:pPr>
        <w:tabs>
          <w:tab w:val="center" w:pos="4320"/>
          <w:tab w:val="right" w:pos="8640"/>
        </w:tabs>
        <w:spacing w:after="0" w:line="240" w:lineRule="auto"/>
        <w:rPr>
          <w:rFonts w:ascii="Calibri" w:eastAsia="Times New Roman" w:hAnsi="Calibri" w:cs="Calibri"/>
          <w:b/>
          <w:color w:val="000000"/>
          <w:sz w:val="24"/>
          <w:szCs w:val="24"/>
          <w:lang w:eastAsia="en-GB"/>
        </w:rPr>
      </w:pPr>
    </w:p>
    <w:p w14:paraId="59C1251A" w14:textId="77777777" w:rsidR="00A53E99" w:rsidRPr="00B777F6" w:rsidRDefault="00A53E99" w:rsidP="00BB2ACE">
      <w:pPr>
        <w:tabs>
          <w:tab w:val="center" w:pos="4320"/>
          <w:tab w:val="right" w:pos="8640"/>
        </w:tabs>
        <w:spacing w:after="0" w:line="240" w:lineRule="auto"/>
        <w:rPr>
          <w:rFonts w:ascii="Calibri" w:eastAsia="Times New Roman" w:hAnsi="Calibri" w:cs="Calibri"/>
          <w:b/>
          <w:color w:val="000000"/>
          <w:sz w:val="24"/>
          <w:szCs w:val="24"/>
          <w:lang w:eastAsia="en-GB"/>
        </w:rPr>
      </w:pPr>
    </w:p>
    <w:p w14:paraId="2B57B59B" w14:textId="0EB891E1" w:rsidR="00C22EF1" w:rsidRPr="00B777F6" w:rsidRDefault="00C22EF1" w:rsidP="00C22EF1">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B777F6">
        <w:rPr>
          <w:rFonts w:ascii="Calibri" w:eastAsia="Times New Roman" w:hAnsi="Calibri" w:cs="Calibri"/>
          <w:b/>
          <w:color w:val="002060"/>
          <w:sz w:val="24"/>
          <w:szCs w:val="24"/>
          <w:lang w:bidi="fr-FR"/>
        </w:rPr>
        <w:t xml:space="preserve">Annexe B </w:t>
      </w:r>
    </w:p>
    <w:p w14:paraId="2481918A" w14:textId="2434B214" w:rsidR="00C22EF1" w:rsidRPr="00B777F6" w:rsidRDefault="00C22EF1" w:rsidP="00ED447A">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B777F6">
        <w:rPr>
          <w:rFonts w:ascii="Calibri" w:eastAsia="Times New Roman" w:hAnsi="Calibri" w:cs="Calibri"/>
          <w:b/>
          <w:color w:val="002060"/>
          <w:sz w:val="24"/>
          <w:szCs w:val="24"/>
          <w:lang w:bidi="fr-FR"/>
        </w:rPr>
        <w:t>Modèle d’appel à propositions (AP) pour les parties responsables</w:t>
      </w:r>
    </w:p>
    <w:p w14:paraId="6B6844C6" w14:textId="4286BC88" w:rsidR="00C17C2A" w:rsidRPr="00B777F6" w:rsidRDefault="00C17C2A" w:rsidP="00C17C2A">
      <w:pPr>
        <w:tabs>
          <w:tab w:val="center" w:pos="4320"/>
          <w:tab w:val="right" w:pos="8640"/>
        </w:tabs>
        <w:spacing w:after="0" w:line="240" w:lineRule="auto"/>
        <w:jc w:val="center"/>
        <w:rPr>
          <w:rFonts w:ascii="Calibri" w:eastAsia="Times New Roman" w:hAnsi="Calibri" w:cs="Calibri"/>
          <w:b/>
          <w:color w:val="002060"/>
          <w:sz w:val="28"/>
          <w:szCs w:val="28"/>
          <w:lang w:bidi="fr-FR"/>
        </w:rPr>
      </w:pPr>
      <w:r w:rsidRPr="00B777F6">
        <w:rPr>
          <w:rFonts w:ascii="Calibri" w:eastAsia="Times New Roman" w:hAnsi="Calibri" w:cs="Calibri"/>
          <w:b/>
          <w:color w:val="002060"/>
          <w:sz w:val="28"/>
          <w:szCs w:val="28"/>
          <w:lang w:bidi="fr-FR"/>
        </w:rPr>
        <w:t>(Pour les organisations de la société civile - OSC)</w:t>
      </w:r>
    </w:p>
    <w:p w14:paraId="19B92EC1" w14:textId="3D035860" w:rsidR="00C22EF1" w:rsidRPr="00B777F6" w:rsidRDefault="00BB2ACE" w:rsidP="00BB2ACE">
      <w:pPr>
        <w:tabs>
          <w:tab w:val="center" w:pos="4320"/>
          <w:tab w:val="right" w:pos="9540"/>
        </w:tabs>
        <w:spacing w:after="0" w:line="240" w:lineRule="auto"/>
        <w:jc w:val="center"/>
        <w:rPr>
          <w:rFonts w:ascii="Calibri" w:eastAsia="Times New Roman" w:hAnsi="Calibri" w:cs="Calibri"/>
          <w:b/>
          <w:bCs/>
          <w:color w:val="000000"/>
          <w:sz w:val="18"/>
          <w:szCs w:val="18"/>
          <w:lang w:eastAsia="en-GB"/>
        </w:rPr>
      </w:pPr>
      <w:bookmarkStart w:id="0" w:name="_Hlk37058641"/>
      <w:bookmarkStart w:id="1" w:name="_Hlk37058660"/>
      <w:r w:rsidRPr="00B777F6">
        <w:rPr>
          <w:rFonts w:ascii="Calibri" w:eastAsia="Times New Roman" w:hAnsi="Calibri" w:cs="Calibri"/>
          <w:b/>
          <w:bCs/>
          <w:color w:val="000000"/>
          <w:sz w:val="18"/>
          <w:szCs w:val="18"/>
          <w:lang w:eastAsia="en-GB"/>
        </w:rPr>
        <w:t xml:space="preserve">This </w:t>
      </w:r>
      <w:proofErr w:type="spellStart"/>
      <w:r w:rsidRPr="00B777F6">
        <w:rPr>
          <w:rFonts w:ascii="Calibri" w:eastAsia="Times New Roman" w:hAnsi="Calibri" w:cs="Calibri"/>
          <w:b/>
          <w:bCs/>
          <w:color w:val="000000"/>
          <w:sz w:val="18"/>
          <w:szCs w:val="18"/>
          <w:lang w:eastAsia="en-GB"/>
        </w:rPr>
        <w:t>is</w:t>
      </w:r>
      <w:proofErr w:type="spellEnd"/>
      <w:r w:rsidRPr="00B777F6">
        <w:rPr>
          <w:rFonts w:ascii="Calibri" w:eastAsia="Times New Roman" w:hAnsi="Calibri" w:cs="Calibri"/>
          <w:b/>
          <w:bCs/>
          <w:color w:val="000000"/>
          <w:sz w:val="18"/>
          <w:szCs w:val="18"/>
          <w:lang w:eastAsia="en-GB"/>
        </w:rPr>
        <w:t xml:space="preserve"> a translation of the English version of </w:t>
      </w:r>
      <w:proofErr w:type="spellStart"/>
      <w:r w:rsidRPr="00B777F6">
        <w:rPr>
          <w:rFonts w:ascii="Calibri" w:eastAsia="Times New Roman" w:hAnsi="Calibri" w:cs="Calibri"/>
          <w:b/>
          <w:bCs/>
          <w:color w:val="000000"/>
          <w:sz w:val="18"/>
          <w:szCs w:val="18"/>
          <w:lang w:eastAsia="en-GB"/>
        </w:rPr>
        <w:t>this</w:t>
      </w:r>
      <w:proofErr w:type="spellEnd"/>
      <w:r w:rsidRPr="00B777F6">
        <w:rPr>
          <w:rFonts w:ascii="Calibri" w:eastAsia="Times New Roman" w:hAnsi="Calibri" w:cs="Calibri"/>
          <w:b/>
          <w:bCs/>
          <w:color w:val="000000"/>
          <w:sz w:val="18"/>
          <w:szCs w:val="18"/>
          <w:lang w:eastAsia="en-GB"/>
        </w:rPr>
        <w:t xml:space="preserve"> document. If </w:t>
      </w:r>
      <w:proofErr w:type="spellStart"/>
      <w:r w:rsidRPr="00B777F6">
        <w:rPr>
          <w:rFonts w:ascii="Calibri" w:eastAsia="Times New Roman" w:hAnsi="Calibri" w:cs="Calibri"/>
          <w:b/>
          <w:bCs/>
          <w:color w:val="000000"/>
          <w:sz w:val="18"/>
          <w:szCs w:val="18"/>
          <w:lang w:eastAsia="en-GB"/>
        </w:rPr>
        <w:t>there</w:t>
      </w:r>
      <w:proofErr w:type="spellEnd"/>
      <w:r w:rsidRPr="00B777F6">
        <w:rPr>
          <w:rFonts w:ascii="Calibri" w:eastAsia="Times New Roman" w:hAnsi="Calibri" w:cs="Calibri"/>
          <w:b/>
          <w:bCs/>
          <w:color w:val="000000"/>
          <w:sz w:val="18"/>
          <w:szCs w:val="18"/>
          <w:lang w:eastAsia="en-GB"/>
        </w:rPr>
        <w:t xml:space="preserve"> are </w:t>
      </w:r>
      <w:proofErr w:type="spellStart"/>
      <w:r w:rsidRPr="00B777F6">
        <w:rPr>
          <w:rFonts w:ascii="Calibri" w:eastAsia="Times New Roman" w:hAnsi="Calibri" w:cs="Calibri"/>
          <w:b/>
          <w:bCs/>
          <w:color w:val="000000"/>
          <w:sz w:val="18"/>
          <w:szCs w:val="18"/>
          <w:lang w:eastAsia="en-GB"/>
        </w:rPr>
        <w:t>inconsistencies</w:t>
      </w:r>
      <w:proofErr w:type="spellEnd"/>
      <w:r w:rsidRPr="00B777F6">
        <w:rPr>
          <w:rFonts w:ascii="Calibri" w:eastAsia="Times New Roman" w:hAnsi="Calibri" w:cs="Calibri"/>
          <w:b/>
          <w:bCs/>
          <w:color w:val="000000"/>
          <w:sz w:val="18"/>
          <w:szCs w:val="18"/>
          <w:lang w:eastAsia="en-GB"/>
        </w:rPr>
        <w:t xml:space="preserve"> or </w:t>
      </w:r>
      <w:bookmarkEnd w:id="0"/>
      <w:proofErr w:type="spellStart"/>
      <w:r w:rsidRPr="00B777F6">
        <w:rPr>
          <w:rFonts w:ascii="Calibri" w:eastAsia="Times New Roman" w:hAnsi="Calibri" w:cs="Calibri"/>
          <w:b/>
          <w:bCs/>
          <w:color w:val="000000"/>
          <w:sz w:val="18"/>
          <w:szCs w:val="18"/>
          <w:lang w:eastAsia="en-GB"/>
        </w:rPr>
        <w:t>conflicts</w:t>
      </w:r>
      <w:proofErr w:type="spellEnd"/>
      <w:r w:rsidRPr="00B777F6">
        <w:rPr>
          <w:rFonts w:ascii="Calibri" w:eastAsia="Times New Roman" w:hAnsi="Calibri" w:cs="Calibri"/>
          <w:b/>
          <w:bCs/>
          <w:color w:val="000000"/>
          <w:sz w:val="18"/>
          <w:szCs w:val="18"/>
          <w:lang w:eastAsia="en-GB"/>
        </w:rPr>
        <w:t xml:space="preserve"> </w:t>
      </w:r>
      <w:proofErr w:type="spellStart"/>
      <w:r w:rsidRPr="00B777F6">
        <w:rPr>
          <w:rFonts w:ascii="Calibri" w:eastAsia="Times New Roman" w:hAnsi="Calibri" w:cs="Calibri"/>
          <w:b/>
          <w:bCs/>
          <w:color w:val="000000"/>
          <w:sz w:val="18"/>
          <w:szCs w:val="18"/>
          <w:lang w:eastAsia="en-GB"/>
        </w:rPr>
        <w:t>between</w:t>
      </w:r>
      <w:proofErr w:type="spellEnd"/>
      <w:r w:rsidRPr="00B777F6">
        <w:rPr>
          <w:rFonts w:ascii="Calibri" w:eastAsia="Times New Roman" w:hAnsi="Calibri" w:cs="Calibri"/>
          <w:b/>
          <w:bCs/>
          <w:color w:val="000000"/>
          <w:sz w:val="18"/>
          <w:szCs w:val="18"/>
          <w:lang w:eastAsia="en-GB"/>
        </w:rPr>
        <w:t xml:space="preserve"> the English document and the </w:t>
      </w:r>
      <w:proofErr w:type="spellStart"/>
      <w:r w:rsidRPr="00B777F6">
        <w:rPr>
          <w:rFonts w:ascii="Calibri" w:eastAsia="Times New Roman" w:hAnsi="Calibri" w:cs="Calibri"/>
          <w:b/>
          <w:bCs/>
          <w:color w:val="000000"/>
          <w:sz w:val="18"/>
          <w:szCs w:val="18"/>
          <w:lang w:eastAsia="en-GB"/>
        </w:rPr>
        <w:t>translated</w:t>
      </w:r>
      <w:proofErr w:type="spellEnd"/>
      <w:r w:rsidRPr="00B777F6">
        <w:rPr>
          <w:rFonts w:ascii="Calibri" w:eastAsia="Times New Roman" w:hAnsi="Calibri" w:cs="Calibri"/>
          <w:b/>
          <w:bCs/>
          <w:color w:val="000000"/>
          <w:sz w:val="18"/>
          <w:szCs w:val="18"/>
          <w:lang w:eastAsia="en-GB"/>
        </w:rPr>
        <w:t xml:space="preserve"> document, the English document </w:t>
      </w:r>
      <w:proofErr w:type="spellStart"/>
      <w:r w:rsidRPr="00B777F6">
        <w:rPr>
          <w:rFonts w:ascii="Calibri" w:eastAsia="Times New Roman" w:hAnsi="Calibri" w:cs="Calibri"/>
          <w:b/>
          <w:bCs/>
          <w:color w:val="000000"/>
          <w:sz w:val="18"/>
          <w:szCs w:val="18"/>
          <w:lang w:eastAsia="en-GB"/>
        </w:rPr>
        <w:t>prevails</w:t>
      </w:r>
      <w:proofErr w:type="spellEnd"/>
      <w:r w:rsidRPr="00B777F6">
        <w:rPr>
          <w:rFonts w:ascii="Calibri" w:eastAsia="Times New Roman" w:hAnsi="Calibri" w:cs="Calibri"/>
          <w:b/>
          <w:bCs/>
          <w:color w:val="000000"/>
          <w:sz w:val="18"/>
          <w:szCs w:val="18"/>
          <w:lang w:eastAsia="en-GB"/>
        </w:rPr>
        <w:t>.</w:t>
      </w:r>
      <w:bookmarkStart w:id="2" w:name="_Hlk535499605"/>
      <w:bookmarkEnd w:id="1"/>
    </w:p>
    <w:p w14:paraId="44622667" w14:textId="77777777" w:rsidR="00BB2ACE" w:rsidRPr="00B777F6" w:rsidRDefault="00BB2ACE" w:rsidP="00BB2ACE">
      <w:pPr>
        <w:tabs>
          <w:tab w:val="center" w:pos="4320"/>
          <w:tab w:val="right" w:pos="9540"/>
        </w:tabs>
        <w:spacing w:after="0" w:line="240" w:lineRule="auto"/>
        <w:jc w:val="center"/>
        <w:rPr>
          <w:rFonts w:ascii="Calibri" w:eastAsia="Times New Roman" w:hAnsi="Calibri" w:cs="Calibri"/>
          <w:b/>
          <w:bCs/>
          <w:color w:val="000000"/>
          <w:sz w:val="18"/>
          <w:szCs w:val="18"/>
          <w:lang w:eastAsia="en-GB"/>
        </w:rPr>
      </w:pPr>
    </w:p>
    <w:bookmarkEnd w:id="2"/>
    <w:p w14:paraId="56F9D521" w14:textId="77777777" w:rsidR="0052371C" w:rsidRPr="00B777F6" w:rsidRDefault="0052371C" w:rsidP="0052371C">
      <w:pPr>
        <w:spacing w:after="0" w:line="240" w:lineRule="auto"/>
        <w:jc w:val="center"/>
        <w:rPr>
          <w:rFonts w:ascii="Calibri" w:eastAsia="Calibri" w:hAnsi="Calibri" w:cs="Calibri"/>
          <w:b/>
          <w:bCs/>
          <w:color w:val="0070C0"/>
          <w:sz w:val="18"/>
          <w:szCs w:val="18"/>
          <w:u w:val="single"/>
        </w:rPr>
      </w:pPr>
      <w:r w:rsidRPr="00B777F6">
        <w:rPr>
          <w:rFonts w:ascii="Calibri" w:eastAsia="Times New Roman" w:hAnsi="Calibri" w:cs="Calibri"/>
          <w:b/>
          <w:color w:val="0070C0"/>
          <w:sz w:val="18"/>
          <w:szCs w:val="18"/>
          <w:u w:val="single"/>
          <w:lang w:bidi="fr-FR"/>
        </w:rPr>
        <w:t>Section 1</w:t>
      </w:r>
    </w:p>
    <w:p w14:paraId="3FEEA77E" w14:textId="77777777" w:rsidR="0052371C" w:rsidRPr="00B777F6" w:rsidRDefault="0052371C" w:rsidP="0052371C">
      <w:pPr>
        <w:spacing w:after="0" w:line="240" w:lineRule="auto"/>
        <w:rPr>
          <w:rFonts w:ascii="Calibri" w:eastAsia="Calibri" w:hAnsi="Calibri" w:cs="Calibri"/>
          <w:b/>
          <w:bCs/>
          <w:sz w:val="18"/>
          <w:szCs w:val="18"/>
        </w:rPr>
      </w:pPr>
    </w:p>
    <w:p w14:paraId="10ED3106" w14:textId="36AE235F" w:rsidR="0052371C" w:rsidRPr="00B777F6" w:rsidRDefault="0052371C" w:rsidP="0052371C">
      <w:pPr>
        <w:spacing w:after="0" w:line="240" w:lineRule="auto"/>
        <w:rPr>
          <w:rFonts w:ascii="Calibri" w:eastAsia="Calibri" w:hAnsi="Calibri" w:cs="Calibri"/>
          <w:b/>
          <w:sz w:val="18"/>
          <w:szCs w:val="18"/>
          <w:lang w:bidi="fr-FR"/>
        </w:rPr>
      </w:pPr>
      <w:r w:rsidRPr="00B777F6">
        <w:rPr>
          <w:rFonts w:ascii="Calibri" w:eastAsia="Calibri" w:hAnsi="Calibri" w:cs="Calibri"/>
          <w:b/>
          <w:sz w:val="18"/>
          <w:szCs w:val="18"/>
          <w:lang w:bidi="fr-FR"/>
        </w:rPr>
        <w:t>Numéro de l’AP</w:t>
      </w:r>
      <w:r w:rsidR="00C625A3" w:rsidRPr="00B777F6">
        <w:rPr>
          <w:rFonts w:ascii="Calibri" w:eastAsia="Calibri" w:hAnsi="Calibri" w:cs="Calibri"/>
          <w:b/>
          <w:sz w:val="18"/>
          <w:szCs w:val="18"/>
          <w:lang w:bidi="fr-FR"/>
        </w:rPr>
        <w:t xml:space="preserve"> : UNW</w:t>
      </w:r>
      <w:r w:rsidR="00B73F65" w:rsidRPr="00B777F6">
        <w:rPr>
          <w:rFonts w:ascii="Calibri" w:eastAsia="Calibri" w:hAnsi="Calibri" w:cs="Calibri"/>
          <w:b/>
          <w:sz w:val="18"/>
          <w:szCs w:val="18"/>
          <w:lang w:bidi="fr-FR"/>
        </w:rPr>
        <w:t>-</w:t>
      </w:r>
      <w:r w:rsidR="00003A1B" w:rsidRPr="00B777F6">
        <w:rPr>
          <w:rFonts w:ascii="Calibri" w:eastAsia="Calibri" w:hAnsi="Calibri" w:cs="Calibri"/>
          <w:b/>
          <w:sz w:val="18"/>
          <w:szCs w:val="18"/>
          <w:lang w:bidi="fr-FR"/>
        </w:rPr>
        <w:t>CMR</w:t>
      </w:r>
      <w:r w:rsidR="00B73F65" w:rsidRPr="00B777F6">
        <w:rPr>
          <w:rFonts w:ascii="Calibri" w:eastAsia="Calibri" w:hAnsi="Calibri" w:cs="Calibri"/>
          <w:b/>
          <w:sz w:val="18"/>
          <w:szCs w:val="18"/>
          <w:lang w:bidi="fr-FR"/>
        </w:rPr>
        <w:t>-CFP-2023-002</w:t>
      </w:r>
    </w:p>
    <w:p w14:paraId="6FAA1BDC" w14:textId="77777777" w:rsidR="00304F85" w:rsidRPr="00B777F6" w:rsidRDefault="00304F85" w:rsidP="0052371C">
      <w:pPr>
        <w:spacing w:after="0" w:line="240" w:lineRule="auto"/>
        <w:rPr>
          <w:rFonts w:ascii="Calibri" w:eastAsia="Calibri" w:hAnsi="Calibri" w:cs="Calibri"/>
          <w:sz w:val="18"/>
          <w:szCs w:val="18"/>
        </w:rPr>
      </w:pPr>
    </w:p>
    <w:p w14:paraId="767E7005" w14:textId="0FBAFA92" w:rsidR="0052371C" w:rsidRPr="00B777F6" w:rsidRDefault="0052371C" w:rsidP="00771609">
      <w:pPr>
        <w:numPr>
          <w:ilvl w:val="0"/>
          <w:numId w:val="9"/>
        </w:numPr>
        <w:tabs>
          <w:tab w:val="center" w:pos="4320"/>
          <w:tab w:val="right" w:pos="8640"/>
        </w:tabs>
        <w:spacing w:after="0" w:line="240" w:lineRule="auto"/>
        <w:contextualSpacing/>
        <w:rPr>
          <w:rFonts w:ascii="Calibri" w:eastAsia="Times New Roman" w:hAnsi="Calibri" w:cs="Calibri"/>
          <w:b/>
          <w:color w:val="0070C0"/>
          <w:sz w:val="18"/>
          <w:szCs w:val="18"/>
          <w:lang w:eastAsia="en-GB"/>
        </w:rPr>
      </w:pPr>
      <w:r w:rsidRPr="00B777F6">
        <w:rPr>
          <w:rFonts w:ascii="Calibri" w:eastAsia="Times New Roman" w:hAnsi="Calibri" w:cs="Calibri"/>
          <w:b/>
          <w:color w:val="0070C0"/>
          <w:sz w:val="18"/>
          <w:szCs w:val="18"/>
          <w:lang w:bidi="fr-FR"/>
        </w:rPr>
        <w:t>Lettre d’AP pour les parties responsables</w:t>
      </w:r>
    </w:p>
    <w:p w14:paraId="6B9C5C89" w14:textId="77777777" w:rsidR="0052371C" w:rsidRPr="00B777F6" w:rsidRDefault="0052371C" w:rsidP="0052371C">
      <w:pPr>
        <w:spacing w:after="0" w:line="240" w:lineRule="auto"/>
        <w:rPr>
          <w:rFonts w:ascii="Calibri" w:eastAsia="Calibri" w:hAnsi="Calibri" w:cs="Calibri"/>
          <w:sz w:val="18"/>
          <w:szCs w:val="18"/>
        </w:rPr>
      </w:pPr>
    </w:p>
    <w:p w14:paraId="7F96862B" w14:textId="7928694A" w:rsidR="0052371C" w:rsidRPr="00B777F6" w:rsidRDefault="0052371C" w:rsidP="003B2A83">
      <w:pPr>
        <w:spacing w:after="0" w:line="240" w:lineRule="auto"/>
        <w:rPr>
          <w:rFonts w:ascii="Calibri" w:eastAsia="Calibri" w:hAnsi="Calibri" w:cs="Calibri"/>
          <w:spacing w:val="-2"/>
          <w:sz w:val="18"/>
          <w:szCs w:val="18"/>
          <w:lang w:bidi="fr-FR"/>
        </w:rPr>
      </w:pPr>
      <w:r w:rsidRPr="00B777F6">
        <w:rPr>
          <w:rFonts w:ascii="Calibri" w:eastAsia="Calibri" w:hAnsi="Calibri" w:cs="Calibri"/>
          <w:spacing w:val="-2"/>
          <w:sz w:val="18"/>
          <w:szCs w:val="18"/>
          <w:lang w:bidi="fr-FR"/>
        </w:rPr>
        <w:t>ONU Femmes prévoit d’engager une coopération avec des (</w:t>
      </w:r>
      <w:r w:rsidRPr="00B777F6">
        <w:rPr>
          <w:rFonts w:ascii="Calibri" w:eastAsia="Calibri" w:hAnsi="Calibri" w:cs="Calibri"/>
          <w:spacing w:val="-2"/>
          <w:sz w:val="18"/>
          <w:szCs w:val="18"/>
          <w:u w:val="single"/>
          <w:lang w:bidi="fr-FR"/>
        </w:rPr>
        <w:t>parties responsables)</w:t>
      </w:r>
      <w:r w:rsidRPr="00B777F6">
        <w:rPr>
          <w:rFonts w:ascii="Calibri" w:eastAsia="Calibri" w:hAnsi="Calibri" w:cs="Calibri"/>
          <w:spacing w:val="-2"/>
          <w:sz w:val="18"/>
          <w:szCs w:val="18"/>
          <w:lang w:bidi="fr-FR"/>
        </w:rPr>
        <w:t xml:space="preserve"> conformément aux présents documents. ONU Femmes invite à présent les soumissionnaires qualifiés à lui faire parvenir des propositions sous pli cacheté </w:t>
      </w:r>
      <w:r w:rsidR="00C2250E" w:rsidRPr="00B777F6">
        <w:rPr>
          <w:rFonts w:ascii="Calibri" w:eastAsia="Calibri" w:hAnsi="Calibri" w:cs="Calibri"/>
          <w:spacing w:val="-2"/>
          <w:sz w:val="18"/>
          <w:szCs w:val="18"/>
          <w:lang w:bidi="fr-FR"/>
        </w:rPr>
        <w:t xml:space="preserve">ou par </w:t>
      </w:r>
      <w:proofErr w:type="gramStart"/>
      <w:r w:rsidR="00C2250E" w:rsidRPr="00B777F6">
        <w:rPr>
          <w:rFonts w:ascii="Calibri" w:eastAsia="Calibri" w:hAnsi="Calibri" w:cs="Calibri"/>
          <w:spacing w:val="-2"/>
          <w:sz w:val="18"/>
          <w:szCs w:val="18"/>
          <w:lang w:bidi="fr-FR"/>
        </w:rPr>
        <w:t>email</w:t>
      </w:r>
      <w:proofErr w:type="gramEnd"/>
      <w:r w:rsidR="00C2250E" w:rsidRPr="00B777F6">
        <w:rPr>
          <w:rFonts w:ascii="Calibri" w:eastAsia="Calibri" w:hAnsi="Calibri" w:cs="Calibri"/>
          <w:spacing w:val="-2"/>
          <w:sz w:val="18"/>
          <w:szCs w:val="18"/>
          <w:lang w:bidi="fr-FR"/>
        </w:rPr>
        <w:t xml:space="preserve">, </w:t>
      </w:r>
      <w:r w:rsidRPr="00B777F6">
        <w:rPr>
          <w:rFonts w:ascii="Calibri" w:eastAsia="Calibri" w:hAnsi="Calibri" w:cs="Calibri"/>
          <w:spacing w:val="-2"/>
          <w:sz w:val="18"/>
          <w:szCs w:val="18"/>
          <w:lang w:bidi="fr-FR"/>
        </w:rPr>
        <w:t xml:space="preserve">afin de fournir des réponses aux exigences définies dans </w:t>
      </w:r>
      <w:r w:rsidR="00E2230A" w:rsidRPr="00B777F6">
        <w:rPr>
          <w:rFonts w:ascii="Calibri" w:eastAsia="Calibri" w:hAnsi="Calibri" w:cs="Calibri"/>
          <w:spacing w:val="-2"/>
          <w:sz w:val="18"/>
          <w:szCs w:val="18"/>
          <w:lang w:bidi="fr-FR"/>
        </w:rPr>
        <w:t>ses</w:t>
      </w:r>
      <w:r w:rsidRPr="00B777F6">
        <w:rPr>
          <w:rFonts w:ascii="Calibri" w:eastAsia="Calibri" w:hAnsi="Calibri" w:cs="Calibri"/>
          <w:spacing w:val="-2"/>
          <w:sz w:val="18"/>
          <w:szCs w:val="18"/>
          <w:lang w:bidi="fr-FR"/>
        </w:rPr>
        <w:t xml:space="preserve"> </w:t>
      </w:r>
      <w:r w:rsidR="00E2230A" w:rsidRPr="00B777F6">
        <w:rPr>
          <w:rFonts w:ascii="Calibri" w:eastAsia="Calibri" w:hAnsi="Calibri" w:cs="Calibri"/>
          <w:spacing w:val="-2"/>
          <w:sz w:val="18"/>
          <w:szCs w:val="18"/>
          <w:lang w:bidi="fr-FR"/>
        </w:rPr>
        <w:t>termes de référence</w:t>
      </w:r>
      <w:r w:rsidRPr="00B777F6">
        <w:rPr>
          <w:rFonts w:ascii="Calibri" w:eastAsia="Calibri" w:hAnsi="Calibri" w:cs="Calibri"/>
          <w:spacing w:val="-2"/>
          <w:sz w:val="18"/>
          <w:szCs w:val="18"/>
          <w:lang w:bidi="fr-FR"/>
        </w:rPr>
        <w:t xml:space="preserve">. Les propositions doivent parvenir à ONU Femmes à l’adresse </w:t>
      </w:r>
      <w:r w:rsidR="00C2250E" w:rsidRPr="00B777F6">
        <w:rPr>
          <w:rFonts w:ascii="Calibri" w:eastAsia="Calibri" w:hAnsi="Calibri" w:cs="Calibri"/>
          <w:spacing w:val="-2"/>
          <w:sz w:val="18"/>
          <w:szCs w:val="18"/>
          <w:lang w:bidi="fr-FR"/>
        </w:rPr>
        <w:t xml:space="preserve">email </w:t>
      </w:r>
      <w:r w:rsidR="003B2A83" w:rsidRPr="00B777F6">
        <w:rPr>
          <w:rFonts w:ascii="Calibri" w:eastAsia="Calibri" w:hAnsi="Calibri" w:cs="Calibri"/>
          <w:spacing w:val="-2"/>
          <w:sz w:val="18"/>
          <w:szCs w:val="18"/>
          <w:lang w:bidi="fr-FR"/>
        </w:rPr>
        <w:t>indiquée</w:t>
      </w:r>
      <w:r w:rsidR="00003A1B" w:rsidRPr="00B777F6">
        <w:rPr>
          <w:rFonts w:ascii="Calibri" w:eastAsia="Calibri" w:hAnsi="Calibri" w:cs="Calibri"/>
          <w:spacing w:val="-2"/>
          <w:sz w:val="18"/>
          <w:szCs w:val="18"/>
          <w:lang w:bidi="fr-FR"/>
        </w:rPr>
        <w:t xml:space="preserve"> </w:t>
      </w:r>
      <w:hyperlink r:id="rId12" w:history="1">
        <w:r w:rsidR="00003A1B" w:rsidRPr="00B777F6">
          <w:rPr>
            <w:rStyle w:val="Hyperlink"/>
            <w:rFonts w:cs="Calibri"/>
            <w:sz w:val="18"/>
            <w:szCs w:val="18"/>
          </w:rPr>
          <w:t>cameroon.submissions@unwomen.org</w:t>
        </w:r>
      </w:hyperlink>
      <w:r w:rsidR="003B2A83" w:rsidRPr="00B777F6">
        <w:rPr>
          <w:rFonts w:ascii="Calibri" w:eastAsia="Calibri" w:hAnsi="Calibri" w:cs="Calibri"/>
          <w:spacing w:val="-2"/>
          <w:sz w:val="18"/>
          <w:szCs w:val="18"/>
          <w:lang w:bidi="fr-FR"/>
        </w:rPr>
        <w:t xml:space="preserve"> </w:t>
      </w:r>
      <w:r w:rsidRPr="00B777F6">
        <w:rPr>
          <w:rFonts w:ascii="Calibri" w:eastAsia="Calibri" w:hAnsi="Calibri" w:cs="Calibri"/>
          <w:spacing w:val="-2"/>
          <w:sz w:val="18"/>
          <w:szCs w:val="18"/>
          <w:lang w:bidi="fr-FR"/>
        </w:rPr>
        <w:t xml:space="preserve">au plus tard à </w:t>
      </w:r>
      <w:r w:rsidR="007F04AB" w:rsidRPr="00B777F6">
        <w:rPr>
          <w:rFonts w:ascii="Calibri" w:eastAsia="Calibri" w:hAnsi="Calibri" w:cs="Calibri"/>
          <w:spacing w:val="-2"/>
          <w:sz w:val="18"/>
          <w:szCs w:val="18"/>
          <w:lang w:bidi="fr-FR"/>
        </w:rPr>
        <w:t>00H</w:t>
      </w:r>
      <w:r w:rsidRPr="00B777F6">
        <w:rPr>
          <w:rFonts w:ascii="Calibri" w:eastAsia="Calibri" w:hAnsi="Calibri" w:cs="Calibri"/>
          <w:spacing w:val="-2"/>
          <w:sz w:val="18"/>
          <w:szCs w:val="18"/>
          <w:lang w:bidi="fr-FR"/>
        </w:rPr>
        <w:t xml:space="preserve"> </w:t>
      </w:r>
      <w:r w:rsidR="00C625A3" w:rsidRPr="00B777F6">
        <w:rPr>
          <w:rFonts w:ascii="Calibri" w:eastAsia="Calibri" w:hAnsi="Calibri" w:cs="Calibri"/>
          <w:spacing w:val="-2"/>
          <w:sz w:val="18"/>
          <w:szCs w:val="18"/>
          <w:lang w:bidi="fr-FR"/>
        </w:rPr>
        <w:t xml:space="preserve">le </w:t>
      </w:r>
      <w:r w:rsidR="00003A1B" w:rsidRPr="00B777F6">
        <w:rPr>
          <w:rFonts w:ascii="Calibri" w:eastAsia="Calibri" w:hAnsi="Calibri" w:cs="Calibri"/>
          <w:spacing w:val="-2"/>
          <w:sz w:val="18"/>
          <w:szCs w:val="18"/>
          <w:lang w:bidi="fr-FR"/>
        </w:rPr>
        <w:t xml:space="preserve">30 </w:t>
      </w:r>
      <w:proofErr w:type="gramStart"/>
      <w:r w:rsidR="00003A1B" w:rsidRPr="00B777F6">
        <w:rPr>
          <w:rFonts w:ascii="Calibri" w:eastAsia="Calibri" w:hAnsi="Calibri" w:cs="Calibri"/>
          <w:spacing w:val="-2"/>
          <w:sz w:val="18"/>
          <w:szCs w:val="18"/>
          <w:lang w:bidi="fr-FR"/>
        </w:rPr>
        <w:t xml:space="preserve">Juin </w:t>
      </w:r>
      <w:r w:rsidR="007F04AB" w:rsidRPr="00B777F6">
        <w:rPr>
          <w:rFonts w:ascii="Calibri" w:eastAsia="Calibri" w:hAnsi="Calibri" w:cs="Calibri"/>
          <w:spacing w:val="-2"/>
          <w:sz w:val="18"/>
          <w:szCs w:val="18"/>
          <w:lang w:bidi="fr-FR"/>
        </w:rPr>
        <w:t xml:space="preserve"> 2023</w:t>
      </w:r>
      <w:proofErr w:type="gramEnd"/>
      <w:r w:rsidR="007F04AB" w:rsidRPr="00B777F6">
        <w:rPr>
          <w:rFonts w:ascii="Calibri" w:eastAsia="Calibri" w:hAnsi="Calibri" w:cs="Calibri"/>
          <w:spacing w:val="-2"/>
          <w:sz w:val="18"/>
          <w:szCs w:val="18"/>
          <w:lang w:bidi="fr-FR"/>
        </w:rPr>
        <w:t>.</w:t>
      </w:r>
    </w:p>
    <w:p w14:paraId="1D32437B" w14:textId="2C538885" w:rsidR="00656EDE" w:rsidRPr="00B777F6" w:rsidRDefault="00656EDE" w:rsidP="0052371C">
      <w:pPr>
        <w:spacing w:after="0" w:line="240" w:lineRule="auto"/>
        <w:rPr>
          <w:rFonts w:ascii="Calibri" w:eastAsia="Calibri" w:hAnsi="Calibri" w:cs="Calibri"/>
          <w:spacing w:val="-2"/>
          <w:sz w:val="18"/>
          <w:szCs w:val="18"/>
          <w:lang w:bidi="fr-FR"/>
        </w:rPr>
      </w:pPr>
    </w:p>
    <w:p w14:paraId="4CA628BD" w14:textId="19359AAD" w:rsidR="0052371C" w:rsidRPr="00B777F6" w:rsidRDefault="00656EDE" w:rsidP="00304F85">
      <w:pPr>
        <w:spacing w:after="0" w:line="240" w:lineRule="auto"/>
        <w:rPr>
          <w:rFonts w:ascii="Calibri" w:eastAsia="Calibri" w:hAnsi="Calibri" w:cs="Calibri"/>
          <w:spacing w:val="-2"/>
          <w:sz w:val="18"/>
          <w:szCs w:val="18"/>
        </w:rPr>
      </w:pPr>
      <w:r w:rsidRPr="00B777F6">
        <w:rPr>
          <w:rFonts w:ascii="Calibri" w:eastAsia="Calibri" w:hAnsi="Calibri" w:cs="Calibri"/>
          <w:b/>
          <w:sz w:val="18"/>
          <w:szCs w:val="18"/>
          <w:lang w:bidi="fr-FR"/>
        </w:rPr>
        <w:t>La fourchette budgétaire de la proposition doit correspondre au montant suivant</w:t>
      </w:r>
      <w:r w:rsidRPr="00B777F6">
        <w:rPr>
          <w:rFonts w:ascii="Calibri" w:eastAsia="Calibri" w:hAnsi="Calibri" w:cs="Calibri"/>
          <w:sz w:val="18"/>
          <w:szCs w:val="18"/>
          <w:lang w:bidi="fr-FR"/>
        </w:rPr>
        <w:t xml:space="preserve"> </w:t>
      </w:r>
      <w:r w:rsidR="00304F85" w:rsidRPr="00B777F6">
        <w:rPr>
          <w:rFonts w:ascii="Calibri" w:eastAsia="Calibri" w:hAnsi="Calibri" w:cs="Calibri"/>
          <w:sz w:val="18"/>
          <w:szCs w:val="18"/>
          <w:lang w:bidi="fr-FR"/>
        </w:rPr>
        <w:t>[fourchette à indiquer par ONU Femmes (</w:t>
      </w:r>
      <w:r w:rsidR="00003A1B" w:rsidRPr="00B777F6">
        <w:rPr>
          <w:rFonts w:ascii="Calibri" w:eastAsia="Calibri" w:hAnsi="Calibri" w:cs="Calibri"/>
          <w:sz w:val="18"/>
          <w:szCs w:val="18"/>
          <w:lang w:bidi="fr-FR"/>
        </w:rPr>
        <w:t>100</w:t>
      </w:r>
      <w:r w:rsidR="007369B1" w:rsidRPr="00B777F6">
        <w:rPr>
          <w:rFonts w:ascii="Calibri" w:eastAsia="Calibri" w:hAnsi="Calibri" w:cs="Calibri"/>
          <w:sz w:val="18"/>
          <w:szCs w:val="18"/>
          <w:lang w:bidi="fr-FR"/>
        </w:rPr>
        <w:t> </w:t>
      </w:r>
      <w:r w:rsidR="009203A7" w:rsidRPr="00B777F6">
        <w:rPr>
          <w:rFonts w:ascii="Calibri" w:eastAsia="Calibri" w:hAnsi="Calibri" w:cs="Calibri"/>
          <w:sz w:val="18"/>
          <w:szCs w:val="18"/>
          <w:lang w:bidi="fr-FR"/>
        </w:rPr>
        <w:t>000</w:t>
      </w:r>
      <w:r w:rsidR="007369B1" w:rsidRPr="00B777F6">
        <w:rPr>
          <w:rFonts w:ascii="Calibri" w:eastAsia="Calibri" w:hAnsi="Calibri" w:cs="Calibri"/>
          <w:sz w:val="18"/>
          <w:szCs w:val="18"/>
          <w:lang w:bidi="fr-FR"/>
        </w:rPr>
        <w:t xml:space="preserve"> </w:t>
      </w:r>
      <w:r w:rsidR="00C625A3" w:rsidRPr="00B777F6">
        <w:rPr>
          <w:rFonts w:ascii="Calibri" w:eastAsia="Calibri" w:hAnsi="Calibri" w:cs="Calibri"/>
          <w:sz w:val="18"/>
          <w:szCs w:val="18"/>
          <w:lang w:bidi="fr-FR"/>
        </w:rPr>
        <w:t>dollars.</w:t>
      </w:r>
      <w:r w:rsidR="00304F85" w:rsidRPr="00B777F6">
        <w:rPr>
          <w:rFonts w:ascii="Calibri" w:eastAsia="Calibri" w:hAnsi="Calibri" w:cs="Calibri"/>
          <w:sz w:val="18"/>
          <w:szCs w:val="18"/>
          <w:lang w:bidi="fr-FR"/>
        </w:rPr>
        <w:t xml:space="preserve"> –</w:t>
      </w:r>
      <w:r w:rsidR="007369B1" w:rsidRPr="00B777F6">
        <w:rPr>
          <w:rFonts w:ascii="Calibri" w:eastAsia="Calibri" w:hAnsi="Calibri" w:cs="Calibri"/>
          <w:sz w:val="18"/>
          <w:szCs w:val="18"/>
          <w:lang w:bidi="fr-FR"/>
        </w:rPr>
        <w:t xml:space="preserve"> </w:t>
      </w:r>
      <w:r w:rsidR="00304F85" w:rsidRPr="00B777F6">
        <w:rPr>
          <w:rFonts w:ascii="Calibri" w:eastAsia="Calibri" w:hAnsi="Calibri" w:cs="Calibri"/>
          <w:sz w:val="18"/>
          <w:szCs w:val="18"/>
          <w:lang w:bidi="fr-FR"/>
        </w:rPr>
        <w:t xml:space="preserve"> </w:t>
      </w:r>
      <w:r w:rsidR="00003A1B" w:rsidRPr="00B777F6">
        <w:rPr>
          <w:rFonts w:ascii="Calibri" w:eastAsia="Calibri" w:hAnsi="Calibri" w:cs="Calibri"/>
          <w:sz w:val="18"/>
          <w:szCs w:val="18"/>
          <w:lang w:bidi="fr-FR"/>
        </w:rPr>
        <w:t>2</w:t>
      </w:r>
      <w:r w:rsidR="007369B1" w:rsidRPr="00B777F6">
        <w:rPr>
          <w:rFonts w:ascii="Calibri" w:eastAsia="Calibri" w:hAnsi="Calibri" w:cs="Calibri"/>
          <w:sz w:val="18"/>
          <w:szCs w:val="18"/>
          <w:lang w:bidi="fr-FR"/>
        </w:rPr>
        <w:t>00 000 dollars</w:t>
      </w:r>
      <w:r w:rsidR="00304F85" w:rsidRPr="00B777F6">
        <w:rPr>
          <w:rFonts w:ascii="Calibri" w:eastAsia="Calibri" w:hAnsi="Calibri" w:cs="Calibri"/>
          <w:sz w:val="18"/>
          <w:szCs w:val="18"/>
          <w:lang w:bidi="fr-FR"/>
        </w:rPr>
        <w:t>.)]</w:t>
      </w: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B777F6"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77777777" w:rsidR="0052371C" w:rsidRPr="00B777F6" w:rsidRDefault="0052371C" w:rsidP="0052371C">
            <w:pPr>
              <w:tabs>
                <w:tab w:val="left" w:pos="-720"/>
                <w:tab w:val="left" w:pos="1440"/>
              </w:tabs>
              <w:suppressAutoHyphens/>
              <w:rPr>
                <w:rFonts w:cs="Calibri"/>
                <w:b/>
                <w:spacing w:val="-2"/>
                <w:sz w:val="18"/>
                <w:szCs w:val="18"/>
                <w:lang w:val="fr-FR"/>
              </w:rPr>
            </w:pPr>
            <w:r w:rsidRPr="00B777F6">
              <w:rPr>
                <w:rFonts w:cs="Calibri"/>
                <w:b/>
                <w:spacing w:val="-2"/>
                <w:sz w:val="18"/>
                <w:szCs w:val="18"/>
                <w:lang w:val="fr-FR" w:bidi="fr-FR"/>
              </w:rPr>
              <w:t xml:space="preserve">Le présent appel à propositions d’ONU Femmes est composé de </w:t>
            </w:r>
            <w:r w:rsidRPr="00B777F6">
              <w:rPr>
                <w:rFonts w:cs="Calibri"/>
                <w:b/>
                <w:spacing w:val="-2"/>
                <w:sz w:val="18"/>
                <w:szCs w:val="18"/>
                <w:u w:val="single"/>
                <w:lang w:val="fr-FR" w:bidi="fr-FR"/>
              </w:rPr>
              <w:t>deux</w:t>
            </w:r>
            <w:r w:rsidRPr="00B777F6">
              <w:rPr>
                <w:rFonts w:cs="Calibri"/>
                <w:b/>
                <w:spacing w:val="-2"/>
                <w:sz w:val="18"/>
                <w:szCs w:val="18"/>
                <w:lang w:val="fr-FR" w:bidi="fr-FR"/>
              </w:rPr>
              <w:t> </w:t>
            </w:r>
            <w:proofErr w:type="gramStart"/>
            <w:r w:rsidRPr="00B777F6">
              <w:rPr>
                <w:rFonts w:cs="Calibri"/>
                <w:b/>
                <w:spacing w:val="-2"/>
                <w:sz w:val="18"/>
                <w:szCs w:val="18"/>
                <w:lang w:val="fr-FR" w:bidi="fr-FR"/>
              </w:rPr>
              <w:t>sections:</w:t>
            </w:r>
            <w:proofErr w:type="gramEnd"/>
          </w:p>
        </w:tc>
        <w:tc>
          <w:tcPr>
            <w:tcW w:w="4500" w:type="dxa"/>
            <w:tcBorders>
              <w:left w:val="single" w:sz="4" w:space="0" w:color="auto"/>
            </w:tcBorders>
            <w:shd w:val="clear" w:color="auto" w:fill="D5DCE4" w:themeFill="text2" w:themeFillTint="33"/>
          </w:tcPr>
          <w:p w14:paraId="49F04946" w14:textId="3FC82FC1" w:rsidR="0052371C" w:rsidRPr="00B777F6" w:rsidRDefault="0052371C" w:rsidP="0052371C">
            <w:pPr>
              <w:tabs>
                <w:tab w:val="left" w:pos="-720"/>
                <w:tab w:val="left" w:pos="1440"/>
              </w:tabs>
              <w:suppressAutoHyphens/>
              <w:jc w:val="center"/>
              <w:rPr>
                <w:rFonts w:cs="Calibri"/>
                <w:b/>
                <w:spacing w:val="-2"/>
                <w:sz w:val="18"/>
                <w:szCs w:val="18"/>
                <w:lang w:val="fr-FR"/>
              </w:rPr>
            </w:pPr>
            <w:r w:rsidRPr="00B777F6">
              <w:rPr>
                <w:rFonts w:cs="Calibri"/>
                <w:b/>
                <w:spacing w:val="-2"/>
                <w:sz w:val="18"/>
                <w:szCs w:val="18"/>
                <w:lang w:val="fr-FR" w:bidi="fr-FR"/>
              </w:rPr>
              <w:t>Les annexes doivent être (obligatoirement) complétées par les soumissionnaires et renvoyées avec la proposition</w:t>
            </w:r>
          </w:p>
        </w:tc>
      </w:tr>
      <w:tr w:rsidR="0052371C" w:rsidRPr="00B777F6" w14:paraId="15F86C0C" w14:textId="77777777" w:rsidTr="00395435">
        <w:trPr>
          <w:trHeight w:val="230"/>
        </w:trPr>
        <w:tc>
          <w:tcPr>
            <w:tcW w:w="4950" w:type="dxa"/>
            <w:tcBorders>
              <w:right w:val="single" w:sz="4" w:space="0" w:color="auto"/>
            </w:tcBorders>
          </w:tcPr>
          <w:p w14:paraId="51FEEC46" w14:textId="77777777" w:rsidR="0052371C" w:rsidRPr="00B777F6" w:rsidRDefault="0052371C" w:rsidP="0052371C">
            <w:pPr>
              <w:tabs>
                <w:tab w:val="left" w:pos="-720"/>
                <w:tab w:val="left" w:pos="1440"/>
              </w:tabs>
              <w:suppressAutoHyphens/>
              <w:rPr>
                <w:rFonts w:cs="Calibri"/>
                <w:b/>
                <w:spacing w:val="-2"/>
                <w:sz w:val="18"/>
                <w:szCs w:val="18"/>
                <w:highlight w:val="yellow"/>
                <w:u w:val="single"/>
                <w:lang w:val="fr-FR"/>
              </w:rPr>
            </w:pPr>
            <w:r w:rsidRPr="00B777F6">
              <w:rPr>
                <w:rFonts w:cs="Calibri"/>
                <w:b/>
                <w:color w:val="0070C0"/>
                <w:spacing w:val="-2"/>
                <w:sz w:val="18"/>
                <w:szCs w:val="18"/>
                <w:u w:val="single"/>
                <w:lang w:val="fr-FR" w:bidi="fr-FR"/>
              </w:rPr>
              <w:t xml:space="preserve">Section 1 </w:t>
            </w:r>
          </w:p>
        </w:tc>
        <w:tc>
          <w:tcPr>
            <w:tcW w:w="4500" w:type="dxa"/>
            <w:tcBorders>
              <w:left w:val="single" w:sz="4" w:space="0" w:color="auto"/>
            </w:tcBorders>
          </w:tcPr>
          <w:p w14:paraId="3BBB27F3" w14:textId="795CD718" w:rsidR="0052371C" w:rsidRPr="00B777F6" w:rsidRDefault="0052371C" w:rsidP="0052371C">
            <w:pPr>
              <w:tabs>
                <w:tab w:val="left" w:pos="-720"/>
                <w:tab w:val="left" w:pos="1440"/>
              </w:tabs>
              <w:suppressAutoHyphens/>
              <w:rPr>
                <w:rFonts w:cs="Calibri"/>
                <w:spacing w:val="-2"/>
                <w:sz w:val="18"/>
                <w:szCs w:val="18"/>
                <w:lang w:val="fr-FR"/>
              </w:rPr>
            </w:pPr>
            <w:r w:rsidRPr="00B777F6">
              <w:rPr>
                <w:rFonts w:cs="Calibri"/>
                <w:b/>
                <w:spacing w:val="-2"/>
                <w:sz w:val="18"/>
                <w:szCs w:val="18"/>
                <w:lang w:val="fr-FR" w:bidi="fr-FR"/>
              </w:rPr>
              <w:t>Annexe B-1</w:t>
            </w:r>
            <w:r w:rsidRPr="00B777F6">
              <w:rPr>
                <w:rFonts w:cs="Calibri"/>
                <w:spacing w:val="-2"/>
                <w:sz w:val="18"/>
                <w:szCs w:val="18"/>
                <w:lang w:val="fr-FR" w:bidi="fr-FR"/>
              </w:rPr>
              <w:t xml:space="preserve"> Conditions obligatoires / critères de présélection</w:t>
            </w:r>
          </w:p>
        </w:tc>
      </w:tr>
      <w:tr w:rsidR="0052371C" w:rsidRPr="00B777F6" w14:paraId="76FCA6D4" w14:textId="77777777" w:rsidTr="00395435">
        <w:trPr>
          <w:trHeight w:val="907"/>
        </w:trPr>
        <w:tc>
          <w:tcPr>
            <w:tcW w:w="4950" w:type="dxa"/>
            <w:tcBorders>
              <w:right w:val="single" w:sz="4" w:space="0" w:color="auto"/>
            </w:tcBorders>
          </w:tcPr>
          <w:p w14:paraId="7655C8DF" w14:textId="47395B26" w:rsidR="0052371C" w:rsidRPr="00B777F6" w:rsidRDefault="0052371C" w:rsidP="00771609">
            <w:pPr>
              <w:numPr>
                <w:ilvl w:val="0"/>
                <w:numId w:val="10"/>
              </w:numPr>
              <w:contextualSpacing/>
              <w:rPr>
                <w:rFonts w:cs="Calibri"/>
                <w:spacing w:val="-2"/>
                <w:sz w:val="18"/>
                <w:szCs w:val="18"/>
                <w:lang w:val="fr-FR"/>
              </w:rPr>
            </w:pPr>
            <w:r w:rsidRPr="00B777F6">
              <w:rPr>
                <w:rFonts w:cs="Calibri"/>
                <w:spacing w:val="-2"/>
                <w:sz w:val="18"/>
                <w:szCs w:val="18"/>
                <w:lang w:val="fr-FR" w:bidi="fr-FR"/>
              </w:rPr>
              <w:t>Lettre d’AP pour les parties responsables</w:t>
            </w:r>
          </w:p>
          <w:p w14:paraId="5407FBE9" w14:textId="47BF908D" w:rsidR="0052371C" w:rsidRPr="00B777F6" w:rsidRDefault="0052371C" w:rsidP="00771609">
            <w:pPr>
              <w:numPr>
                <w:ilvl w:val="0"/>
                <w:numId w:val="10"/>
              </w:numPr>
              <w:contextualSpacing/>
              <w:rPr>
                <w:rFonts w:cs="Calibri"/>
                <w:spacing w:val="-2"/>
                <w:sz w:val="18"/>
                <w:szCs w:val="18"/>
                <w:lang w:val="fr-FR"/>
              </w:rPr>
            </w:pPr>
            <w:r w:rsidRPr="00B777F6">
              <w:rPr>
                <w:rFonts w:cs="Calibri"/>
                <w:spacing w:val="-2"/>
                <w:sz w:val="18"/>
                <w:szCs w:val="18"/>
                <w:lang w:val="fr-FR" w:bidi="fr-FR"/>
              </w:rPr>
              <w:t>Fiche descriptive de la proposition à l’intention des parties responsables</w:t>
            </w:r>
          </w:p>
          <w:p w14:paraId="5157FEDF" w14:textId="4B44D21D" w:rsidR="0052371C" w:rsidRPr="00B777F6" w:rsidRDefault="00E2230A" w:rsidP="00771609">
            <w:pPr>
              <w:numPr>
                <w:ilvl w:val="0"/>
                <w:numId w:val="10"/>
              </w:numPr>
              <w:contextualSpacing/>
              <w:rPr>
                <w:rFonts w:cs="Calibri"/>
                <w:spacing w:val="-2"/>
                <w:sz w:val="18"/>
                <w:szCs w:val="18"/>
                <w:lang w:val="fr-FR"/>
              </w:rPr>
            </w:pPr>
            <w:r w:rsidRPr="00B777F6">
              <w:rPr>
                <w:rFonts w:cs="Calibri"/>
                <w:spacing w:val="-2"/>
                <w:sz w:val="18"/>
                <w:szCs w:val="18"/>
                <w:lang w:val="fr-FR" w:bidi="fr-FR"/>
              </w:rPr>
              <w:t>Termes de référence</w:t>
            </w:r>
            <w:r w:rsidR="0052371C" w:rsidRPr="00B777F6">
              <w:rPr>
                <w:rFonts w:cs="Calibri"/>
                <w:spacing w:val="-2"/>
                <w:sz w:val="18"/>
                <w:szCs w:val="18"/>
                <w:lang w:val="fr-FR" w:bidi="fr-FR"/>
              </w:rPr>
              <w:t xml:space="preserve"> d’ONU Femmes</w:t>
            </w:r>
          </w:p>
          <w:p w14:paraId="37D99A10" w14:textId="35FC0610" w:rsidR="0052371C" w:rsidRPr="00B777F6" w:rsidRDefault="0052371C" w:rsidP="0052371C">
            <w:pPr>
              <w:tabs>
                <w:tab w:val="left" w:pos="-720"/>
                <w:tab w:val="left" w:pos="1440"/>
              </w:tabs>
              <w:suppressAutoHyphens/>
              <w:ind w:left="360"/>
              <w:rPr>
                <w:rFonts w:cs="Calibri"/>
                <w:spacing w:val="-2"/>
                <w:sz w:val="18"/>
                <w:szCs w:val="18"/>
                <w:lang w:val="fr-FR"/>
              </w:rPr>
            </w:pPr>
            <w:r w:rsidRPr="00B777F6">
              <w:rPr>
                <w:rFonts w:cs="Calibri"/>
                <w:b/>
                <w:spacing w:val="-2"/>
                <w:sz w:val="18"/>
                <w:szCs w:val="18"/>
                <w:lang w:val="fr-FR" w:bidi="fr-FR"/>
              </w:rPr>
              <w:t>Annexe B-1</w:t>
            </w:r>
            <w:r w:rsidRPr="00B777F6">
              <w:rPr>
                <w:rFonts w:cs="Calibri"/>
                <w:spacing w:val="-2"/>
                <w:sz w:val="18"/>
                <w:szCs w:val="18"/>
                <w:lang w:val="fr-FR" w:bidi="fr-FR"/>
              </w:rPr>
              <w:t xml:space="preserve"> Conditions obligatoires / critères de présélection</w:t>
            </w:r>
          </w:p>
        </w:tc>
        <w:tc>
          <w:tcPr>
            <w:tcW w:w="4500" w:type="dxa"/>
            <w:tcBorders>
              <w:left w:val="single" w:sz="4" w:space="0" w:color="auto"/>
            </w:tcBorders>
          </w:tcPr>
          <w:p w14:paraId="31F8249D" w14:textId="3D12BA2A" w:rsidR="0052371C" w:rsidRPr="00B777F6" w:rsidRDefault="0052371C" w:rsidP="0052371C">
            <w:pPr>
              <w:tabs>
                <w:tab w:val="left" w:pos="-720"/>
                <w:tab w:val="left" w:pos="1440"/>
              </w:tabs>
              <w:suppressAutoHyphens/>
              <w:rPr>
                <w:rFonts w:cs="Calibri"/>
                <w:spacing w:val="-2"/>
                <w:sz w:val="18"/>
                <w:szCs w:val="18"/>
                <w:lang w:val="fr-FR"/>
              </w:rPr>
            </w:pPr>
            <w:r w:rsidRPr="00B777F6">
              <w:rPr>
                <w:rFonts w:cs="Calibri"/>
                <w:b/>
                <w:spacing w:val="-2"/>
                <w:sz w:val="18"/>
                <w:szCs w:val="18"/>
                <w:lang w:val="fr-FR" w:bidi="fr-FR"/>
              </w:rPr>
              <w:t xml:space="preserve">Annexe B-2 </w:t>
            </w:r>
            <w:r w:rsidRPr="00B777F6">
              <w:rPr>
                <w:rFonts w:cs="Calibri"/>
                <w:spacing w:val="-2"/>
                <w:sz w:val="18"/>
                <w:szCs w:val="18"/>
                <w:lang w:val="fr-FR" w:bidi="fr-FR"/>
              </w:rPr>
              <w:t>Modèle de soumission de la proposition</w:t>
            </w:r>
          </w:p>
          <w:p w14:paraId="1B46E9AD" w14:textId="705920A0" w:rsidR="006C3247" w:rsidRPr="00B777F6" w:rsidRDefault="006C3247" w:rsidP="006C3247">
            <w:pPr>
              <w:tabs>
                <w:tab w:val="left" w:pos="-720"/>
                <w:tab w:val="left" w:pos="1440"/>
              </w:tabs>
              <w:suppressAutoHyphens/>
              <w:rPr>
                <w:rFonts w:cs="Calibri"/>
                <w:spacing w:val="-2"/>
                <w:sz w:val="18"/>
                <w:szCs w:val="18"/>
                <w:lang w:val="fr-FR"/>
              </w:rPr>
            </w:pPr>
            <w:r w:rsidRPr="00B777F6">
              <w:rPr>
                <w:rFonts w:cs="Calibri"/>
                <w:b/>
                <w:spacing w:val="-2"/>
                <w:sz w:val="18"/>
                <w:szCs w:val="18"/>
                <w:lang w:val="fr-FR" w:bidi="fr-FR"/>
              </w:rPr>
              <w:t xml:space="preserve">Annexe B-3 </w:t>
            </w:r>
            <w:r w:rsidRPr="00B777F6">
              <w:rPr>
                <w:rFonts w:cs="Calibri"/>
                <w:spacing w:val="-2"/>
                <w:sz w:val="18"/>
                <w:szCs w:val="18"/>
                <w:lang w:val="fr-FR" w:bidi="fr-FR"/>
              </w:rPr>
              <w:t>Format de curriculum vitae de l’équipe proposée</w:t>
            </w:r>
          </w:p>
          <w:p w14:paraId="17A17BD8" w14:textId="4BCC7242" w:rsidR="0052371C" w:rsidRPr="00B777F6" w:rsidRDefault="006C3247" w:rsidP="0052371C">
            <w:pPr>
              <w:tabs>
                <w:tab w:val="left" w:pos="-720"/>
                <w:tab w:val="left" w:pos="1440"/>
              </w:tabs>
              <w:suppressAutoHyphens/>
              <w:rPr>
                <w:rFonts w:cs="Calibri"/>
                <w:spacing w:val="-2"/>
                <w:sz w:val="18"/>
                <w:szCs w:val="18"/>
                <w:lang w:val="fr-FR"/>
              </w:rPr>
            </w:pPr>
            <w:r w:rsidRPr="00B777F6">
              <w:rPr>
                <w:rFonts w:cs="Calibri"/>
                <w:b/>
                <w:spacing w:val="-2"/>
                <w:sz w:val="18"/>
                <w:szCs w:val="18"/>
                <w:lang w:val="fr-FR" w:bidi="fr-FR"/>
              </w:rPr>
              <w:t xml:space="preserve">Annexe B-4 </w:t>
            </w:r>
            <w:r w:rsidRPr="00B777F6">
              <w:rPr>
                <w:rFonts w:cs="Calibri"/>
                <w:spacing w:val="-2"/>
                <w:sz w:val="18"/>
                <w:szCs w:val="18"/>
                <w:lang w:val="fr-FR" w:bidi="fr-FR"/>
              </w:rPr>
              <w:t>Documents minimaux d’évaluation des capacités</w:t>
            </w:r>
          </w:p>
          <w:p w14:paraId="39972895" w14:textId="409204B9" w:rsidR="0052371C" w:rsidRPr="00B777F6" w:rsidRDefault="0052371C" w:rsidP="0052371C">
            <w:pPr>
              <w:tabs>
                <w:tab w:val="left" w:pos="-720"/>
                <w:tab w:val="left" w:pos="1440"/>
              </w:tabs>
              <w:suppressAutoHyphens/>
              <w:rPr>
                <w:rFonts w:cs="Calibri"/>
                <w:spacing w:val="-2"/>
                <w:sz w:val="18"/>
                <w:szCs w:val="18"/>
                <w:lang w:val="fr-FR"/>
              </w:rPr>
            </w:pPr>
          </w:p>
        </w:tc>
      </w:tr>
      <w:tr w:rsidR="0052371C" w:rsidRPr="00B777F6" w14:paraId="1877407D" w14:textId="77777777" w:rsidTr="00395435">
        <w:trPr>
          <w:trHeight w:val="215"/>
        </w:trPr>
        <w:tc>
          <w:tcPr>
            <w:tcW w:w="4950" w:type="dxa"/>
            <w:tcBorders>
              <w:right w:val="single" w:sz="4" w:space="0" w:color="auto"/>
            </w:tcBorders>
          </w:tcPr>
          <w:p w14:paraId="559916E3" w14:textId="77777777" w:rsidR="0052371C" w:rsidRPr="00B777F6" w:rsidRDefault="0052371C" w:rsidP="0052371C">
            <w:pPr>
              <w:tabs>
                <w:tab w:val="left" w:pos="-720"/>
                <w:tab w:val="left" w:pos="1440"/>
              </w:tabs>
              <w:suppressAutoHyphens/>
              <w:rPr>
                <w:rFonts w:cs="Calibri"/>
                <w:b/>
                <w:spacing w:val="-2"/>
                <w:sz w:val="18"/>
                <w:szCs w:val="18"/>
                <w:u w:val="single"/>
                <w:lang w:val="fr-FR"/>
              </w:rPr>
            </w:pPr>
            <w:r w:rsidRPr="00B777F6">
              <w:rPr>
                <w:rFonts w:cs="Calibri"/>
                <w:b/>
                <w:color w:val="0070C0"/>
                <w:spacing w:val="-2"/>
                <w:sz w:val="18"/>
                <w:szCs w:val="18"/>
                <w:u w:val="single"/>
                <w:lang w:val="fr-FR" w:bidi="fr-FR"/>
              </w:rPr>
              <w:t>Section 2</w:t>
            </w:r>
          </w:p>
        </w:tc>
        <w:tc>
          <w:tcPr>
            <w:tcW w:w="4500" w:type="dxa"/>
            <w:tcBorders>
              <w:left w:val="single" w:sz="4" w:space="0" w:color="auto"/>
            </w:tcBorders>
          </w:tcPr>
          <w:p w14:paraId="6D0FF6AD" w14:textId="77777777" w:rsidR="0052371C" w:rsidRPr="00B777F6" w:rsidRDefault="0052371C" w:rsidP="0052371C">
            <w:pPr>
              <w:tabs>
                <w:tab w:val="left" w:pos="-720"/>
                <w:tab w:val="left" w:pos="1440"/>
              </w:tabs>
              <w:suppressAutoHyphens/>
              <w:rPr>
                <w:rFonts w:cs="Calibri"/>
                <w:spacing w:val="-2"/>
                <w:sz w:val="18"/>
                <w:szCs w:val="18"/>
                <w:lang w:val="fr-FR"/>
              </w:rPr>
            </w:pPr>
          </w:p>
        </w:tc>
      </w:tr>
      <w:tr w:rsidR="0052371C" w:rsidRPr="00B777F6" w14:paraId="065F820D" w14:textId="77777777" w:rsidTr="00395435">
        <w:trPr>
          <w:trHeight w:val="230"/>
        </w:trPr>
        <w:tc>
          <w:tcPr>
            <w:tcW w:w="4950" w:type="dxa"/>
            <w:tcBorders>
              <w:right w:val="single" w:sz="4" w:space="0" w:color="auto"/>
            </w:tcBorders>
          </w:tcPr>
          <w:p w14:paraId="31F1B5C8" w14:textId="7DDCD790" w:rsidR="0052371C" w:rsidRPr="00B777F6" w:rsidRDefault="0052371C" w:rsidP="00771609">
            <w:pPr>
              <w:numPr>
                <w:ilvl w:val="0"/>
                <w:numId w:val="11"/>
              </w:numPr>
              <w:tabs>
                <w:tab w:val="left" w:pos="-720"/>
                <w:tab w:val="left" w:pos="1440"/>
              </w:tabs>
              <w:suppressAutoHyphens/>
              <w:contextualSpacing/>
              <w:rPr>
                <w:rFonts w:cs="Calibri"/>
                <w:spacing w:val="-2"/>
                <w:sz w:val="18"/>
                <w:szCs w:val="18"/>
                <w:lang w:val="fr-FR"/>
              </w:rPr>
            </w:pPr>
            <w:r w:rsidRPr="00B777F6">
              <w:rPr>
                <w:rFonts w:cs="Calibri"/>
                <w:spacing w:val="-2"/>
                <w:sz w:val="18"/>
                <w:szCs w:val="18"/>
                <w:lang w:val="fr-FR" w:bidi="fr-FR"/>
              </w:rPr>
              <w:t>Instructions à l’attention des soumissionnaires</w:t>
            </w:r>
          </w:p>
        </w:tc>
        <w:tc>
          <w:tcPr>
            <w:tcW w:w="4500" w:type="dxa"/>
            <w:tcBorders>
              <w:left w:val="single" w:sz="4" w:space="0" w:color="auto"/>
            </w:tcBorders>
          </w:tcPr>
          <w:p w14:paraId="20D7803E" w14:textId="77777777" w:rsidR="0052371C" w:rsidRPr="00B777F6" w:rsidRDefault="0052371C" w:rsidP="0052371C">
            <w:pPr>
              <w:tabs>
                <w:tab w:val="left" w:pos="-720"/>
                <w:tab w:val="left" w:pos="1440"/>
              </w:tabs>
              <w:suppressAutoHyphens/>
              <w:rPr>
                <w:rFonts w:cs="Calibri"/>
                <w:spacing w:val="-2"/>
                <w:sz w:val="18"/>
                <w:szCs w:val="18"/>
                <w:lang w:val="fr-FR"/>
              </w:rPr>
            </w:pPr>
          </w:p>
        </w:tc>
      </w:tr>
      <w:tr w:rsidR="0052371C" w:rsidRPr="00B777F6" w14:paraId="1C939C8D" w14:textId="77777777" w:rsidTr="00395435">
        <w:trPr>
          <w:trHeight w:val="215"/>
        </w:trPr>
        <w:tc>
          <w:tcPr>
            <w:tcW w:w="4950" w:type="dxa"/>
            <w:tcBorders>
              <w:right w:val="single" w:sz="4" w:space="0" w:color="auto"/>
            </w:tcBorders>
          </w:tcPr>
          <w:p w14:paraId="190CD0B1" w14:textId="13239C4F" w:rsidR="0052371C" w:rsidRPr="00B777F6" w:rsidRDefault="0052371C" w:rsidP="0052371C">
            <w:pPr>
              <w:tabs>
                <w:tab w:val="left" w:pos="-720"/>
                <w:tab w:val="left" w:pos="1440"/>
              </w:tabs>
              <w:suppressAutoHyphens/>
              <w:rPr>
                <w:rFonts w:cs="Calibri"/>
                <w:spacing w:val="-2"/>
                <w:sz w:val="18"/>
                <w:szCs w:val="18"/>
                <w:lang w:val="fr-FR"/>
              </w:rPr>
            </w:pPr>
            <w:r w:rsidRPr="00B777F6">
              <w:rPr>
                <w:rFonts w:cs="Calibri"/>
                <w:b/>
                <w:spacing w:val="-2"/>
                <w:sz w:val="18"/>
                <w:szCs w:val="18"/>
                <w:lang w:val="fr-FR" w:bidi="fr-FR"/>
              </w:rPr>
              <w:t xml:space="preserve">         Annexe B-2 </w:t>
            </w:r>
            <w:r w:rsidRPr="00B777F6">
              <w:rPr>
                <w:rFonts w:cs="Calibri"/>
                <w:spacing w:val="-2"/>
                <w:sz w:val="18"/>
                <w:szCs w:val="18"/>
                <w:lang w:val="fr-FR" w:bidi="fr-FR"/>
              </w:rPr>
              <w:t>Modèle de soumission de la proposition</w:t>
            </w:r>
          </w:p>
        </w:tc>
        <w:tc>
          <w:tcPr>
            <w:tcW w:w="4500" w:type="dxa"/>
            <w:tcBorders>
              <w:left w:val="single" w:sz="4" w:space="0" w:color="auto"/>
            </w:tcBorders>
          </w:tcPr>
          <w:p w14:paraId="1BAED0F9" w14:textId="77777777" w:rsidR="0052371C" w:rsidRPr="00B777F6" w:rsidRDefault="0052371C" w:rsidP="0052371C">
            <w:pPr>
              <w:tabs>
                <w:tab w:val="left" w:pos="-720"/>
                <w:tab w:val="left" w:pos="1440"/>
              </w:tabs>
              <w:suppressAutoHyphens/>
              <w:rPr>
                <w:rFonts w:cs="Calibri"/>
                <w:spacing w:val="-2"/>
                <w:sz w:val="18"/>
                <w:szCs w:val="18"/>
                <w:lang w:val="fr-FR"/>
              </w:rPr>
            </w:pPr>
          </w:p>
        </w:tc>
      </w:tr>
      <w:tr w:rsidR="0052371C" w:rsidRPr="00B777F6" w14:paraId="74017B81" w14:textId="77777777" w:rsidTr="00395435">
        <w:trPr>
          <w:trHeight w:val="676"/>
        </w:trPr>
        <w:tc>
          <w:tcPr>
            <w:tcW w:w="4950" w:type="dxa"/>
            <w:tcBorders>
              <w:right w:val="single" w:sz="4" w:space="0" w:color="auto"/>
            </w:tcBorders>
          </w:tcPr>
          <w:p w14:paraId="65E99A9F" w14:textId="7A6786CE" w:rsidR="0052371C" w:rsidRPr="00B777F6" w:rsidRDefault="0052371C" w:rsidP="0052371C">
            <w:pPr>
              <w:tabs>
                <w:tab w:val="left" w:pos="-720"/>
                <w:tab w:val="left" w:pos="1440"/>
              </w:tabs>
              <w:suppressAutoHyphens/>
              <w:rPr>
                <w:rFonts w:cs="Calibri"/>
                <w:spacing w:val="-2"/>
                <w:sz w:val="18"/>
                <w:szCs w:val="18"/>
                <w:lang w:val="fr-FR"/>
              </w:rPr>
            </w:pPr>
            <w:r w:rsidRPr="00B777F6">
              <w:rPr>
                <w:rFonts w:cs="Calibri"/>
                <w:b/>
                <w:spacing w:val="-2"/>
                <w:sz w:val="18"/>
                <w:szCs w:val="18"/>
                <w:lang w:val="fr-FR" w:bidi="fr-FR"/>
              </w:rPr>
              <w:t xml:space="preserve">         Annexe B-3 </w:t>
            </w:r>
            <w:r w:rsidRPr="00B777F6">
              <w:rPr>
                <w:rFonts w:cs="Calibri"/>
                <w:spacing w:val="-2"/>
                <w:sz w:val="18"/>
                <w:szCs w:val="18"/>
                <w:lang w:val="fr-FR" w:bidi="fr-FR"/>
              </w:rPr>
              <w:t>Format de curriculum vitae de l’équipe proposée</w:t>
            </w:r>
          </w:p>
          <w:p w14:paraId="4DDDB7F4" w14:textId="1BADA6C1" w:rsidR="0052371C" w:rsidRPr="00B777F6" w:rsidRDefault="0052371C" w:rsidP="0052371C">
            <w:pPr>
              <w:tabs>
                <w:tab w:val="left" w:pos="-720"/>
                <w:tab w:val="left" w:pos="1440"/>
              </w:tabs>
              <w:suppressAutoHyphens/>
              <w:rPr>
                <w:rFonts w:cs="Calibri"/>
                <w:spacing w:val="-2"/>
                <w:sz w:val="18"/>
                <w:szCs w:val="18"/>
                <w:lang w:val="fr-FR"/>
              </w:rPr>
            </w:pPr>
            <w:r w:rsidRPr="00B777F6">
              <w:rPr>
                <w:rFonts w:cs="Calibri"/>
                <w:b/>
                <w:spacing w:val="-2"/>
                <w:sz w:val="18"/>
                <w:szCs w:val="18"/>
                <w:lang w:val="fr-FR" w:bidi="fr-FR"/>
              </w:rPr>
              <w:t xml:space="preserve">         Annexe B-4 </w:t>
            </w:r>
            <w:r w:rsidRPr="00B777F6">
              <w:rPr>
                <w:rFonts w:cs="Calibri"/>
                <w:spacing w:val="-2"/>
                <w:sz w:val="18"/>
                <w:szCs w:val="18"/>
                <w:lang w:val="fr-FR" w:bidi="fr-FR"/>
              </w:rPr>
              <w:t>Documents minimaux d’évaluation des capacités</w:t>
            </w:r>
          </w:p>
          <w:p w14:paraId="4DE6DE96" w14:textId="0EDFE3ED" w:rsidR="0052371C" w:rsidRPr="00B777F6" w:rsidRDefault="0052371C" w:rsidP="0052371C">
            <w:pPr>
              <w:tabs>
                <w:tab w:val="left" w:pos="-720"/>
                <w:tab w:val="left" w:pos="1440"/>
              </w:tabs>
              <w:suppressAutoHyphens/>
              <w:rPr>
                <w:rFonts w:cs="Calibri"/>
                <w:spacing w:val="-2"/>
                <w:sz w:val="18"/>
                <w:szCs w:val="18"/>
                <w:lang w:val="fr-FR"/>
              </w:rPr>
            </w:pPr>
            <w:r w:rsidRPr="00B777F6">
              <w:rPr>
                <w:rFonts w:cs="Calibri"/>
                <w:spacing w:val="-2"/>
                <w:sz w:val="18"/>
                <w:szCs w:val="18"/>
                <w:lang w:val="fr-FR" w:bidi="fr-FR"/>
              </w:rPr>
              <w:t xml:space="preserve">         </w:t>
            </w:r>
          </w:p>
        </w:tc>
        <w:tc>
          <w:tcPr>
            <w:tcW w:w="4500" w:type="dxa"/>
            <w:tcBorders>
              <w:left w:val="single" w:sz="4" w:space="0" w:color="auto"/>
            </w:tcBorders>
          </w:tcPr>
          <w:p w14:paraId="2CF5FD41" w14:textId="77777777" w:rsidR="0052371C" w:rsidRPr="00B777F6" w:rsidRDefault="0052371C" w:rsidP="0052371C">
            <w:pPr>
              <w:tabs>
                <w:tab w:val="left" w:pos="-720"/>
                <w:tab w:val="left" w:pos="1440"/>
              </w:tabs>
              <w:suppressAutoHyphens/>
              <w:rPr>
                <w:rFonts w:cs="Calibri"/>
                <w:spacing w:val="-2"/>
                <w:sz w:val="18"/>
                <w:szCs w:val="18"/>
                <w:lang w:val="fr-FR"/>
              </w:rPr>
            </w:pPr>
          </w:p>
        </w:tc>
      </w:tr>
    </w:tbl>
    <w:p w14:paraId="77EBFC58" w14:textId="77777777" w:rsidR="0052371C" w:rsidRPr="00B777F6" w:rsidRDefault="0052371C" w:rsidP="0052371C">
      <w:pPr>
        <w:tabs>
          <w:tab w:val="left" w:pos="-720"/>
        </w:tabs>
        <w:suppressAutoHyphens/>
        <w:spacing w:after="0" w:line="240" w:lineRule="auto"/>
        <w:jc w:val="both"/>
        <w:rPr>
          <w:rFonts w:ascii="Calibri" w:eastAsia="Calibri" w:hAnsi="Calibri" w:cs="Calibri"/>
          <w:sz w:val="18"/>
          <w:szCs w:val="18"/>
        </w:rPr>
      </w:pPr>
    </w:p>
    <w:p w14:paraId="3C7EB08F" w14:textId="7ED3ADEF" w:rsidR="0052371C" w:rsidRPr="00B777F6" w:rsidRDefault="0052371C" w:rsidP="00656EDE">
      <w:pPr>
        <w:tabs>
          <w:tab w:val="left" w:pos="-720"/>
          <w:tab w:val="left" w:pos="1440"/>
        </w:tabs>
        <w:suppressAutoHyphens/>
        <w:spacing w:after="0" w:line="240" w:lineRule="auto"/>
        <w:rPr>
          <w:rFonts w:ascii="Calibri" w:eastAsia="Calibri" w:hAnsi="Calibri" w:cs="Calibri"/>
          <w:b/>
          <w:bCs/>
          <w:sz w:val="18"/>
          <w:szCs w:val="18"/>
        </w:rPr>
      </w:pPr>
      <w:r w:rsidRPr="00B777F6">
        <w:rPr>
          <w:rFonts w:ascii="Calibri" w:eastAsia="Calibri" w:hAnsi="Calibri" w:cs="Calibri"/>
          <w:spacing w:val="-2"/>
          <w:sz w:val="18"/>
          <w:szCs w:val="18"/>
          <w:lang w:bidi="fr-FR"/>
        </w:rPr>
        <w:t xml:space="preserve">Les soumissionnaires intéressés peuvent obtenir de plus amples informations en envoyant un courriel à l’adresse suivante : </w:t>
      </w:r>
      <w:r w:rsidRPr="00B777F6">
        <w:rPr>
          <w:rFonts w:ascii="Calibri" w:eastAsia="Calibri" w:hAnsi="Calibri" w:cs="Calibri"/>
          <w:sz w:val="18"/>
          <w:szCs w:val="18"/>
          <w:lang w:bidi="fr-FR"/>
        </w:rPr>
        <w:t xml:space="preserve">  </w:t>
      </w:r>
      <w:hyperlink r:id="rId13" w:history="1">
        <w:r w:rsidR="00EE6499" w:rsidRPr="00B777F6">
          <w:rPr>
            <w:rStyle w:val="Hyperlink"/>
            <w:rFonts w:cs="Calibri"/>
            <w:sz w:val="18"/>
            <w:szCs w:val="18"/>
          </w:rPr>
          <w:t>cameroon.submissions@unwomen.org</w:t>
        </w:r>
      </w:hyperlink>
    </w:p>
    <w:p w14:paraId="634832EB" w14:textId="77777777" w:rsidR="0052371C" w:rsidRPr="00B777F6" w:rsidRDefault="0052371C" w:rsidP="0052371C">
      <w:pPr>
        <w:tabs>
          <w:tab w:val="center" w:pos="4320"/>
          <w:tab w:val="right" w:pos="8640"/>
        </w:tabs>
        <w:spacing w:after="0" w:line="240" w:lineRule="auto"/>
        <w:rPr>
          <w:rFonts w:ascii="Calibri" w:eastAsia="Times New Roman" w:hAnsi="Calibri" w:cs="Calibri"/>
          <w:b/>
          <w:sz w:val="18"/>
          <w:szCs w:val="18"/>
          <w:lang w:eastAsia="en-GB"/>
        </w:rPr>
      </w:pPr>
    </w:p>
    <w:p w14:paraId="2C8D9995" w14:textId="0A6860B8" w:rsidR="0052371C" w:rsidRPr="00B777F6" w:rsidRDefault="0052371C" w:rsidP="00771609">
      <w:pPr>
        <w:numPr>
          <w:ilvl w:val="0"/>
          <w:numId w:val="9"/>
        </w:numPr>
        <w:tabs>
          <w:tab w:val="center" w:pos="4320"/>
          <w:tab w:val="right" w:pos="8640"/>
        </w:tabs>
        <w:spacing w:after="0" w:line="240" w:lineRule="auto"/>
        <w:contextualSpacing/>
        <w:rPr>
          <w:rFonts w:ascii="Calibri" w:eastAsia="Times New Roman" w:hAnsi="Calibri" w:cs="Calibri"/>
          <w:b/>
          <w:color w:val="0070C0"/>
          <w:sz w:val="18"/>
          <w:szCs w:val="18"/>
          <w:lang w:eastAsia="en-GB"/>
        </w:rPr>
      </w:pPr>
      <w:r w:rsidRPr="00B777F6">
        <w:rPr>
          <w:rFonts w:ascii="Calibri" w:eastAsia="Times New Roman" w:hAnsi="Calibri" w:cs="Calibri"/>
          <w:b/>
          <w:color w:val="0070C0"/>
          <w:sz w:val="18"/>
          <w:szCs w:val="18"/>
          <w:lang w:bidi="fr-FR"/>
        </w:rPr>
        <w:t>Fiche descriptive de la proposition à l’intention des parties responsables</w:t>
      </w:r>
      <w:r w:rsidRPr="00B777F6">
        <w:rPr>
          <w:rFonts w:ascii="Calibri" w:eastAsia="Times New Roman" w:hAnsi="Calibri" w:cs="Calibri"/>
          <w:sz w:val="18"/>
          <w:szCs w:val="18"/>
          <w:lang w:bidi="fr-FR"/>
        </w:rPr>
        <w:tab/>
      </w:r>
    </w:p>
    <w:p w14:paraId="4F49C55D" w14:textId="77777777" w:rsidR="0052371C" w:rsidRPr="00B777F6"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52371C" w:rsidRPr="00B777F6" w14:paraId="3EE1D0EF" w14:textId="77777777" w:rsidTr="00395435">
        <w:trPr>
          <w:trHeight w:val="315"/>
        </w:trPr>
        <w:tc>
          <w:tcPr>
            <w:tcW w:w="4500" w:type="dxa"/>
          </w:tcPr>
          <w:p w14:paraId="5C2571A0" w14:textId="4C1B3718"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Arial" w:cs="Calibri"/>
                <w:b/>
                <w:sz w:val="18"/>
                <w:szCs w:val="18"/>
                <w:lang w:val="fr-FR" w:bidi="fr-FR"/>
              </w:rPr>
              <w:t>Programme/projet :</w:t>
            </w:r>
            <w:r w:rsidR="00C43686" w:rsidRPr="00B777F6">
              <w:rPr>
                <w:rFonts w:eastAsia="Arial" w:cs="Calibri"/>
                <w:b/>
                <w:sz w:val="18"/>
                <w:szCs w:val="18"/>
                <w:lang w:val="fr-FR" w:bidi="fr-FR"/>
              </w:rPr>
              <w:t xml:space="preserve"> Femme</w:t>
            </w:r>
          </w:p>
        </w:tc>
        <w:tc>
          <w:tcPr>
            <w:tcW w:w="4860" w:type="dxa"/>
            <w:gridSpan w:val="2"/>
            <w:shd w:val="clear" w:color="auto" w:fill="D5DCE4" w:themeFill="text2" w:themeFillTint="33"/>
          </w:tcPr>
          <w:p w14:paraId="2384F619"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Demandes de précisions exigibles au :</w:t>
            </w:r>
          </w:p>
        </w:tc>
      </w:tr>
      <w:tr w:rsidR="0052371C" w:rsidRPr="00B777F6" w14:paraId="3423111B" w14:textId="77777777" w:rsidTr="00395435">
        <w:trPr>
          <w:trHeight w:val="360"/>
        </w:trPr>
        <w:tc>
          <w:tcPr>
            <w:tcW w:w="4500" w:type="dxa"/>
          </w:tcPr>
          <w:p w14:paraId="78192EF9" w14:textId="16971BCF"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2430" w:type="dxa"/>
          </w:tcPr>
          <w:p w14:paraId="792BF19A" w14:textId="25F5C2CE"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Date :</w:t>
            </w:r>
            <w:r w:rsidR="00C558CD" w:rsidRPr="00B777F6">
              <w:rPr>
                <w:rFonts w:eastAsia="Times New Roman" w:cs="Calibri"/>
                <w:b/>
                <w:sz w:val="18"/>
                <w:szCs w:val="18"/>
                <w:lang w:val="fr-FR" w:bidi="fr-FR"/>
              </w:rPr>
              <w:t xml:space="preserve"> </w:t>
            </w:r>
            <w:r w:rsidR="00584226" w:rsidRPr="00B777F6">
              <w:rPr>
                <w:rFonts w:eastAsia="Times New Roman" w:cs="Calibri"/>
                <w:b/>
                <w:sz w:val="18"/>
                <w:szCs w:val="18"/>
                <w:lang w:val="fr-FR" w:bidi="fr-FR"/>
              </w:rPr>
              <w:t>28</w:t>
            </w:r>
            <w:r w:rsidR="00A06DB7" w:rsidRPr="00B777F6">
              <w:rPr>
                <w:rFonts w:eastAsia="Times New Roman" w:cs="Calibri"/>
                <w:b/>
                <w:sz w:val="18"/>
                <w:szCs w:val="18"/>
                <w:lang w:val="fr-FR" w:bidi="fr-FR"/>
              </w:rPr>
              <w:t>-0</w:t>
            </w:r>
            <w:r w:rsidR="00EE6499" w:rsidRPr="00B777F6">
              <w:rPr>
                <w:rFonts w:eastAsia="Times New Roman" w:cs="Calibri"/>
                <w:b/>
                <w:sz w:val="18"/>
                <w:szCs w:val="18"/>
                <w:lang w:val="fr-FR" w:bidi="fr-FR"/>
              </w:rPr>
              <w:t>6</w:t>
            </w:r>
            <w:r w:rsidR="00A06DB7" w:rsidRPr="00B777F6">
              <w:rPr>
                <w:rFonts w:eastAsia="Times New Roman" w:cs="Calibri"/>
                <w:b/>
                <w:sz w:val="18"/>
                <w:szCs w:val="18"/>
                <w:lang w:val="fr-FR" w:bidi="fr-FR"/>
              </w:rPr>
              <w:t>-2023</w:t>
            </w:r>
          </w:p>
        </w:tc>
        <w:tc>
          <w:tcPr>
            <w:tcW w:w="2430" w:type="dxa"/>
          </w:tcPr>
          <w:p w14:paraId="25E0978F" w14:textId="2C1F1ED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Heure :</w:t>
            </w:r>
            <w:r w:rsidR="00BC339E" w:rsidRPr="00B777F6">
              <w:rPr>
                <w:rFonts w:eastAsia="Times New Roman" w:cs="Calibri"/>
                <w:b/>
                <w:sz w:val="18"/>
                <w:szCs w:val="18"/>
                <w:lang w:val="fr-FR" w:bidi="fr-FR"/>
              </w:rPr>
              <w:t xml:space="preserve"> </w:t>
            </w:r>
            <w:r w:rsidR="00A06DB7" w:rsidRPr="00B777F6">
              <w:rPr>
                <w:rFonts w:eastAsia="Times New Roman" w:cs="Calibri"/>
                <w:b/>
                <w:sz w:val="18"/>
                <w:szCs w:val="18"/>
                <w:lang w:val="fr-FR" w:bidi="fr-FR"/>
              </w:rPr>
              <w:t>1</w:t>
            </w:r>
            <w:r w:rsidR="00F3026B" w:rsidRPr="00B777F6">
              <w:rPr>
                <w:rFonts w:eastAsia="Times New Roman" w:cs="Calibri"/>
                <w:b/>
                <w:sz w:val="18"/>
                <w:szCs w:val="18"/>
                <w:lang w:val="fr-FR" w:bidi="fr-FR"/>
              </w:rPr>
              <w:t>7H00</w:t>
            </w:r>
          </w:p>
        </w:tc>
      </w:tr>
      <w:tr w:rsidR="0052371C" w:rsidRPr="00B777F6" w14:paraId="682EC9B1" w14:textId="77777777" w:rsidTr="00395435">
        <w:tc>
          <w:tcPr>
            <w:tcW w:w="4500" w:type="dxa"/>
          </w:tcPr>
          <w:p w14:paraId="40540F93" w14:textId="42A8C92F"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Nom officiel du programme :</w:t>
            </w:r>
            <w:r w:rsidR="005C684C" w:rsidRPr="00B777F6">
              <w:rPr>
                <w:rFonts w:eastAsia="Times New Roman" w:cs="Calibri"/>
                <w:b/>
                <w:sz w:val="18"/>
                <w:szCs w:val="18"/>
                <w:lang w:val="fr-FR" w:bidi="fr-FR"/>
              </w:rPr>
              <w:t xml:space="preserve"> </w:t>
            </w:r>
            <w:r w:rsidR="00C43686" w:rsidRPr="00B777F6">
              <w:rPr>
                <w:rFonts w:eastAsia="Times New Roman" w:cs="Calibri"/>
                <w:b/>
                <w:sz w:val="18"/>
                <w:szCs w:val="18"/>
                <w:lang w:val="fr-FR" w:bidi="fr-FR"/>
              </w:rPr>
              <w:t xml:space="preserve">Projet de renforcement des capacités des organisations féminines et de création d’un mouvent </w:t>
            </w:r>
            <w:r w:rsidR="009A74B8" w:rsidRPr="00B777F6">
              <w:rPr>
                <w:rFonts w:eastAsia="Times New Roman" w:cs="Calibri"/>
                <w:b/>
                <w:sz w:val="18"/>
                <w:szCs w:val="18"/>
                <w:lang w:val="fr-FR" w:bidi="fr-FR"/>
              </w:rPr>
              <w:t>fort des femmes pour la paix au Sahel</w:t>
            </w:r>
          </w:p>
        </w:tc>
        <w:tc>
          <w:tcPr>
            <w:tcW w:w="4860" w:type="dxa"/>
            <w:gridSpan w:val="2"/>
          </w:tcPr>
          <w:p w14:paraId="73E66147" w14:textId="0C0AD4EC"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w:t>
            </w:r>
            <w:proofErr w:type="gramStart"/>
            <w:r w:rsidRPr="00B777F6">
              <w:rPr>
                <w:rFonts w:eastAsia="Times New Roman" w:cs="Calibri"/>
                <w:b/>
                <w:sz w:val="18"/>
                <w:szCs w:val="18"/>
                <w:highlight w:val="yellow"/>
                <w:lang w:val="fr-FR" w:bidi="fr-FR"/>
              </w:rPr>
              <w:t>par</w:t>
            </w:r>
            <w:proofErr w:type="gramEnd"/>
            <w:r w:rsidRPr="00B777F6">
              <w:rPr>
                <w:rFonts w:eastAsia="Times New Roman" w:cs="Calibri"/>
                <w:b/>
                <w:sz w:val="18"/>
                <w:szCs w:val="18"/>
                <w:highlight w:val="yellow"/>
                <w:lang w:val="fr-FR" w:bidi="fr-FR"/>
              </w:rPr>
              <w:t xml:space="preserve"> courriel)</w:t>
            </w:r>
            <w:r w:rsidR="00060ECC" w:rsidRPr="00B777F6">
              <w:rPr>
                <w:rFonts w:eastAsia="Times New Roman" w:cs="Calibri"/>
                <w:b/>
                <w:sz w:val="18"/>
                <w:szCs w:val="18"/>
                <w:lang w:val="fr-FR" w:bidi="fr-FR"/>
              </w:rPr>
              <w:t xml:space="preserve"> </w:t>
            </w:r>
          </w:p>
        </w:tc>
      </w:tr>
      <w:tr w:rsidR="0052371C" w:rsidRPr="00B777F6" w14:paraId="63566985" w14:textId="77777777" w:rsidTr="00395435">
        <w:tc>
          <w:tcPr>
            <w:tcW w:w="4500" w:type="dxa"/>
          </w:tcPr>
          <w:p w14:paraId="65FC7087"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4860" w:type="dxa"/>
            <w:gridSpan w:val="2"/>
          </w:tcPr>
          <w:p w14:paraId="2075D418"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r>
      <w:tr w:rsidR="0052371C" w:rsidRPr="00B777F6" w14:paraId="017BC11E" w14:textId="77777777" w:rsidTr="00395435">
        <w:trPr>
          <w:trHeight w:val="324"/>
        </w:trPr>
        <w:tc>
          <w:tcPr>
            <w:tcW w:w="4500" w:type="dxa"/>
          </w:tcPr>
          <w:p w14:paraId="21F598D9" w14:textId="77777777" w:rsidR="0052371C" w:rsidRPr="00B777F6" w:rsidRDefault="0052371C" w:rsidP="0052371C">
            <w:pPr>
              <w:tabs>
                <w:tab w:val="right" w:pos="2880"/>
                <w:tab w:val="left" w:pos="3690"/>
                <w:tab w:val="left" w:pos="5040"/>
              </w:tabs>
              <w:ind w:right="144"/>
              <w:outlineLvl w:val="0"/>
              <w:rPr>
                <w:color w:val="000000"/>
                <w:spacing w:val="-3"/>
                <w:sz w:val="18"/>
                <w:szCs w:val="18"/>
                <w:lang w:val="fr-FR" w:bidi="fr-FR"/>
              </w:rPr>
            </w:pPr>
            <w:r w:rsidRPr="00B777F6">
              <w:rPr>
                <w:rFonts w:eastAsia="Times New Roman" w:cs="Calibri"/>
                <w:b/>
                <w:sz w:val="18"/>
                <w:szCs w:val="18"/>
                <w:highlight w:val="yellow"/>
                <w:lang w:val="fr-FR" w:bidi="fr-FR"/>
              </w:rPr>
              <w:t>Courriel :</w:t>
            </w:r>
            <w:r w:rsidR="00060ECC" w:rsidRPr="00B777F6">
              <w:rPr>
                <w:rFonts w:cs="Calibri"/>
                <w:color w:val="000000"/>
                <w:spacing w:val="-3"/>
                <w:sz w:val="18"/>
                <w:szCs w:val="18"/>
                <w:lang w:val="fr-FR" w:bidi="fr-FR"/>
              </w:rPr>
              <w:t xml:space="preserve"> </w:t>
            </w:r>
          </w:p>
          <w:p w14:paraId="051AF421" w14:textId="621825B8" w:rsidR="00584226" w:rsidRPr="00B777F6" w:rsidRDefault="00584226" w:rsidP="0052371C">
            <w:pPr>
              <w:tabs>
                <w:tab w:val="right" w:pos="2880"/>
                <w:tab w:val="left" w:pos="3690"/>
                <w:tab w:val="left" w:pos="5040"/>
              </w:tabs>
              <w:ind w:right="144"/>
              <w:outlineLvl w:val="0"/>
              <w:rPr>
                <w:rFonts w:eastAsia="Times New Roman" w:cs="Calibri"/>
                <w:b/>
                <w:sz w:val="18"/>
                <w:szCs w:val="18"/>
                <w:lang w:val="fr-FR"/>
              </w:rPr>
            </w:pPr>
            <w:hyperlink r:id="rId14" w:history="1">
              <w:r w:rsidRPr="00B777F6">
                <w:rPr>
                  <w:rStyle w:val="Hyperlink"/>
                  <w:b/>
                  <w:spacing w:val="-3"/>
                  <w:sz w:val="18"/>
                  <w:szCs w:val="18"/>
                  <w:lang w:val="fr-FR" w:bidi="fr-FR"/>
                </w:rPr>
                <w:t>zambo.bouchard@gmail.com</w:t>
              </w:r>
            </w:hyperlink>
            <w:r w:rsidRPr="00B777F6">
              <w:rPr>
                <w:b/>
                <w:spacing w:val="-3"/>
                <w:sz w:val="18"/>
                <w:szCs w:val="18"/>
                <w:lang w:val="fr-FR" w:bidi="fr-FR"/>
              </w:rPr>
              <w:t xml:space="preserve"> </w:t>
            </w:r>
          </w:p>
        </w:tc>
        <w:tc>
          <w:tcPr>
            <w:tcW w:w="4860" w:type="dxa"/>
            <w:gridSpan w:val="2"/>
            <w:shd w:val="clear" w:color="auto" w:fill="D5DCE4" w:themeFill="text2" w:themeFillTint="33"/>
          </w:tcPr>
          <w:p w14:paraId="76143D2C" w14:textId="5E5DD18F"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Précisions à apporter par ONU Femmes à l’intention des soumissionnaires exigibles au : [le cas échéant]</w:t>
            </w:r>
          </w:p>
        </w:tc>
      </w:tr>
      <w:tr w:rsidR="0052371C" w:rsidRPr="00B777F6" w14:paraId="60C82E14" w14:textId="77777777" w:rsidTr="00395435">
        <w:tc>
          <w:tcPr>
            <w:tcW w:w="4500" w:type="dxa"/>
          </w:tcPr>
          <w:p w14:paraId="03AC4064"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2430" w:type="dxa"/>
          </w:tcPr>
          <w:p w14:paraId="022F016B" w14:textId="7B98929A"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Date :</w:t>
            </w:r>
            <w:r w:rsidR="00C86AED" w:rsidRPr="00B777F6">
              <w:rPr>
                <w:rFonts w:eastAsia="Times New Roman" w:cs="Calibri"/>
                <w:b/>
                <w:sz w:val="18"/>
                <w:szCs w:val="18"/>
                <w:lang w:val="fr-FR" w:bidi="fr-FR"/>
              </w:rPr>
              <w:t xml:space="preserve"> </w:t>
            </w:r>
            <w:r w:rsidR="002A3ECA" w:rsidRPr="00B777F6">
              <w:rPr>
                <w:rFonts w:eastAsia="Times New Roman" w:cs="Calibri"/>
                <w:b/>
                <w:sz w:val="18"/>
                <w:szCs w:val="18"/>
                <w:lang w:val="fr-FR" w:bidi="fr-FR"/>
              </w:rPr>
              <w:t>28</w:t>
            </w:r>
            <w:r w:rsidR="00C86AED" w:rsidRPr="00B777F6">
              <w:rPr>
                <w:rFonts w:eastAsia="Times New Roman" w:cs="Calibri"/>
                <w:b/>
                <w:sz w:val="18"/>
                <w:szCs w:val="18"/>
                <w:lang w:val="fr-FR" w:bidi="fr-FR"/>
              </w:rPr>
              <w:t>-0</w:t>
            </w:r>
            <w:r w:rsidR="002A3ECA" w:rsidRPr="00B777F6">
              <w:rPr>
                <w:rFonts w:eastAsia="Times New Roman" w:cs="Calibri"/>
                <w:b/>
                <w:sz w:val="18"/>
                <w:szCs w:val="18"/>
                <w:lang w:val="fr-FR" w:bidi="fr-FR"/>
              </w:rPr>
              <w:t>6</w:t>
            </w:r>
            <w:r w:rsidR="00C86AED" w:rsidRPr="00B777F6">
              <w:rPr>
                <w:rFonts w:eastAsia="Times New Roman" w:cs="Calibri"/>
                <w:b/>
                <w:sz w:val="18"/>
                <w:szCs w:val="18"/>
                <w:lang w:val="fr-FR" w:bidi="fr-FR"/>
              </w:rPr>
              <w:t>-2023</w:t>
            </w:r>
          </w:p>
        </w:tc>
        <w:tc>
          <w:tcPr>
            <w:tcW w:w="2430" w:type="dxa"/>
          </w:tcPr>
          <w:p w14:paraId="6056109D" w14:textId="62EDAE8E"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Heure :</w:t>
            </w:r>
            <w:r w:rsidR="00C86AED" w:rsidRPr="00B777F6">
              <w:rPr>
                <w:rFonts w:eastAsia="Times New Roman" w:cs="Calibri"/>
                <w:b/>
                <w:sz w:val="18"/>
                <w:szCs w:val="18"/>
                <w:lang w:val="fr-FR" w:bidi="fr-FR"/>
              </w:rPr>
              <w:t xml:space="preserve"> 17H00</w:t>
            </w:r>
          </w:p>
        </w:tc>
      </w:tr>
      <w:tr w:rsidR="0052371C" w:rsidRPr="00B777F6" w14:paraId="2B2B229D" w14:textId="77777777" w:rsidTr="00395435">
        <w:tc>
          <w:tcPr>
            <w:tcW w:w="4500" w:type="dxa"/>
          </w:tcPr>
          <w:p w14:paraId="7A9CA8E0" w14:textId="1B97A3B3"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Numéro de téléphone :</w:t>
            </w:r>
            <w:r w:rsidR="009A74B8" w:rsidRPr="00B777F6">
              <w:rPr>
                <w:rFonts w:eastAsia="Times New Roman" w:cs="Calibri"/>
                <w:b/>
                <w:sz w:val="18"/>
                <w:szCs w:val="18"/>
                <w:lang w:val="fr-FR" w:bidi="fr-FR"/>
              </w:rPr>
              <w:t xml:space="preserve"> +2</w:t>
            </w:r>
            <w:r w:rsidR="00584226" w:rsidRPr="00B777F6">
              <w:rPr>
                <w:rFonts w:eastAsia="Times New Roman" w:cs="Calibri"/>
                <w:b/>
                <w:sz w:val="18"/>
                <w:szCs w:val="18"/>
                <w:lang w:val="fr-FR" w:bidi="fr-FR"/>
              </w:rPr>
              <w:t>37 6</w:t>
            </w:r>
            <w:r w:rsidR="002A3ECA" w:rsidRPr="00B777F6">
              <w:rPr>
                <w:rFonts w:eastAsia="Times New Roman" w:cs="Calibri"/>
                <w:b/>
                <w:sz w:val="18"/>
                <w:szCs w:val="18"/>
                <w:lang w:val="fr-FR" w:bidi="fr-FR"/>
              </w:rPr>
              <w:t>94640593</w:t>
            </w:r>
          </w:p>
        </w:tc>
        <w:tc>
          <w:tcPr>
            <w:tcW w:w="4860" w:type="dxa"/>
            <w:gridSpan w:val="2"/>
          </w:tcPr>
          <w:p w14:paraId="6707A3FE"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r>
      <w:tr w:rsidR="0052371C" w:rsidRPr="00B777F6" w14:paraId="48C0CD39" w14:textId="77777777" w:rsidTr="00395435">
        <w:trPr>
          <w:trHeight w:val="279"/>
        </w:trPr>
        <w:tc>
          <w:tcPr>
            <w:tcW w:w="4500" w:type="dxa"/>
          </w:tcPr>
          <w:p w14:paraId="30DBA49F"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4860" w:type="dxa"/>
            <w:gridSpan w:val="2"/>
            <w:shd w:val="clear" w:color="auto" w:fill="D5DCE4" w:themeFill="text2" w:themeFillTint="33"/>
          </w:tcPr>
          <w:p w14:paraId="75473B74"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Proposition à remettre le :</w:t>
            </w:r>
          </w:p>
        </w:tc>
      </w:tr>
      <w:tr w:rsidR="0052371C" w:rsidRPr="00B777F6" w14:paraId="446B5A3F" w14:textId="77777777" w:rsidTr="00395435">
        <w:tc>
          <w:tcPr>
            <w:tcW w:w="4500" w:type="dxa"/>
          </w:tcPr>
          <w:p w14:paraId="278DD5C1" w14:textId="6BCCA6EF"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Date d’émission :</w:t>
            </w:r>
            <w:r w:rsidR="00BE7ECB" w:rsidRPr="00B777F6">
              <w:rPr>
                <w:rFonts w:eastAsia="Times New Roman" w:cs="Calibri"/>
                <w:b/>
                <w:sz w:val="18"/>
                <w:szCs w:val="18"/>
                <w:lang w:val="fr-FR" w:bidi="fr-FR"/>
              </w:rPr>
              <w:t xml:space="preserve"> </w:t>
            </w:r>
            <w:r w:rsidR="002A3ECA" w:rsidRPr="00B777F6">
              <w:rPr>
                <w:rFonts w:eastAsia="Times New Roman" w:cs="Calibri"/>
                <w:b/>
                <w:sz w:val="18"/>
                <w:szCs w:val="18"/>
                <w:lang w:val="fr-FR" w:bidi="fr-FR"/>
              </w:rPr>
              <w:t>22</w:t>
            </w:r>
            <w:r w:rsidR="004C5FCD" w:rsidRPr="00B777F6">
              <w:rPr>
                <w:rFonts w:eastAsia="Times New Roman" w:cs="Calibri"/>
                <w:b/>
                <w:sz w:val="18"/>
                <w:szCs w:val="18"/>
                <w:lang w:val="fr-FR" w:bidi="fr-FR"/>
              </w:rPr>
              <w:t>-0</w:t>
            </w:r>
            <w:r w:rsidR="002A3ECA" w:rsidRPr="00B777F6">
              <w:rPr>
                <w:rFonts w:eastAsia="Times New Roman" w:cs="Calibri"/>
                <w:b/>
                <w:sz w:val="18"/>
                <w:szCs w:val="18"/>
                <w:lang w:val="fr-FR" w:bidi="fr-FR"/>
              </w:rPr>
              <w:t>5</w:t>
            </w:r>
            <w:r w:rsidR="004C5FCD" w:rsidRPr="00B777F6">
              <w:rPr>
                <w:rFonts w:eastAsia="Times New Roman" w:cs="Calibri"/>
                <w:b/>
                <w:sz w:val="18"/>
                <w:szCs w:val="18"/>
                <w:lang w:val="fr-FR" w:bidi="fr-FR"/>
              </w:rPr>
              <w:t>-2023</w:t>
            </w:r>
          </w:p>
        </w:tc>
        <w:tc>
          <w:tcPr>
            <w:tcW w:w="2430" w:type="dxa"/>
          </w:tcPr>
          <w:p w14:paraId="074E22FC" w14:textId="4C9F599D"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Date :</w:t>
            </w:r>
            <w:r w:rsidR="00C558CD" w:rsidRPr="00B777F6">
              <w:rPr>
                <w:rFonts w:eastAsia="Times New Roman" w:cs="Calibri"/>
                <w:b/>
                <w:sz w:val="18"/>
                <w:szCs w:val="18"/>
                <w:lang w:val="fr-FR" w:bidi="fr-FR"/>
              </w:rPr>
              <w:t xml:space="preserve"> </w:t>
            </w:r>
            <w:r w:rsidR="002A3ECA" w:rsidRPr="00B777F6">
              <w:rPr>
                <w:rFonts w:eastAsia="Times New Roman" w:cs="Calibri"/>
                <w:b/>
                <w:sz w:val="18"/>
                <w:szCs w:val="18"/>
                <w:lang w:val="fr-FR" w:bidi="fr-FR"/>
              </w:rPr>
              <w:t>30</w:t>
            </w:r>
            <w:r w:rsidR="005D5641" w:rsidRPr="00B777F6">
              <w:rPr>
                <w:rFonts w:eastAsia="Times New Roman" w:cs="Calibri"/>
                <w:b/>
                <w:sz w:val="18"/>
                <w:szCs w:val="18"/>
                <w:lang w:val="fr-FR" w:bidi="fr-FR"/>
              </w:rPr>
              <w:t>-0</w:t>
            </w:r>
            <w:r w:rsidR="002A3ECA" w:rsidRPr="00B777F6">
              <w:rPr>
                <w:rFonts w:eastAsia="Times New Roman" w:cs="Calibri"/>
                <w:b/>
                <w:sz w:val="18"/>
                <w:szCs w:val="18"/>
                <w:lang w:val="fr-FR" w:bidi="fr-FR"/>
              </w:rPr>
              <w:t>6</w:t>
            </w:r>
            <w:r w:rsidR="005D5641" w:rsidRPr="00B777F6">
              <w:rPr>
                <w:rFonts w:eastAsia="Times New Roman" w:cs="Calibri"/>
                <w:b/>
                <w:sz w:val="18"/>
                <w:szCs w:val="18"/>
                <w:lang w:val="fr-FR" w:bidi="fr-FR"/>
              </w:rPr>
              <w:t>-2023</w:t>
            </w:r>
          </w:p>
        </w:tc>
        <w:tc>
          <w:tcPr>
            <w:tcW w:w="2430" w:type="dxa"/>
          </w:tcPr>
          <w:p w14:paraId="5BA0D72A" w14:textId="7E4B3EFA"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Heure :</w:t>
            </w:r>
            <w:r w:rsidR="00C558CD" w:rsidRPr="00B777F6">
              <w:rPr>
                <w:rFonts w:eastAsia="Times New Roman" w:cs="Calibri"/>
                <w:b/>
                <w:sz w:val="18"/>
                <w:szCs w:val="18"/>
                <w:lang w:val="fr-FR" w:bidi="fr-FR"/>
              </w:rPr>
              <w:t xml:space="preserve"> </w:t>
            </w:r>
            <w:r w:rsidR="007F04AB" w:rsidRPr="00B777F6">
              <w:rPr>
                <w:rFonts w:eastAsia="Times New Roman" w:cs="Calibri"/>
                <w:b/>
                <w:sz w:val="18"/>
                <w:szCs w:val="18"/>
                <w:lang w:val="fr-FR" w:bidi="fr-FR"/>
              </w:rPr>
              <w:t>00</w:t>
            </w:r>
            <w:r w:rsidR="005C723F" w:rsidRPr="00B777F6">
              <w:rPr>
                <w:rFonts w:eastAsia="Times New Roman" w:cs="Calibri"/>
                <w:b/>
                <w:sz w:val="18"/>
                <w:szCs w:val="18"/>
                <w:lang w:val="fr-FR" w:bidi="fr-FR"/>
              </w:rPr>
              <w:t>H</w:t>
            </w:r>
          </w:p>
        </w:tc>
      </w:tr>
      <w:tr w:rsidR="0052371C" w:rsidRPr="00B777F6" w14:paraId="75FD5ADA" w14:textId="77777777" w:rsidTr="00395435">
        <w:tc>
          <w:tcPr>
            <w:tcW w:w="4500" w:type="dxa"/>
          </w:tcPr>
          <w:p w14:paraId="6572039E"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4860" w:type="dxa"/>
            <w:gridSpan w:val="2"/>
          </w:tcPr>
          <w:p w14:paraId="6201B158"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r>
      <w:tr w:rsidR="0052371C" w:rsidRPr="00B777F6" w14:paraId="7162E49E" w14:textId="77777777" w:rsidTr="00395435">
        <w:trPr>
          <w:trHeight w:val="234"/>
        </w:trPr>
        <w:tc>
          <w:tcPr>
            <w:tcW w:w="4500" w:type="dxa"/>
          </w:tcPr>
          <w:p w14:paraId="13934DE4"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2430" w:type="dxa"/>
            <w:shd w:val="clear" w:color="auto" w:fill="D5DCE4" w:themeFill="text2" w:themeFillTint="33"/>
          </w:tcPr>
          <w:p w14:paraId="151FDE80" w14:textId="3CB5468C"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Date d’attribution prévue :</w:t>
            </w:r>
            <w:r w:rsidR="002A3ECA" w:rsidRPr="00B777F6">
              <w:rPr>
                <w:rFonts w:eastAsia="Times New Roman" w:cs="Calibri"/>
                <w:b/>
                <w:sz w:val="18"/>
                <w:szCs w:val="18"/>
                <w:lang w:val="fr-FR" w:bidi="fr-FR"/>
              </w:rPr>
              <w:t>22</w:t>
            </w:r>
            <w:r w:rsidR="005C723F" w:rsidRPr="00B777F6">
              <w:rPr>
                <w:rFonts w:eastAsia="Times New Roman" w:cs="Calibri"/>
                <w:b/>
                <w:sz w:val="18"/>
                <w:szCs w:val="18"/>
                <w:lang w:val="fr-FR" w:bidi="fr-FR"/>
              </w:rPr>
              <w:t>-0</w:t>
            </w:r>
            <w:r w:rsidR="00171409" w:rsidRPr="00B777F6">
              <w:rPr>
                <w:rFonts w:eastAsia="Times New Roman" w:cs="Calibri"/>
                <w:b/>
                <w:sz w:val="18"/>
                <w:szCs w:val="18"/>
                <w:lang w:val="fr-FR" w:bidi="fr-FR"/>
              </w:rPr>
              <w:t>6</w:t>
            </w:r>
            <w:r w:rsidR="005C723F" w:rsidRPr="00B777F6">
              <w:rPr>
                <w:rFonts w:eastAsia="Times New Roman" w:cs="Calibri"/>
                <w:b/>
                <w:sz w:val="18"/>
                <w:szCs w:val="18"/>
                <w:lang w:val="fr-FR" w:bidi="fr-FR"/>
              </w:rPr>
              <w:t>-2023</w:t>
            </w:r>
          </w:p>
        </w:tc>
        <w:tc>
          <w:tcPr>
            <w:tcW w:w="2430" w:type="dxa"/>
            <w:shd w:val="clear" w:color="auto" w:fill="FFFFFF" w:themeFill="background1"/>
          </w:tcPr>
          <w:p w14:paraId="02A79099" w14:textId="47DD95C8"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r>
      <w:tr w:rsidR="0052371C" w:rsidRPr="00B777F6" w14:paraId="72E6C3E2" w14:textId="77777777" w:rsidTr="00395435">
        <w:trPr>
          <w:trHeight w:val="369"/>
        </w:trPr>
        <w:tc>
          <w:tcPr>
            <w:tcW w:w="4500" w:type="dxa"/>
            <w:shd w:val="clear" w:color="auto" w:fill="FFFFFF" w:themeFill="background1"/>
          </w:tcPr>
          <w:p w14:paraId="79E97397"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2430" w:type="dxa"/>
            <w:shd w:val="clear" w:color="auto" w:fill="FFFFFF" w:themeFill="background1"/>
          </w:tcPr>
          <w:p w14:paraId="0C0451E2"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2430" w:type="dxa"/>
            <w:shd w:val="clear" w:color="auto" w:fill="FFFFFF" w:themeFill="background1"/>
          </w:tcPr>
          <w:p w14:paraId="1CC5FF7B"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r>
      <w:tr w:rsidR="0052371C" w:rsidRPr="00B777F6" w14:paraId="1373A9D4" w14:textId="77777777" w:rsidTr="00395435">
        <w:tc>
          <w:tcPr>
            <w:tcW w:w="4500" w:type="dxa"/>
          </w:tcPr>
          <w:p w14:paraId="19F5A9C4"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4860" w:type="dxa"/>
            <w:gridSpan w:val="2"/>
            <w:shd w:val="clear" w:color="auto" w:fill="D5DCE4" w:themeFill="text2" w:themeFillTint="33"/>
          </w:tcPr>
          <w:p w14:paraId="007E9701" w14:textId="18BB761D"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Date prévue de début / d’exécution du contrat (le ou d’ici au) :</w:t>
            </w:r>
            <w:r w:rsidR="005C723F" w:rsidRPr="00B777F6">
              <w:rPr>
                <w:rFonts w:eastAsia="Times New Roman" w:cs="Calibri"/>
                <w:b/>
                <w:sz w:val="18"/>
                <w:szCs w:val="18"/>
                <w:lang w:val="fr-FR" w:bidi="fr-FR"/>
              </w:rPr>
              <w:t xml:space="preserve"> 1</w:t>
            </w:r>
            <w:r w:rsidR="002A3ECA" w:rsidRPr="00B777F6">
              <w:rPr>
                <w:rFonts w:eastAsia="Times New Roman" w:cs="Calibri"/>
                <w:b/>
                <w:sz w:val="18"/>
                <w:szCs w:val="18"/>
                <w:lang w:val="fr-FR" w:bidi="fr-FR"/>
              </w:rPr>
              <w:t xml:space="preserve">5 </w:t>
            </w:r>
            <w:r w:rsidR="00C86AED" w:rsidRPr="00B777F6">
              <w:rPr>
                <w:rFonts w:eastAsia="Times New Roman" w:cs="Calibri"/>
                <w:b/>
                <w:sz w:val="18"/>
                <w:szCs w:val="18"/>
                <w:lang w:val="fr-FR" w:bidi="fr-FR"/>
              </w:rPr>
              <w:t>juillet</w:t>
            </w:r>
            <w:r w:rsidR="005C723F" w:rsidRPr="00B777F6">
              <w:rPr>
                <w:rFonts w:eastAsia="Times New Roman" w:cs="Calibri"/>
                <w:b/>
                <w:sz w:val="18"/>
                <w:szCs w:val="18"/>
                <w:lang w:val="fr-FR" w:bidi="fr-FR"/>
              </w:rPr>
              <w:t xml:space="preserve"> 2023</w:t>
            </w:r>
          </w:p>
        </w:tc>
      </w:tr>
      <w:tr w:rsidR="0052371C" w:rsidRPr="00B777F6" w14:paraId="5AD3EA1A" w14:textId="77777777" w:rsidTr="00395435">
        <w:trPr>
          <w:trHeight w:val="225"/>
        </w:trPr>
        <w:tc>
          <w:tcPr>
            <w:tcW w:w="4500" w:type="dxa"/>
          </w:tcPr>
          <w:p w14:paraId="5746E0CA"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4860" w:type="dxa"/>
            <w:gridSpan w:val="2"/>
            <w:shd w:val="clear" w:color="auto" w:fill="FFFFFF" w:themeFill="background1"/>
          </w:tcPr>
          <w:p w14:paraId="552A8241" w14:textId="77777777" w:rsidR="0052371C" w:rsidRPr="00B777F6" w:rsidRDefault="0052371C" w:rsidP="0052371C">
            <w:pPr>
              <w:tabs>
                <w:tab w:val="right" w:pos="2880"/>
                <w:tab w:val="left" w:pos="3690"/>
                <w:tab w:val="left" w:pos="5040"/>
              </w:tabs>
              <w:ind w:right="144"/>
              <w:outlineLvl w:val="0"/>
              <w:rPr>
                <w:rFonts w:eastAsia="Times New Roman" w:cs="Calibri"/>
                <w:b/>
                <w:sz w:val="18"/>
                <w:szCs w:val="18"/>
                <w:lang w:val="fr-FR"/>
              </w:rPr>
            </w:pPr>
            <w:r w:rsidRPr="00B777F6">
              <w:rPr>
                <w:rFonts w:eastAsia="Times New Roman" w:cs="Calibri"/>
                <w:b/>
                <w:sz w:val="18"/>
                <w:szCs w:val="18"/>
                <w:lang w:val="fr-FR" w:bidi="fr-FR"/>
              </w:rPr>
              <w:t>________________________________________________</w:t>
            </w:r>
          </w:p>
        </w:tc>
      </w:tr>
    </w:tbl>
    <w:p w14:paraId="0EC8D645" w14:textId="77777777" w:rsidR="0052371C" w:rsidRPr="00B777F6"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131BD98F" w14:textId="77777777" w:rsidR="00D45B16" w:rsidRPr="00B777F6" w:rsidRDefault="00D45B16" w:rsidP="00637BD9">
      <w:pPr>
        <w:rPr>
          <w:rFonts w:ascii="Calibri" w:eastAsia="Calibri" w:hAnsi="Calibri" w:cs="Calibri"/>
          <w:color w:val="000000"/>
          <w:spacing w:val="-2"/>
          <w:sz w:val="18"/>
          <w:szCs w:val="18"/>
        </w:rPr>
      </w:pPr>
    </w:p>
    <w:p w14:paraId="7EA98332" w14:textId="11CB3837" w:rsidR="00D45B16" w:rsidRPr="00B777F6" w:rsidRDefault="00E2230A" w:rsidP="00771609">
      <w:pPr>
        <w:pStyle w:val="ListParagraph"/>
        <w:numPr>
          <w:ilvl w:val="0"/>
          <w:numId w:val="12"/>
        </w:numPr>
        <w:rPr>
          <w:rFonts w:ascii="Calibri" w:eastAsia="Calibri" w:hAnsi="Calibri" w:cs="Calibri"/>
          <w:color w:val="0070C0"/>
          <w:spacing w:val="-3"/>
          <w:sz w:val="18"/>
          <w:szCs w:val="18"/>
        </w:rPr>
      </w:pPr>
      <w:r w:rsidRPr="00B777F6">
        <w:rPr>
          <w:rFonts w:ascii="Calibri" w:eastAsia="Times New Roman" w:hAnsi="Calibri" w:cs="Calibri"/>
          <w:b/>
          <w:color w:val="0070C0"/>
          <w:sz w:val="18"/>
          <w:szCs w:val="18"/>
          <w:lang w:bidi="fr-FR"/>
        </w:rPr>
        <w:t>Termes de référence</w:t>
      </w:r>
      <w:r w:rsidR="00AC30E6" w:rsidRPr="00B777F6">
        <w:rPr>
          <w:rFonts w:ascii="Calibri" w:eastAsia="Times New Roman" w:hAnsi="Calibri" w:cs="Calibri"/>
          <w:b/>
          <w:color w:val="0070C0"/>
          <w:sz w:val="18"/>
          <w:szCs w:val="18"/>
          <w:lang w:bidi="fr-FR"/>
        </w:rPr>
        <w:t xml:space="preserve"> d’ONU Femmes</w:t>
      </w:r>
    </w:p>
    <w:tbl>
      <w:tblPr>
        <w:tblStyle w:val="TableGrid4"/>
        <w:tblW w:w="0" w:type="auto"/>
        <w:tblLook w:val="04A0" w:firstRow="1" w:lastRow="0" w:firstColumn="1" w:lastColumn="0" w:noHBand="0" w:noVBand="1"/>
      </w:tblPr>
      <w:tblGrid>
        <w:gridCol w:w="8873"/>
      </w:tblGrid>
      <w:tr w:rsidR="00D45B16" w:rsidRPr="00B777F6" w14:paraId="24C9FB91" w14:textId="77777777" w:rsidTr="00A15534">
        <w:tc>
          <w:tcPr>
            <w:tcW w:w="9629" w:type="dxa"/>
          </w:tcPr>
          <w:p w14:paraId="481B1FB5" w14:textId="2966F82B" w:rsidR="00D45B16" w:rsidRPr="00971DEE" w:rsidRDefault="00D45B16" w:rsidP="00771609">
            <w:pPr>
              <w:numPr>
                <w:ilvl w:val="0"/>
                <w:numId w:val="2"/>
              </w:numPr>
              <w:tabs>
                <w:tab w:val="center" w:pos="4320"/>
                <w:tab w:val="right" w:pos="8640"/>
              </w:tabs>
              <w:jc w:val="both"/>
              <w:rPr>
                <w:rFonts w:asciiTheme="minorHAnsi" w:eastAsia="Times New Roman" w:hAnsiTheme="minorHAnsi" w:cstheme="minorHAnsi"/>
                <w:color w:val="000000"/>
                <w:spacing w:val="-3"/>
                <w:sz w:val="18"/>
                <w:szCs w:val="18"/>
                <w:lang w:val="fr-FR" w:eastAsia="en-GB"/>
              </w:rPr>
            </w:pPr>
            <w:r w:rsidRPr="00971DEE">
              <w:rPr>
                <w:rFonts w:asciiTheme="minorHAnsi" w:eastAsia="Times New Roman" w:hAnsiTheme="minorHAnsi" w:cstheme="minorHAnsi"/>
                <w:b/>
                <w:color w:val="000000"/>
                <w:spacing w:val="-3"/>
                <w:sz w:val="18"/>
                <w:szCs w:val="18"/>
                <w:lang w:val="fr-FR" w:bidi="fr-FR"/>
              </w:rPr>
              <w:t xml:space="preserve">Introduction </w:t>
            </w:r>
          </w:p>
          <w:p w14:paraId="4E2A88EF" w14:textId="77777777" w:rsidR="00304F85" w:rsidRPr="00971DEE" w:rsidRDefault="00D45B16" w:rsidP="00A319F0">
            <w:pPr>
              <w:pStyle w:val="ListParagraph"/>
              <w:numPr>
                <w:ilvl w:val="1"/>
                <w:numId w:val="2"/>
              </w:numPr>
              <w:ind w:left="870"/>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 xml:space="preserve">Contexte </w:t>
            </w:r>
            <w:r w:rsidR="00304F85" w:rsidRPr="00971DEE">
              <w:rPr>
                <w:rFonts w:asciiTheme="minorHAnsi" w:eastAsia="Times New Roman" w:hAnsiTheme="minorHAnsi" w:cstheme="minorHAnsi"/>
                <w:b/>
                <w:bCs/>
                <w:color w:val="000000"/>
                <w:spacing w:val="-3"/>
                <w:sz w:val="18"/>
                <w:szCs w:val="18"/>
                <w:lang w:val="fr-FR" w:bidi="fr-FR"/>
              </w:rPr>
              <w:t>/ cadre des services requis / résultats</w:t>
            </w:r>
          </w:p>
          <w:p w14:paraId="18AF650C" w14:textId="1C839F1A" w:rsidR="0017438E" w:rsidRPr="00971DEE" w:rsidRDefault="00F5540B" w:rsidP="009C0D59">
            <w:pPr>
              <w:jc w:val="both"/>
              <w:rPr>
                <w:rFonts w:asciiTheme="minorHAnsi" w:hAnsiTheme="minorHAnsi" w:cstheme="minorHAnsi"/>
                <w:sz w:val="18"/>
                <w:szCs w:val="18"/>
                <w:lang w:val="fr-FR"/>
              </w:rPr>
            </w:pPr>
            <w:r w:rsidRPr="00971DEE">
              <w:rPr>
                <w:rFonts w:asciiTheme="minorHAnsi" w:hAnsiTheme="minorHAnsi" w:cstheme="minorHAnsi"/>
                <w:sz w:val="18"/>
                <w:szCs w:val="18"/>
                <w:lang w:val="fr-FR"/>
              </w:rPr>
              <w:t>Au Cameroun, la connaissance insuffisante des principes de l'hygiène menstruelle dans les écoles, le mauvais entretien des installations sanitaires utilisées par les filles, en particulier pendant les règles, et l'impact négatif de l'absence de systèmes de gestion des déchets sur les conditions de vie, ont été identifiés comme des défis majeurs pour une bonne gestion de l'hygiène menstruelle (Horizons Femmes, 2014). De même, certaines enquêtes sur la menstruation indiquent que plus de 70% des filles n'ont qu'une connaissance approximative de la gestion de l'hygiène menstruelle et ne discutent pas de leur santé sexuelle avec leur famille.  De nombreuses études ont été menées, produisant des résultats variables quant à la mesure dans laquelle</w:t>
            </w:r>
            <w:r w:rsidR="009C0D59" w:rsidRPr="00971DEE">
              <w:rPr>
                <w:rFonts w:asciiTheme="minorHAnsi" w:hAnsiTheme="minorHAnsi" w:cstheme="minorHAnsi"/>
                <w:sz w:val="18"/>
                <w:szCs w:val="18"/>
                <w:lang w:val="fr-FR"/>
              </w:rPr>
              <w:t xml:space="preserve"> une </w:t>
            </w:r>
            <w:proofErr w:type="gramStart"/>
            <w:r w:rsidR="009C0D59" w:rsidRPr="00971DEE">
              <w:rPr>
                <w:rFonts w:asciiTheme="minorHAnsi" w:hAnsiTheme="minorHAnsi" w:cstheme="minorHAnsi"/>
                <w:sz w:val="18"/>
                <w:szCs w:val="18"/>
                <w:lang w:val="fr-FR"/>
              </w:rPr>
              <w:t xml:space="preserve">bonne </w:t>
            </w:r>
            <w:r w:rsidRPr="00971DEE">
              <w:rPr>
                <w:rFonts w:asciiTheme="minorHAnsi" w:hAnsiTheme="minorHAnsi" w:cstheme="minorHAnsi"/>
                <w:sz w:val="18"/>
                <w:szCs w:val="18"/>
                <w:lang w:val="fr-FR"/>
              </w:rPr>
              <w:t xml:space="preserve"> gestion</w:t>
            </w:r>
            <w:proofErr w:type="gramEnd"/>
            <w:r w:rsidRPr="00971DEE">
              <w:rPr>
                <w:rFonts w:asciiTheme="minorHAnsi" w:hAnsiTheme="minorHAnsi" w:cstheme="minorHAnsi"/>
                <w:sz w:val="18"/>
                <w:szCs w:val="18"/>
                <w:lang w:val="fr-FR"/>
              </w:rPr>
              <w:t xml:space="preserve"> de l'hygiène menstruelle (MHM) </w:t>
            </w:r>
            <w:r w:rsidR="009C0D59" w:rsidRPr="00971DEE">
              <w:rPr>
                <w:rFonts w:asciiTheme="minorHAnsi" w:hAnsiTheme="minorHAnsi" w:cstheme="minorHAnsi"/>
                <w:sz w:val="18"/>
                <w:szCs w:val="18"/>
                <w:lang w:val="fr-FR"/>
              </w:rPr>
              <w:t xml:space="preserve">et des </w:t>
            </w:r>
            <w:r w:rsidRPr="00971DEE">
              <w:rPr>
                <w:rFonts w:asciiTheme="minorHAnsi" w:hAnsiTheme="minorHAnsi" w:cstheme="minorHAnsi"/>
                <w:sz w:val="18"/>
                <w:szCs w:val="18"/>
                <w:lang w:val="fr-FR"/>
              </w:rPr>
              <w:t xml:space="preserve"> un espace sûr pour les menstruations peut réduire l'absentéisme chez les étudiantes (</w:t>
            </w:r>
            <w:proofErr w:type="spellStart"/>
            <w:r w:rsidRPr="00971DEE">
              <w:rPr>
                <w:rFonts w:asciiTheme="minorHAnsi" w:hAnsiTheme="minorHAnsi" w:cstheme="minorHAnsi"/>
                <w:sz w:val="18"/>
                <w:szCs w:val="18"/>
                <w:lang w:val="fr-FR"/>
              </w:rPr>
              <w:t>Crankshaw</w:t>
            </w:r>
            <w:proofErr w:type="spellEnd"/>
            <w:r w:rsidRPr="00971DEE">
              <w:rPr>
                <w:rFonts w:asciiTheme="minorHAnsi" w:hAnsiTheme="minorHAnsi" w:cstheme="minorHAnsi"/>
                <w:sz w:val="18"/>
                <w:szCs w:val="18"/>
                <w:lang w:val="fr-FR"/>
              </w:rPr>
              <w:t xml:space="preserve"> et al., 2020 ; Montgomery et al., 2016 ; </w:t>
            </w:r>
            <w:proofErr w:type="spellStart"/>
            <w:r w:rsidRPr="00971DEE">
              <w:rPr>
                <w:rFonts w:asciiTheme="minorHAnsi" w:hAnsiTheme="minorHAnsi" w:cstheme="minorHAnsi"/>
                <w:sz w:val="18"/>
                <w:szCs w:val="18"/>
                <w:lang w:val="fr-FR"/>
              </w:rPr>
              <w:t>Ngeno</w:t>
            </w:r>
            <w:proofErr w:type="spellEnd"/>
            <w:r w:rsidRPr="00971DEE">
              <w:rPr>
                <w:rFonts w:asciiTheme="minorHAnsi" w:hAnsiTheme="minorHAnsi" w:cstheme="minorHAnsi"/>
                <w:sz w:val="18"/>
                <w:szCs w:val="18"/>
                <w:lang w:val="fr-FR"/>
              </w:rPr>
              <w:t xml:space="preserve">, 2019 ; </w:t>
            </w:r>
            <w:proofErr w:type="spellStart"/>
            <w:r w:rsidRPr="00971DEE">
              <w:rPr>
                <w:rFonts w:asciiTheme="minorHAnsi" w:hAnsiTheme="minorHAnsi" w:cstheme="minorHAnsi"/>
                <w:sz w:val="18"/>
                <w:szCs w:val="18"/>
                <w:lang w:val="fr-FR"/>
              </w:rPr>
              <w:t>Snilstveit</w:t>
            </w:r>
            <w:proofErr w:type="spellEnd"/>
            <w:r w:rsidRPr="00971DEE">
              <w:rPr>
                <w:rFonts w:asciiTheme="minorHAnsi" w:hAnsiTheme="minorHAnsi" w:cstheme="minorHAnsi"/>
                <w:sz w:val="18"/>
                <w:szCs w:val="18"/>
                <w:lang w:val="fr-FR"/>
              </w:rPr>
              <w:t xml:space="preserve"> et al., 2015)</w:t>
            </w:r>
          </w:p>
          <w:p w14:paraId="51476B44" w14:textId="77777777" w:rsidR="0017438E" w:rsidRPr="00971DEE" w:rsidRDefault="0017438E" w:rsidP="0017438E">
            <w:pPr>
              <w:rPr>
                <w:rFonts w:asciiTheme="minorHAnsi" w:eastAsia="Times New Roman" w:hAnsiTheme="minorHAnsi" w:cstheme="minorHAnsi"/>
                <w:b/>
                <w:bCs/>
                <w:color w:val="000000"/>
                <w:spacing w:val="-3"/>
                <w:sz w:val="18"/>
                <w:szCs w:val="18"/>
                <w:lang w:val="fr-FR" w:bidi="fr-FR"/>
              </w:rPr>
            </w:pPr>
          </w:p>
          <w:p w14:paraId="59795771" w14:textId="77777777" w:rsidR="00DC7DCA" w:rsidRPr="00971DEE" w:rsidRDefault="00DC7DCA" w:rsidP="00A319F0">
            <w:pPr>
              <w:pStyle w:val="ListParagraph"/>
              <w:numPr>
                <w:ilvl w:val="1"/>
                <w:numId w:val="2"/>
              </w:numPr>
              <w:spacing w:after="160" w:line="259" w:lineRule="auto"/>
              <w:ind w:left="870"/>
              <w:rPr>
                <w:rFonts w:asciiTheme="minorHAnsi" w:eastAsia="Times New Roman" w:hAnsiTheme="minorHAnsi" w:cstheme="minorHAnsi"/>
                <w:b/>
                <w:bCs/>
                <w:color w:val="000000"/>
                <w:spacing w:val="-3"/>
                <w:sz w:val="18"/>
                <w:szCs w:val="18"/>
                <w:lang w:val="fr-FR" w:eastAsia="en-GB"/>
              </w:rPr>
            </w:pPr>
            <w:r w:rsidRPr="00971DEE">
              <w:rPr>
                <w:rFonts w:asciiTheme="minorHAnsi" w:eastAsia="Times New Roman" w:hAnsiTheme="minorHAnsi" w:cstheme="minorHAnsi"/>
                <w:b/>
                <w:bCs/>
                <w:color w:val="000000"/>
                <w:spacing w:val="-3"/>
                <w:sz w:val="18"/>
                <w:szCs w:val="18"/>
                <w:lang w:val="fr-FR" w:bidi="fr-FR"/>
              </w:rPr>
              <w:t xml:space="preserve">Aperçu général des services requis / résultats  </w:t>
            </w:r>
          </w:p>
          <w:p w14:paraId="687B8B16" w14:textId="70036C1C" w:rsidR="00EF1F51" w:rsidRPr="00971DEE" w:rsidRDefault="00EF1F51" w:rsidP="00EF1F51">
            <w:pPr>
              <w:spacing w:after="0" w:line="240" w:lineRule="auto"/>
              <w:jc w:val="both"/>
              <w:rPr>
                <w:rFonts w:eastAsia="Times New Roman" w:cstheme="minorHAnsi"/>
                <w:color w:val="000000"/>
                <w:spacing w:val="-3"/>
                <w:sz w:val="18"/>
                <w:szCs w:val="18"/>
                <w:lang w:eastAsia="en-GB"/>
              </w:rPr>
            </w:pPr>
            <w:r w:rsidRPr="00971DEE">
              <w:rPr>
                <w:rFonts w:eastAsia="Times New Roman" w:cstheme="minorHAnsi"/>
                <w:color w:val="000000"/>
                <w:spacing w:val="-3"/>
                <w:sz w:val="18"/>
                <w:szCs w:val="18"/>
                <w:lang w:eastAsia="en-GB"/>
              </w:rPr>
              <w:t xml:space="preserve">L'objectif du projet est d'augmenter la fréquentation scolaire des adolescentes en âge </w:t>
            </w:r>
            <w:r w:rsidRPr="00971DEE">
              <w:rPr>
                <w:rFonts w:eastAsia="Times New Roman" w:cstheme="minorHAnsi"/>
                <w:color w:val="000000"/>
                <w:spacing w:val="-3"/>
                <w:sz w:val="18"/>
                <w:szCs w:val="18"/>
                <w:lang w:eastAsia="en-GB"/>
              </w:rPr>
              <w:t xml:space="preserve">de </w:t>
            </w:r>
            <w:r w:rsidR="00B4579D" w:rsidRPr="00971DEE">
              <w:rPr>
                <w:rFonts w:eastAsia="Times New Roman" w:cstheme="minorHAnsi"/>
                <w:color w:val="000000"/>
                <w:spacing w:val="-3"/>
                <w:sz w:val="18"/>
                <w:szCs w:val="18"/>
                <w:lang w:eastAsia="en-GB"/>
              </w:rPr>
              <w:t>menstruations dans</w:t>
            </w:r>
            <w:r w:rsidRPr="00971DEE">
              <w:rPr>
                <w:rFonts w:eastAsia="Times New Roman" w:cstheme="minorHAnsi"/>
                <w:color w:val="000000"/>
                <w:spacing w:val="-3"/>
                <w:sz w:val="18"/>
                <w:szCs w:val="18"/>
                <w:lang w:eastAsia="en-GB"/>
              </w:rPr>
              <w:t xml:space="preserve"> quatre régions prioritaires du Cameroun en matière d'éducation. Le projet se concentrera sur des activités de gestion de l'hygiène menstruelle reposant sur </w:t>
            </w:r>
            <w:r w:rsidRPr="00971DEE">
              <w:rPr>
                <w:rFonts w:eastAsia="Times New Roman" w:cstheme="minorHAnsi"/>
                <w:color w:val="000000"/>
                <w:spacing w:val="-3"/>
                <w:sz w:val="18"/>
                <w:szCs w:val="18"/>
                <w:lang w:eastAsia="en-GB"/>
              </w:rPr>
              <w:t xml:space="preserve">04 </w:t>
            </w:r>
            <w:r w:rsidRPr="00971DEE">
              <w:rPr>
                <w:rFonts w:eastAsia="Times New Roman" w:cstheme="minorHAnsi"/>
                <w:color w:val="000000"/>
                <w:spacing w:val="-3"/>
                <w:sz w:val="18"/>
                <w:szCs w:val="18"/>
                <w:lang w:eastAsia="en-GB"/>
              </w:rPr>
              <w:t>piliers :</w:t>
            </w:r>
          </w:p>
          <w:p w14:paraId="6693A7D4" w14:textId="3E2F929A" w:rsidR="00EF1F51" w:rsidRPr="00971DEE" w:rsidRDefault="00EF1F51" w:rsidP="00EF1F51">
            <w:pPr>
              <w:pStyle w:val="ListParagraph"/>
              <w:spacing w:after="0" w:line="240" w:lineRule="auto"/>
              <w:jc w:val="both"/>
              <w:rPr>
                <w:rFonts w:eastAsia="Times New Roman" w:cstheme="minorHAnsi"/>
                <w:color w:val="000000"/>
                <w:spacing w:val="-3"/>
                <w:sz w:val="18"/>
                <w:szCs w:val="18"/>
                <w:lang w:eastAsia="en-GB"/>
              </w:rPr>
            </w:pPr>
            <w:r w:rsidRPr="00971DEE">
              <w:rPr>
                <w:rFonts w:eastAsia="Times New Roman" w:cstheme="minorHAnsi"/>
                <w:color w:val="000000"/>
                <w:spacing w:val="-3"/>
                <w:sz w:val="18"/>
                <w:szCs w:val="18"/>
                <w:lang w:eastAsia="en-GB"/>
              </w:rPr>
              <w:t xml:space="preserve">- </w:t>
            </w:r>
            <w:r w:rsidRPr="00971DEE">
              <w:rPr>
                <w:rFonts w:eastAsia="Times New Roman" w:cstheme="minorHAnsi"/>
                <w:color w:val="000000"/>
                <w:spacing w:val="-3"/>
                <w:sz w:val="18"/>
                <w:szCs w:val="18"/>
                <w:lang w:eastAsia="en-GB"/>
              </w:rPr>
              <w:t xml:space="preserve">Les normes </w:t>
            </w:r>
            <w:r w:rsidR="00B4579D" w:rsidRPr="00971DEE">
              <w:rPr>
                <w:rFonts w:eastAsia="Times New Roman" w:cstheme="minorHAnsi"/>
                <w:color w:val="000000"/>
                <w:spacing w:val="-3"/>
                <w:sz w:val="18"/>
                <w:szCs w:val="18"/>
                <w:lang w:eastAsia="en-GB"/>
              </w:rPr>
              <w:t>sociales sur</w:t>
            </w:r>
            <w:r w:rsidRPr="00971DEE">
              <w:rPr>
                <w:rFonts w:eastAsia="Times New Roman" w:cstheme="minorHAnsi"/>
                <w:color w:val="000000"/>
                <w:spacing w:val="-3"/>
                <w:sz w:val="18"/>
                <w:szCs w:val="18"/>
                <w:lang w:eastAsia="en-GB"/>
              </w:rPr>
              <w:t xml:space="preserve"> la gestion de l'hygiène menstruelle </w:t>
            </w:r>
          </w:p>
          <w:p w14:paraId="499A4BE1" w14:textId="22D5505A" w:rsidR="00EF1F51" w:rsidRPr="00971DEE" w:rsidRDefault="00EF1F51" w:rsidP="00EF1F51">
            <w:pPr>
              <w:pStyle w:val="ListParagraph"/>
              <w:spacing w:after="0" w:line="240" w:lineRule="auto"/>
              <w:jc w:val="both"/>
              <w:rPr>
                <w:rFonts w:eastAsia="Times New Roman" w:cstheme="minorHAnsi"/>
                <w:color w:val="000000"/>
                <w:spacing w:val="-3"/>
                <w:sz w:val="18"/>
                <w:szCs w:val="18"/>
                <w:lang w:eastAsia="en-GB"/>
              </w:rPr>
            </w:pPr>
            <w:r w:rsidRPr="00971DEE">
              <w:rPr>
                <w:rFonts w:eastAsia="Times New Roman" w:cstheme="minorHAnsi"/>
                <w:color w:val="000000"/>
                <w:spacing w:val="-3"/>
                <w:sz w:val="18"/>
                <w:szCs w:val="18"/>
                <w:lang w:eastAsia="en-GB"/>
              </w:rPr>
              <w:t>-</w:t>
            </w:r>
            <w:r w:rsidRPr="00971DEE">
              <w:rPr>
                <w:rFonts w:eastAsia="Times New Roman" w:cstheme="minorHAnsi"/>
                <w:color w:val="000000"/>
                <w:spacing w:val="-3"/>
                <w:sz w:val="18"/>
                <w:szCs w:val="18"/>
                <w:lang w:eastAsia="en-GB"/>
              </w:rPr>
              <w:t xml:space="preserve"> </w:t>
            </w:r>
            <w:r w:rsidR="004D0BE6" w:rsidRPr="00971DEE">
              <w:rPr>
                <w:rFonts w:eastAsia="Times New Roman" w:cstheme="minorHAnsi"/>
                <w:color w:val="000000"/>
                <w:spacing w:val="-3"/>
                <w:sz w:val="18"/>
                <w:szCs w:val="18"/>
                <w:lang w:eastAsia="en-GB"/>
              </w:rPr>
              <w:t>L</w:t>
            </w:r>
            <w:r w:rsidR="00B4579D" w:rsidRPr="00971DEE">
              <w:rPr>
                <w:rFonts w:eastAsia="Times New Roman" w:cstheme="minorHAnsi"/>
                <w:color w:val="000000"/>
                <w:spacing w:val="-3"/>
                <w:sz w:val="18"/>
                <w:szCs w:val="18"/>
                <w:lang w:eastAsia="en-GB"/>
              </w:rPr>
              <w:t>a gestion</w:t>
            </w:r>
            <w:r w:rsidRPr="00971DEE">
              <w:rPr>
                <w:rFonts w:eastAsia="Times New Roman" w:cstheme="minorHAnsi"/>
                <w:color w:val="000000"/>
                <w:spacing w:val="-3"/>
                <w:sz w:val="18"/>
                <w:szCs w:val="18"/>
                <w:lang w:eastAsia="en-GB"/>
              </w:rPr>
              <w:t xml:space="preserve"> sûre et hygiénique des menstruations </w:t>
            </w:r>
          </w:p>
          <w:p w14:paraId="30B5933F" w14:textId="0AC98226" w:rsidR="00DC7DCA" w:rsidRPr="00971DEE" w:rsidRDefault="00EF1F51" w:rsidP="00EF1F51">
            <w:pPr>
              <w:pStyle w:val="ListParagraph"/>
              <w:jc w:val="both"/>
              <w:rPr>
                <w:rFonts w:asciiTheme="minorHAnsi" w:eastAsia="Times New Roman" w:hAnsiTheme="minorHAnsi" w:cstheme="minorHAnsi"/>
                <w:color w:val="000000"/>
                <w:spacing w:val="-3"/>
                <w:sz w:val="18"/>
                <w:szCs w:val="18"/>
                <w:lang w:val="fr-FR" w:eastAsia="en-GB"/>
              </w:rPr>
            </w:pPr>
            <w:r w:rsidRPr="00971DEE">
              <w:rPr>
                <w:rFonts w:asciiTheme="minorHAnsi" w:eastAsia="Times New Roman" w:hAnsiTheme="minorHAnsi" w:cstheme="minorHAnsi"/>
                <w:color w:val="000000"/>
                <w:spacing w:val="-3"/>
                <w:sz w:val="18"/>
                <w:szCs w:val="18"/>
                <w:lang w:val="fr-FR" w:eastAsia="en-GB"/>
              </w:rPr>
              <w:t xml:space="preserve">- </w:t>
            </w:r>
            <w:proofErr w:type="gramStart"/>
            <w:r w:rsidR="004D0BE6" w:rsidRPr="00971DEE">
              <w:rPr>
                <w:rFonts w:asciiTheme="minorHAnsi" w:eastAsia="Times New Roman" w:hAnsiTheme="minorHAnsi" w:cstheme="minorHAnsi"/>
                <w:color w:val="000000"/>
                <w:spacing w:val="-3"/>
                <w:sz w:val="18"/>
                <w:szCs w:val="18"/>
                <w:lang w:val="fr-FR" w:eastAsia="en-GB"/>
              </w:rPr>
              <w:t xml:space="preserve">L’ </w:t>
            </w:r>
            <w:r w:rsidRPr="00971DEE">
              <w:rPr>
                <w:rFonts w:asciiTheme="minorHAnsi" w:eastAsia="Times New Roman" w:hAnsiTheme="minorHAnsi" w:cstheme="minorHAnsi"/>
                <w:color w:val="000000"/>
                <w:spacing w:val="-3"/>
                <w:sz w:val="18"/>
                <w:szCs w:val="18"/>
                <w:lang w:val="fr-FR" w:eastAsia="en-GB"/>
              </w:rPr>
              <w:t>Amélioration</w:t>
            </w:r>
            <w:proofErr w:type="gramEnd"/>
            <w:r w:rsidRPr="00971DEE">
              <w:rPr>
                <w:rFonts w:asciiTheme="minorHAnsi" w:eastAsia="Times New Roman" w:hAnsiTheme="minorHAnsi" w:cstheme="minorHAnsi"/>
                <w:color w:val="000000"/>
                <w:spacing w:val="-3"/>
                <w:sz w:val="18"/>
                <w:szCs w:val="18"/>
                <w:lang w:val="fr-FR" w:eastAsia="en-GB"/>
              </w:rPr>
              <w:t xml:space="preserve"> du cadre institutionnel relatif à la gestion de l'hygiène menstruelle</w:t>
            </w:r>
          </w:p>
          <w:p w14:paraId="74813E42" w14:textId="77777777" w:rsidR="00492F9D" w:rsidRPr="00971DEE" w:rsidRDefault="00B777F6" w:rsidP="00492F9D">
            <w:pPr>
              <w:jc w:val="both"/>
              <w:rPr>
                <w:rFonts w:asciiTheme="minorHAnsi" w:eastAsia="Times New Roman" w:hAnsiTheme="minorHAnsi" w:cstheme="minorHAnsi"/>
                <w:color w:val="000000"/>
                <w:spacing w:val="-3"/>
                <w:sz w:val="18"/>
                <w:szCs w:val="18"/>
                <w:lang w:val="fr-FR" w:eastAsia="en-GB"/>
              </w:rPr>
            </w:pPr>
            <w:r w:rsidRPr="00971DEE">
              <w:rPr>
                <w:rFonts w:asciiTheme="minorHAnsi" w:eastAsia="Times New Roman" w:hAnsiTheme="minorHAnsi" w:cstheme="minorHAnsi"/>
                <w:color w:val="000000"/>
                <w:spacing w:val="-3"/>
                <w:sz w:val="18"/>
                <w:szCs w:val="18"/>
                <w:lang w:val="fr-FR" w:eastAsia="en-GB"/>
              </w:rPr>
              <w:t>- le renforcement des capacités des enseignant</w:t>
            </w:r>
            <w:r w:rsidRPr="00971DEE">
              <w:rPr>
                <w:rFonts w:asciiTheme="minorHAnsi" w:eastAsia="Times New Roman" w:hAnsiTheme="minorHAnsi" w:cstheme="minorHAnsi"/>
                <w:color w:val="000000"/>
                <w:spacing w:val="-3"/>
                <w:sz w:val="18"/>
                <w:szCs w:val="18"/>
                <w:lang w:eastAsia="en-GB"/>
              </w:rPr>
              <w:t>s</w:t>
            </w:r>
            <w:r w:rsidRPr="00971DEE">
              <w:rPr>
                <w:rFonts w:asciiTheme="minorHAnsi" w:eastAsia="Times New Roman" w:hAnsiTheme="minorHAnsi" w:cstheme="minorHAnsi"/>
                <w:color w:val="000000"/>
                <w:spacing w:val="-3"/>
                <w:sz w:val="18"/>
                <w:szCs w:val="18"/>
                <w:lang w:val="fr-FR" w:eastAsia="en-GB"/>
              </w:rPr>
              <w:t xml:space="preserve"> et des élèves </w:t>
            </w:r>
          </w:p>
          <w:p w14:paraId="4A00E551" w14:textId="691F6562" w:rsidR="00492F9D" w:rsidRPr="00971DEE" w:rsidRDefault="00492F9D" w:rsidP="00492F9D">
            <w:pPr>
              <w:spacing w:after="0" w:line="240" w:lineRule="auto"/>
              <w:jc w:val="both"/>
              <w:rPr>
                <w:rFonts w:eastAsia="Calibri" w:cstheme="minorHAnsi"/>
                <w:bCs/>
                <w:color w:val="000000"/>
                <w:spacing w:val="-3"/>
                <w:sz w:val="18"/>
                <w:szCs w:val="18"/>
              </w:rPr>
            </w:pPr>
            <w:r w:rsidRPr="00971DEE">
              <w:rPr>
                <w:rFonts w:eastAsia="Calibri" w:cstheme="minorHAnsi"/>
                <w:bCs/>
                <w:color w:val="000000"/>
                <w:spacing w:val="-3"/>
                <w:sz w:val="18"/>
                <w:szCs w:val="18"/>
              </w:rPr>
              <w:t>Le projet sera mis en œuvre dans quatre régions du Cameroun considérées comme des régions prioritaires en matière d'éducation. Il s'agit des régions de l'Est, de l'Extrême-Nord, du Nord-Ouest et du Sud-Ouest. Toutefois, l'accent sera mis sur les zones à forte prévalence, conformément à l'approche granulaire. L'intervention est organisée autour de résultats principaux :</w:t>
            </w:r>
          </w:p>
          <w:p w14:paraId="1F6A414D" w14:textId="77777777" w:rsidR="00492F9D" w:rsidRPr="00971DEE" w:rsidRDefault="00492F9D" w:rsidP="00492F9D">
            <w:pPr>
              <w:pStyle w:val="ListParagraph"/>
              <w:numPr>
                <w:ilvl w:val="0"/>
                <w:numId w:val="25"/>
              </w:numPr>
              <w:spacing w:after="0" w:line="240" w:lineRule="auto"/>
              <w:jc w:val="both"/>
              <w:rPr>
                <w:rFonts w:eastAsia="Calibri" w:cstheme="minorHAnsi"/>
                <w:bCs/>
                <w:color w:val="000000"/>
                <w:spacing w:val="-3"/>
                <w:sz w:val="18"/>
                <w:szCs w:val="18"/>
              </w:rPr>
            </w:pPr>
            <w:r w:rsidRPr="00971DEE">
              <w:rPr>
                <w:rFonts w:eastAsia="Calibri" w:cstheme="minorHAnsi"/>
                <w:bCs/>
                <w:color w:val="000000"/>
                <w:spacing w:val="-3"/>
                <w:sz w:val="18"/>
                <w:szCs w:val="18"/>
              </w:rPr>
              <w:t>Résultat 1 : Les enseignants et enseignantes sont dotés des compétences nécessaires pour promouvoir des pratiques positives de gestion de l'hygiène menstruelle dans le milieu scolaire.</w:t>
            </w:r>
          </w:p>
          <w:p w14:paraId="4A57D787" w14:textId="77777777" w:rsidR="00492F9D" w:rsidRPr="00971DEE" w:rsidRDefault="00492F9D" w:rsidP="00492F9D">
            <w:pPr>
              <w:pStyle w:val="ListParagraph"/>
              <w:numPr>
                <w:ilvl w:val="0"/>
                <w:numId w:val="25"/>
              </w:numPr>
              <w:spacing w:after="0" w:line="240" w:lineRule="auto"/>
              <w:jc w:val="both"/>
              <w:rPr>
                <w:rFonts w:eastAsia="Calibri" w:cstheme="minorHAnsi"/>
                <w:bCs/>
                <w:color w:val="000000"/>
                <w:spacing w:val="-3"/>
                <w:sz w:val="18"/>
                <w:szCs w:val="18"/>
              </w:rPr>
            </w:pPr>
            <w:r w:rsidRPr="00971DEE">
              <w:rPr>
                <w:rFonts w:eastAsia="Calibri" w:cstheme="minorHAnsi"/>
                <w:bCs/>
                <w:color w:val="000000"/>
                <w:spacing w:val="-3"/>
                <w:sz w:val="18"/>
                <w:szCs w:val="18"/>
              </w:rPr>
              <w:t>Résultat 2 : Les adolescentes ont accès à du matériel et à des fournitures de gestion de l'hygiène menstruelle, ainsi qu'à des installations d'eau et d'assainissement améliorées dans les écoles.</w:t>
            </w:r>
          </w:p>
          <w:p w14:paraId="26F4247F" w14:textId="77777777" w:rsidR="00492F9D" w:rsidRPr="00971DEE" w:rsidRDefault="00492F9D" w:rsidP="00492F9D">
            <w:pPr>
              <w:pStyle w:val="ListParagraph"/>
              <w:numPr>
                <w:ilvl w:val="0"/>
                <w:numId w:val="25"/>
              </w:numPr>
              <w:jc w:val="both"/>
              <w:rPr>
                <w:rFonts w:asciiTheme="minorHAnsi" w:hAnsiTheme="minorHAnsi" w:cstheme="minorHAnsi"/>
                <w:bCs/>
                <w:color w:val="000000"/>
                <w:spacing w:val="-3"/>
                <w:sz w:val="18"/>
                <w:szCs w:val="18"/>
                <w:lang w:val="fr-FR"/>
              </w:rPr>
            </w:pPr>
            <w:proofErr w:type="spellStart"/>
            <w:r w:rsidRPr="00971DEE">
              <w:rPr>
                <w:rFonts w:asciiTheme="minorHAnsi" w:hAnsiTheme="minorHAnsi" w:cstheme="minorHAnsi"/>
                <w:bCs/>
                <w:color w:val="000000"/>
                <w:spacing w:val="-3"/>
                <w:sz w:val="18"/>
                <w:szCs w:val="18"/>
              </w:rPr>
              <w:t>Résultat</w:t>
            </w:r>
            <w:proofErr w:type="spellEnd"/>
            <w:r w:rsidRPr="00971DEE">
              <w:rPr>
                <w:rFonts w:asciiTheme="minorHAnsi" w:hAnsiTheme="minorHAnsi" w:cstheme="minorHAnsi"/>
                <w:bCs/>
                <w:color w:val="000000"/>
                <w:spacing w:val="-3"/>
                <w:sz w:val="18"/>
                <w:szCs w:val="18"/>
              </w:rPr>
              <w:t xml:space="preserve"> </w:t>
            </w:r>
            <w:proofErr w:type="gramStart"/>
            <w:r w:rsidRPr="00971DEE">
              <w:rPr>
                <w:rFonts w:asciiTheme="minorHAnsi" w:hAnsiTheme="minorHAnsi" w:cstheme="minorHAnsi"/>
                <w:bCs/>
                <w:color w:val="000000"/>
                <w:spacing w:val="-3"/>
                <w:sz w:val="18"/>
                <w:szCs w:val="18"/>
              </w:rPr>
              <w:t>3 :</w:t>
            </w:r>
            <w:proofErr w:type="gramEnd"/>
            <w:r w:rsidRPr="00971DEE">
              <w:rPr>
                <w:rFonts w:asciiTheme="minorHAnsi" w:hAnsiTheme="minorHAnsi" w:cstheme="minorHAnsi"/>
                <w:bCs/>
                <w:color w:val="000000"/>
                <w:spacing w:val="-3"/>
                <w:sz w:val="18"/>
                <w:szCs w:val="18"/>
              </w:rPr>
              <w:t xml:space="preserve"> Les </w:t>
            </w:r>
            <w:proofErr w:type="spellStart"/>
            <w:r w:rsidRPr="00971DEE">
              <w:rPr>
                <w:rFonts w:asciiTheme="minorHAnsi" w:hAnsiTheme="minorHAnsi" w:cstheme="minorHAnsi"/>
                <w:bCs/>
                <w:color w:val="000000"/>
                <w:spacing w:val="-3"/>
                <w:sz w:val="18"/>
                <w:szCs w:val="18"/>
              </w:rPr>
              <w:t>élèves</w:t>
            </w:r>
            <w:proofErr w:type="spellEnd"/>
            <w:r w:rsidRPr="00971DEE">
              <w:rPr>
                <w:rFonts w:asciiTheme="minorHAnsi" w:hAnsiTheme="minorHAnsi" w:cstheme="minorHAnsi"/>
                <w:bCs/>
                <w:color w:val="000000"/>
                <w:spacing w:val="-3"/>
                <w:sz w:val="18"/>
                <w:szCs w:val="18"/>
              </w:rPr>
              <w:t xml:space="preserve">, hommes et femmes, les </w:t>
            </w:r>
            <w:proofErr w:type="spellStart"/>
            <w:r w:rsidRPr="00971DEE">
              <w:rPr>
                <w:rFonts w:asciiTheme="minorHAnsi" w:hAnsiTheme="minorHAnsi" w:cstheme="minorHAnsi"/>
                <w:bCs/>
                <w:color w:val="000000"/>
                <w:spacing w:val="-3"/>
                <w:sz w:val="18"/>
                <w:szCs w:val="18"/>
              </w:rPr>
              <w:t>autorités</w:t>
            </w:r>
            <w:proofErr w:type="spellEnd"/>
            <w:r w:rsidRPr="00971DEE">
              <w:rPr>
                <w:rFonts w:asciiTheme="minorHAnsi" w:hAnsiTheme="minorHAnsi" w:cstheme="minorHAnsi"/>
                <w:bCs/>
                <w:color w:val="000000"/>
                <w:spacing w:val="-3"/>
                <w:sz w:val="18"/>
                <w:szCs w:val="18"/>
              </w:rPr>
              <w:t xml:space="preserve"> </w:t>
            </w:r>
            <w:proofErr w:type="spellStart"/>
            <w:r w:rsidRPr="00971DEE">
              <w:rPr>
                <w:rFonts w:asciiTheme="minorHAnsi" w:hAnsiTheme="minorHAnsi" w:cstheme="minorHAnsi"/>
                <w:bCs/>
                <w:color w:val="000000"/>
                <w:spacing w:val="-3"/>
                <w:sz w:val="18"/>
                <w:szCs w:val="18"/>
              </w:rPr>
              <w:t>nationales</w:t>
            </w:r>
            <w:proofErr w:type="spellEnd"/>
            <w:r w:rsidRPr="00971DEE">
              <w:rPr>
                <w:rFonts w:asciiTheme="minorHAnsi" w:hAnsiTheme="minorHAnsi" w:cstheme="minorHAnsi"/>
                <w:bCs/>
                <w:color w:val="000000"/>
                <w:spacing w:val="-3"/>
                <w:sz w:val="18"/>
                <w:szCs w:val="18"/>
              </w:rPr>
              <w:t xml:space="preserve">, les </w:t>
            </w:r>
            <w:proofErr w:type="spellStart"/>
            <w:r w:rsidRPr="00971DEE">
              <w:rPr>
                <w:rFonts w:asciiTheme="minorHAnsi" w:hAnsiTheme="minorHAnsi" w:cstheme="minorHAnsi"/>
                <w:bCs/>
                <w:color w:val="000000"/>
                <w:spacing w:val="-3"/>
                <w:sz w:val="18"/>
                <w:szCs w:val="18"/>
              </w:rPr>
              <w:t>communautés</w:t>
            </w:r>
            <w:proofErr w:type="spellEnd"/>
            <w:r w:rsidRPr="00971DEE">
              <w:rPr>
                <w:rFonts w:asciiTheme="minorHAnsi" w:hAnsiTheme="minorHAnsi" w:cstheme="minorHAnsi"/>
                <w:bCs/>
                <w:color w:val="000000"/>
                <w:spacing w:val="-3"/>
                <w:sz w:val="18"/>
                <w:szCs w:val="18"/>
              </w:rPr>
              <w:t xml:space="preserve">, </w:t>
            </w:r>
            <w:proofErr w:type="spellStart"/>
            <w:r w:rsidRPr="00971DEE">
              <w:rPr>
                <w:rFonts w:asciiTheme="minorHAnsi" w:hAnsiTheme="minorHAnsi" w:cstheme="minorHAnsi"/>
                <w:bCs/>
                <w:color w:val="000000"/>
                <w:spacing w:val="-3"/>
                <w:sz w:val="18"/>
                <w:szCs w:val="18"/>
              </w:rPr>
              <w:t>notamment</w:t>
            </w:r>
            <w:proofErr w:type="spellEnd"/>
            <w:r w:rsidRPr="00971DEE">
              <w:rPr>
                <w:rFonts w:asciiTheme="minorHAnsi" w:hAnsiTheme="minorHAnsi" w:cstheme="minorHAnsi"/>
                <w:bCs/>
                <w:color w:val="000000"/>
                <w:spacing w:val="-3"/>
                <w:sz w:val="18"/>
                <w:szCs w:val="18"/>
              </w:rPr>
              <w:t xml:space="preserve"> les hommes/garçons, les chefs religieux et </w:t>
            </w:r>
            <w:proofErr w:type="spellStart"/>
            <w:r w:rsidRPr="00971DEE">
              <w:rPr>
                <w:rFonts w:asciiTheme="minorHAnsi" w:hAnsiTheme="minorHAnsi" w:cstheme="minorHAnsi"/>
                <w:bCs/>
                <w:color w:val="000000"/>
                <w:spacing w:val="-3"/>
                <w:sz w:val="18"/>
                <w:szCs w:val="18"/>
              </w:rPr>
              <w:t>traditionnels</w:t>
            </w:r>
            <w:proofErr w:type="spellEnd"/>
            <w:r w:rsidRPr="00971DEE">
              <w:rPr>
                <w:rFonts w:asciiTheme="minorHAnsi" w:hAnsiTheme="minorHAnsi" w:cstheme="minorHAnsi"/>
                <w:bCs/>
                <w:color w:val="000000"/>
                <w:spacing w:val="-3"/>
                <w:sz w:val="18"/>
                <w:szCs w:val="18"/>
              </w:rPr>
              <w:t xml:space="preserve">, </w:t>
            </w:r>
            <w:proofErr w:type="spellStart"/>
            <w:r w:rsidRPr="00971DEE">
              <w:rPr>
                <w:rFonts w:asciiTheme="minorHAnsi" w:hAnsiTheme="minorHAnsi" w:cstheme="minorHAnsi"/>
                <w:bCs/>
                <w:color w:val="000000"/>
                <w:spacing w:val="-3"/>
                <w:sz w:val="18"/>
                <w:szCs w:val="18"/>
              </w:rPr>
              <w:t>ont</w:t>
            </w:r>
            <w:proofErr w:type="spellEnd"/>
            <w:r w:rsidRPr="00971DEE">
              <w:rPr>
                <w:rFonts w:asciiTheme="minorHAnsi" w:hAnsiTheme="minorHAnsi" w:cstheme="minorHAnsi"/>
                <w:bCs/>
                <w:color w:val="000000"/>
                <w:spacing w:val="-3"/>
                <w:sz w:val="18"/>
                <w:szCs w:val="18"/>
              </w:rPr>
              <w:t xml:space="preserve"> </w:t>
            </w:r>
            <w:proofErr w:type="spellStart"/>
            <w:r w:rsidRPr="00971DEE">
              <w:rPr>
                <w:rFonts w:asciiTheme="minorHAnsi" w:hAnsiTheme="minorHAnsi" w:cstheme="minorHAnsi"/>
                <w:bCs/>
                <w:color w:val="000000"/>
                <w:spacing w:val="-3"/>
                <w:sz w:val="18"/>
                <w:szCs w:val="18"/>
              </w:rPr>
              <w:t>accès</w:t>
            </w:r>
            <w:proofErr w:type="spellEnd"/>
            <w:r w:rsidRPr="00971DEE">
              <w:rPr>
                <w:rFonts w:asciiTheme="minorHAnsi" w:hAnsiTheme="minorHAnsi" w:cstheme="minorHAnsi"/>
                <w:bCs/>
                <w:color w:val="000000"/>
                <w:spacing w:val="-3"/>
                <w:sz w:val="18"/>
                <w:szCs w:val="18"/>
              </w:rPr>
              <w:t xml:space="preserve"> à des </w:t>
            </w:r>
            <w:proofErr w:type="spellStart"/>
            <w:r w:rsidRPr="00971DEE">
              <w:rPr>
                <w:rFonts w:asciiTheme="minorHAnsi" w:hAnsiTheme="minorHAnsi" w:cstheme="minorHAnsi"/>
                <w:bCs/>
                <w:color w:val="000000"/>
                <w:spacing w:val="-3"/>
                <w:sz w:val="18"/>
                <w:szCs w:val="18"/>
              </w:rPr>
              <w:t>informations</w:t>
            </w:r>
            <w:proofErr w:type="spellEnd"/>
            <w:r w:rsidRPr="00971DEE">
              <w:rPr>
                <w:rFonts w:asciiTheme="minorHAnsi" w:hAnsiTheme="minorHAnsi" w:cstheme="minorHAnsi"/>
                <w:bCs/>
                <w:color w:val="000000"/>
                <w:spacing w:val="-3"/>
                <w:sz w:val="18"/>
                <w:szCs w:val="18"/>
              </w:rPr>
              <w:t xml:space="preserve"> de </w:t>
            </w:r>
            <w:proofErr w:type="spellStart"/>
            <w:r w:rsidRPr="00971DEE">
              <w:rPr>
                <w:rFonts w:asciiTheme="minorHAnsi" w:hAnsiTheme="minorHAnsi" w:cstheme="minorHAnsi"/>
                <w:bCs/>
                <w:color w:val="000000"/>
                <w:spacing w:val="-3"/>
                <w:sz w:val="18"/>
                <w:szCs w:val="18"/>
              </w:rPr>
              <w:t>qualité</w:t>
            </w:r>
            <w:proofErr w:type="spellEnd"/>
            <w:r w:rsidRPr="00971DEE">
              <w:rPr>
                <w:rFonts w:asciiTheme="minorHAnsi" w:hAnsiTheme="minorHAnsi" w:cstheme="minorHAnsi"/>
                <w:bCs/>
                <w:color w:val="000000"/>
                <w:spacing w:val="-3"/>
                <w:sz w:val="18"/>
                <w:szCs w:val="18"/>
              </w:rPr>
              <w:t xml:space="preserve"> et </w:t>
            </w:r>
            <w:proofErr w:type="spellStart"/>
            <w:r w:rsidRPr="00971DEE">
              <w:rPr>
                <w:rFonts w:asciiTheme="minorHAnsi" w:hAnsiTheme="minorHAnsi" w:cstheme="minorHAnsi"/>
                <w:bCs/>
                <w:color w:val="000000"/>
                <w:spacing w:val="-3"/>
                <w:sz w:val="18"/>
                <w:szCs w:val="18"/>
              </w:rPr>
              <w:t>brisent</w:t>
            </w:r>
            <w:proofErr w:type="spellEnd"/>
            <w:r w:rsidRPr="00971DEE">
              <w:rPr>
                <w:rFonts w:asciiTheme="minorHAnsi" w:hAnsiTheme="minorHAnsi" w:cstheme="minorHAnsi"/>
                <w:bCs/>
                <w:color w:val="000000"/>
                <w:spacing w:val="-3"/>
                <w:sz w:val="18"/>
                <w:szCs w:val="18"/>
              </w:rPr>
              <w:t xml:space="preserve"> les </w:t>
            </w:r>
            <w:proofErr w:type="spellStart"/>
            <w:r w:rsidRPr="00971DEE">
              <w:rPr>
                <w:rFonts w:asciiTheme="minorHAnsi" w:hAnsiTheme="minorHAnsi" w:cstheme="minorHAnsi"/>
                <w:bCs/>
                <w:color w:val="000000"/>
                <w:spacing w:val="-3"/>
                <w:sz w:val="18"/>
                <w:szCs w:val="18"/>
              </w:rPr>
              <w:t>tabous</w:t>
            </w:r>
            <w:proofErr w:type="spellEnd"/>
            <w:r w:rsidRPr="00971DEE">
              <w:rPr>
                <w:rFonts w:asciiTheme="minorHAnsi" w:hAnsiTheme="minorHAnsi" w:cstheme="minorHAnsi"/>
                <w:bCs/>
                <w:color w:val="000000"/>
                <w:spacing w:val="-3"/>
                <w:sz w:val="18"/>
                <w:szCs w:val="18"/>
              </w:rPr>
              <w:t xml:space="preserve"> sur la gestion de </w:t>
            </w:r>
            <w:proofErr w:type="spellStart"/>
            <w:r w:rsidRPr="00971DEE">
              <w:rPr>
                <w:rFonts w:asciiTheme="minorHAnsi" w:hAnsiTheme="minorHAnsi" w:cstheme="minorHAnsi"/>
                <w:bCs/>
                <w:color w:val="000000"/>
                <w:spacing w:val="-3"/>
                <w:sz w:val="18"/>
                <w:szCs w:val="18"/>
              </w:rPr>
              <w:t>l'hygiène</w:t>
            </w:r>
            <w:proofErr w:type="spellEnd"/>
            <w:r w:rsidRPr="00971DEE">
              <w:rPr>
                <w:rFonts w:asciiTheme="minorHAnsi" w:hAnsiTheme="minorHAnsi" w:cstheme="minorHAnsi"/>
                <w:bCs/>
                <w:color w:val="000000"/>
                <w:spacing w:val="-3"/>
                <w:sz w:val="18"/>
                <w:szCs w:val="18"/>
              </w:rPr>
              <w:t xml:space="preserve"> </w:t>
            </w:r>
            <w:proofErr w:type="spellStart"/>
            <w:r w:rsidRPr="00971DEE">
              <w:rPr>
                <w:rFonts w:asciiTheme="minorHAnsi" w:hAnsiTheme="minorHAnsi" w:cstheme="minorHAnsi"/>
                <w:bCs/>
                <w:color w:val="000000"/>
                <w:spacing w:val="-3"/>
                <w:sz w:val="18"/>
                <w:szCs w:val="18"/>
              </w:rPr>
              <w:t>menstruelle</w:t>
            </w:r>
            <w:proofErr w:type="spellEnd"/>
            <w:r w:rsidRPr="00971DEE">
              <w:rPr>
                <w:rFonts w:asciiTheme="minorHAnsi" w:hAnsiTheme="minorHAnsi" w:cstheme="minorHAnsi"/>
                <w:bCs/>
                <w:color w:val="000000"/>
                <w:spacing w:val="-3"/>
                <w:sz w:val="18"/>
                <w:szCs w:val="18"/>
              </w:rPr>
              <w:t xml:space="preserve">, </w:t>
            </w:r>
            <w:proofErr w:type="spellStart"/>
            <w:r w:rsidRPr="00971DEE">
              <w:rPr>
                <w:rFonts w:asciiTheme="minorHAnsi" w:hAnsiTheme="minorHAnsi" w:cstheme="minorHAnsi"/>
                <w:bCs/>
                <w:color w:val="000000"/>
                <w:spacing w:val="-3"/>
                <w:sz w:val="18"/>
                <w:szCs w:val="18"/>
              </w:rPr>
              <w:t>en</w:t>
            </w:r>
            <w:proofErr w:type="spellEnd"/>
            <w:r w:rsidRPr="00971DEE">
              <w:rPr>
                <w:rFonts w:asciiTheme="minorHAnsi" w:hAnsiTheme="minorHAnsi" w:cstheme="minorHAnsi"/>
                <w:bCs/>
                <w:color w:val="000000"/>
                <w:spacing w:val="-3"/>
                <w:sz w:val="18"/>
                <w:szCs w:val="18"/>
              </w:rPr>
              <w:t xml:space="preserve"> lien avec les droits de </w:t>
            </w:r>
            <w:proofErr w:type="spellStart"/>
            <w:r w:rsidRPr="00971DEE">
              <w:rPr>
                <w:rFonts w:asciiTheme="minorHAnsi" w:hAnsiTheme="minorHAnsi" w:cstheme="minorHAnsi"/>
                <w:bCs/>
                <w:color w:val="000000"/>
                <w:spacing w:val="-3"/>
                <w:sz w:val="18"/>
                <w:szCs w:val="18"/>
              </w:rPr>
              <w:t>l'homme</w:t>
            </w:r>
            <w:proofErr w:type="spellEnd"/>
            <w:r w:rsidRPr="00971DEE">
              <w:rPr>
                <w:rFonts w:asciiTheme="minorHAnsi" w:hAnsiTheme="minorHAnsi" w:cstheme="minorHAnsi"/>
                <w:bCs/>
                <w:color w:val="000000"/>
                <w:spacing w:val="-3"/>
                <w:sz w:val="18"/>
                <w:szCs w:val="18"/>
              </w:rPr>
              <w:t xml:space="preserve"> et les droits des femmes.</w:t>
            </w:r>
          </w:p>
          <w:p w14:paraId="2149BC50" w14:textId="7F28D66D" w:rsidR="00EF1F51" w:rsidRPr="00971DEE" w:rsidRDefault="00EF1F51" w:rsidP="00EF1F51">
            <w:pPr>
              <w:pStyle w:val="ListParagraph"/>
              <w:jc w:val="both"/>
              <w:rPr>
                <w:rFonts w:asciiTheme="minorHAnsi" w:eastAsia="Times New Roman" w:hAnsiTheme="minorHAnsi" w:cstheme="minorHAnsi"/>
                <w:color w:val="000000"/>
                <w:spacing w:val="-3"/>
                <w:sz w:val="18"/>
                <w:szCs w:val="18"/>
                <w:lang w:val="fr-FR" w:eastAsia="en-GB"/>
              </w:rPr>
            </w:pPr>
          </w:p>
        </w:tc>
      </w:tr>
      <w:tr w:rsidR="00D45B16" w:rsidRPr="00B777F6" w14:paraId="4E48E7A9" w14:textId="77777777" w:rsidTr="00A15534">
        <w:tc>
          <w:tcPr>
            <w:tcW w:w="9629" w:type="dxa"/>
          </w:tcPr>
          <w:p w14:paraId="73C4AD7C" w14:textId="04150707" w:rsidR="00D45B16" w:rsidRPr="00971DEE" w:rsidRDefault="00D45B16" w:rsidP="00771609">
            <w:pPr>
              <w:numPr>
                <w:ilvl w:val="0"/>
                <w:numId w:val="2"/>
              </w:numPr>
              <w:tabs>
                <w:tab w:val="center" w:pos="4320"/>
                <w:tab w:val="right" w:pos="8640"/>
              </w:tabs>
              <w:jc w:val="both"/>
              <w:rPr>
                <w:rFonts w:asciiTheme="minorHAnsi" w:eastAsia="Times New Roman" w:hAnsiTheme="minorHAnsi" w:cstheme="minorHAnsi"/>
                <w:b/>
                <w:color w:val="000000"/>
                <w:spacing w:val="-3"/>
                <w:sz w:val="18"/>
                <w:szCs w:val="18"/>
                <w:lang w:val="fr-FR" w:bidi="fr-FR"/>
              </w:rPr>
            </w:pPr>
            <w:r w:rsidRPr="00971DEE">
              <w:rPr>
                <w:rFonts w:asciiTheme="minorHAnsi" w:eastAsia="Times New Roman" w:hAnsiTheme="minorHAnsi" w:cstheme="minorHAnsi"/>
                <w:b/>
                <w:color w:val="000000"/>
                <w:spacing w:val="-3"/>
                <w:sz w:val="18"/>
                <w:szCs w:val="18"/>
                <w:lang w:val="fr-FR" w:bidi="fr-FR"/>
              </w:rPr>
              <w:t>Description des services requis / résultats [veuillez préciser]</w:t>
            </w:r>
          </w:p>
          <w:p w14:paraId="13836C0C" w14:textId="77777777" w:rsidR="004D5D87" w:rsidRPr="00971DEE" w:rsidRDefault="004D5D87" w:rsidP="004D5D87">
            <w:pPr>
              <w:tabs>
                <w:tab w:val="center" w:pos="4320"/>
                <w:tab w:val="right" w:pos="8640"/>
              </w:tabs>
              <w:jc w:val="both"/>
              <w:rPr>
                <w:rFonts w:asciiTheme="minorHAnsi" w:eastAsia="Times New Roman" w:hAnsiTheme="minorHAnsi" w:cstheme="minorHAnsi"/>
                <w:b/>
                <w:color w:val="000000"/>
                <w:spacing w:val="-3"/>
                <w:sz w:val="18"/>
                <w:szCs w:val="18"/>
                <w:lang w:val="fr-FR" w:bidi="fr-FR"/>
              </w:rPr>
            </w:pPr>
          </w:p>
          <w:p w14:paraId="42DE1968" w14:textId="77777777" w:rsidR="009661BB" w:rsidRPr="00971DEE" w:rsidRDefault="009661BB" w:rsidP="009661BB">
            <w:pPr>
              <w:spacing w:after="0" w:line="240" w:lineRule="auto"/>
              <w:jc w:val="both"/>
              <w:rPr>
                <w:rFonts w:eastAsia="Calibri" w:cstheme="minorHAnsi"/>
                <w:sz w:val="18"/>
                <w:szCs w:val="18"/>
              </w:rPr>
            </w:pPr>
            <w:r w:rsidRPr="00971DEE">
              <w:rPr>
                <w:rFonts w:eastAsia="Calibri" w:cstheme="minorHAnsi"/>
                <w:sz w:val="18"/>
                <w:szCs w:val="18"/>
              </w:rPr>
              <w:t>Dans le cadre de la stratégie de mise en œuvre du projet, ONU Femmes cherche à engager des organisations non gouvernementales nationales qualifiées en tant que parties responsables (PR) pour soutenir la rétention des adolescentes dans les écoles par le biais d'une intervention de gestion de l'hygiène menstruelle (MHM) au Cameroun.  Chaque partenaire choisira une seule région pour travailler dans 10 écoles. 4 partenaires seront sélectionnés, un par région.</w:t>
            </w:r>
          </w:p>
          <w:p w14:paraId="5D818A77" w14:textId="77777777" w:rsidR="009661BB" w:rsidRPr="00971DEE" w:rsidRDefault="009661BB" w:rsidP="00947E20">
            <w:pPr>
              <w:spacing w:after="0" w:line="240" w:lineRule="auto"/>
              <w:jc w:val="both"/>
              <w:rPr>
                <w:rFonts w:eastAsia="Calibri" w:cstheme="minorHAnsi"/>
                <w:sz w:val="18"/>
                <w:szCs w:val="18"/>
              </w:rPr>
            </w:pPr>
            <w:r w:rsidRPr="00971DEE">
              <w:rPr>
                <w:rFonts w:eastAsia="Calibri" w:cstheme="minorHAnsi"/>
                <w:sz w:val="18"/>
                <w:szCs w:val="18"/>
              </w:rPr>
              <w:t>Le soumissionnaire retenu mènera toutes les activités prévues dans une zone de projet donnée. La proposition peut être faite pour l'ensemble des zones du projet ou pour certaines régions particulières, selon ce que le soumissionnaire juge approprié. Le soumissionnaire doit préciser dans quelle(s) région(s) il a l'intention de travailler.</w:t>
            </w:r>
          </w:p>
          <w:p w14:paraId="4DA9CF58" w14:textId="77777777" w:rsidR="009661BB" w:rsidRPr="00971DEE" w:rsidRDefault="009661BB" w:rsidP="009661BB">
            <w:pPr>
              <w:pStyle w:val="ListParagraph"/>
              <w:spacing w:after="0" w:line="240" w:lineRule="auto"/>
              <w:jc w:val="both"/>
              <w:rPr>
                <w:rFonts w:eastAsia="Calibri" w:cstheme="minorHAnsi"/>
                <w:sz w:val="18"/>
                <w:szCs w:val="18"/>
              </w:rPr>
            </w:pPr>
          </w:p>
          <w:p w14:paraId="06845430" w14:textId="77777777" w:rsidR="009661BB" w:rsidRPr="00971DEE" w:rsidRDefault="009661BB" w:rsidP="00947E20">
            <w:pPr>
              <w:spacing w:after="0" w:line="240" w:lineRule="auto"/>
              <w:jc w:val="both"/>
              <w:rPr>
                <w:rFonts w:eastAsia="Calibri" w:cstheme="minorHAnsi"/>
                <w:sz w:val="18"/>
                <w:szCs w:val="18"/>
              </w:rPr>
            </w:pPr>
            <w:r w:rsidRPr="00971DEE">
              <w:rPr>
                <w:rFonts w:eastAsia="Calibri" w:cstheme="minorHAnsi"/>
                <w:sz w:val="18"/>
                <w:szCs w:val="18"/>
              </w:rPr>
              <w:t xml:space="preserve">Les partenaires travailleront en étroite collaboration avec ONU Femmes, le ministère de l'enseignement secondaire, le ministère de l'eau et des ressources énergétiques, le ministère de l'émancipation des femmes et de la famille, les ONG locales dans les régions de l'Est, de l'Extrême-Nord, du Nord-Ouest et du Sud-Ouest du Cameroun.  </w:t>
            </w:r>
          </w:p>
          <w:p w14:paraId="1D9E7A86" w14:textId="77777777" w:rsidR="009661BB" w:rsidRPr="00971DEE" w:rsidRDefault="009661BB" w:rsidP="00947E20">
            <w:pPr>
              <w:spacing w:after="0" w:line="240" w:lineRule="auto"/>
              <w:jc w:val="both"/>
              <w:rPr>
                <w:rFonts w:eastAsia="Calibri" w:cstheme="minorHAnsi"/>
                <w:sz w:val="18"/>
                <w:szCs w:val="18"/>
              </w:rPr>
            </w:pPr>
            <w:r w:rsidRPr="00971DEE">
              <w:rPr>
                <w:rFonts w:eastAsia="Calibri" w:cstheme="minorHAnsi"/>
                <w:sz w:val="18"/>
                <w:szCs w:val="18"/>
              </w:rPr>
              <w:t xml:space="preserve">Cette intervention vise à accroître la fréquentation scolaire des adolescentes en âge d'avoir leurs règles dans quatre régions prioritaires du Cameroun, en tenant compte des recommandations de l'évaluation pilote. </w:t>
            </w:r>
          </w:p>
          <w:p w14:paraId="63CF27C2" w14:textId="1DE2E2E9" w:rsidR="009661BB" w:rsidRPr="00971DEE" w:rsidRDefault="009661BB" w:rsidP="00947E20">
            <w:pPr>
              <w:jc w:val="both"/>
              <w:rPr>
                <w:rFonts w:asciiTheme="minorHAnsi" w:hAnsiTheme="minorHAnsi" w:cstheme="minorHAnsi"/>
                <w:sz w:val="18"/>
                <w:szCs w:val="18"/>
                <w:lang w:val="fr-FR"/>
              </w:rPr>
            </w:pPr>
            <w:r w:rsidRPr="00971DEE">
              <w:rPr>
                <w:rFonts w:asciiTheme="minorHAnsi" w:hAnsiTheme="minorHAnsi" w:cstheme="minorHAnsi"/>
                <w:sz w:val="18"/>
                <w:szCs w:val="18"/>
                <w:lang w:val="fr-FR"/>
              </w:rPr>
              <w:t>La communication pour la visibilité du projet et du donateur sera la demande permanente du personnel d'ONU Femmes et des partenaires sur le terrain.</w:t>
            </w:r>
          </w:p>
          <w:p w14:paraId="10BCEBD6" w14:textId="0C7FC9F3" w:rsidR="00E9604E" w:rsidRPr="00971DEE" w:rsidRDefault="00E9604E" w:rsidP="00E9604E">
            <w:pPr>
              <w:jc w:val="both"/>
              <w:rPr>
                <w:rFonts w:asciiTheme="minorHAnsi" w:hAnsiTheme="minorHAnsi" w:cstheme="minorHAnsi"/>
                <w:sz w:val="18"/>
                <w:szCs w:val="18"/>
                <w:lang w:val="fr-FR"/>
              </w:rPr>
            </w:pPr>
            <w:r w:rsidRPr="00971DEE">
              <w:rPr>
                <w:rFonts w:asciiTheme="minorHAnsi" w:hAnsiTheme="minorHAnsi" w:cstheme="minorHAnsi"/>
                <w:sz w:val="18"/>
                <w:szCs w:val="18"/>
              </w:rPr>
              <w:t xml:space="preserve">Les soumissionnaires doivent proposer une stratégie d'intervention et un budget pour les activités du projet conformément à ce qui </w:t>
            </w:r>
            <w:proofErr w:type="gramStart"/>
            <w:r w:rsidRPr="00971DEE">
              <w:rPr>
                <w:rFonts w:asciiTheme="minorHAnsi" w:hAnsiTheme="minorHAnsi" w:cstheme="minorHAnsi"/>
                <w:sz w:val="18"/>
                <w:szCs w:val="18"/>
              </w:rPr>
              <w:t xml:space="preserve">suit </w:t>
            </w:r>
            <w:r w:rsidR="0020521A" w:rsidRPr="00971DEE">
              <w:rPr>
                <w:rFonts w:asciiTheme="minorHAnsi" w:hAnsiTheme="minorHAnsi" w:cstheme="minorHAnsi"/>
                <w:sz w:val="18"/>
                <w:szCs w:val="18"/>
              </w:rPr>
              <w:t xml:space="preserve"> </w:t>
            </w:r>
            <w:r w:rsidRPr="00971DEE">
              <w:rPr>
                <w:rFonts w:asciiTheme="minorHAnsi" w:hAnsiTheme="minorHAnsi" w:cstheme="minorHAnsi"/>
                <w:sz w:val="18"/>
                <w:szCs w:val="18"/>
              </w:rPr>
              <w:t>:</w:t>
            </w:r>
            <w:proofErr w:type="gramEnd"/>
            <w:r w:rsidRPr="00971DEE">
              <w:rPr>
                <w:rFonts w:asciiTheme="minorHAnsi" w:hAnsiTheme="minorHAnsi" w:cstheme="minorHAnsi"/>
                <w:sz w:val="18"/>
                <w:szCs w:val="18"/>
              </w:rPr>
              <w:t xml:space="preserve"> </w:t>
            </w:r>
          </w:p>
          <w:p w14:paraId="64C41AE3" w14:textId="76C13028" w:rsidR="0020521A" w:rsidRPr="00971DEE" w:rsidRDefault="0020521A" w:rsidP="00E9604E">
            <w:pPr>
              <w:spacing w:after="0" w:line="240" w:lineRule="auto"/>
              <w:jc w:val="both"/>
              <w:rPr>
                <w:rFonts w:eastAsia="Calibri" w:cstheme="minorHAnsi"/>
                <w:b/>
                <w:bCs/>
                <w:sz w:val="18"/>
                <w:szCs w:val="18"/>
              </w:rPr>
            </w:pPr>
            <w:r w:rsidRPr="00971DEE">
              <w:rPr>
                <w:rFonts w:eastAsia="Calibri" w:cstheme="minorHAnsi"/>
                <w:b/>
                <w:bCs/>
                <w:sz w:val="18"/>
                <w:szCs w:val="18"/>
              </w:rPr>
              <w:t xml:space="preserve">NB : Ces résultats concernent chaque région </w:t>
            </w:r>
          </w:p>
          <w:p w14:paraId="3AB03B4C" w14:textId="77777777" w:rsidR="00E9604E" w:rsidRPr="00971DEE" w:rsidRDefault="00E9604E" w:rsidP="00E9604E">
            <w:pPr>
              <w:spacing w:after="0" w:line="240" w:lineRule="auto"/>
              <w:jc w:val="both"/>
              <w:rPr>
                <w:rFonts w:eastAsia="Calibri" w:cstheme="minorHAnsi"/>
                <w:b/>
                <w:bCs/>
                <w:sz w:val="18"/>
                <w:szCs w:val="18"/>
              </w:rPr>
            </w:pPr>
            <w:r w:rsidRPr="00971DEE">
              <w:rPr>
                <w:rFonts w:eastAsia="Calibri" w:cstheme="minorHAnsi"/>
                <w:b/>
                <w:bCs/>
                <w:sz w:val="18"/>
                <w:szCs w:val="18"/>
              </w:rPr>
              <w:t xml:space="preserve">Résultat 1 : Les enseignants et enseignantes sont dotés des compétences nécessaires pour promouvoir des pratiques positives de gestion de l'hygiène menstruelle dans le milieu scolaire. </w:t>
            </w:r>
          </w:p>
          <w:p w14:paraId="09E22F26" w14:textId="77777777" w:rsidR="00E9604E" w:rsidRPr="00971DEE" w:rsidRDefault="00E9604E" w:rsidP="00E9604E">
            <w:pPr>
              <w:spacing w:after="0" w:line="240" w:lineRule="auto"/>
              <w:jc w:val="both"/>
              <w:rPr>
                <w:rFonts w:eastAsia="Calibri" w:cstheme="minorHAnsi"/>
                <w:sz w:val="18"/>
                <w:szCs w:val="18"/>
              </w:rPr>
            </w:pPr>
            <w:r w:rsidRPr="00971DEE">
              <w:rPr>
                <w:rFonts w:eastAsia="Calibri" w:cstheme="minorHAnsi"/>
                <w:sz w:val="18"/>
                <w:szCs w:val="18"/>
              </w:rPr>
              <w:lastRenderedPageBreak/>
              <w:t>- Identification et formation de 20 enseignants (10 femmes et 10 hommes) pour agir en tant que points focaux et responsables de la gestion de l'hygiène menstruelle dans les écoles.</w:t>
            </w:r>
          </w:p>
          <w:p w14:paraId="45378611" w14:textId="77777777" w:rsidR="00E9604E" w:rsidRPr="00971DEE" w:rsidRDefault="00E9604E" w:rsidP="00E9604E">
            <w:pPr>
              <w:spacing w:after="0" w:line="240" w:lineRule="auto"/>
              <w:jc w:val="both"/>
              <w:rPr>
                <w:rFonts w:eastAsia="Calibri" w:cstheme="minorHAnsi"/>
                <w:sz w:val="18"/>
                <w:szCs w:val="18"/>
              </w:rPr>
            </w:pPr>
            <w:r w:rsidRPr="00971DEE">
              <w:rPr>
                <w:rFonts w:eastAsia="Calibri" w:cstheme="minorHAnsi"/>
                <w:sz w:val="18"/>
                <w:szCs w:val="18"/>
              </w:rPr>
              <w:t>- Sélection de 20 enseignants (2 par école) dans 10 écoles pour diriger l'intervention MHM dans leurs écoles respectives</w:t>
            </w:r>
          </w:p>
          <w:p w14:paraId="7E1F1C07" w14:textId="77777777" w:rsidR="00E9604E" w:rsidRPr="00971DEE" w:rsidRDefault="00E9604E" w:rsidP="00E9604E">
            <w:pPr>
              <w:spacing w:after="0" w:line="240" w:lineRule="auto"/>
              <w:jc w:val="both"/>
              <w:rPr>
                <w:rFonts w:eastAsia="Calibri" w:cstheme="minorHAnsi"/>
                <w:sz w:val="18"/>
                <w:szCs w:val="18"/>
              </w:rPr>
            </w:pPr>
            <w:r w:rsidRPr="00971DEE">
              <w:rPr>
                <w:rFonts w:eastAsia="Calibri" w:cstheme="minorHAnsi"/>
                <w:sz w:val="18"/>
                <w:szCs w:val="18"/>
              </w:rPr>
              <w:t xml:space="preserve">- Organisation d'un atelier de formation de 3 jours au niveau régional pour 20 enseignants à la veille de l'année scolaire. Les enseignants seront formés autour des trois piliers de la MHM en utilisant les guides </w:t>
            </w:r>
            <w:proofErr w:type="spellStart"/>
            <w:r w:rsidRPr="00971DEE">
              <w:rPr>
                <w:rFonts w:eastAsia="Calibri" w:cstheme="minorHAnsi"/>
                <w:sz w:val="18"/>
                <w:szCs w:val="18"/>
              </w:rPr>
              <w:t>WinS</w:t>
            </w:r>
            <w:proofErr w:type="spellEnd"/>
            <w:r w:rsidRPr="00971DEE">
              <w:rPr>
                <w:rFonts w:eastAsia="Calibri" w:cstheme="minorHAnsi"/>
                <w:sz w:val="18"/>
                <w:szCs w:val="18"/>
              </w:rPr>
              <w:t xml:space="preserve"> et MHM de l'UNICEF.</w:t>
            </w:r>
          </w:p>
          <w:p w14:paraId="24A0253F" w14:textId="77777777" w:rsidR="00E9604E" w:rsidRPr="00971DEE" w:rsidRDefault="00E9604E" w:rsidP="00E9604E">
            <w:pPr>
              <w:spacing w:after="0" w:line="240" w:lineRule="auto"/>
              <w:jc w:val="both"/>
              <w:rPr>
                <w:rFonts w:eastAsia="Calibri" w:cstheme="minorHAnsi"/>
                <w:sz w:val="18"/>
                <w:szCs w:val="18"/>
              </w:rPr>
            </w:pPr>
            <w:r w:rsidRPr="00971DEE">
              <w:rPr>
                <w:rFonts w:eastAsia="Calibri" w:cstheme="minorHAnsi"/>
                <w:sz w:val="18"/>
                <w:szCs w:val="18"/>
              </w:rPr>
              <w:t>- Formation du personnel enseignant par les points focaux et les responsables de la gestion de l'hygiène menstruelle pour s'engager dans des activités de gestion de l'hygiène menstruelle sur le campus ;</w:t>
            </w:r>
          </w:p>
          <w:p w14:paraId="1F500613" w14:textId="3D776902" w:rsidR="00E9604E" w:rsidRPr="00971DEE" w:rsidRDefault="00E9604E" w:rsidP="00E9604E">
            <w:pPr>
              <w:jc w:val="both"/>
              <w:rPr>
                <w:rFonts w:asciiTheme="minorHAnsi" w:hAnsiTheme="minorHAnsi" w:cstheme="minorHAnsi"/>
                <w:sz w:val="18"/>
                <w:szCs w:val="18"/>
                <w:lang w:val="fr-FR"/>
              </w:rPr>
            </w:pPr>
            <w:r w:rsidRPr="00971DEE">
              <w:rPr>
                <w:rFonts w:asciiTheme="minorHAnsi" w:hAnsiTheme="minorHAnsi" w:cstheme="minorHAnsi"/>
                <w:sz w:val="18"/>
                <w:szCs w:val="18"/>
                <w:lang w:val="fr-FR"/>
              </w:rPr>
              <w:t>-</w:t>
            </w:r>
            <w:r w:rsidRPr="00971DEE">
              <w:rPr>
                <w:rFonts w:asciiTheme="minorHAnsi" w:hAnsiTheme="minorHAnsi" w:cstheme="minorHAnsi"/>
                <w:sz w:val="18"/>
                <w:szCs w:val="18"/>
                <w:lang w:val="fr-FR"/>
              </w:rPr>
              <w:t>Organis</w:t>
            </w:r>
            <w:r w:rsidRPr="00971DEE">
              <w:rPr>
                <w:rFonts w:asciiTheme="minorHAnsi" w:hAnsiTheme="minorHAnsi" w:cstheme="minorHAnsi"/>
                <w:sz w:val="18"/>
                <w:szCs w:val="18"/>
                <w:lang w:val="fr-FR"/>
              </w:rPr>
              <w:t>ation</w:t>
            </w:r>
            <w:r w:rsidRPr="00971DEE">
              <w:rPr>
                <w:rFonts w:asciiTheme="minorHAnsi" w:hAnsiTheme="minorHAnsi" w:cstheme="minorHAnsi"/>
                <w:sz w:val="18"/>
                <w:szCs w:val="18"/>
                <w:lang w:val="fr-FR"/>
              </w:rPr>
              <w:t xml:space="preserve"> </w:t>
            </w:r>
            <w:r w:rsidRPr="00971DEE">
              <w:rPr>
                <w:rFonts w:asciiTheme="minorHAnsi" w:hAnsiTheme="minorHAnsi" w:cstheme="minorHAnsi"/>
                <w:sz w:val="18"/>
                <w:szCs w:val="18"/>
                <w:lang w:val="fr-FR"/>
              </w:rPr>
              <w:t>d’</w:t>
            </w:r>
            <w:r w:rsidRPr="00971DEE">
              <w:rPr>
                <w:rFonts w:asciiTheme="minorHAnsi" w:hAnsiTheme="minorHAnsi" w:cstheme="minorHAnsi"/>
                <w:sz w:val="18"/>
                <w:szCs w:val="18"/>
                <w:lang w:val="fr-FR"/>
              </w:rPr>
              <w:t>atelier de renforcement des capacités d'une journée pour 150 enseignants (15 sélectionnés dans chaque école) en s'inspirant des modules de l'atelier pour les points focaux de la gestion de l'hygiène menstruelle et en tenant compte du contexte.</w:t>
            </w:r>
          </w:p>
          <w:p w14:paraId="2C1831C7" w14:textId="7623C01A" w:rsidR="00556AA8" w:rsidRPr="00971DEE" w:rsidRDefault="00556AA8" w:rsidP="00556AA8">
            <w:pPr>
              <w:spacing w:after="0" w:line="240" w:lineRule="auto"/>
              <w:jc w:val="both"/>
              <w:rPr>
                <w:rFonts w:eastAsia="Calibri" w:cstheme="minorHAnsi"/>
                <w:b/>
                <w:bCs/>
                <w:sz w:val="18"/>
                <w:szCs w:val="18"/>
              </w:rPr>
            </w:pPr>
            <w:r w:rsidRPr="00971DEE">
              <w:rPr>
                <w:rFonts w:eastAsia="Calibri" w:cstheme="minorHAnsi"/>
                <w:b/>
                <w:bCs/>
                <w:sz w:val="18"/>
                <w:szCs w:val="18"/>
              </w:rPr>
              <w:t xml:space="preserve">Résultat 2 : les adolescentes ont accès à du matériel </w:t>
            </w:r>
            <w:r w:rsidR="00EC5272" w:rsidRPr="00971DEE">
              <w:rPr>
                <w:rFonts w:eastAsia="Calibri" w:cstheme="minorHAnsi"/>
                <w:b/>
                <w:bCs/>
                <w:sz w:val="18"/>
                <w:szCs w:val="18"/>
              </w:rPr>
              <w:t xml:space="preserve">de gestion de l’hygiène menstruelle </w:t>
            </w:r>
            <w:r w:rsidR="00182DC5" w:rsidRPr="00971DEE">
              <w:rPr>
                <w:rFonts w:eastAsia="Calibri" w:cstheme="minorHAnsi"/>
                <w:b/>
                <w:bCs/>
                <w:sz w:val="18"/>
                <w:szCs w:val="18"/>
              </w:rPr>
              <w:t>d’infection</w:t>
            </w:r>
            <w:r w:rsidRPr="00971DEE">
              <w:rPr>
                <w:rFonts w:eastAsia="Calibri" w:cstheme="minorHAnsi"/>
                <w:b/>
                <w:bCs/>
                <w:sz w:val="18"/>
                <w:szCs w:val="18"/>
              </w:rPr>
              <w:t>, ainsi qu'à des installations d'eau et d'assainissement améliorées dans les écoles.</w:t>
            </w:r>
          </w:p>
          <w:p w14:paraId="373A594A" w14:textId="77777777" w:rsidR="00556AA8" w:rsidRPr="00971DEE" w:rsidRDefault="00556AA8" w:rsidP="00556AA8">
            <w:pPr>
              <w:spacing w:after="0" w:line="240" w:lineRule="auto"/>
              <w:jc w:val="both"/>
              <w:rPr>
                <w:rFonts w:eastAsia="Calibri" w:cstheme="minorHAnsi"/>
                <w:sz w:val="18"/>
                <w:szCs w:val="18"/>
              </w:rPr>
            </w:pPr>
            <w:r w:rsidRPr="00971DEE">
              <w:rPr>
                <w:rFonts w:eastAsia="Calibri" w:cstheme="minorHAnsi"/>
                <w:sz w:val="18"/>
                <w:szCs w:val="18"/>
              </w:rPr>
              <w:t xml:space="preserve">- Fournir un accès à des installations améliorées et équipées d'eau et d'assainissement pour 5000 filles dans 10 écoles  </w:t>
            </w:r>
          </w:p>
          <w:p w14:paraId="548035FC" w14:textId="24A6D788" w:rsidR="00556AA8" w:rsidRPr="00971DEE" w:rsidRDefault="00556AA8" w:rsidP="00556AA8">
            <w:pPr>
              <w:spacing w:after="0" w:line="240" w:lineRule="auto"/>
              <w:jc w:val="both"/>
              <w:rPr>
                <w:rFonts w:eastAsia="Calibri" w:cstheme="minorHAnsi"/>
                <w:sz w:val="18"/>
                <w:szCs w:val="18"/>
              </w:rPr>
            </w:pPr>
            <w:r w:rsidRPr="00971DEE">
              <w:rPr>
                <w:rFonts w:eastAsia="Calibri" w:cstheme="minorHAnsi"/>
                <w:sz w:val="18"/>
                <w:szCs w:val="18"/>
              </w:rPr>
              <w:t xml:space="preserve">- Réhabilitation de 10 espaces </w:t>
            </w:r>
            <w:r w:rsidR="00EE2772" w:rsidRPr="00971DEE">
              <w:rPr>
                <w:rFonts w:eastAsia="Calibri" w:cstheme="minorHAnsi"/>
                <w:sz w:val="18"/>
                <w:szCs w:val="18"/>
              </w:rPr>
              <w:t xml:space="preserve">genres </w:t>
            </w:r>
            <w:r w:rsidRPr="00971DEE">
              <w:rPr>
                <w:rFonts w:eastAsia="Calibri" w:cstheme="minorHAnsi"/>
                <w:sz w:val="18"/>
                <w:szCs w:val="18"/>
              </w:rPr>
              <w:t xml:space="preserve">sensibles sécurisés (toilettes) respectant les règles de sécurité et d'éloignement des garçons, création de dispositifs d'approvisionnement en eau et notamment d'un espace de lavage et </w:t>
            </w:r>
            <w:r w:rsidR="00242CC5" w:rsidRPr="00971DEE">
              <w:rPr>
                <w:rFonts w:eastAsia="Calibri" w:cstheme="minorHAnsi"/>
                <w:sz w:val="18"/>
                <w:szCs w:val="18"/>
              </w:rPr>
              <w:t>d’échange.</w:t>
            </w:r>
            <w:r w:rsidRPr="00971DEE">
              <w:rPr>
                <w:rFonts w:eastAsia="Calibri" w:cstheme="minorHAnsi"/>
                <w:sz w:val="18"/>
                <w:szCs w:val="18"/>
              </w:rPr>
              <w:t xml:space="preserve"> De plus, une fosse adéquate pour la gestion des déchets </w:t>
            </w:r>
            <w:r w:rsidR="00242CC5" w:rsidRPr="00971DEE">
              <w:rPr>
                <w:rFonts w:eastAsia="Calibri" w:cstheme="minorHAnsi"/>
                <w:sz w:val="18"/>
                <w:szCs w:val="18"/>
              </w:rPr>
              <w:t>menstruels</w:t>
            </w:r>
            <w:r w:rsidR="00412AC3" w:rsidRPr="00971DEE">
              <w:rPr>
                <w:rFonts w:eastAsia="Calibri" w:cstheme="minorHAnsi"/>
                <w:sz w:val="18"/>
                <w:szCs w:val="18"/>
              </w:rPr>
              <w:t xml:space="preserve"> soit 1 par </w:t>
            </w:r>
            <w:proofErr w:type="spellStart"/>
            <w:r w:rsidR="00412AC3" w:rsidRPr="00971DEE">
              <w:rPr>
                <w:rFonts w:eastAsia="Calibri" w:cstheme="minorHAnsi"/>
                <w:sz w:val="18"/>
                <w:szCs w:val="18"/>
              </w:rPr>
              <w:t>ecole</w:t>
            </w:r>
            <w:proofErr w:type="spellEnd"/>
            <w:r w:rsidR="00412AC3" w:rsidRPr="00971DEE">
              <w:rPr>
                <w:rFonts w:eastAsia="Calibri" w:cstheme="minorHAnsi"/>
                <w:sz w:val="18"/>
                <w:szCs w:val="18"/>
              </w:rPr>
              <w:t xml:space="preserve"> / soit 10 dans 10 écoles </w:t>
            </w:r>
          </w:p>
          <w:p w14:paraId="55A3F709" w14:textId="37C093EB" w:rsidR="00556AA8" w:rsidRPr="00971DEE" w:rsidRDefault="00556AA8" w:rsidP="00556AA8">
            <w:pPr>
              <w:spacing w:after="0" w:line="240" w:lineRule="auto"/>
              <w:jc w:val="both"/>
              <w:rPr>
                <w:rFonts w:eastAsia="Calibri" w:cstheme="minorHAnsi"/>
                <w:sz w:val="18"/>
                <w:szCs w:val="18"/>
              </w:rPr>
            </w:pPr>
            <w:r w:rsidRPr="00971DEE">
              <w:rPr>
                <w:rFonts w:eastAsia="Calibri" w:cstheme="minorHAnsi"/>
                <w:sz w:val="18"/>
                <w:szCs w:val="18"/>
              </w:rPr>
              <w:t>- Fourniture d</w:t>
            </w:r>
            <w:r w:rsidR="00956A88" w:rsidRPr="00971DEE">
              <w:rPr>
                <w:rFonts w:eastAsia="Calibri" w:cstheme="minorHAnsi"/>
                <w:sz w:val="18"/>
                <w:szCs w:val="18"/>
              </w:rPr>
              <w:t xml:space="preserve">u matériel adéquat de gestion de l’hygiène menstruelle </w:t>
            </w:r>
            <w:r w:rsidRPr="00971DEE">
              <w:rPr>
                <w:rFonts w:eastAsia="Calibri" w:cstheme="minorHAnsi"/>
                <w:sz w:val="18"/>
                <w:szCs w:val="18"/>
              </w:rPr>
              <w:t>tels que des serviettes hygiéniques lavables et jetables, des seaux, du savon et des analgésiques</w:t>
            </w:r>
            <w:r w:rsidR="00F24221" w:rsidRPr="00971DEE">
              <w:rPr>
                <w:rFonts w:eastAsia="Calibri" w:cstheme="minorHAnsi"/>
                <w:sz w:val="18"/>
                <w:szCs w:val="18"/>
              </w:rPr>
              <w:t xml:space="preserve"> aux infirmeries </w:t>
            </w:r>
            <w:r w:rsidR="00EC5272" w:rsidRPr="00971DEE">
              <w:rPr>
                <w:rFonts w:eastAsia="Calibri" w:cstheme="minorHAnsi"/>
                <w:sz w:val="18"/>
                <w:szCs w:val="18"/>
              </w:rPr>
              <w:t>scolaires.</w:t>
            </w:r>
            <w:r w:rsidRPr="00971DEE">
              <w:rPr>
                <w:rFonts w:eastAsia="Calibri" w:cstheme="minorHAnsi"/>
                <w:sz w:val="18"/>
                <w:szCs w:val="18"/>
              </w:rPr>
              <w:t xml:space="preserve">  </w:t>
            </w:r>
          </w:p>
          <w:p w14:paraId="0E490318" w14:textId="35AF72B3" w:rsidR="00556AA8" w:rsidRPr="00971DEE" w:rsidRDefault="00556AA8" w:rsidP="00556AA8">
            <w:pPr>
              <w:spacing w:after="0" w:line="240" w:lineRule="auto"/>
              <w:jc w:val="both"/>
              <w:rPr>
                <w:rFonts w:eastAsia="Calibri" w:cstheme="minorHAnsi"/>
                <w:sz w:val="18"/>
                <w:szCs w:val="18"/>
              </w:rPr>
            </w:pPr>
            <w:r w:rsidRPr="00971DEE">
              <w:rPr>
                <w:rFonts w:eastAsia="Calibri" w:cstheme="minorHAnsi"/>
                <w:sz w:val="18"/>
                <w:szCs w:val="18"/>
              </w:rPr>
              <w:t xml:space="preserve">- </w:t>
            </w:r>
            <w:r w:rsidR="00A94F88" w:rsidRPr="00971DEE">
              <w:rPr>
                <w:rFonts w:eastAsia="Calibri" w:cstheme="minorHAnsi"/>
                <w:sz w:val="18"/>
                <w:szCs w:val="18"/>
              </w:rPr>
              <w:t>Fournir à</w:t>
            </w:r>
            <w:r w:rsidRPr="00971DEE">
              <w:rPr>
                <w:rFonts w:eastAsia="Calibri" w:cstheme="minorHAnsi"/>
                <w:sz w:val="18"/>
                <w:szCs w:val="18"/>
              </w:rPr>
              <w:t xml:space="preserve"> 5000 filles </w:t>
            </w:r>
            <w:r w:rsidR="002C73C6" w:rsidRPr="00971DEE">
              <w:rPr>
                <w:rFonts w:eastAsia="Calibri" w:cstheme="minorHAnsi"/>
                <w:sz w:val="18"/>
                <w:szCs w:val="18"/>
              </w:rPr>
              <w:t xml:space="preserve">de kits d’hygiène </w:t>
            </w:r>
            <w:r w:rsidR="00F24221" w:rsidRPr="00971DEE">
              <w:rPr>
                <w:rFonts w:eastAsia="Calibri" w:cstheme="minorHAnsi"/>
                <w:sz w:val="18"/>
                <w:szCs w:val="18"/>
              </w:rPr>
              <w:t>menstruelle dans</w:t>
            </w:r>
            <w:r w:rsidRPr="00971DEE">
              <w:rPr>
                <w:rFonts w:eastAsia="Calibri" w:cstheme="minorHAnsi"/>
                <w:sz w:val="18"/>
                <w:szCs w:val="18"/>
              </w:rPr>
              <w:t xml:space="preserve"> les écoles  </w:t>
            </w:r>
          </w:p>
          <w:p w14:paraId="220855A2" w14:textId="121B8BDE" w:rsidR="00556AA8" w:rsidRPr="00971DEE" w:rsidRDefault="00556AA8" w:rsidP="00556AA8">
            <w:pPr>
              <w:spacing w:after="0" w:line="240" w:lineRule="auto"/>
              <w:jc w:val="both"/>
              <w:rPr>
                <w:rFonts w:eastAsia="Calibri" w:cstheme="minorHAnsi"/>
                <w:sz w:val="18"/>
                <w:szCs w:val="18"/>
              </w:rPr>
            </w:pPr>
            <w:r w:rsidRPr="00971DEE">
              <w:rPr>
                <w:rFonts w:eastAsia="Calibri" w:cstheme="minorHAnsi"/>
                <w:sz w:val="18"/>
                <w:szCs w:val="18"/>
              </w:rPr>
              <w:t xml:space="preserve">- </w:t>
            </w:r>
            <w:r w:rsidR="00F24221" w:rsidRPr="00971DEE">
              <w:rPr>
                <w:rFonts w:eastAsia="Calibri" w:cstheme="minorHAnsi"/>
                <w:sz w:val="18"/>
                <w:szCs w:val="18"/>
              </w:rPr>
              <w:t>Fournir d’un</w:t>
            </w:r>
            <w:r w:rsidRPr="00971DEE">
              <w:rPr>
                <w:rFonts w:eastAsia="Calibri" w:cstheme="minorHAnsi"/>
                <w:sz w:val="18"/>
                <w:szCs w:val="18"/>
              </w:rPr>
              <w:t xml:space="preserve"> "kit de dignité" comprenant 02 serviettes hygiéniques lavables, 01 savon de toilette, 02 sous-vêtements, 01 sac à dos, 01 détergent et 16 serviettes hygiéniques jetables à 5000 apprenantes. </w:t>
            </w:r>
          </w:p>
          <w:p w14:paraId="4EDE89A9" w14:textId="665E25FA" w:rsidR="00BA7EFF" w:rsidRPr="00971DEE" w:rsidRDefault="00556AA8" w:rsidP="00556AA8">
            <w:pPr>
              <w:jc w:val="both"/>
              <w:rPr>
                <w:rFonts w:asciiTheme="minorHAnsi" w:hAnsiTheme="minorHAnsi" w:cstheme="minorHAnsi"/>
                <w:sz w:val="18"/>
                <w:szCs w:val="18"/>
                <w:lang w:val="fr-FR"/>
              </w:rPr>
            </w:pPr>
            <w:r w:rsidRPr="00971DEE">
              <w:rPr>
                <w:rFonts w:asciiTheme="minorHAnsi" w:hAnsiTheme="minorHAnsi" w:cstheme="minorHAnsi"/>
                <w:sz w:val="18"/>
                <w:szCs w:val="18"/>
                <w:lang w:val="fr-FR"/>
              </w:rPr>
              <w:t xml:space="preserve">- Organisation de sessions de formation pour 5000 </w:t>
            </w:r>
            <w:r w:rsidR="00242CC5" w:rsidRPr="00971DEE">
              <w:rPr>
                <w:rFonts w:asciiTheme="minorHAnsi" w:hAnsiTheme="minorHAnsi" w:cstheme="minorHAnsi"/>
                <w:sz w:val="18"/>
                <w:szCs w:val="18"/>
                <w:lang w:val="fr-FR"/>
              </w:rPr>
              <w:t>é</w:t>
            </w:r>
            <w:proofErr w:type="spellStart"/>
            <w:r w:rsidR="00242CC5" w:rsidRPr="00971DEE">
              <w:rPr>
                <w:rFonts w:asciiTheme="minorHAnsi" w:hAnsiTheme="minorHAnsi" w:cstheme="minorHAnsi"/>
                <w:sz w:val="18"/>
                <w:szCs w:val="18"/>
              </w:rPr>
              <w:t>lèves</w:t>
            </w:r>
            <w:proofErr w:type="spellEnd"/>
            <w:r w:rsidR="0084071A" w:rsidRPr="00971DEE">
              <w:rPr>
                <w:rFonts w:asciiTheme="minorHAnsi" w:hAnsiTheme="minorHAnsi" w:cstheme="minorHAnsi"/>
                <w:sz w:val="18"/>
                <w:szCs w:val="18"/>
                <w:lang w:val="fr-FR"/>
              </w:rPr>
              <w:t xml:space="preserve"> </w:t>
            </w:r>
            <w:r w:rsidRPr="00971DEE">
              <w:rPr>
                <w:rFonts w:asciiTheme="minorHAnsi" w:hAnsiTheme="minorHAnsi" w:cstheme="minorHAnsi"/>
                <w:sz w:val="18"/>
                <w:szCs w:val="18"/>
                <w:lang w:val="fr-FR"/>
              </w:rPr>
              <w:t xml:space="preserve">afin de </w:t>
            </w:r>
            <w:r w:rsidR="0052151D" w:rsidRPr="00971DEE">
              <w:rPr>
                <w:rFonts w:asciiTheme="minorHAnsi" w:hAnsiTheme="minorHAnsi" w:cstheme="minorHAnsi"/>
                <w:sz w:val="18"/>
                <w:szCs w:val="18"/>
                <w:lang w:val="fr-FR"/>
              </w:rPr>
              <w:t xml:space="preserve">fabriquer </w:t>
            </w:r>
            <w:r w:rsidR="0052151D" w:rsidRPr="00971DEE">
              <w:rPr>
                <w:rFonts w:cstheme="minorHAnsi"/>
                <w:sz w:val="18"/>
                <w:szCs w:val="18"/>
              </w:rPr>
              <w:t>des</w:t>
            </w:r>
            <w:r w:rsidRPr="00971DEE">
              <w:rPr>
                <w:rFonts w:asciiTheme="minorHAnsi" w:hAnsiTheme="minorHAnsi" w:cstheme="minorHAnsi"/>
                <w:sz w:val="18"/>
                <w:szCs w:val="18"/>
                <w:lang w:val="fr-FR"/>
              </w:rPr>
              <w:t xml:space="preserve"> serviettes hygiéniques réutilisables</w:t>
            </w:r>
            <w:r w:rsidR="0084071A" w:rsidRPr="00971DEE">
              <w:rPr>
                <w:rFonts w:asciiTheme="minorHAnsi" w:hAnsiTheme="minorHAnsi" w:cstheme="minorHAnsi"/>
                <w:sz w:val="18"/>
                <w:szCs w:val="18"/>
                <w:lang w:val="fr-FR"/>
              </w:rPr>
              <w:t xml:space="preserve"> avec le </w:t>
            </w:r>
            <w:r w:rsidR="0020521A" w:rsidRPr="00971DEE">
              <w:rPr>
                <w:rFonts w:asciiTheme="minorHAnsi" w:hAnsiTheme="minorHAnsi" w:cstheme="minorHAnsi"/>
                <w:sz w:val="18"/>
                <w:szCs w:val="18"/>
                <w:lang w:val="fr-FR"/>
              </w:rPr>
              <w:t>matériel</w:t>
            </w:r>
            <w:r w:rsidR="0084071A" w:rsidRPr="00971DEE">
              <w:rPr>
                <w:rFonts w:asciiTheme="minorHAnsi" w:hAnsiTheme="minorHAnsi" w:cstheme="minorHAnsi"/>
                <w:sz w:val="18"/>
                <w:szCs w:val="18"/>
                <w:lang w:val="fr-FR"/>
              </w:rPr>
              <w:t xml:space="preserve"> </w:t>
            </w:r>
            <w:proofErr w:type="gramStart"/>
            <w:r w:rsidR="0084071A" w:rsidRPr="00971DEE">
              <w:rPr>
                <w:rFonts w:asciiTheme="minorHAnsi" w:hAnsiTheme="minorHAnsi" w:cstheme="minorHAnsi"/>
                <w:sz w:val="18"/>
                <w:szCs w:val="18"/>
                <w:lang w:val="fr-FR"/>
              </w:rPr>
              <w:t xml:space="preserve">local </w:t>
            </w:r>
            <w:r w:rsidRPr="00971DEE">
              <w:rPr>
                <w:rFonts w:asciiTheme="minorHAnsi" w:hAnsiTheme="minorHAnsi" w:cstheme="minorHAnsi"/>
                <w:sz w:val="18"/>
                <w:szCs w:val="18"/>
                <w:lang w:val="fr-FR"/>
              </w:rPr>
              <w:t>,</w:t>
            </w:r>
            <w:proofErr w:type="gramEnd"/>
            <w:r w:rsidRPr="00971DEE">
              <w:rPr>
                <w:rFonts w:asciiTheme="minorHAnsi" w:hAnsiTheme="minorHAnsi" w:cstheme="minorHAnsi"/>
                <w:sz w:val="18"/>
                <w:szCs w:val="18"/>
                <w:lang w:val="fr-FR"/>
              </w:rPr>
              <w:t xml:space="preserve"> pour améliorer leur hygiène menstruelle et réduire l'exposition aux infections associées.</w:t>
            </w:r>
          </w:p>
          <w:p w14:paraId="6013A35C" w14:textId="77777777" w:rsidR="008A3152" w:rsidRPr="00971DEE" w:rsidRDefault="008A3152" w:rsidP="008A3152">
            <w:pPr>
              <w:spacing w:after="0" w:line="240" w:lineRule="auto"/>
              <w:jc w:val="both"/>
              <w:rPr>
                <w:rFonts w:eastAsia="Calibri" w:cstheme="minorHAnsi"/>
                <w:b/>
                <w:bCs/>
                <w:sz w:val="18"/>
                <w:szCs w:val="18"/>
              </w:rPr>
            </w:pPr>
            <w:r w:rsidRPr="00971DEE">
              <w:rPr>
                <w:rFonts w:eastAsia="Calibri" w:cstheme="minorHAnsi"/>
                <w:b/>
                <w:bCs/>
                <w:sz w:val="18"/>
                <w:szCs w:val="18"/>
              </w:rPr>
              <w:t>Résultat 3 : Les étudiants, les autorités nationales, les communautés, notamment les hommes/garçons, les chefs religieux et traditionnels, ont accès à des informations de qualité et brisent les tabous sur la gestion de l'hygiène menstruelle en lien avec le genre et les droits de l'homme.</w:t>
            </w:r>
          </w:p>
          <w:p w14:paraId="77DCBE4A" w14:textId="1CA3AAE9" w:rsidR="008A3152" w:rsidRPr="00971DEE" w:rsidRDefault="008A3152" w:rsidP="008A3152">
            <w:pPr>
              <w:spacing w:after="0" w:line="240" w:lineRule="auto"/>
              <w:jc w:val="both"/>
              <w:rPr>
                <w:rFonts w:eastAsia="Calibri" w:cstheme="minorHAnsi"/>
                <w:sz w:val="18"/>
                <w:szCs w:val="18"/>
              </w:rPr>
            </w:pPr>
            <w:r w:rsidRPr="00971DEE">
              <w:rPr>
                <w:rFonts w:eastAsia="Calibri" w:cstheme="minorHAnsi"/>
                <w:sz w:val="18"/>
                <w:szCs w:val="18"/>
              </w:rPr>
              <w:t>- Sout</w:t>
            </w:r>
            <w:r w:rsidR="0055748E" w:rsidRPr="00971DEE">
              <w:rPr>
                <w:rFonts w:eastAsia="Calibri" w:cstheme="minorHAnsi"/>
                <w:sz w:val="18"/>
                <w:szCs w:val="18"/>
              </w:rPr>
              <w:t>ient aux élèves</w:t>
            </w:r>
            <w:r w:rsidRPr="00971DEE">
              <w:rPr>
                <w:rFonts w:eastAsia="Calibri" w:cstheme="minorHAnsi"/>
                <w:sz w:val="18"/>
                <w:szCs w:val="18"/>
              </w:rPr>
              <w:t xml:space="preserve"> dans les écoles pour qu'ils aient une meilleure connaissance des droits des femmes/filles dans le cadre de l'hygiène de l'eau, de l'assainissement et de l'égalité des sexes. </w:t>
            </w:r>
          </w:p>
          <w:p w14:paraId="6A7D0435" w14:textId="77777777" w:rsidR="008A3152" w:rsidRPr="00971DEE" w:rsidRDefault="008A3152" w:rsidP="008A3152">
            <w:pPr>
              <w:spacing w:after="0" w:line="240" w:lineRule="auto"/>
              <w:jc w:val="both"/>
              <w:rPr>
                <w:rFonts w:eastAsia="Calibri" w:cstheme="minorHAnsi"/>
                <w:sz w:val="18"/>
                <w:szCs w:val="18"/>
              </w:rPr>
            </w:pPr>
            <w:r w:rsidRPr="00971DEE">
              <w:rPr>
                <w:rFonts w:eastAsia="Calibri" w:cstheme="minorHAnsi"/>
                <w:sz w:val="18"/>
                <w:szCs w:val="18"/>
              </w:rPr>
              <w:t xml:space="preserve">- Création et mise en place de clubs de gestion de l'hygiène menstruelle dans les 10 écoles afin de sensibiliser les élèves à la gestion des menstruations et de l'hygiène menstruelle. Les activités des clubs comprendront des discussions sur les menstruations, la stigmatisation, les droits des petites filles et l'éducation, avec la participation d'apprenants et d'enseignants des deux sexes. </w:t>
            </w:r>
          </w:p>
          <w:p w14:paraId="591751AD" w14:textId="68A9C295" w:rsidR="008A3152" w:rsidRPr="00971DEE" w:rsidRDefault="008A3152" w:rsidP="008A3152">
            <w:pPr>
              <w:jc w:val="both"/>
              <w:rPr>
                <w:rFonts w:asciiTheme="minorHAnsi" w:hAnsiTheme="minorHAnsi" w:cstheme="minorHAnsi"/>
                <w:sz w:val="18"/>
                <w:szCs w:val="18"/>
                <w:lang w:val="fr-FR"/>
              </w:rPr>
            </w:pPr>
            <w:r w:rsidRPr="00971DEE">
              <w:rPr>
                <w:rFonts w:asciiTheme="minorHAnsi" w:hAnsiTheme="minorHAnsi" w:cstheme="minorHAnsi"/>
                <w:sz w:val="18"/>
                <w:szCs w:val="18"/>
              </w:rPr>
              <w:t xml:space="preserve">- </w:t>
            </w:r>
            <w:r w:rsidR="00EA0EDC" w:rsidRPr="00971DEE">
              <w:rPr>
                <w:rFonts w:asciiTheme="minorHAnsi" w:hAnsiTheme="minorHAnsi" w:cstheme="minorHAnsi"/>
                <w:sz w:val="18"/>
                <w:szCs w:val="18"/>
              </w:rPr>
              <w:t>Organisation de</w:t>
            </w:r>
            <w:r w:rsidRPr="00971DEE">
              <w:rPr>
                <w:rFonts w:asciiTheme="minorHAnsi" w:hAnsiTheme="minorHAnsi" w:cstheme="minorHAnsi"/>
                <w:sz w:val="18"/>
                <w:szCs w:val="18"/>
              </w:rPr>
              <w:t xml:space="preserve"> campagnes et des tables rondes, des conférences et des exposés éducatifs sur le campus pour sensibiliser les apprenants et les enseignants aux droits des filles en matière de gestion de l'hygiène menstruelle, de violence liée au sexe, et à la manière dont elles peuvent être aidées en cas de besoin pour leur permettre de jouir de leurs droits. </w:t>
            </w:r>
          </w:p>
          <w:p w14:paraId="36C04557" w14:textId="5E63FB91" w:rsidR="00683319" w:rsidRPr="00971DEE" w:rsidRDefault="00683319" w:rsidP="008A3152">
            <w:pPr>
              <w:spacing w:after="0" w:line="240" w:lineRule="auto"/>
              <w:jc w:val="both"/>
              <w:rPr>
                <w:rFonts w:eastAsia="Calibri" w:cstheme="minorHAnsi"/>
                <w:sz w:val="18"/>
                <w:szCs w:val="18"/>
              </w:rPr>
            </w:pPr>
            <w:r w:rsidRPr="00971DEE">
              <w:rPr>
                <w:rFonts w:eastAsia="Calibri" w:cstheme="minorHAnsi"/>
                <w:sz w:val="18"/>
                <w:szCs w:val="18"/>
              </w:rPr>
              <w:t xml:space="preserve">- célébration de la journée mondiale de l’hygiène menstruelle </w:t>
            </w:r>
          </w:p>
          <w:p w14:paraId="51C8639A" w14:textId="094773A7" w:rsidR="008A3152" w:rsidRPr="00971DEE" w:rsidRDefault="008A3152" w:rsidP="008A3152">
            <w:pPr>
              <w:spacing w:after="0" w:line="240" w:lineRule="auto"/>
              <w:jc w:val="both"/>
              <w:rPr>
                <w:rFonts w:eastAsia="Calibri" w:cstheme="minorHAnsi"/>
                <w:sz w:val="18"/>
                <w:szCs w:val="18"/>
              </w:rPr>
            </w:pPr>
            <w:r w:rsidRPr="00971DEE">
              <w:rPr>
                <w:rFonts w:eastAsia="Calibri" w:cstheme="minorHAnsi"/>
                <w:sz w:val="18"/>
                <w:szCs w:val="18"/>
              </w:rPr>
              <w:t xml:space="preserve">- </w:t>
            </w:r>
            <w:r w:rsidR="00683319" w:rsidRPr="00971DEE">
              <w:rPr>
                <w:rFonts w:eastAsia="Calibri" w:cstheme="minorHAnsi"/>
                <w:sz w:val="18"/>
                <w:szCs w:val="18"/>
              </w:rPr>
              <w:t>Organisation des</w:t>
            </w:r>
            <w:r w:rsidRPr="00971DEE">
              <w:rPr>
                <w:rFonts w:eastAsia="Calibri" w:cstheme="minorHAnsi"/>
                <w:sz w:val="18"/>
                <w:szCs w:val="18"/>
              </w:rPr>
              <w:t xml:space="preserve"> campagnes locales sur la MHM avec une forte implication des communautés et des médias</w:t>
            </w:r>
          </w:p>
          <w:p w14:paraId="0FA1E96F" w14:textId="643CA7CE" w:rsidR="008A3152" w:rsidRPr="00971DEE" w:rsidRDefault="008A3152" w:rsidP="008A3152">
            <w:pPr>
              <w:spacing w:after="0" w:line="240" w:lineRule="auto"/>
              <w:jc w:val="both"/>
              <w:rPr>
                <w:rFonts w:eastAsia="Calibri" w:cstheme="minorHAnsi"/>
                <w:sz w:val="18"/>
                <w:szCs w:val="18"/>
              </w:rPr>
            </w:pPr>
            <w:r w:rsidRPr="00971DEE">
              <w:rPr>
                <w:rFonts w:eastAsia="Calibri" w:cstheme="minorHAnsi"/>
                <w:sz w:val="18"/>
                <w:szCs w:val="18"/>
              </w:rPr>
              <w:t xml:space="preserve">- </w:t>
            </w:r>
            <w:r w:rsidR="00683319" w:rsidRPr="00971DEE">
              <w:rPr>
                <w:rFonts w:eastAsia="Calibri" w:cstheme="minorHAnsi"/>
                <w:sz w:val="18"/>
                <w:szCs w:val="18"/>
              </w:rPr>
              <w:t>Production et</w:t>
            </w:r>
            <w:r w:rsidRPr="00971DEE">
              <w:rPr>
                <w:rFonts w:eastAsia="Calibri" w:cstheme="minorHAnsi"/>
                <w:sz w:val="18"/>
                <w:szCs w:val="18"/>
              </w:rPr>
              <w:t xml:space="preserve"> </w:t>
            </w:r>
            <w:r w:rsidR="00500F79" w:rsidRPr="00971DEE">
              <w:rPr>
                <w:rFonts w:eastAsia="Calibri" w:cstheme="minorHAnsi"/>
                <w:sz w:val="18"/>
                <w:szCs w:val="18"/>
              </w:rPr>
              <w:t>diffusion des</w:t>
            </w:r>
            <w:r w:rsidRPr="00971DEE">
              <w:rPr>
                <w:rFonts w:eastAsia="Calibri" w:cstheme="minorHAnsi"/>
                <w:sz w:val="18"/>
                <w:szCs w:val="18"/>
              </w:rPr>
              <w:t xml:space="preserve"> documents de communication (brochures, dépliants, autocollants, panneaux de signalisation, spots publicitaires, illustrations, documentaires, panneaux d'affichage, roues géantes MHM) sur la MHM et sur les VBG et en français et en anglais</w:t>
            </w:r>
          </w:p>
          <w:p w14:paraId="5184FCAC" w14:textId="0144503F" w:rsidR="008A3152" w:rsidRPr="00971DEE" w:rsidRDefault="008A3152" w:rsidP="008A3152">
            <w:pPr>
              <w:spacing w:after="0" w:line="240" w:lineRule="auto"/>
              <w:jc w:val="both"/>
              <w:rPr>
                <w:rFonts w:eastAsia="Calibri" w:cstheme="minorHAnsi"/>
                <w:sz w:val="18"/>
                <w:szCs w:val="18"/>
              </w:rPr>
            </w:pPr>
            <w:r w:rsidRPr="00971DEE">
              <w:rPr>
                <w:rFonts w:eastAsia="Calibri" w:cstheme="minorHAnsi"/>
                <w:sz w:val="18"/>
                <w:szCs w:val="18"/>
              </w:rPr>
              <w:t>- Organis</w:t>
            </w:r>
            <w:r w:rsidR="00EA0EDC" w:rsidRPr="00971DEE">
              <w:rPr>
                <w:rFonts w:eastAsia="Calibri" w:cstheme="minorHAnsi"/>
                <w:sz w:val="18"/>
                <w:szCs w:val="18"/>
              </w:rPr>
              <w:t xml:space="preserve">ation des </w:t>
            </w:r>
            <w:r w:rsidRPr="00971DEE">
              <w:rPr>
                <w:rFonts w:eastAsia="Calibri" w:cstheme="minorHAnsi"/>
                <w:sz w:val="18"/>
                <w:szCs w:val="18"/>
              </w:rPr>
              <w:t>sessions de sensibilisation ciblant les parents et les leaders communautaires sur l'éradication de la violence à l'égard des femmes pendant la période menstruelle à tous les niveaux, et soutenir l'éducation des filles pendant la période menstruelle.</w:t>
            </w:r>
          </w:p>
          <w:p w14:paraId="693A2818" w14:textId="6CB936A2" w:rsidR="008A3152" w:rsidRPr="00971DEE" w:rsidRDefault="008A3152" w:rsidP="008A3152">
            <w:pPr>
              <w:spacing w:after="0" w:line="240" w:lineRule="auto"/>
              <w:jc w:val="both"/>
              <w:rPr>
                <w:rFonts w:eastAsia="Calibri" w:cstheme="minorHAnsi"/>
                <w:sz w:val="18"/>
                <w:szCs w:val="18"/>
              </w:rPr>
            </w:pPr>
            <w:r w:rsidRPr="00971DEE">
              <w:rPr>
                <w:rFonts w:eastAsia="Calibri" w:cstheme="minorHAnsi"/>
                <w:sz w:val="18"/>
                <w:szCs w:val="18"/>
              </w:rPr>
              <w:t>- Engage</w:t>
            </w:r>
            <w:r w:rsidR="00EA0EDC" w:rsidRPr="00971DEE">
              <w:rPr>
                <w:rFonts w:eastAsia="Calibri" w:cstheme="minorHAnsi"/>
                <w:sz w:val="18"/>
                <w:szCs w:val="18"/>
              </w:rPr>
              <w:t xml:space="preserve">ment </w:t>
            </w:r>
            <w:r w:rsidR="00683319" w:rsidRPr="00971DEE">
              <w:rPr>
                <w:rFonts w:eastAsia="Calibri" w:cstheme="minorHAnsi"/>
                <w:sz w:val="18"/>
                <w:szCs w:val="18"/>
              </w:rPr>
              <w:t>d</w:t>
            </w:r>
            <w:r w:rsidRPr="00971DEE">
              <w:rPr>
                <w:rFonts w:eastAsia="Calibri" w:cstheme="minorHAnsi"/>
                <w:sz w:val="18"/>
                <w:szCs w:val="18"/>
              </w:rPr>
              <w:t xml:space="preserve">es chefs et les membres des communautés, notamment les hommes et les garçons, ainsi que les autorités nationales dans la gestion de l'hygiène menstruelle et soutenir l'éducation des filles pendant la période menstruelle </w:t>
            </w:r>
          </w:p>
          <w:p w14:paraId="77211ED2" w14:textId="4BE5EB97" w:rsidR="008A3152" w:rsidRPr="00971DEE" w:rsidRDefault="008A3152" w:rsidP="008A3152">
            <w:pPr>
              <w:spacing w:after="0" w:line="240" w:lineRule="auto"/>
              <w:jc w:val="both"/>
              <w:rPr>
                <w:rFonts w:eastAsia="Calibri" w:cstheme="minorHAnsi"/>
                <w:sz w:val="18"/>
                <w:szCs w:val="18"/>
              </w:rPr>
            </w:pPr>
            <w:r w:rsidRPr="00971DEE">
              <w:rPr>
                <w:rFonts w:eastAsia="Calibri" w:cstheme="minorHAnsi"/>
                <w:sz w:val="18"/>
                <w:szCs w:val="18"/>
              </w:rPr>
              <w:t xml:space="preserve">- </w:t>
            </w:r>
            <w:r w:rsidR="0091762A" w:rsidRPr="00971DEE">
              <w:rPr>
                <w:rFonts w:eastAsia="Calibri" w:cstheme="minorHAnsi"/>
                <w:sz w:val="18"/>
                <w:szCs w:val="18"/>
              </w:rPr>
              <w:t>Formation 100</w:t>
            </w:r>
            <w:r w:rsidRPr="00971DEE">
              <w:rPr>
                <w:rFonts w:eastAsia="Calibri" w:cstheme="minorHAnsi"/>
                <w:sz w:val="18"/>
                <w:szCs w:val="18"/>
              </w:rPr>
              <w:t xml:space="preserve"> autorités traditionnelles, religieuses et gouvernementales (y compris les dirigeants d'associations) à la gestion de l'hygiène menstruelle, au genre, à la violence fondée sur le genre et aux droits humains des femmes, et les aider à élaborer des stratégies locales pour briser les tabous entourant la menstruation et soutenir l'éducation des adolescentes ;</w:t>
            </w:r>
          </w:p>
          <w:p w14:paraId="13CDFEF6" w14:textId="15F6FCC9" w:rsidR="00BA7EFF" w:rsidRPr="00971DEE" w:rsidRDefault="008A3152" w:rsidP="008A3152">
            <w:pPr>
              <w:jc w:val="both"/>
              <w:rPr>
                <w:rFonts w:asciiTheme="minorHAnsi" w:hAnsiTheme="minorHAnsi" w:cstheme="minorHAnsi"/>
                <w:sz w:val="18"/>
                <w:szCs w:val="18"/>
                <w:lang w:val="fr-FR"/>
              </w:rPr>
            </w:pPr>
            <w:r w:rsidRPr="00971DEE">
              <w:rPr>
                <w:rFonts w:asciiTheme="minorHAnsi" w:hAnsiTheme="minorHAnsi" w:cstheme="minorHAnsi"/>
                <w:sz w:val="18"/>
                <w:szCs w:val="18"/>
                <w:lang w:val="fr-FR"/>
              </w:rPr>
              <w:t xml:space="preserve">- </w:t>
            </w:r>
            <w:r w:rsidR="00500F79" w:rsidRPr="00971DEE">
              <w:rPr>
                <w:rFonts w:asciiTheme="minorHAnsi" w:hAnsiTheme="minorHAnsi" w:cstheme="minorHAnsi"/>
                <w:sz w:val="18"/>
                <w:szCs w:val="18"/>
                <w:lang w:val="fr-FR"/>
              </w:rPr>
              <w:t>Organisation des</w:t>
            </w:r>
            <w:r w:rsidRPr="00971DEE">
              <w:rPr>
                <w:rFonts w:asciiTheme="minorHAnsi" w:hAnsiTheme="minorHAnsi" w:cstheme="minorHAnsi"/>
                <w:sz w:val="18"/>
                <w:szCs w:val="18"/>
                <w:lang w:val="fr-FR"/>
              </w:rPr>
              <w:t xml:space="preserve"> </w:t>
            </w:r>
            <w:r w:rsidR="0091762A" w:rsidRPr="00971DEE">
              <w:rPr>
                <w:rFonts w:asciiTheme="minorHAnsi" w:hAnsiTheme="minorHAnsi" w:cstheme="minorHAnsi"/>
                <w:sz w:val="18"/>
                <w:szCs w:val="18"/>
                <w:lang w:val="fr-FR"/>
              </w:rPr>
              <w:t>réunions</w:t>
            </w:r>
            <w:r w:rsidRPr="00971DEE">
              <w:rPr>
                <w:rFonts w:asciiTheme="minorHAnsi" w:hAnsiTheme="minorHAnsi" w:cstheme="minorHAnsi"/>
                <w:sz w:val="18"/>
                <w:szCs w:val="18"/>
                <w:lang w:val="fr-FR"/>
              </w:rPr>
              <w:t xml:space="preserve"> de plaidoyer </w:t>
            </w:r>
            <w:r w:rsidR="0091762A" w:rsidRPr="00971DEE">
              <w:rPr>
                <w:rFonts w:asciiTheme="minorHAnsi" w:hAnsiTheme="minorHAnsi" w:cstheme="minorHAnsi"/>
                <w:sz w:val="18"/>
                <w:szCs w:val="18"/>
                <w:lang w:val="fr-FR"/>
              </w:rPr>
              <w:t xml:space="preserve">avec </w:t>
            </w:r>
            <w:r w:rsidR="0091762A" w:rsidRPr="00971DEE">
              <w:rPr>
                <w:rFonts w:asciiTheme="minorHAnsi" w:hAnsiTheme="minorHAnsi" w:cstheme="minorHAnsi"/>
                <w:sz w:val="18"/>
                <w:szCs w:val="18"/>
              </w:rPr>
              <w:t>les</w:t>
            </w:r>
            <w:r w:rsidRPr="00971DEE">
              <w:rPr>
                <w:rFonts w:asciiTheme="minorHAnsi" w:hAnsiTheme="minorHAnsi" w:cstheme="minorHAnsi"/>
                <w:sz w:val="18"/>
                <w:szCs w:val="18"/>
                <w:lang w:val="fr-FR"/>
              </w:rPr>
              <w:t xml:space="preserve"> conseils municipaux et régionaux pour que ces autorités locales soutiennent les activités de gestion de l'hygiène menstruelle dans les écoles</w:t>
            </w:r>
            <w:r w:rsidR="003D1000" w:rsidRPr="00971DEE">
              <w:rPr>
                <w:rFonts w:asciiTheme="minorHAnsi" w:hAnsiTheme="minorHAnsi" w:cstheme="minorHAnsi"/>
                <w:sz w:val="18"/>
                <w:szCs w:val="18"/>
                <w:lang w:val="fr-FR"/>
              </w:rPr>
              <w:t xml:space="preserve"> et </w:t>
            </w:r>
            <w:proofErr w:type="spellStart"/>
            <w:r w:rsidR="0091762A" w:rsidRPr="00971DEE">
              <w:rPr>
                <w:rFonts w:asciiTheme="minorHAnsi" w:hAnsiTheme="minorHAnsi" w:cstheme="minorHAnsi"/>
                <w:sz w:val="18"/>
                <w:szCs w:val="18"/>
                <w:lang w:val="fr-FR"/>
              </w:rPr>
              <w:t>intègr</w:t>
            </w:r>
            <w:r w:rsidR="0091762A" w:rsidRPr="00971DEE">
              <w:rPr>
                <w:rFonts w:asciiTheme="minorHAnsi" w:hAnsiTheme="minorHAnsi" w:cstheme="minorHAnsi"/>
                <w:sz w:val="18"/>
                <w:szCs w:val="18"/>
              </w:rPr>
              <w:t>ent</w:t>
            </w:r>
            <w:proofErr w:type="spellEnd"/>
            <w:r w:rsidR="003D1000" w:rsidRPr="00971DEE">
              <w:rPr>
                <w:rFonts w:asciiTheme="minorHAnsi" w:hAnsiTheme="minorHAnsi" w:cstheme="minorHAnsi"/>
                <w:sz w:val="18"/>
                <w:szCs w:val="18"/>
                <w:lang w:val="fr-FR"/>
              </w:rPr>
              <w:t xml:space="preserve"> l’</w:t>
            </w:r>
            <w:r w:rsidR="0091762A" w:rsidRPr="00971DEE">
              <w:rPr>
                <w:rFonts w:asciiTheme="minorHAnsi" w:hAnsiTheme="minorHAnsi" w:cstheme="minorHAnsi"/>
                <w:sz w:val="18"/>
                <w:szCs w:val="18"/>
                <w:lang w:val="fr-FR"/>
              </w:rPr>
              <w:t>hygiène</w:t>
            </w:r>
            <w:r w:rsidR="003D1000" w:rsidRPr="00971DEE">
              <w:rPr>
                <w:rFonts w:asciiTheme="minorHAnsi" w:hAnsiTheme="minorHAnsi" w:cstheme="minorHAnsi"/>
                <w:sz w:val="18"/>
                <w:szCs w:val="18"/>
                <w:lang w:val="fr-FR"/>
              </w:rPr>
              <w:t xml:space="preserve"> menstruelle au sein de leurs </w:t>
            </w:r>
            <w:r w:rsidR="00500F79" w:rsidRPr="00971DEE">
              <w:rPr>
                <w:rFonts w:asciiTheme="minorHAnsi" w:hAnsiTheme="minorHAnsi" w:cstheme="minorHAnsi"/>
                <w:sz w:val="18"/>
                <w:szCs w:val="18"/>
                <w:lang w:val="fr-FR"/>
              </w:rPr>
              <w:t xml:space="preserve">politiques et </w:t>
            </w:r>
            <w:r w:rsidR="0091762A" w:rsidRPr="00971DEE">
              <w:rPr>
                <w:rFonts w:asciiTheme="minorHAnsi" w:hAnsiTheme="minorHAnsi" w:cstheme="minorHAnsi"/>
                <w:sz w:val="18"/>
                <w:szCs w:val="18"/>
                <w:lang w:val="fr-FR"/>
              </w:rPr>
              <w:t>stratégies</w:t>
            </w:r>
            <w:r w:rsidR="00500F79" w:rsidRPr="00971DEE">
              <w:rPr>
                <w:rFonts w:asciiTheme="minorHAnsi" w:hAnsiTheme="minorHAnsi" w:cstheme="minorHAnsi"/>
                <w:sz w:val="18"/>
                <w:szCs w:val="18"/>
                <w:lang w:val="fr-FR"/>
              </w:rPr>
              <w:t xml:space="preserve"> locales </w:t>
            </w:r>
          </w:p>
          <w:p w14:paraId="5B4056A5" w14:textId="6F3CA5E6" w:rsidR="006F078E" w:rsidRPr="00971DEE" w:rsidRDefault="006F078E" w:rsidP="00A15534">
            <w:pPr>
              <w:jc w:val="both"/>
              <w:rPr>
                <w:rFonts w:asciiTheme="minorHAnsi" w:hAnsiTheme="minorHAnsi" w:cstheme="minorHAnsi"/>
                <w:b/>
                <w:color w:val="000000"/>
                <w:spacing w:val="-3"/>
                <w:sz w:val="18"/>
                <w:szCs w:val="18"/>
                <w:lang w:val="fr-FR"/>
              </w:rPr>
            </w:pPr>
          </w:p>
        </w:tc>
      </w:tr>
      <w:tr w:rsidR="00D45B16" w:rsidRPr="00B777F6" w14:paraId="4C610FB7" w14:textId="77777777" w:rsidTr="00A15534">
        <w:tc>
          <w:tcPr>
            <w:tcW w:w="9629" w:type="dxa"/>
          </w:tcPr>
          <w:p w14:paraId="5DEC1190" w14:textId="5E20BB63" w:rsidR="00D45B16" w:rsidRPr="00971DEE" w:rsidRDefault="00D45B16" w:rsidP="00771609">
            <w:pPr>
              <w:numPr>
                <w:ilvl w:val="0"/>
                <w:numId w:val="2"/>
              </w:numPr>
              <w:tabs>
                <w:tab w:val="center" w:pos="4320"/>
                <w:tab w:val="right" w:pos="8640"/>
              </w:tabs>
              <w:jc w:val="both"/>
              <w:rPr>
                <w:rFonts w:asciiTheme="minorHAnsi" w:eastAsia="Times New Roman" w:hAnsiTheme="minorHAnsi" w:cstheme="minorHAnsi"/>
                <w:b/>
                <w:color w:val="000000"/>
                <w:spacing w:val="-3"/>
                <w:sz w:val="18"/>
                <w:szCs w:val="18"/>
                <w:lang w:val="fr-FR" w:eastAsia="en-GB"/>
              </w:rPr>
            </w:pPr>
            <w:proofErr w:type="gramStart"/>
            <w:r w:rsidRPr="00971DEE">
              <w:rPr>
                <w:rFonts w:asciiTheme="minorHAnsi" w:eastAsia="Times New Roman" w:hAnsiTheme="minorHAnsi" w:cstheme="minorHAnsi"/>
                <w:b/>
                <w:color w:val="000000"/>
                <w:spacing w:val="-3"/>
                <w:sz w:val="18"/>
                <w:szCs w:val="18"/>
                <w:lang w:val="fr-FR" w:bidi="fr-FR"/>
              </w:rPr>
              <w:lastRenderedPageBreak/>
              <w:t>Échéancier:</w:t>
            </w:r>
            <w:proofErr w:type="gramEnd"/>
            <w:r w:rsidRPr="00971DEE">
              <w:rPr>
                <w:rFonts w:asciiTheme="minorHAnsi" w:eastAsia="Times New Roman" w:hAnsiTheme="minorHAnsi" w:cstheme="minorHAnsi"/>
                <w:b/>
                <w:color w:val="000000"/>
                <w:spacing w:val="-3"/>
                <w:sz w:val="18"/>
                <w:szCs w:val="18"/>
                <w:lang w:val="fr-FR" w:bidi="fr-FR"/>
              </w:rPr>
              <w:t xml:space="preserve">  Date de début et de fin de prestation des services requis / résultats [veuillez préciser]</w:t>
            </w:r>
          </w:p>
          <w:p w14:paraId="74276D2C" w14:textId="77777777" w:rsidR="00BF0379" w:rsidRPr="00971DEE" w:rsidRDefault="00BF0379" w:rsidP="00A15534">
            <w:pPr>
              <w:tabs>
                <w:tab w:val="center" w:pos="435"/>
                <w:tab w:val="right" w:pos="8640"/>
              </w:tabs>
              <w:ind w:right="242"/>
              <w:jc w:val="both"/>
              <w:rPr>
                <w:rFonts w:asciiTheme="minorHAnsi" w:hAnsiTheme="minorHAnsi" w:cstheme="minorHAnsi"/>
                <w:b/>
                <w:iCs/>
                <w:color w:val="000000"/>
                <w:sz w:val="18"/>
                <w:szCs w:val="18"/>
                <w:highlight w:val="yellow"/>
                <w:lang w:val="fr-FR"/>
              </w:rPr>
            </w:pPr>
          </w:p>
          <w:p w14:paraId="446AB2FB" w14:textId="01B58BF3" w:rsidR="00BF0379" w:rsidRPr="00971DEE" w:rsidRDefault="005D02B8" w:rsidP="00304F85">
            <w:pPr>
              <w:tabs>
                <w:tab w:val="center" w:pos="435"/>
                <w:tab w:val="right" w:pos="8640"/>
              </w:tabs>
              <w:ind w:right="242"/>
              <w:jc w:val="both"/>
              <w:rPr>
                <w:rFonts w:asciiTheme="minorHAnsi" w:hAnsiTheme="minorHAnsi" w:cstheme="minorHAnsi"/>
                <w:b/>
                <w:iCs/>
                <w:color w:val="000000"/>
                <w:sz w:val="18"/>
                <w:szCs w:val="18"/>
                <w:highlight w:val="yellow"/>
                <w:lang w:val="fr-FR"/>
              </w:rPr>
            </w:pPr>
            <w:r w:rsidRPr="00971DEE">
              <w:rPr>
                <w:rFonts w:asciiTheme="minorHAnsi" w:hAnsiTheme="minorHAnsi" w:cstheme="minorHAnsi"/>
                <w:b/>
                <w:iCs/>
                <w:color w:val="000000"/>
                <w:sz w:val="18"/>
                <w:szCs w:val="18"/>
                <w:highlight w:val="yellow"/>
                <w:lang w:val="fr-FR"/>
              </w:rPr>
              <w:t xml:space="preserve"> Juillet 20</w:t>
            </w:r>
            <w:r w:rsidR="00715D65" w:rsidRPr="00971DEE">
              <w:rPr>
                <w:rFonts w:asciiTheme="minorHAnsi" w:hAnsiTheme="minorHAnsi" w:cstheme="minorHAnsi"/>
                <w:b/>
                <w:iCs/>
                <w:color w:val="000000"/>
                <w:sz w:val="18"/>
                <w:szCs w:val="18"/>
                <w:highlight w:val="yellow"/>
                <w:lang w:val="fr-FR"/>
              </w:rPr>
              <w:t xml:space="preserve">23 à </w:t>
            </w:r>
            <w:proofErr w:type="gramStart"/>
            <w:r w:rsidR="00715D65" w:rsidRPr="00971DEE">
              <w:rPr>
                <w:rFonts w:asciiTheme="minorHAnsi" w:hAnsiTheme="minorHAnsi" w:cstheme="minorHAnsi"/>
                <w:b/>
                <w:iCs/>
                <w:color w:val="000000"/>
                <w:sz w:val="18"/>
                <w:szCs w:val="18"/>
                <w:highlight w:val="yellow"/>
                <w:lang w:val="fr-FR"/>
              </w:rPr>
              <w:t>Juin</w:t>
            </w:r>
            <w:proofErr w:type="gramEnd"/>
            <w:r w:rsidR="00715D65" w:rsidRPr="00971DEE">
              <w:rPr>
                <w:rFonts w:asciiTheme="minorHAnsi" w:hAnsiTheme="minorHAnsi" w:cstheme="minorHAnsi"/>
                <w:b/>
                <w:iCs/>
                <w:color w:val="000000"/>
                <w:sz w:val="18"/>
                <w:szCs w:val="18"/>
                <w:highlight w:val="yellow"/>
                <w:lang w:val="fr-FR"/>
              </w:rPr>
              <w:t xml:space="preserve"> 202</w:t>
            </w:r>
            <w:r w:rsidR="00AD347A" w:rsidRPr="00971DEE">
              <w:rPr>
                <w:rFonts w:asciiTheme="minorHAnsi" w:hAnsiTheme="minorHAnsi" w:cstheme="minorHAnsi"/>
                <w:b/>
                <w:iCs/>
                <w:color w:val="000000"/>
                <w:sz w:val="18"/>
                <w:szCs w:val="18"/>
                <w:highlight w:val="yellow"/>
                <w:lang w:val="fr-FR"/>
              </w:rPr>
              <w:t>4</w:t>
            </w:r>
          </w:p>
        </w:tc>
      </w:tr>
      <w:tr w:rsidR="00D45B16" w:rsidRPr="00B777F6" w14:paraId="0B55902D" w14:textId="77777777" w:rsidTr="00A15534">
        <w:tc>
          <w:tcPr>
            <w:tcW w:w="9629" w:type="dxa"/>
          </w:tcPr>
          <w:p w14:paraId="42A4B2BA" w14:textId="62AC318A" w:rsidR="00D45B16" w:rsidRPr="00971DEE" w:rsidRDefault="00D45B16" w:rsidP="00771609">
            <w:pPr>
              <w:numPr>
                <w:ilvl w:val="0"/>
                <w:numId w:val="2"/>
              </w:numPr>
              <w:tabs>
                <w:tab w:val="center" w:pos="4320"/>
                <w:tab w:val="right" w:pos="8640"/>
              </w:tabs>
              <w:jc w:val="both"/>
              <w:rPr>
                <w:rFonts w:asciiTheme="minorHAnsi" w:eastAsia="Times New Roman" w:hAnsiTheme="minorHAnsi" w:cstheme="minorHAnsi"/>
                <w:color w:val="000000"/>
                <w:spacing w:val="-3"/>
                <w:sz w:val="18"/>
                <w:szCs w:val="18"/>
                <w:lang w:val="fr-FR" w:eastAsia="en-GB"/>
              </w:rPr>
            </w:pPr>
            <w:r w:rsidRPr="00971DEE">
              <w:rPr>
                <w:rFonts w:asciiTheme="minorHAnsi" w:eastAsia="Times New Roman" w:hAnsiTheme="minorHAnsi" w:cstheme="minorHAnsi"/>
                <w:b/>
                <w:color w:val="000000"/>
                <w:spacing w:val="-3"/>
                <w:sz w:val="18"/>
                <w:szCs w:val="18"/>
                <w:lang w:val="fr-FR" w:bidi="fr-FR"/>
              </w:rPr>
              <w:t xml:space="preserve"> Compétences </w:t>
            </w:r>
            <w:r w:rsidR="00FF29FA" w:rsidRPr="00971DEE">
              <w:rPr>
                <w:rFonts w:asciiTheme="minorHAnsi" w:eastAsia="Times New Roman" w:hAnsiTheme="minorHAnsi" w:cstheme="minorHAnsi"/>
                <w:b/>
                <w:color w:val="000000"/>
                <w:spacing w:val="-3"/>
                <w:sz w:val="18"/>
                <w:szCs w:val="18"/>
                <w:lang w:val="fr-FR" w:bidi="fr-FR"/>
              </w:rPr>
              <w:t xml:space="preserve">: </w:t>
            </w:r>
            <w:r w:rsidR="00F77732" w:rsidRPr="00971DEE">
              <w:rPr>
                <w:rFonts w:asciiTheme="minorHAnsi" w:eastAsia="Times New Roman" w:hAnsiTheme="minorHAnsi" w:cstheme="minorHAnsi"/>
                <w:b/>
                <w:color w:val="000000"/>
                <w:spacing w:val="-3"/>
                <w:sz w:val="18"/>
                <w:szCs w:val="18"/>
                <w:lang w:val="fr-FR" w:bidi="fr-FR"/>
              </w:rPr>
              <w:t>[veuillez préciser]</w:t>
            </w:r>
          </w:p>
          <w:p w14:paraId="00201488" w14:textId="5A914417" w:rsidR="00DC7DCA" w:rsidRPr="00971DEE" w:rsidRDefault="00DC7DCA" w:rsidP="00A319F0">
            <w:pPr>
              <w:pStyle w:val="ListParagraph"/>
              <w:numPr>
                <w:ilvl w:val="1"/>
                <w:numId w:val="2"/>
              </w:numPr>
              <w:ind w:left="870"/>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Compétences techniques et opérationnelles requises</w:t>
            </w:r>
            <w:r w:rsidR="00FF29FA" w:rsidRPr="00971DEE">
              <w:rPr>
                <w:rFonts w:asciiTheme="minorHAnsi" w:eastAsia="Times New Roman" w:hAnsiTheme="minorHAnsi" w:cstheme="minorHAnsi"/>
                <w:b/>
                <w:bCs/>
                <w:color w:val="000000"/>
                <w:spacing w:val="-3"/>
                <w:sz w:val="18"/>
                <w:szCs w:val="18"/>
                <w:lang w:val="fr-FR" w:bidi="fr-FR"/>
              </w:rPr>
              <w:t xml:space="preserve"> : </w:t>
            </w:r>
          </w:p>
          <w:p w14:paraId="4B213332" w14:textId="77777777" w:rsidR="00E277B1" w:rsidRPr="00971DEE" w:rsidRDefault="00E277B1" w:rsidP="00E277B1">
            <w:pPr>
              <w:rPr>
                <w:rFonts w:asciiTheme="minorHAnsi" w:eastAsia="Times New Roman" w:hAnsiTheme="minorHAnsi" w:cstheme="minorHAnsi"/>
                <w:b/>
                <w:bCs/>
                <w:color w:val="000000"/>
                <w:spacing w:val="-3"/>
                <w:sz w:val="18"/>
                <w:szCs w:val="18"/>
                <w:lang w:val="fr-FR" w:bidi="fr-FR"/>
              </w:rPr>
            </w:pPr>
          </w:p>
          <w:p w14:paraId="1037DFC8" w14:textId="0D082070" w:rsidR="00372F0C" w:rsidRPr="00971DEE" w:rsidRDefault="00173B92" w:rsidP="00372F0C">
            <w:pPr>
              <w:pStyle w:val="ListParagraph"/>
              <w:numPr>
                <w:ilvl w:val="0"/>
                <w:numId w:val="22"/>
              </w:numPr>
              <w:rPr>
                <w:rFonts w:asciiTheme="minorHAnsi" w:eastAsia="Times New Roman" w:hAnsiTheme="minorHAnsi" w:cstheme="minorHAnsi"/>
                <w:b/>
                <w:bCs/>
                <w:color w:val="000000"/>
                <w:spacing w:val="-3"/>
                <w:sz w:val="18"/>
                <w:szCs w:val="18"/>
                <w:lang w:val="fr-FR" w:bidi="fr-FR"/>
              </w:rPr>
            </w:pPr>
            <w:proofErr w:type="gramStart"/>
            <w:r w:rsidRPr="00971DEE">
              <w:rPr>
                <w:rFonts w:asciiTheme="minorHAnsi" w:eastAsia="Times New Roman" w:hAnsiTheme="minorHAnsi" w:cstheme="minorHAnsi"/>
                <w:b/>
                <w:bCs/>
                <w:color w:val="000000"/>
                <w:spacing w:val="-3"/>
                <w:sz w:val="18"/>
                <w:szCs w:val="18"/>
                <w:lang w:val="fr-FR" w:bidi="fr-FR"/>
              </w:rPr>
              <w:t>être</w:t>
            </w:r>
            <w:proofErr w:type="gramEnd"/>
            <w:r w:rsidRPr="00971DEE">
              <w:rPr>
                <w:rFonts w:asciiTheme="minorHAnsi" w:eastAsia="Times New Roman" w:hAnsiTheme="minorHAnsi" w:cstheme="minorHAnsi"/>
                <w:b/>
                <w:bCs/>
                <w:color w:val="000000"/>
                <w:spacing w:val="-3"/>
                <w:sz w:val="18"/>
                <w:szCs w:val="18"/>
                <w:lang w:val="fr-FR" w:bidi="fr-FR"/>
              </w:rPr>
              <w:t xml:space="preserve"> </w:t>
            </w:r>
            <w:r w:rsidR="001F7711" w:rsidRPr="00971DEE">
              <w:rPr>
                <w:rFonts w:asciiTheme="minorHAnsi" w:eastAsia="Times New Roman" w:hAnsiTheme="minorHAnsi" w:cstheme="minorHAnsi"/>
                <w:b/>
                <w:bCs/>
                <w:color w:val="000000"/>
                <w:spacing w:val="-3"/>
                <w:sz w:val="18"/>
                <w:szCs w:val="18"/>
                <w:lang w:val="fr-FR" w:bidi="fr-FR"/>
              </w:rPr>
              <w:t xml:space="preserve">une </w:t>
            </w:r>
            <w:r w:rsidR="00372F0C" w:rsidRPr="00971DEE">
              <w:rPr>
                <w:rFonts w:asciiTheme="minorHAnsi" w:eastAsia="Times New Roman" w:hAnsiTheme="minorHAnsi" w:cstheme="minorHAnsi"/>
                <w:b/>
                <w:bCs/>
                <w:color w:val="000000"/>
                <w:spacing w:val="-3"/>
                <w:sz w:val="18"/>
                <w:szCs w:val="18"/>
                <w:lang w:val="fr-FR" w:bidi="fr-FR"/>
              </w:rPr>
              <w:t xml:space="preserve">Organisation non gouvernementale (ONG), </w:t>
            </w:r>
            <w:r w:rsidR="001F7711" w:rsidRPr="00971DEE">
              <w:rPr>
                <w:rFonts w:asciiTheme="minorHAnsi" w:eastAsia="Times New Roman" w:hAnsiTheme="minorHAnsi" w:cstheme="minorHAnsi"/>
                <w:b/>
                <w:bCs/>
                <w:color w:val="000000"/>
                <w:spacing w:val="-3"/>
                <w:sz w:val="18"/>
                <w:szCs w:val="18"/>
                <w:lang w:val="fr-FR" w:bidi="fr-FR"/>
              </w:rPr>
              <w:t xml:space="preserve">nationale </w:t>
            </w:r>
            <w:r w:rsidR="00372F0C" w:rsidRPr="00971DEE">
              <w:rPr>
                <w:rFonts w:asciiTheme="minorHAnsi" w:eastAsia="Times New Roman" w:hAnsiTheme="minorHAnsi" w:cstheme="minorHAnsi"/>
                <w:b/>
                <w:bCs/>
                <w:color w:val="000000"/>
                <w:spacing w:val="-3"/>
                <w:sz w:val="18"/>
                <w:szCs w:val="18"/>
                <w:lang w:val="fr-FR" w:bidi="fr-FR"/>
              </w:rPr>
              <w:t xml:space="preserve">enregistrée </w:t>
            </w:r>
            <w:r w:rsidR="00F50567" w:rsidRPr="00971DEE">
              <w:rPr>
                <w:rFonts w:asciiTheme="minorHAnsi" w:eastAsia="Times New Roman" w:hAnsiTheme="minorHAnsi" w:cstheme="minorHAnsi"/>
                <w:b/>
                <w:bCs/>
                <w:color w:val="000000"/>
                <w:spacing w:val="-3"/>
                <w:sz w:val="18"/>
                <w:szCs w:val="18"/>
                <w:lang w:val="fr-FR" w:bidi="fr-FR"/>
              </w:rPr>
              <w:t>dans le pays</w:t>
            </w:r>
          </w:p>
          <w:p w14:paraId="2F78147C" w14:textId="77777777" w:rsidR="00106A3F" w:rsidRPr="00971DEE" w:rsidRDefault="00106A3F" w:rsidP="00E340BB">
            <w:pPr>
              <w:rPr>
                <w:rFonts w:asciiTheme="minorHAnsi" w:eastAsia="Times New Roman" w:hAnsiTheme="minorHAnsi" w:cstheme="minorHAnsi"/>
                <w:b/>
                <w:bCs/>
                <w:color w:val="000000"/>
                <w:spacing w:val="-3"/>
                <w:sz w:val="18"/>
                <w:szCs w:val="18"/>
                <w:lang w:val="fr-FR" w:bidi="fr-FR"/>
              </w:rPr>
            </w:pPr>
          </w:p>
          <w:p w14:paraId="4A90B92C" w14:textId="5FDA4731" w:rsidR="00372F0C" w:rsidRPr="00971DEE" w:rsidRDefault="00372F0C" w:rsidP="00F50567">
            <w:pPr>
              <w:pStyle w:val="ListParagraph"/>
              <w:numPr>
                <w:ilvl w:val="0"/>
                <w:numId w:val="22"/>
              </w:numPr>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lastRenderedPageBreak/>
              <w:t>L'organisation doit disposer d'une forte capacité organisationnelle pour mettre en œuvre le projet</w:t>
            </w:r>
            <w:r w:rsidR="00F50567" w:rsidRPr="00971DEE">
              <w:rPr>
                <w:rFonts w:asciiTheme="minorHAnsi" w:eastAsia="Times New Roman" w:hAnsiTheme="minorHAnsi" w:cstheme="minorHAnsi"/>
                <w:b/>
                <w:bCs/>
                <w:color w:val="000000"/>
                <w:spacing w:val="-3"/>
                <w:sz w:val="18"/>
                <w:szCs w:val="18"/>
                <w:lang w:val="fr-FR" w:bidi="fr-FR"/>
              </w:rPr>
              <w:t xml:space="preserve"> et répond</w:t>
            </w:r>
            <w:r w:rsidR="00A40EBB" w:rsidRPr="00971DEE">
              <w:rPr>
                <w:rFonts w:asciiTheme="minorHAnsi" w:eastAsia="Times New Roman" w:hAnsiTheme="minorHAnsi" w:cstheme="minorHAnsi"/>
                <w:b/>
                <w:bCs/>
                <w:color w:val="000000"/>
                <w:spacing w:val="-3"/>
                <w:sz w:val="18"/>
                <w:szCs w:val="18"/>
                <w:lang w:val="fr-FR" w:bidi="fr-FR"/>
              </w:rPr>
              <w:t>r</w:t>
            </w:r>
            <w:r w:rsidR="00F50567" w:rsidRPr="00971DEE">
              <w:rPr>
                <w:rFonts w:asciiTheme="minorHAnsi" w:eastAsia="Times New Roman" w:hAnsiTheme="minorHAnsi" w:cstheme="minorHAnsi"/>
                <w:b/>
                <w:bCs/>
                <w:color w:val="000000"/>
                <w:spacing w:val="-3"/>
                <w:sz w:val="18"/>
                <w:szCs w:val="18"/>
                <w:lang w:val="fr-FR" w:bidi="fr-FR"/>
              </w:rPr>
              <w:t>e au</w:t>
            </w:r>
            <w:r w:rsidR="008F1B32" w:rsidRPr="00971DEE">
              <w:rPr>
                <w:rFonts w:asciiTheme="minorHAnsi" w:eastAsia="Times New Roman" w:hAnsiTheme="minorHAnsi" w:cstheme="minorHAnsi"/>
                <w:b/>
                <w:bCs/>
                <w:color w:val="000000"/>
                <w:spacing w:val="-3"/>
                <w:sz w:val="18"/>
                <w:szCs w:val="18"/>
                <w:lang w:val="fr-FR" w:bidi="fr-FR"/>
              </w:rPr>
              <w:t xml:space="preserve">x </w:t>
            </w:r>
            <w:r w:rsidRPr="00971DEE">
              <w:rPr>
                <w:rFonts w:asciiTheme="minorHAnsi" w:eastAsia="Times New Roman" w:hAnsiTheme="minorHAnsi" w:cstheme="minorHAnsi"/>
                <w:b/>
                <w:bCs/>
                <w:color w:val="000000"/>
                <w:spacing w:val="-3"/>
                <w:sz w:val="18"/>
                <w:szCs w:val="18"/>
                <w:lang w:val="fr-FR" w:bidi="fr-FR"/>
              </w:rPr>
              <w:t>exigences d</w:t>
            </w:r>
            <w:r w:rsidR="008F1B32" w:rsidRPr="00971DEE">
              <w:rPr>
                <w:rFonts w:asciiTheme="minorHAnsi" w:eastAsia="Times New Roman" w:hAnsiTheme="minorHAnsi" w:cstheme="minorHAnsi"/>
                <w:b/>
                <w:bCs/>
                <w:color w:val="000000"/>
                <w:spacing w:val="-3"/>
                <w:sz w:val="18"/>
                <w:szCs w:val="18"/>
                <w:lang w:val="fr-FR" w:bidi="fr-FR"/>
              </w:rPr>
              <w:t xml:space="preserve">e gestion de </w:t>
            </w:r>
            <w:r w:rsidR="00A92305" w:rsidRPr="00971DEE">
              <w:rPr>
                <w:rFonts w:asciiTheme="minorHAnsi" w:eastAsia="Times New Roman" w:hAnsiTheme="minorHAnsi" w:cstheme="minorHAnsi"/>
                <w:b/>
                <w:bCs/>
                <w:color w:val="000000"/>
                <w:spacing w:val="-3"/>
                <w:sz w:val="18"/>
                <w:szCs w:val="18"/>
                <w:lang w:val="fr-FR" w:bidi="fr-FR"/>
              </w:rPr>
              <w:t>ONU Femme</w:t>
            </w:r>
            <w:r w:rsidR="00A92305" w:rsidRPr="00971DEE">
              <w:rPr>
                <w:rFonts w:asciiTheme="minorHAnsi" w:eastAsia="Times New Roman" w:hAnsiTheme="minorHAnsi" w:cstheme="minorHAnsi"/>
                <w:b/>
                <w:bCs/>
                <w:color w:val="000000"/>
                <w:spacing w:val="-3"/>
                <w:sz w:val="18"/>
                <w:szCs w:val="18"/>
                <w:lang w:bidi="fr-FR"/>
              </w:rPr>
              <w:t>s</w:t>
            </w:r>
            <w:r w:rsidRPr="00971DEE">
              <w:rPr>
                <w:rFonts w:asciiTheme="minorHAnsi" w:eastAsia="Times New Roman" w:hAnsiTheme="minorHAnsi" w:cstheme="minorHAnsi"/>
                <w:b/>
                <w:bCs/>
                <w:color w:val="000000"/>
                <w:spacing w:val="-3"/>
                <w:sz w:val="18"/>
                <w:szCs w:val="18"/>
                <w:lang w:val="fr-FR" w:bidi="fr-FR"/>
              </w:rPr>
              <w:t>.</w:t>
            </w:r>
          </w:p>
          <w:p w14:paraId="3F724866" w14:textId="77777777" w:rsidR="008F1B32" w:rsidRPr="00971DEE" w:rsidRDefault="008F1B32" w:rsidP="008F1B32">
            <w:pPr>
              <w:pStyle w:val="ListParagraph"/>
              <w:rPr>
                <w:rFonts w:asciiTheme="minorHAnsi" w:eastAsia="Times New Roman" w:hAnsiTheme="minorHAnsi" w:cstheme="minorHAnsi"/>
                <w:b/>
                <w:bCs/>
                <w:color w:val="000000"/>
                <w:spacing w:val="-3"/>
                <w:sz w:val="18"/>
                <w:szCs w:val="18"/>
                <w:lang w:val="fr-FR" w:bidi="fr-FR"/>
              </w:rPr>
            </w:pPr>
          </w:p>
          <w:p w14:paraId="075DEA92" w14:textId="77777777" w:rsidR="00E624DC" w:rsidRPr="00971DEE" w:rsidRDefault="00372F0C" w:rsidP="008F1B32">
            <w:pPr>
              <w:pStyle w:val="ListParagraph"/>
              <w:numPr>
                <w:ilvl w:val="0"/>
                <w:numId w:val="22"/>
              </w:numPr>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 xml:space="preserve">Promouvoir des initiatives </w:t>
            </w:r>
            <w:r w:rsidR="00E624DC" w:rsidRPr="00971DEE">
              <w:rPr>
                <w:rFonts w:asciiTheme="minorHAnsi" w:eastAsia="Times New Roman" w:hAnsiTheme="minorHAnsi" w:cstheme="minorHAnsi"/>
                <w:b/>
                <w:bCs/>
                <w:color w:val="000000"/>
                <w:spacing w:val="-3"/>
                <w:sz w:val="18"/>
                <w:szCs w:val="18"/>
                <w:lang w:val="fr-FR" w:bidi="fr-FR"/>
              </w:rPr>
              <w:t>en matière de genre et avoir développé des liens de partenariat avec les organisations féminines</w:t>
            </w:r>
          </w:p>
          <w:p w14:paraId="38FCA07B" w14:textId="77777777" w:rsidR="00E624DC" w:rsidRPr="00971DEE" w:rsidRDefault="00E624DC" w:rsidP="00E624DC">
            <w:pPr>
              <w:pStyle w:val="ListParagraph"/>
              <w:rPr>
                <w:rFonts w:asciiTheme="minorHAnsi" w:eastAsia="Times New Roman" w:hAnsiTheme="minorHAnsi" w:cstheme="minorHAnsi"/>
                <w:b/>
                <w:bCs/>
                <w:color w:val="000000"/>
                <w:spacing w:val="-3"/>
                <w:sz w:val="18"/>
                <w:szCs w:val="18"/>
                <w:lang w:val="fr-FR" w:bidi="fr-FR"/>
              </w:rPr>
            </w:pPr>
          </w:p>
          <w:p w14:paraId="56BBB305" w14:textId="34572AAE" w:rsidR="00E624DC" w:rsidRPr="00971DEE" w:rsidRDefault="00E624DC" w:rsidP="008F1B32">
            <w:pPr>
              <w:pStyle w:val="ListParagraph"/>
              <w:numPr>
                <w:ilvl w:val="0"/>
                <w:numId w:val="22"/>
              </w:numPr>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 xml:space="preserve">Avoir une bonne expérience </w:t>
            </w:r>
            <w:r w:rsidR="00A92305" w:rsidRPr="00971DEE">
              <w:rPr>
                <w:rFonts w:asciiTheme="minorHAnsi" w:eastAsia="Times New Roman" w:hAnsiTheme="minorHAnsi" w:cstheme="minorHAnsi"/>
                <w:b/>
                <w:bCs/>
                <w:color w:val="000000"/>
                <w:spacing w:val="-3"/>
                <w:sz w:val="18"/>
                <w:szCs w:val="18"/>
                <w:lang w:val="fr-FR" w:bidi="fr-FR"/>
              </w:rPr>
              <w:t>avec ONU</w:t>
            </w:r>
            <w:r w:rsidR="00844B89" w:rsidRPr="00971DEE">
              <w:rPr>
                <w:rFonts w:asciiTheme="minorHAnsi" w:eastAsia="Times New Roman" w:hAnsiTheme="minorHAnsi" w:cstheme="minorHAnsi"/>
                <w:b/>
                <w:bCs/>
                <w:color w:val="000000"/>
                <w:spacing w:val="-3"/>
                <w:sz w:val="18"/>
                <w:szCs w:val="18"/>
                <w:lang w:val="fr-FR" w:bidi="fr-FR"/>
              </w:rPr>
              <w:t xml:space="preserve"> Femmes est atout </w:t>
            </w:r>
          </w:p>
          <w:p w14:paraId="7BE59331" w14:textId="77777777" w:rsidR="00BA423D" w:rsidRPr="00971DEE" w:rsidRDefault="00BA423D" w:rsidP="00BA423D">
            <w:pPr>
              <w:pStyle w:val="ListParagraph"/>
              <w:rPr>
                <w:rFonts w:asciiTheme="minorHAnsi" w:eastAsia="Times New Roman" w:hAnsiTheme="minorHAnsi" w:cstheme="minorHAnsi"/>
                <w:b/>
                <w:bCs/>
                <w:color w:val="000000"/>
                <w:spacing w:val="-3"/>
                <w:sz w:val="18"/>
                <w:szCs w:val="18"/>
                <w:lang w:val="fr-FR" w:bidi="fr-FR"/>
              </w:rPr>
            </w:pPr>
          </w:p>
          <w:p w14:paraId="544BD2DF" w14:textId="0F0D1427" w:rsidR="00BA423D" w:rsidRPr="00971DEE" w:rsidRDefault="00BA423D" w:rsidP="008F1B32">
            <w:pPr>
              <w:pStyle w:val="ListParagraph"/>
              <w:numPr>
                <w:ilvl w:val="0"/>
                <w:numId w:val="22"/>
              </w:numPr>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 xml:space="preserve">Avoir une bonne connaissance du contexte sécuritaire du pays </w:t>
            </w:r>
          </w:p>
          <w:p w14:paraId="79CFA021" w14:textId="77777777" w:rsidR="00E624DC" w:rsidRPr="00971DEE" w:rsidRDefault="00E624DC" w:rsidP="00E624DC">
            <w:pPr>
              <w:pStyle w:val="ListParagraph"/>
              <w:rPr>
                <w:rFonts w:asciiTheme="minorHAnsi" w:eastAsia="Times New Roman" w:hAnsiTheme="minorHAnsi" w:cstheme="minorHAnsi"/>
                <w:b/>
                <w:bCs/>
                <w:color w:val="000000"/>
                <w:spacing w:val="-3"/>
                <w:sz w:val="18"/>
                <w:szCs w:val="18"/>
                <w:lang w:val="fr-FR" w:bidi="fr-FR"/>
              </w:rPr>
            </w:pPr>
          </w:p>
          <w:p w14:paraId="327CA255" w14:textId="263BB7EB" w:rsidR="00DC7E81" w:rsidRPr="00971DEE" w:rsidRDefault="00372F0C" w:rsidP="00BF23D4">
            <w:pPr>
              <w:pStyle w:val="ListParagraph"/>
              <w:numPr>
                <w:ilvl w:val="0"/>
                <w:numId w:val="22"/>
              </w:numPr>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 xml:space="preserve">Démontrer un potentiel élevé de </w:t>
            </w:r>
            <w:r w:rsidR="00DC7E81" w:rsidRPr="00971DEE">
              <w:rPr>
                <w:rFonts w:asciiTheme="minorHAnsi" w:eastAsia="Times New Roman" w:hAnsiTheme="minorHAnsi" w:cstheme="minorHAnsi"/>
                <w:b/>
                <w:bCs/>
                <w:color w:val="000000"/>
                <w:spacing w:val="-3"/>
                <w:sz w:val="18"/>
                <w:szCs w:val="18"/>
                <w:lang w:val="fr-FR" w:bidi="fr-FR"/>
              </w:rPr>
              <w:t>créativité et d’innovation</w:t>
            </w:r>
            <w:r w:rsidR="00F47A2B" w:rsidRPr="00971DEE">
              <w:rPr>
                <w:rFonts w:asciiTheme="minorHAnsi" w:eastAsia="Times New Roman" w:hAnsiTheme="minorHAnsi" w:cstheme="minorHAnsi"/>
                <w:b/>
                <w:bCs/>
                <w:color w:val="000000"/>
                <w:spacing w:val="-3"/>
                <w:sz w:val="18"/>
                <w:szCs w:val="18"/>
                <w:lang w:val="fr-FR" w:bidi="fr-FR"/>
              </w:rPr>
              <w:t xml:space="preserve"> et de mise à l’échelle de bonnes pratiques</w:t>
            </w:r>
          </w:p>
          <w:p w14:paraId="368E1505" w14:textId="252D5C4A" w:rsidR="00372F0C" w:rsidRPr="00971DEE" w:rsidRDefault="00372F0C" w:rsidP="00372F0C">
            <w:pPr>
              <w:rPr>
                <w:rFonts w:asciiTheme="minorHAnsi" w:eastAsia="Times New Roman" w:hAnsiTheme="minorHAnsi" w:cstheme="minorHAnsi"/>
                <w:b/>
                <w:bCs/>
                <w:color w:val="000000"/>
                <w:spacing w:val="-3"/>
                <w:sz w:val="18"/>
                <w:szCs w:val="18"/>
                <w:lang w:val="fr-FR" w:bidi="fr-FR"/>
              </w:rPr>
            </w:pPr>
          </w:p>
          <w:p w14:paraId="03C93723" w14:textId="5858040F" w:rsidR="00372F0C" w:rsidRPr="00971DEE" w:rsidRDefault="008C1751" w:rsidP="00F47A2B">
            <w:pPr>
              <w:pStyle w:val="ListParagraph"/>
              <w:numPr>
                <w:ilvl w:val="0"/>
                <w:numId w:val="22"/>
              </w:numPr>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 xml:space="preserve">Avoir des approches pour </w:t>
            </w:r>
            <w:r w:rsidR="00372F0C" w:rsidRPr="00971DEE">
              <w:rPr>
                <w:rFonts w:asciiTheme="minorHAnsi" w:eastAsia="Times New Roman" w:hAnsiTheme="minorHAnsi" w:cstheme="minorHAnsi"/>
                <w:b/>
                <w:bCs/>
                <w:color w:val="000000"/>
                <w:spacing w:val="-3"/>
                <w:sz w:val="18"/>
                <w:szCs w:val="18"/>
                <w:lang w:val="fr-FR" w:bidi="fr-FR"/>
              </w:rPr>
              <w:t>Impliquer les jeunes, les personnes handicapées, les populations marginalisées et les communautés isolées en tant que partenaires égaux dans la mise en œuvre du programme,</w:t>
            </w:r>
          </w:p>
          <w:p w14:paraId="5F4068E9" w14:textId="77777777" w:rsidR="008C1751" w:rsidRPr="00971DEE" w:rsidRDefault="008C1751" w:rsidP="008C1751">
            <w:pPr>
              <w:pStyle w:val="ListParagraph"/>
              <w:rPr>
                <w:rFonts w:asciiTheme="minorHAnsi" w:eastAsia="Times New Roman" w:hAnsiTheme="minorHAnsi" w:cstheme="minorHAnsi"/>
                <w:b/>
                <w:bCs/>
                <w:color w:val="000000"/>
                <w:spacing w:val="-3"/>
                <w:sz w:val="18"/>
                <w:szCs w:val="18"/>
                <w:lang w:val="fr-FR" w:bidi="fr-FR"/>
              </w:rPr>
            </w:pPr>
          </w:p>
          <w:p w14:paraId="5954F6C8" w14:textId="72968D61" w:rsidR="00372F0C" w:rsidRPr="00971DEE" w:rsidRDefault="008C1751" w:rsidP="00E340BB">
            <w:pPr>
              <w:pStyle w:val="ListParagraph"/>
              <w:numPr>
                <w:ilvl w:val="0"/>
                <w:numId w:val="22"/>
              </w:numPr>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 xml:space="preserve">Avoir une expérience </w:t>
            </w:r>
            <w:r w:rsidR="00D5560D" w:rsidRPr="00971DEE">
              <w:rPr>
                <w:rFonts w:asciiTheme="minorHAnsi" w:eastAsia="Times New Roman" w:hAnsiTheme="minorHAnsi" w:cstheme="minorHAnsi"/>
                <w:b/>
                <w:bCs/>
                <w:color w:val="000000"/>
                <w:spacing w:val="-3"/>
                <w:sz w:val="18"/>
                <w:szCs w:val="18"/>
                <w:lang w:val="fr-FR" w:bidi="fr-FR"/>
              </w:rPr>
              <w:t xml:space="preserve">en matière d’appui aux initiatives de plaidoyer </w:t>
            </w:r>
            <w:r w:rsidR="00D42E5B" w:rsidRPr="00971DEE">
              <w:rPr>
                <w:rFonts w:asciiTheme="minorHAnsi" w:eastAsia="Times New Roman" w:hAnsiTheme="minorHAnsi" w:cstheme="minorHAnsi"/>
                <w:b/>
                <w:bCs/>
                <w:color w:val="000000"/>
                <w:spacing w:val="-3"/>
                <w:sz w:val="18"/>
                <w:szCs w:val="18"/>
                <w:lang w:val="fr-FR" w:bidi="fr-FR"/>
              </w:rPr>
              <w:t xml:space="preserve">pour </w:t>
            </w:r>
            <w:r w:rsidR="00E340BB" w:rsidRPr="00971DEE">
              <w:rPr>
                <w:rFonts w:asciiTheme="minorHAnsi" w:eastAsia="Times New Roman" w:hAnsiTheme="minorHAnsi" w:cstheme="minorHAnsi"/>
                <w:b/>
                <w:bCs/>
                <w:color w:val="000000"/>
                <w:spacing w:val="-3"/>
                <w:sz w:val="18"/>
                <w:szCs w:val="18"/>
                <w:lang w:val="fr-FR" w:bidi="fr-FR"/>
              </w:rPr>
              <w:t>l’</w:t>
            </w:r>
            <w:r w:rsidR="00090FC4" w:rsidRPr="00971DEE">
              <w:rPr>
                <w:rFonts w:asciiTheme="minorHAnsi" w:eastAsia="Times New Roman" w:hAnsiTheme="minorHAnsi" w:cstheme="minorHAnsi"/>
                <w:b/>
                <w:bCs/>
                <w:color w:val="000000"/>
                <w:spacing w:val="-3"/>
                <w:sz w:val="18"/>
                <w:szCs w:val="18"/>
                <w:lang w:val="fr-FR" w:bidi="fr-FR"/>
              </w:rPr>
              <w:t>intégration</w:t>
            </w:r>
            <w:r w:rsidR="00E340BB" w:rsidRPr="00971DEE">
              <w:rPr>
                <w:rFonts w:asciiTheme="minorHAnsi" w:eastAsia="Times New Roman" w:hAnsiTheme="minorHAnsi" w:cstheme="minorHAnsi"/>
                <w:b/>
                <w:bCs/>
                <w:color w:val="000000"/>
                <w:spacing w:val="-3"/>
                <w:sz w:val="18"/>
                <w:szCs w:val="18"/>
                <w:lang w:val="fr-FR" w:bidi="fr-FR"/>
              </w:rPr>
              <w:t xml:space="preserve"> </w:t>
            </w:r>
            <w:r w:rsidR="00E340BB" w:rsidRPr="00971DEE">
              <w:rPr>
                <w:rFonts w:asciiTheme="minorHAnsi" w:eastAsia="Times New Roman" w:hAnsiTheme="minorHAnsi" w:cstheme="minorHAnsi"/>
                <w:b/>
                <w:bCs/>
                <w:color w:val="000000"/>
                <w:spacing w:val="-3"/>
                <w:sz w:val="18"/>
                <w:szCs w:val="18"/>
                <w:lang w:val="fr-FR" w:bidi="fr-FR"/>
              </w:rPr>
              <w:t xml:space="preserve">l’hygiène menstruelle </w:t>
            </w:r>
            <w:r w:rsidR="00E340BB" w:rsidRPr="00971DEE">
              <w:rPr>
                <w:rFonts w:asciiTheme="minorHAnsi" w:eastAsia="Times New Roman" w:hAnsiTheme="minorHAnsi" w:cstheme="minorHAnsi"/>
                <w:b/>
                <w:bCs/>
                <w:color w:val="000000"/>
                <w:spacing w:val="-3"/>
                <w:sz w:val="18"/>
                <w:szCs w:val="18"/>
                <w:lang w:val="fr-FR" w:bidi="fr-FR"/>
              </w:rPr>
              <w:t>dans les politiques</w:t>
            </w:r>
          </w:p>
          <w:p w14:paraId="21F06D5B" w14:textId="42CF69BA" w:rsidR="00230C8F" w:rsidRPr="00971DEE" w:rsidRDefault="00BE2B33" w:rsidP="004F12DF">
            <w:pPr>
              <w:pStyle w:val="ListParagraph"/>
              <w:numPr>
                <w:ilvl w:val="0"/>
                <w:numId w:val="22"/>
              </w:numPr>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 xml:space="preserve">Avoir une expérience dans la </w:t>
            </w:r>
            <w:r w:rsidR="00090FC4" w:rsidRPr="00971DEE">
              <w:rPr>
                <w:rFonts w:asciiTheme="minorHAnsi" w:eastAsia="Times New Roman" w:hAnsiTheme="minorHAnsi" w:cstheme="minorHAnsi"/>
                <w:b/>
                <w:bCs/>
                <w:color w:val="000000"/>
                <w:spacing w:val="-3"/>
                <w:sz w:val="18"/>
                <w:szCs w:val="18"/>
                <w:lang w:val="fr-FR" w:bidi="fr-FR"/>
              </w:rPr>
              <w:t>g</w:t>
            </w:r>
            <w:proofErr w:type="spellStart"/>
            <w:r w:rsidR="00090FC4" w:rsidRPr="00971DEE">
              <w:rPr>
                <w:rFonts w:asciiTheme="minorHAnsi" w:eastAsia="Times New Roman" w:hAnsiTheme="minorHAnsi" w:cstheme="minorHAnsi"/>
                <w:b/>
                <w:bCs/>
                <w:color w:val="000000"/>
                <w:spacing w:val="-3"/>
                <w:sz w:val="18"/>
                <w:szCs w:val="18"/>
                <w:lang w:bidi="fr-FR"/>
              </w:rPr>
              <w:t>énération</w:t>
            </w:r>
            <w:proofErr w:type="spellEnd"/>
            <w:r w:rsidR="00090FC4" w:rsidRPr="00971DEE">
              <w:rPr>
                <w:rFonts w:asciiTheme="minorHAnsi" w:eastAsia="Times New Roman" w:hAnsiTheme="minorHAnsi" w:cstheme="minorHAnsi"/>
                <w:b/>
                <w:bCs/>
                <w:color w:val="000000"/>
                <w:spacing w:val="-3"/>
                <w:sz w:val="18"/>
                <w:szCs w:val="18"/>
                <w:lang w:bidi="fr-FR"/>
              </w:rPr>
              <w:t xml:space="preserve"> des</w:t>
            </w:r>
            <w:r w:rsidR="00372F0C" w:rsidRPr="00971DEE">
              <w:rPr>
                <w:rFonts w:asciiTheme="minorHAnsi" w:eastAsia="Times New Roman" w:hAnsiTheme="minorHAnsi" w:cstheme="minorHAnsi"/>
                <w:b/>
                <w:bCs/>
                <w:color w:val="000000"/>
                <w:spacing w:val="-3"/>
                <w:sz w:val="18"/>
                <w:szCs w:val="18"/>
                <w:lang w:val="fr-FR" w:bidi="fr-FR"/>
              </w:rPr>
              <w:t xml:space="preserve"> connaissances </w:t>
            </w:r>
          </w:p>
          <w:p w14:paraId="05906963" w14:textId="1A96F6F6" w:rsidR="00E277B1" w:rsidRPr="00971DEE" w:rsidRDefault="00B20E97" w:rsidP="004F12DF">
            <w:pPr>
              <w:pStyle w:val="ListParagraph"/>
              <w:numPr>
                <w:ilvl w:val="0"/>
                <w:numId w:val="22"/>
              </w:numPr>
              <w:rPr>
                <w:rFonts w:asciiTheme="minorHAnsi" w:eastAsia="Times New Roman" w:hAnsiTheme="minorHAnsi" w:cstheme="minorHAnsi"/>
                <w:b/>
                <w:bCs/>
                <w:color w:val="000000"/>
                <w:spacing w:val="-3"/>
                <w:sz w:val="18"/>
                <w:szCs w:val="18"/>
                <w:lang w:val="fr-FR" w:bidi="fr-FR"/>
              </w:rPr>
            </w:pPr>
            <w:r w:rsidRPr="00971DEE">
              <w:rPr>
                <w:rFonts w:asciiTheme="minorHAnsi" w:eastAsia="Times New Roman" w:hAnsiTheme="minorHAnsi" w:cstheme="minorHAnsi"/>
                <w:b/>
                <w:bCs/>
                <w:color w:val="000000"/>
                <w:spacing w:val="-3"/>
                <w:sz w:val="18"/>
                <w:szCs w:val="18"/>
                <w:lang w:val="fr-FR" w:bidi="fr-FR"/>
              </w:rPr>
              <w:t xml:space="preserve">Travailler </w:t>
            </w:r>
            <w:r w:rsidR="00090FC4" w:rsidRPr="00971DEE">
              <w:rPr>
                <w:rFonts w:asciiTheme="minorHAnsi" w:eastAsia="Times New Roman" w:hAnsiTheme="minorHAnsi" w:cstheme="minorHAnsi"/>
                <w:b/>
                <w:bCs/>
                <w:color w:val="000000"/>
                <w:spacing w:val="-3"/>
                <w:sz w:val="18"/>
                <w:szCs w:val="18"/>
                <w:lang w:val="fr-FR" w:bidi="fr-FR"/>
              </w:rPr>
              <w:t xml:space="preserve">dans </w:t>
            </w:r>
            <w:r w:rsidR="00090FC4" w:rsidRPr="00971DEE">
              <w:rPr>
                <w:rFonts w:asciiTheme="minorHAnsi" w:eastAsia="Times New Roman" w:hAnsiTheme="minorHAnsi" w:cstheme="minorHAnsi"/>
                <w:b/>
                <w:bCs/>
                <w:color w:val="000000"/>
                <w:spacing w:val="-3"/>
                <w:sz w:val="18"/>
                <w:szCs w:val="18"/>
                <w:lang w:bidi="fr-FR"/>
              </w:rPr>
              <w:t>la</w:t>
            </w:r>
            <w:r w:rsidR="00372F0C" w:rsidRPr="00971DEE">
              <w:rPr>
                <w:rFonts w:asciiTheme="minorHAnsi" w:eastAsia="Times New Roman" w:hAnsiTheme="minorHAnsi" w:cstheme="minorHAnsi"/>
                <w:b/>
                <w:bCs/>
                <w:color w:val="000000"/>
                <w:spacing w:val="-3"/>
                <w:sz w:val="18"/>
                <w:szCs w:val="18"/>
                <w:lang w:val="fr-FR" w:bidi="fr-FR"/>
              </w:rPr>
              <w:t xml:space="preserve"> </w:t>
            </w:r>
            <w:r w:rsidRPr="00971DEE">
              <w:rPr>
                <w:rFonts w:asciiTheme="minorHAnsi" w:eastAsia="Times New Roman" w:hAnsiTheme="minorHAnsi" w:cstheme="minorHAnsi"/>
                <w:b/>
                <w:bCs/>
                <w:color w:val="000000"/>
                <w:spacing w:val="-3"/>
                <w:sz w:val="18"/>
                <w:szCs w:val="18"/>
                <w:lang w:val="fr-FR" w:bidi="fr-FR"/>
              </w:rPr>
              <w:t xml:space="preserve">transparence et </w:t>
            </w:r>
            <w:proofErr w:type="gramStart"/>
            <w:r w:rsidRPr="00971DEE">
              <w:rPr>
                <w:rFonts w:asciiTheme="minorHAnsi" w:eastAsia="Times New Roman" w:hAnsiTheme="minorHAnsi" w:cstheme="minorHAnsi"/>
                <w:b/>
                <w:bCs/>
                <w:color w:val="000000"/>
                <w:spacing w:val="-3"/>
                <w:sz w:val="18"/>
                <w:szCs w:val="18"/>
                <w:lang w:val="fr-FR" w:bidi="fr-FR"/>
              </w:rPr>
              <w:t xml:space="preserve">impartialité </w:t>
            </w:r>
            <w:r w:rsidR="00372F0C" w:rsidRPr="00971DEE">
              <w:rPr>
                <w:rFonts w:asciiTheme="minorHAnsi" w:eastAsia="Times New Roman" w:hAnsiTheme="minorHAnsi" w:cstheme="minorHAnsi"/>
                <w:b/>
                <w:bCs/>
                <w:color w:val="000000"/>
                <w:spacing w:val="-3"/>
                <w:sz w:val="18"/>
                <w:szCs w:val="18"/>
                <w:lang w:val="fr-FR" w:bidi="fr-FR"/>
              </w:rPr>
              <w:t xml:space="preserve"> dans</w:t>
            </w:r>
            <w:proofErr w:type="gramEnd"/>
            <w:r w:rsidR="00355558" w:rsidRPr="00971DEE">
              <w:rPr>
                <w:rFonts w:asciiTheme="minorHAnsi" w:eastAsia="Times New Roman" w:hAnsiTheme="minorHAnsi" w:cstheme="minorHAnsi"/>
                <w:b/>
                <w:bCs/>
                <w:color w:val="000000"/>
                <w:spacing w:val="-3"/>
                <w:sz w:val="18"/>
                <w:szCs w:val="18"/>
                <w:lang w:val="fr-FR" w:bidi="fr-FR"/>
              </w:rPr>
              <w:t xml:space="preserve"> l’identification des bénéficiaires </w:t>
            </w:r>
            <w:r w:rsidR="007E6001" w:rsidRPr="00971DEE">
              <w:rPr>
                <w:rFonts w:asciiTheme="minorHAnsi" w:eastAsia="Times New Roman" w:hAnsiTheme="minorHAnsi" w:cstheme="minorHAnsi"/>
                <w:b/>
                <w:bCs/>
                <w:color w:val="000000"/>
                <w:spacing w:val="-3"/>
                <w:sz w:val="18"/>
                <w:szCs w:val="18"/>
                <w:lang w:val="fr-FR" w:bidi="fr-FR"/>
              </w:rPr>
              <w:t xml:space="preserve">et </w:t>
            </w:r>
            <w:r w:rsidR="00BA2E0E" w:rsidRPr="00971DEE">
              <w:rPr>
                <w:rFonts w:asciiTheme="minorHAnsi" w:eastAsia="Times New Roman" w:hAnsiTheme="minorHAnsi" w:cstheme="minorHAnsi"/>
                <w:b/>
                <w:bCs/>
                <w:color w:val="000000"/>
                <w:spacing w:val="-3"/>
                <w:sz w:val="18"/>
                <w:szCs w:val="18"/>
                <w:lang w:val="fr-FR" w:bidi="fr-FR"/>
              </w:rPr>
              <w:t>partenaires</w:t>
            </w:r>
            <w:r w:rsidR="007E6001" w:rsidRPr="00971DEE">
              <w:rPr>
                <w:rFonts w:asciiTheme="minorHAnsi" w:eastAsia="Times New Roman" w:hAnsiTheme="minorHAnsi" w:cstheme="minorHAnsi"/>
                <w:b/>
                <w:bCs/>
                <w:color w:val="000000"/>
                <w:spacing w:val="-3"/>
                <w:sz w:val="18"/>
                <w:szCs w:val="18"/>
                <w:lang w:val="fr-FR" w:bidi="fr-FR"/>
              </w:rPr>
              <w:t xml:space="preserve"> </w:t>
            </w:r>
            <w:r w:rsidR="00BA2E0E" w:rsidRPr="00971DEE">
              <w:rPr>
                <w:rFonts w:asciiTheme="minorHAnsi" w:eastAsia="Times New Roman" w:hAnsiTheme="minorHAnsi" w:cstheme="minorHAnsi"/>
                <w:b/>
                <w:bCs/>
                <w:color w:val="000000"/>
                <w:spacing w:val="-3"/>
                <w:sz w:val="18"/>
                <w:szCs w:val="18"/>
                <w:lang w:val="fr-FR" w:bidi="fr-FR"/>
              </w:rPr>
              <w:t xml:space="preserve"> et tout au long de l</w:t>
            </w:r>
            <w:r w:rsidR="00372F0C" w:rsidRPr="00971DEE">
              <w:rPr>
                <w:rFonts w:asciiTheme="minorHAnsi" w:eastAsia="Times New Roman" w:hAnsiTheme="minorHAnsi" w:cstheme="minorHAnsi"/>
                <w:b/>
                <w:bCs/>
                <w:color w:val="000000"/>
                <w:spacing w:val="-3"/>
                <w:sz w:val="18"/>
                <w:szCs w:val="18"/>
                <w:lang w:val="fr-FR" w:bidi="fr-FR"/>
              </w:rPr>
              <w:t>a mise en œuvre des activités dans les projets.</w:t>
            </w:r>
          </w:p>
          <w:p w14:paraId="5D8434E9" w14:textId="77777777" w:rsidR="00E277B1" w:rsidRPr="00971DEE" w:rsidRDefault="00E277B1" w:rsidP="00E277B1">
            <w:pPr>
              <w:rPr>
                <w:rFonts w:asciiTheme="minorHAnsi" w:eastAsia="Times New Roman" w:hAnsiTheme="minorHAnsi" w:cstheme="minorHAnsi"/>
                <w:b/>
                <w:bCs/>
                <w:color w:val="000000"/>
                <w:spacing w:val="-3"/>
                <w:sz w:val="18"/>
                <w:szCs w:val="18"/>
                <w:lang w:val="fr-FR" w:bidi="fr-FR"/>
              </w:rPr>
            </w:pPr>
          </w:p>
          <w:p w14:paraId="688B4EA5" w14:textId="77777777" w:rsidR="00E277B1" w:rsidRPr="00971DEE" w:rsidRDefault="00E277B1" w:rsidP="00E277B1">
            <w:pPr>
              <w:rPr>
                <w:rFonts w:asciiTheme="minorHAnsi" w:eastAsia="Times New Roman" w:hAnsiTheme="minorHAnsi" w:cstheme="minorHAnsi"/>
                <w:b/>
                <w:bCs/>
                <w:color w:val="000000"/>
                <w:spacing w:val="-3"/>
                <w:sz w:val="18"/>
                <w:szCs w:val="18"/>
                <w:lang w:val="fr-FR" w:bidi="fr-FR"/>
              </w:rPr>
            </w:pPr>
          </w:p>
          <w:p w14:paraId="11EE17E0" w14:textId="77777777" w:rsidR="00304F85" w:rsidRPr="00971DEE" w:rsidRDefault="00304F85" w:rsidP="00A319F0">
            <w:pPr>
              <w:pStyle w:val="ListParagraph"/>
              <w:ind w:left="870"/>
              <w:rPr>
                <w:rFonts w:asciiTheme="minorHAnsi" w:eastAsia="Times New Roman" w:hAnsiTheme="minorHAnsi" w:cstheme="minorHAnsi"/>
                <w:b/>
                <w:bCs/>
                <w:color w:val="000000"/>
                <w:spacing w:val="-3"/>
                <w:sz w:val="18"/>
                <w:szCs w:val="18"/>
                <w:lang w:val="fr-FR" w:bidi="fr-FR"/>
              </w:rPr>
            </w:pPr>
          </w:p>
          <w:p w14:paraId="31E05156" w14:textId="4E899B43" w:rsidR="00C9566A" w:rsidRPr="00971DEE" w:rsidRDefault="00DC7DCA" w:rsidP="00A319F0">
            <w:pPr>
              <w:pStyle w:val="ListParagraph"/>
              <w:numPr>
                <w:ilvl w:val="1"/>
                <w:numId w:val="2"/>
              </w:numPr>
              <w:ind w:left="870"/>
              <w:rPr>
                <w:rFonts w:asciiTheme="minorHAnsi" w:eastAsia="Times New Roman" w:hAnsiTheme="minorHAnsi" w:cstheme="minorHAnsi"/>
                <w:color w:val="000000"/>
                <w:spacing w:val="-3"/>
                <w:sz w:val="18"/>
                <w:szCs w:val="18"/>
                <w:lang w:val="fr-FR" w:eastAsia="en-GB"/>
              </w:rPr>
            </w:pPr>
            <w:r w:rsidRPr="00971DEE">
              <w:rPr>
                <w:rFonts w:asciiTheme="minorHAnsi" w:eastAsia="Times New Roman" w:hAnsiTheme="minorHAnsi" w:cstheme="minorHAnsi"/>
                <w:b/>
                <w:bCs/>
                <w:color w:val="000000"/>
                <w:spacing w:val="-3"/>
                <w:sz w:val="18"/>
                <w:szCs w:val="18"/>
                <w:lang w:val="fr-FR" w:bidi="fr-FR"/>
              </w:rPr>
              <w:t xml:space="preserve">Autres compétences, qui, bien que non requises, peuvent être un atout pour </w:t>
            </w:r>
            <w:r w:rsidR="00C9566A" w:rsidRPr="00971DEE">
              <w:rPr>
                <w:rFonts w:asciiTheme="minorHAnsi" w:eastAsia="Times New Roman" w:hAnsiTheme="minorHAnsi" w:cstheme="minorHAnsi"/>
                <w:b/>
                <w:bCs/>
                <w:color w:val="000000"/>
                <w:spacing w:val="-3"/>
                <w:sz w:val="18"/>
                <w:szCs w:val="18"/>
                <w:lang w:val="fr-FR" w:bidi="fr-FR"/>
              </w:rPr>
              <w:t>la prestation des services</w:t>
            </w:r>
          </w:p>
          <w:p w14:paraId="2BC7777F" w14:textId="348E6768" w:rsidR="00DC7DCA" w:rsidRPr="00971DEE" w:rsidRDefault="00DC7DCA" w:rsidP="00C9566A">
            <w:pPr>
              <w:tabs>
                <w:tab w:val="center" w:pos="4320"/>
                <w:tab w:val="right" w:pos="8640"/>
              </w:tabs>
              <w:ind w:left="720"/>
              <w:rPr>
                <w:rFonts w:asciiTheme="minorHAnsi" w:eastAsia="Times New Roman" w:hAnsiTheme="minorHAnsi" w:cstheme="minorHAnsi"/>
                <w:b/>
                <w:bCs/>
                <w:color w:val="000000"/>
                <w:spacing w:val="-3"/>
                <w:sz w:val="18"/>
                <w:szCs w:val="18"/>
                <w:lang w:val="fr-FR" w:eastAsia="en-GB"/>
              </w:rPr>
            </w:pPr>
          </w:p>
          <w:p w14:paraId="50C1BE46" w14:textId="77777777" w:rsidR="00BF0379" w:rsidRPr="00971DEE"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p w14:paraId="4689B4F4" w14:textId="77777777" w:rsidR="00BF0379" w:rsidRPr="00971DEE"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p w14:paraId="72057D88" w14:textId="77777777" w:rsidR="00BF0379" w:rsidRPr="00971DEE"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p w14:paraId="4887585C" w14:textId="73D29E08" w:rsidR="00BF0379" w:rsidRPr="00971DEE"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tc>
      </w:tr>
    </w:tbl>
    <w:p w14:paraId="17AA7DA6" w14:textId="6F9B798A" w:rsidR="00CA050B" w:rsidRPr="00B777F6" w:rsidRDefault="00C22EF1" w:rsidP="002C7FD2">
      <w:pPr>
        <w:rPr>
          <w:rFonts w:ascii="Calibri" w:eastAsia="Times New Roman" w:hAnsi="Calibri" w:cs="Calibri"/>
          <w:b/>
          <w:bCs/>
          <w:color w:val="002060"/>
          <w:sz w:val="24"/>
          <w:szCs w:val="24"/>
          <w:highlight w:val="green"/>
          <w:lang w:eastAsia="en-GB"/>
        </w:rPr>
      </w:pPr>
      <w:r w:rsidRPr="00B777F6">
        <w:rPr>
          <w:rFonts w:ascii="Calibri" w:eastAsia="Calibri" w:hAnsi="Calibri" w:cs="Calibri"/>
          <w:color w:val="000000"/>
          <w:spacing w:val="-2"/>
          <w:sz w:val="18"/>
          <w:szCs w:val="18"/>
          <w:lang w:bidi="fr-FR"/>
        </w:rPr>
        <w:br w:type="page"/>
      </w:r>
      <w:r w:rsidR="00CA050B" w:rsidRPr="00B777F6">
        <w:rPr>
          <w:rFonts w:ascii="Calibri" w:eastAsia="Times New Roman" w:hAnsi="Calibri" w:cs="Calibri"/>
          <w:b/>
          <w:color w:val="002060"/>
          <w:sz w:val="24"/>
          <w:szCs w:val="24"/>
          <w:lang w:bidi="fr-FR"/>
        </w:rPr>
        <w:lastRenderedPageBreak/>
        <w:t>Annexe B-1</w:t>
      </w:r>
    </w:p>
    <w:p w14:paraId="204CEA91" w14:textId="6BA18CD0" w:rsidR="00CA050B" w:rsidRPr="00B777F6" w:rsidRDefault="00CA050B" w:rsidP="007B6334">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B777F6">
        <w:rPr>
          <w:rFonts w:ascii="Calibri" w:eastAsia="Times New Roman" w:hAnsi="Calibri" w:cs="Calibri"/>
          <w:b/>
          <w:color w:val="002060"/>
          <w:sz w:val="24"/>
          <w:szCs w:val="24"/>
          <w:lang w:bidi="fr-FR"/>
        </w:rPr>
        <w:t>Conditions obligatoires / critères de présélection</w:t>
      </w:r>
    </w:p>
    <w:p w14:paraId="411AD0E3" w14:textId="503D414D" w:rsidR="008A4EC7" w:rsidRPr="00B777F6" w:rsidRDefault="008A4EC7" w:rsidP="008A4EC7">
      <w:pPr>
        <w:tabs>
          <w:tab w:val="center" w:pos="4320"/>
          <w:tab w:val="right" w:pos="8640"/>
        </w:tabs>
        <w:spacing w:after="0" w:line="240" w:lineRule="auto"/>
        <w:jc w:val="center"/>
        <w:rPr>
          <w:rFonts w:ascii="Calibri" w:eastAsia="Times New Roman" w:hAnsi="Calibri" w:cs="Calibri"/>
          <w:b/>
          <w:color w:val="002060"/>
          <w:sz w:val="20"/>
          <w:szCs w:val="20"/>
          <w:lang w:eastAsia="en-GB"/>
        </w:rPr>
      </w:pPr>
      <w:r w:rsidRPr="00B777F6">
        <w:rPr>
          <w:rFonts w:ascii="Calibri" w:eastAsia="Times New Roman" w:hAnsi="Calibri" w:cs="Calibri"/>
          <w:b/>
          <w:color w:val="002060"/>
          <w:sz w:val="20"/>
          <w:szCs w:val="20"/>
          <w:lang w:bidi="fr-FR"/>
        </w:rPr>
        <w:t>[À compléter par les soumissionnaires, puis à renvoyer avec leur proposition]</w:t>
      </w:r>
    </w:p>
    <w:p w14:paraId="2FA404C5" w14:textId="77777777" w:rsidR="008A4EC7" w:rsidRPr="00B777F6" w:rsidRDefault="008A4EC7" w:rsidP="007B6334">
      <w:pPr>
        <w:tabs>
          <w:tab w:val="center" w:pos="4320"/>
          <w:tab w:val="right" w:pos="8640"/>
        </w:tabs>
        <w:spacing w:after="0" w:line="240" w:lineRule="auto"/>
        <w:jc w:val="center"/>
        <w:rPr>
          <w:rFonts w:ascii="Calibri" w:eastAsia="Times New Roman" w:hAnsi="Calibri" w:cs="Calibri"/>
          <w:b/>
          <w:color w:val="000000"/>
          <w:sz w:val="18"/>
          <w:szCs w:val="18"/>
          <w:lang w:eastAsia="en-GB"/>
        </w:rPr>
      </w:pPr>
    </w:p>
    <w:p w14:paraId="02A30447" w14:textId="77777777" w:rsidR="00CA050B" w:rsidRPr="00B777F6"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p>
    <w:p w14:paraId="42E7C965" w14:textId="77777777" w:rsidR="00CA050B" w:rsidRPr="00B777F6"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r w:rsidRPr="00B777F6">
        <w:rPr>
          <w:rFonts w:ascii="Calibri" w:eastAsia="Times New Roman" w:hAnsi="Calibri" w:cs="Calibri"/>
          <w:b/>
          <w:color w:val="000000"/>
          <w:sz w:val="18"/>
          <w:szCs w:val="18"/>
          <w:lang w:bidi="fr-FR"/>
        </w:rPr>
        <w:t>Appel à propositions</w:t>
      </w:r>
    </w:p>
    <w:p w14:paraId="51260AF9" w14:textId="77777777" w:rsidR="00CA050B" w:rsidRPr="00B777F6"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r w:rsidRPr="00B777F6">
        <w:rPr>
          <w:rFonts w:ascii="Calibri" w:eastAsia="Times New Roman" w:hAnsi="Calibri" w:cs="Calibri"/>
          <w:b/>
          <w:color w:val="000000"/>
          <w:sz w:val="18"/>
          <w:szCs w:val="18"/>
          <w:lang w:bidi="fr-FR"/>
        </w:rPr>
        <w:t xml:space="preserve">Description des services : </w:t>
      </w:r>
    </w:p>
    <w:p w14:paraId="3B7FD6C9" w14:textId="1681C5D6" w:rsidR="00CA050B" w:rsidRPr="00B777F6"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r w:rsidRPr="00B777F6">
        <w:rPr>
          <w:rFonts w:ascii="Calibri" w:eastAsia="Times New Roman" w:hAnsi="Calibri" w:cs="Calibri"/>
          <w:b/>
          <w:color w:val="000000"/>
          <w:sz w:val="18"/>
          <w:szCs w:val="18"/>
          <w:lang w:bidi="fr-FR"/>
        </w:rPr>
        <w:t xml:space="preserve">Numéro de l’AP </w:t>
      </w:r>
    </w:p>
    <w:p w14:paraId="325FBF2D" w14:textId="77777777" w:rsidR="00CA050B" w:rsidRPr="00B777F6"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rPr>
      </w:pPr>
    </w:p>
    <w:p w14:paraId="0E527468" w14:textId="77777777" w:rsidR="00CA050B" w:rsidRPr="00B777F6"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rPr>
      </w:pPr>
    </w:p>
    <w:p w14:paraId="0C487E45" w14:textId="03B62C3D" w:rsidR="00CA050B" w:rsidRPr="00B777F6" w:rsidRDefault="00CA050B" w:rsidP="00CA050B">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eastAsia="en-GB"/>
        </w:rPr>
      </w:pPr>
      <w:r w:rsidRPr="00B777F6">
        <w:rPr>
          <w:rFonts w:ascii="Calibri" w:eastAsia="Times New Roman" w:hAnsi="Calibri" w:cs="Calibri"/>
          <w:color w:val="000000"/>
          <w:sz w:val="18"/>
          <w:szCs w:val="18"/>
          <w:lang w:bidi="fr-FR"/>
        </w:rPr>
        <w:t>Les soumissionnaires doivent remplir le présent formulaire et le renvoyer dans le cadre de leur soumission. Les soumissionnaires recevront une note de réussite / d’échec concernant cette section. Afin que leur candidature soit prise en compte, les soumissionnaires doivent remplir tous les critères obligatoires décrits ci-dessous. Ils doivent répondre à toutes les questions dans le présent formulaire ou dans un duplicata exact de celui-ci. ONU Femmes se réserve le droit de vérifier les informations figurant dans la réponse du soumissionnaire ou de demander des informations supplémentaires après la réception de la proposition. Les réponses incomplètes ou inadéquates, les réponses manquantes ou les réponses faussées aux questions entraîneront une disqualification.</w:t>
      </w:r>
    </w:p>
    <w:p w14:paraId="5420D14A" w14:textId="77777777" w:rsidR="00CA050B" w:rsidRPr="00B777F6" w:rsidRDefault="00CA050B" w:rsidP="00CA050B">
      <w:pPr>
        <w:spacing w:after="0" w:line="240" w:lineRule="auto"/>
        <w:rPr>
          <w:rFonts w:ascii="Calibri" w:eastAsia="Calibri" w:hAnsi="Calibri" w:cs="Calibri"/>
          <w:color w:val="000000"/>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8"/>
        <w:gridCol w:w="3037"/>
      </w:tblGrid>
      <w:tr w:rsidR="00CA050B" w:rsidRPr="00B777F6" w14:paraId="254A0858" w14:textId="77777777" w:rsidTr="2D8D40C5">
        <w:tc>
          <w:tcPr>
            <w:tcW w:w="6011" w:type="dxa"/>
            <w:shd w:val="clear" w:color="auto" w:fill="D5DCE4" w:themeFill="text2" w:themeFillTint="33"/>
          </w:tcPr>
          <w:p w14:paraId="0A09F4E1" w14:textId="77777777" w:rsidR="00CA050B" w:rsidRPr="00B777F6" w:rsidRDefault="00CA050B" w:rsidP="00C41F68">
            <w:pPr>
              <w:keepNext/>
              <w:spacing w:after="60" w:line="240" w:lineRule="auto"/>
              <w:jc w:val="both"/>
              <w:outlineLvl w:val="3"/>
              <w:rPr>
                <w:rFonts w:ascii="Calibri" w:eastAsia="Arial" w:hAnsi="Calibri" w:cs="Calibri"/>
                <w:b/>
                <w:i/>
                <w:iCs/>
                <w:color w:val="000000"/>
                <w:sz w:val="18"/>
                <w:szCs w:val="18"/>
              </w:rPr>
            </w:pPr>
            <w:r w:rsidRPr="00B777F6">
              <w:rPr>
                <w:rFonts w:ascii="Calibri" w:eastAsia="Arial" w:hAnsi="Calibri" w:cs="Calibri"/>
                <w:b/>
                <w:color w:val="000000"/>
                <w:sz w:val="18"/>
                <w:szCs w:val="18"/>
                <w:lang w:bidi="fr-FR"/>
              </w:rPr>
              <w:t>Conditions obligatoires / critères de présélection</w:t>
            </w:r>
          </w:p>
        </w:tc>
        <w:tc>
          <w:tcPr>
            <w:tcW w:w="3078" w:type="dxa"/>
            <w:shd w:val="clear" w:color="auto" w:fill="D5DCE4" w:themeFill="text2" w:themeFillTint="33"/>
          </w:tcPr>
          <w:p w14:paraId="3B040BEB" w14:textId="7ECBD162" w:rsidR="00CA050B" w:rsidRPr="00B777F6" w:rsidRDefault="00CA050B" w:rsidP="00C41F68">
            <w:pPr>
              <w:keepNext/>
              <w:spacing w:after="60" w:line="240" w:lineRule="auto"/>
              <w:jc w:val="both"/>
              <w:outlineLvl w:val="3"/>
              <w:rPr>
                <w:rFonts w:ascii="Calibri" w:eastAsia="Arial" w:hAnsi="Calibri" w:cs="Calibri"/>
                <w:b/>
                <w:i/>
                <w:iCs/>
                <w:color w:val="000000"/>
                <w:sz w:val="18"/>
                <w:szCs w:val="18"/>
              </w:rPr>
            </w:pPr>
            <w:r w:rsidRPr="00B777F6">
              <w:rPr>
                <w:rFonts w:ascii="Calibri" w:eastAsia="Arial" w:hAnsi="Calibri" w:cs="Calibri"/>
                <w:b/>
                <w:color w:val="000000"/>
                <w:sz w:val="18"/>
                <w:szCs w:val="18"/>
                <w:lang w:bidi="fr-FR"/>
              </w:rPr>
              <w:t>Réponse du soumissionnaire</w:t>
            </w:r>
          </w:p>
        </w:tc>
      </w:tr>
      <w:tr w:rsidR="00CA050B" w:rsidRPr="00B777F6" w14:paraId="4F972DF8" w14:textId="77777777" w:rsidTr="2D8D40C5">
        <w:tc>
          <w:tcPr>
            <w:tcW w:w="6011" w:type="dxa"/>
          </w:tcPr>
          <w:p w14:paraId="242EE6DF" w14:textId="0879A623" w:rsidR="00CA050B" w:rsidRPr="00B777F6"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B777F6">
              <w:rPr>
                <w:rFonts w:ascii="Calibri" w:eastAsia="Calibri" w:hAnsi="Calibri" w:cs="Calibri"/>
                <w:color w:val="000000"/>
                <w:sz w:val="18"/>
                <w:szCs w:val="18"/>
                <w:lang w:bidi="fr-FR"/>
              </w:rPr>
              <w:t>Veuillez confirmer que les services requis font partie des principaux services que le soumissionnaire exécute en tant qu’organisation. Cette confirmation doit être étayée d’une liste d’au moins deux références de clients pour lesquels le soumissionnaire prête actuellement, ou a prêté un service similaire.</w:t>
            </w:r>
          </w:p>
        </w:tc>
        <w:tc>
          <w:tcPr>
            <w:tcW w:w="3078" w:type="dxa"/>
          </w:tcPr>
          <w:p w14:paraId="365BB6C1" w14:textId="77777777" w:rsidR="00CA050B" w:rsidRPr="00B777F6" w:rsidRDefault="00CA050B" w:rsidP="00A15534">
            <w:pPr>
              <w:spacing w:before="120" w:after="120" w:line="240" w:lineRule="auto"/>
              <w:rPr>
                <w:rFonts w:ascii="Calibri" w:eastAsia="Calibri" w:hAnsi="Calibri" w:cs="Calibri"/>
                <w:color w:val="000000"/>
                <w:sz w:val="18"/>
                <w:szCs w:val="18"/>
              </w:rPr>
            </w:pPr>
            <w:r w:rsidRPr="00B777F6">
              <w:rPr>
                <w:rFonts w:ascii="Calibri" w:eastAsia="Calibri" w:hAnsi="Calibri" w:cs="Calibri"/>
                <w:color w:val="000000"/>
                <w:sz w:val="18"/>
                <w:szCs w:val="18"/>
                <w:lang w:bidi="fr-FR"/>
              </w:rPr>
              <w:t>Référence n° 1 :</w:t>
            </w:r>
          </w:p>
          <w:p w14:paraId="777ED75C" w14:textId="77777777" w:rsidR="00CA050B" w:rsidRPr="00B777F6" w:rsidRDefault="00CA050B" w:rsidP="00A15534">
            <w:pPr>
              <w:spacing w:before="120" w:after="120" w:line="240" w:lineRule="auto"/>
              <w:rPr>
                <w:rFonts w:ascii="Calibri" w:eastAsia="Calibri" w:hAnsi="Calibri" w:cs="Calibri"/>
                <w:color w:val="000000"/>
                <w:sz w:val="18"/>
                <w:szCs w:val="18"/>
              </w:rPr>
            </w:pPr>
            <w:r w:rsidRPr="00B777F6">
              <w:rPr>
                <w:rFonts w:ascii="Calibri" w:eastAsia="Calibri" w:hAnsi="Calibri" w:cs="Calibri"/>
                <w:color w:val="000000"/>
                <w:sz w:val="18"/>
                <w:szCs w:val="18"/>
                <w:lang w:bidi="fr-FR"/>
              </w:rPr>
              <w:t>Référence n° 2 :</w:t>
            </w:r>
          </w:p>
          <w:p w14:paraId="5818EF0A" w14:textId="77777777" w:rsidR="00CA050B" w:rsidRPr="00B777F6" w:rsidRDefault="00CA050B" w:rsidP="00A15534">
            <w:pPr>
              <w:spacing w:before="120" w:after="120" w:line="240" w:lineRule="auto"/>
              <w:rPr>
                <w:rFonts w:ascii="Calibri" w:eastAsia="Calibri" w:hAnsi="Calibri" w:cs="Calibri"/>
                <w:color w:val="000000"/>
                <w:sz w:val="18"/>
                <w:szCs w:val="18"/>
              </w:rPr>
            </w:pPr>
          </w:p>
        </w:tc>
      </w:tr>
      <w:tr w:rsidR="00CA050B" w:rsidRPr="00B777F6" w14:paraId="1490E619" w14:textId="77777777" w:rsidTr="2D8D40C5">
        <w:tc>
          <w:tcPr>
            <w:tcW w:w="6011" w:type="dxa"/>
          </w:tcPr>
          <w:p w14:paraId="75CB6D0A" w14:textId="3DE74FC7" w:rsidR="00CA050B" w:rsidRPr="00B777F6"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B777F6">
              <w:rPr>
                <w:rFonts w:ascii="Calibri" w:eastAsia="Calibri" w:hAnsi="Calibri" w:cs="Calibri"/>
                <w:color w:val="000000"/>
                <w:sz w:val="18"/>
                <w:szCs w:val="18"/>
                <w:lang w:bidi="fr-FR"/>
              </w:rPr>
              <w:t>Veuillez confirmer que le soumissionnaire est dûment enregistré ou dispose d’une base juridique / d’un mandat officiel en tant qu’organisation</w:t>
            </w:r>
          </w:p>
        </w:tc>
        <w:tc>
          <w:tcPr>
            <w:tcW w:w="3078" w:type="dxa"/>
          </w:tcPr>
          <w:p w14:paraId="182312B2" w14:textId="77777777" w:rsidR="00CA050B" w:rsidRPr="00B777F6" w:rsidRDefault="00CA050B" w:rsidP="00A15534">
            <w:pPr>
              <w:spacing w:before="120" w:after="120" w:line="240" w:lineRule="auto"/>
              <w:rPr>
                <w:rFonts w:ascii="Calibri" w:eastAsia="Calibri" w:hAnsi="Calibri" w:cs="Calibri"/>
                <w:color w:val="000000"/>
                <w:sz w:val="18"/>
                <w:szCs w:val="18"/>
              </w:rPr>
            </w:pPr>
            <w:r w:rsidRPr="00B777F6">
              <w:rPr>
                <w:rFonts w:ascii="Calibri" w:eastAsia="Calibri" w:hAnsi="Calibri" w:cs="Calibri"/>
                <w:color w:val="000000"/>
                <w:sz w:val="18"/>
                <w:szCs w:val="18"/>
                <w:lang w:bidi="fr-FR"/>
              </w:rPr>
              <w:t>Oui / non</w:t>
            </w:r>
          </w:p>
        </w:tc>
      </w:tr>
      <w:tr w:rsidR="00CA050B" w:rsidRPr="00B777F6" w14:paraId="6D81035A" w14:textId="77777777" w:rsidTr="2D8D40C5">
        <w:tc>
          <w:tcPr>
            <w:tcW w:w="6011" w:type="dxa"/>
          </w:tcPr>
          <w:p w14:paraId="15D7FFBD" w14:textId="6DEC4E92" w:rsidR="00CA050B" w:rsidRPr="00B777F6"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B777F6">
              <w:rPr>
                <w:rFonts w:ascii="Calibri" w:eastAsia="Calibri" w:hAnsi="Calibri" w:cs="Calibri"/>
                <w:color w:val="000000"/>
                <w:sz w:val="18"/>
                <w:szCs w:val="18"/>
                <w:lang w:bidi="fr-FR"/>
              </w:rPr>
              <w:t>Veuillez confirmer que le soumissionnaire est en activité depuis au moins cinq (5) ans en tant qu’organisation</w:t>
            </w:r>
            <w:r w:rsidR="0091403E" w:rsidRPr="00B777F6">
              <w:rPr>
                <w:rStyle w:val="FootnoteReference"/>
                <w:rFonts w:ascii="Calibri" w:eastAsia="Calibri" w:hAnsi="Calibri" w:cs="Calibri"/>
                <w:color w:val="000000"/>
                <w:sz w:val="18"/>
                <w:szCs w:val="18"/>
                <w:lang w:bidi="fr-FR"/>
              </w:rPr>
              <w:footnoteReference w:id="2"/>
            </w:r>
            <w:r w:rsidRPr="00B777F6">
              <w:rPr>
                <w:rFonts w:ascii="Calibri" w:eastAsia="Calibri" w:hAnsi="Calibri" w:cs="Calibri"/>
                <w:color w:val="000000"/>
                <w:sz w:val="18"/>
                <w:szCs w:val="18"/>
                <w:lang w:bidi="fr-FR"/>
              </w:rPr>
              <w:t xml:space="preserve"> </w:t>
            </w:r>
          </w:p>
        </w:tc>
        <w:tc>
          <w:tcPr>
            <w:tcW w:w="3078" w:type="dxa"/>
          </w:tcPr>
          <w:p w14:paraId="1A7AA10C" w14:textId="77777777" w:rsidR="00CA050B" w:rsidRPr="00B777F6" w:rsidRDefault="00CA050B" w:rsidP="00A15534">
            <w:pPr>
              <w:spacing w:before="120" w:after="120" w:line="240" w:lineRule="auto"/>
              <w:rPr>
                <w:rFonts w:ascii="Calibri" w:eastAsia="Calibri" w:hAnsi="Calibri" w:cs="Calibri"/>
                <w:color w:val="000000"/>
                <w:sz w:val="18"/>
                <w:szCs w:val="18"/>
              </w:rPr>
            </w:pPr>
            <w:r w:rsidRPr="00B777F6">
              <w:rPr>
                <w:rFonts w:ascii="Calibri" w:eastAsia="Calibri" w:hAnsi="Calibri" w:cs="Calibri"/>
                <w:color w:val="000000"/>
                <w:sz w:val="18"/>
                <w:szCs w:val="18"/>
                <w:lang w:bidi="fr-FR"/>
              </w:rPr>
              <w:t>Oui / non</w:t>
            </w:r>
          </w:p>
        </w:tc>
      </w:tr>
      <w:tr w:rsidR="00CA050B" w:rsidRPr="00B777F6" w14:paraId="4A8D7D4A" w14:textId="77777777" w:rsidTr="2D8D40C5">
        <w:tc>
          <w:tcPr>
            <w:tcW w:w="6011" w:type="dxa"/>
          </w:tcPr>
          <w:p w14:paraId="096A842B" w14:textId="7BD3566C" w:rsidR="00CA050B" w:rsidRPr="00B777F6"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B777F6">
              <w:rPr>
                <w:rFonts w:ascii="Calibri" w:eastAsia="Calibri" w:hAnsi="Calibri" w:cs="Calibri"/>
                <w:color w:val="000000"/>
                <w:sz w:val="18"/>
                <w:szCs w:val="18"/>
                <w:lang w:bidi="fr-FR"/>
              </w:rPr>
              <w:t>Veuillez confirmer que le soumissionnaire dispose d’un bureau permanent dans la zone du site.</w:t>
            </w:r>
          </w:p>
        </w:tc>
        <w:tc>
          <w:tcPr>
            <w:tcW w:w="3078" w:type="dxa"/>
          </w:tcPr>
          <w:p w14:paraId="565D0B75" w14:textId="77777777" w:rsidR="00CA050B" w:rsidRPr="00B777F6" w:rsidRDefault="00CA050B" w:rsidP="00A15534">
            <w:pPr>
              <w:spacing w:before="120" w:after="120" w:line="240" w:lineRule="auto"/>
              <w:rPr>
                <w:rFonts w:ascii="Calibri" w:eastAsia="Calibri" w:hAnsi="Calibri" w:cs="Calibri"/>
                <w:color w:val="000000"/>
                <w:sz w:val="18"/>
                <w:szCs w:val="18"/>
              </w:rPr>
            </w:pPr>
            <w:r w:rsidRPr="00B777F6">
              <w:rPr>
                <w:rFonts w:ascii="Calibri" w:eastAsia="Calibri" w:hAnsi="Calibri" w:cs="Calibri"/>
                <w:color w:val="000000"/>
                <w:sz w:val="18"/>
                <w:szCs w:val="18"/>
                <w:lang w:bidi="fr-FR"/>
              </w:rPr>
              <w:t>Oui / non</w:t>
            </w:r>
          </w:p>
        </w:tc>
      </w:tr>
      <w:tr w:rsidR="00CA050B" w:rsidRPr="00B777F6" w14:paraId="1F44FC2E" w14:textId="77777777" w:rsidTr="2D8D40C5">
        <w:tc>
          <w:tcPr>
            <w:tcW w:w="6011" w:type="dxa"/>
          </w:tcPr>
          <w:p w14:paraId="310C6E67" w14:textId="75A75FF2" w:rsidR="00CA050B" w:rsidRPr="00B777F6"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B777F6">
              <w:rPr>
                <w:rFonts w:ascii="Calibri" w:eastAsia="Calibri" w:hAnsi="Calibri" w:cs="Calibri"/>
                <w:color w:val="000000"/>
                <w:sz w:val="18"/>
                <w:szCs w:val="18"/>
                <w:lang w:bidi="fr-FR"/>
              </w:rPr>
              <w:t>Le soumissionnaire doit donner son accord en vue de la visite d’un site de client à un emplacement ou dans une zone présentant un champ d’activité similaire à celui qui est décrit dans le présent AP.</w:t>
            </w:r>
          </w:p>
        </w:tc>
        <w:tc>
          <w:tcPr>
            <w:tcW w:w="3078" w:type="dxa"/>
          </w:tcPr>
          <w:p w14:paraId="44F43C2F" w14:textId="77777777" w:rsidR="00CA050B" w:rsidRPr="00B777F6" w:rsidRDefault="00CA050B" w:rsidP="00A15534">
            <w:pPr>
              <w:spacing w:before="120" w:after="120" w:line="240" w:lineRule="auto"/>
              <w:rPr>
                <w:rFonts w:ascii="Calibri" w:eastAsia="Calibri" w:hAnsi="Calibri" w:cs="Calibri"/>
                <w:color w:val="000000"/>
                <w:sz w:val="18"/>
                <w:szCs w:val="18"/>
              </w:rPr>
            </w:pPr>
            <w:r w:rsidRPr="00B777F6">
              <w:rPr>
                <w:rFonts w:ascii="Calibri" w:eastAsia="Calibri" w:hAnsi="Calibri" w:cs="Calibri"/>
                <w:color w:val="000000"/>
                <w:sz w:val="18"/>
                <w:szCs w:val="18"/>
                <w:lang w:bidi="fr-FR"/>
              </w:rPr>
              <w:t xml:space="preserve">Oui / non  </w:t>
            </w:r>
          </w:p>
          <w:p w14:paraId="68B5BDF3" w14:textId="77777777" w:rsidR="00CA050B" w:rsidRPr="00B777F6" w:rsidRDefault="00CA050B" w:rsidP="00A15534">
            <w:pPr>
              <w:spacing w:before="120" w:after="120" w:line="240" w:lineRule="auto"/>
              <w:rPr>
                <w:rFonts w:ascii="Calibri" w:eastAsia="Calibri" w:hAnsi="Calibri" w:cs="Calibri"/>
                <w:color w:val="000000"/>
                <w:sz w:val="18"/>
                <w:szCs w:val="18"/>
              </w:rPr>
            </w:pPr>
          </w:p>
        </w:tc>
      </w:tr>
      <w:tr w:rsidR="00CA050B" w:rsidRPr="00B777F6"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1F259571" w:rsidR="00CA050B" w:rsidRPr="00B777F6"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B777F6">
              <w:rPr>
                <w:rFonts w:ascii="Calibri" w:eastAsia="Calibri" w:hAnsi="Calibri" w:cs="Calibri"/>
                <w:color w:val="000000"/>
                <w:sz w:val="18"/>
                <w:szCs w:val="18"/>
                <w:lang w:bidi="fr-FR"/>
              </w:rPr>
              <w:t>Veuillez confirmer que le soumissionnaire n’a fait l’objet d’aucun constat de fraude, ni d’une quelconque autre faute, à la suite d’une enquête menée par ONU Femmes ou par une autre entité relevant de l’Organisation des Nations Unies.  Le soumissionnaire doit indiquer s’il fait actuellement l’objet d’une enquête pour fraude ou pour une quelconque autre faute de la part d’ONU Femmes ou d’une autre entité relevant de l’Organisation des Nations Unies et fournir des précisions</w:t>
            </w:r>
            <w:r w:rsidRPr="00B777F6">
              <w:rPr>
                <w:rFonts w:ascii="Calibri" w:eastAsia="Arial" w:hAnsi="Calibri" w:cs="Calibri"/>
                <w:color w:val="000000"/>
                <w:sz w:val="18"/>
                <w:szCs w:val="18"/>
                <w:lang w:bidi="fr-FR"/>
              </w:rPr>
              <w:t xml:space="preserve"> au sujet de cette enquête</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B777F6" w:rsidRDefault="00CA050B" w:rsidP="00A15534">
            <w:pPr>
              <w:spacing w:before="120" w:after="120" w:line="240" w:lineRule="auto"/>
              <w:rPr>
                <w:rFonts w:ascii="Calibri" w:eastAsia="Calibri" w:hAnsi="Calibri" w:cs="Calibri"/>
                <w:color w:val="000000"/>
                <w:sz w:val="18"/>
                <w:szCs w:val="18"/>
              </w:rPr>
            </w:pPr>
            <w:r w:rsidRPr="00B777F6">
              <w:rPr>
                <w:rFonts w:ascii="Calibri" w:eastAsia="Calibri" w:hAnsi="Calibri" w:cs="Calibri"/>
                <w:color w:val="000000"/>
                <w:sz w:val="18"/>
                <w:szCs w:val="18"/>
                <w:lang w:bidi="fr-FR"/>
              </w:rPr>
              <w:t xml:space="preserve">Oui / non  </w:t>
            </w:r>
          </w:p>
          <w:p w14:paraId="3A6A45F1" w14:textId="77777777" w:rsidR="00CA050B" w:rsidRPr="00B777F6" w:rsidRDefault="00CA050B" w:rsidP="00A15534">
            <w:pPr>
              <w:spacing w:before="120" w:after="120" w:line="240" w:lineRule="auto"/>
              <w:rPr>
                <w:rFonts w:ascii="Calibri" w:eastAsia="Calibri" w:hAnsi="Calibri" w:cs="Calibri"/>
                <w:color w:val="000000"/>
                <w:sz w:val="18"/>
                <w:szCs w:val="18"/>
              </w:rPr>
            </w:pPr>
          </w:p>
        </w:tc>
      </w:tr>
      <w:tr w:rsidR="004A5BB6" w:rsidRPr="00B777F6"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7FE2C40C" w:rsidR="004A5BB6" w:rsidRPr="00B777F6" w:rsidRDefault="004A5BB6" w:rsidP="00771609">
            <w:pPr>
              <w:numPr>
                <w:ilvl w:val="1"/>
                <w:numId w:val="3"/>
              </w:numPr>
              <w:spacing w:before="120" w:after="120" w:line="240" w:lineRule="auto"/>
              <w:ind w:left="432"/>
              <w:contextualSpacing/>
              <w:jc w:val="both"/>
              <w:rPr>
                <w:rFonts w:ascii="Calibri" w:eastAsia="Arial" w:hAnsi="Calibri" w:cs="Calibri"/>
                <w:color w:val="000000"/>
                <w:sz w:val="18"/>
                <w:szCs w:val="18"/>
              </w:rPr>
            </w:pPr>
            <w:r w:rsidRPr="00B777F6">
              <w:rPr>
                <w:rFonts w:ascii="Calibri" w:eastAsia="Calibri" w:hAnsi="Calibri" w:cs="Calibri"/>
                <w:color w:val="000000"/>
                <w:sz w:val="18"/>
                <w:szCs w:val="18"/>
                <w:lang w:bidi="fr-FR"/>
              </w:rPr>
              <w:t>V</w:t>
            </w:r>
            <w:r w:rsidR="00C41F68" w:rsidRPr="00B777F6">
              <w:rPr>
                <w:rFonts w:ascii="Calibri" w:eastAsia="Calibri" w:hAnsi="Calibri" w:cs="Calibri"/>
                <w:color w:val="000000"/>
                <w:sz w:val="18"/>
                <w:szCs w:val="18"/>
                <w:lang w:bidi="fr-FR"/>
              </w:rPr>
              <w:t>euillez confirmer que le soumissionnaire n’a fait l’objet d’aucune</w:t>
            </w:r>
            <w:r w:rsidR="00C41F68" w:rsidRPr="00B777F6">
              <w:rPr>
                <w:rFonts w:ascii="Arial" w:eastAsia="Times New Roman" w:hAnsi="Arial" w:cs="Arial"/>
                <w:sz w:val="18"/>
                <w:szCs w:val="18"/>
                <w:lang w:bidi="fr-FR"/>
              </w:rPr>
              <w:t xml:space="preserve"> </w:t>
            </w:r>
            <w:r w:rsidR="00C41F68" w:rsidRPr="00B777F6">
              <w:rPr>
                <w:rFonts w:ascii="Calibri" w:eastAsia="Calibri" w:hAnsi="Calibri" w:cs="Calibri"/>
                <w:color w:val="000000"/>
                <w:sz w:val="18"/>
                <w:szCs w:val="18"/>
                <w:lang w:bidi="fr-FR"/>
              </w:rPr>
              <w:t>enquête et / ou n’a été accusé d’aucune faute liée à l’exploitation et aux atteintes sexuelles (EAS</w:t>
            </w:r>
            <w:r w:rsidR="00C41F68" w:rsidRPr="00B777F6">
              <w:rPr>
                <w:rFonts w:ascii="Arial" w:eastAsia="Times New Roman" w:hAnsi="Arial" w:cs="Arial"/>
                <w:sz w:val="18"/>
                <w:szCs w:val="18"/>
                <w:lang w:bidi="fr-FR"/>
              </w:rPr>
              <w:t>)</w:t>
            </w:r>
            <w:r w:rsidR="00C41F68" w:rsidRPr="00B777F6">
              <w:rPr>
                <w:rFonts w:ascii="Arial" w:eastAsia="Times New Roman" w:hAnsi="Arial" w:cs="Arial"/>
                <w:sz w:val="18"/>
                <w:szCs w:val="18"/>
                <w:vertAlign w:val="superscript"/>
                <w:lang w:bidi="fr-FR"/>
              </w:rPr>
              <w:footnoteReference w:id="3"/>
            </w:r>
            <w:r w:rsidR="00C41F68" w:rsidRPr="00B777F6">
              <w:rPr>
                <w:rFonts w:ascii="Arial" w:eastAsia="Times New Roman" w:hAnsi="Arial" w:cs="Arial"/>
                <w:sz w:val="18"/>
                <w:szCs w:val="18"/>
                <w:lang w:bidi="fr-FR"/>
              </w:rPr>
              <w:t>.</w:t>
            </w:r>
          </w:p>
        </w:tc>
        <w:tc>
          <w:tcPr>
            <w:tcW w:w="3078" w:type="dxa"/>
            <w:tcBorders>
              <w:top w:val="single" w:sz="4" w:space="0" w:color="auto"/>
              <w:left w:val="single" w:sz="4" w:space="0" w:color="auto"/>
              <w:bottom w:val="single" w:sz="4" w:space="0" w:color="auto"/>
              <w:right w:val="single" w:sz="4" w:space="0" w:color="auto"/>
            </w:tcBorders>
          </w:tcPr>
          <w:p w14:paraId="3866C208" w14:textId="384524D6" w:rsidR="004A5BB6" w:rsidRPr="00B777F6" w:rsidRDefault="005E3C1C" w:rsidP="00A15534">
            <w:pPr>
              <w:spacing w:before="120" w:after="120" w:line="240" w:lineRule="auto"/>
              <w:rPr>
                <w:rFonts w:ascii="Calibri" w:eastAsia="Calibri" w:hAnsi="Calibri" w:cs="Calibri"/>
                <w:color w:val="000000"/>
                <w:sz w:val="18"/>
                <w:szCs w:val="18"/>
              </w:rPr>
            </w:pPr>
            <w:r w:rsidRPr="00B777F6">
              <w:rPr>
                <w:rFonts w:ascii="Calibri" w:eastAsia="Calibri" w:hAnsi="Calibri" w:cs="Calibri"/>
                <w:color w:val="000000"/>
                <w:sz w:val="18"/>
                <w:szCs w:val="18"/>
                <w:lang w:bidi="fr-FR"/>
              </w:rPr>
              <w:t xml:space="preserve">Oui / non  </w:t>
            </w:r>
          </w:p>
        </w:tc>
      </w:tr>
      <w:tr w:rsidR="00CA050B" w:rsidRPr="00B777F6"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398802CF" w:rsidR="00CA050B" w:rsidRPr="00B777F6" w:rsidRDefault="2D8D40C5" w:rsidP="00771609">
            <w:pPr>
              <w:numPr>
                <w:ilvl w:val="1"/>
                <w:numId w:val="3"/>
              </w:numPr>
              <w:spacing w:before="120" w:after="120" w:line="240" w:lineRule="auto"/>
              <w:ind w:left="432"/>
              <w:contextualSpacing/>
              <w:jc w:val="both"/>
              <w:rPr>
                <w:rFonts w:ascii="Calibri" w:eastAsia="Arial" w:hAnsi="Calibri" w:cs="Calibri"/>
                <w:color w:val="000000" w:themeColor="text1"/>
                <w:sz w:val="18"/>
                <w:szCs w:val="18"/>
              </w:rPr>
            </w:pPr>
            <w:r w:rsidRPr="00B777F6">
              <w:rPr>
                <w:rFonts w:ascii="Calibri" w:eastAsia="Calibri" w:hAnsi="Calibri" w:cs="Calibri"/>
                <w:color w:val="000000"/>
                <w:sz w:val="18"/>
                <w:szCs w:val="18"/>
                <w:lang w:bidi="fr-FR"/>
              </w:rPr>
              <w:t>Veuillez confirmer que le soumissionnaire ne figure sur aucune liste de sanctions correspondante, y compris, au minimum, la / les liste(s) récapitulative(s) des sanctions du Conseil de sécurité des Nations Unies, la liste des fournisseurs inadmissibles des Nations Unies gérée par le Portail mondial pour les fournisseurs des organismes des Nations Unies, et la</w:t>
            </w:r>
            <w:r w:rsidRPr="00B777F6">
              <w:rPr>
                <w:rFonts w:ascii="Calibri" w:eastAsia="Arial" w:hAnsi="Calibri" w:cs="Calibri"/>
                <w:color w:val="000000" w:themeColor="text1"/>
                <w:sz w:val="18"/>
                <w:szCs w:val="18"/>
                <w:lang w:bidi="fr-FR"/>
              </w:rPr>
              <w:t xml:space="preserve"> liste consolidée des sanctions de l’Union européenne</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B777F6" w:rsidRDefault="00CA050B" w:rsidP="00A15534">
            <w:pPr>
              <w:spacing w:before="120" w:after="120" w:line="240" w:lineRule="auto"/>
              <w:rPr>
                <w:rFonts w:ascii="Calibri" w:eastAsia="Calibri" w:hAnsi="Calibri" w:cs="Calibri"/>
                <w:color w:val="000000"/>
                <w:sz w:val="18"/>
                <w:szCs w:val="18"/>
              </w:rPr>
            </w:pPr>
            <w:r w:rsidRPr="00B777F6">
              <w:rPr>
                <w:rFonts w:ascii="Calibri" w:eastAsia="Calibri" w:hAnsi="Calibri" w:cs="Calibri"/>
                <w:color w:val="000000"/>
                <w:sz w:val="18"/>
                <w:szCs w:val="18"/>
                <w:lang w:bidi="fr-FR"/>
              </w:rPr>
              <w:t xml:space="preserve">Oui / non  </w:t>
            </w:r>
          </w:p>
          <w:p w14:paraId="7C12A868" w14:textId="77777777" w:rsidR="00CA050B" w:rsidRPr="00B777F6" w:rsidRDefault="00CA050B" w:rsidP="00A15534">
            <w:pPr>
              <w:spacing w:before="120" w:after="120" w:line="240" w:lineRule="auto"/>
              <w:rPr>
                <w:rFonts w:ascii="Calibri" w:eastAsia="Calibri" w:hAnsi="Calibri" w:cs="Calibri"/>
                <w:color w:val="000000"/>
                <w:sz w:val="18"/>
                <w:szCs w:val="18"/>
              </w:rPr>
            </w:pPr>
          </w:p>
        </w:tc>
      </w:tr>
    </w:tbl>
    <w:p w14:paraId="0E663237" w14:textId="77777777" w:rsidR="00CA050B" w:rsidRPr="00B777F6" w:rsidRDefault="00CA050B" w:rsidP="00CA050B">
      <w:pPr>
        <w:spacing w:after="0" w:line="240" w:lineRule="auto"/>
        <w:rPr>
          <w:rFonts w:ascii="Calibri" w:eastAsia="Times New Roman" w:hAnsi="Calibri" w:cs="Calibri"/>
          <w:b/>
          <w:color w:val="000000"/>
          <w:spacing w:val="-3"/>
          <w:sz w:val="18"/>
          <w:szCs w:val="18"/>
          <w:lang w:eastAsia="en-GB"/>
        </w:rPr>
      </w:pPr>
      <w:r w:rsidRPr="00B777F6">
        <w:rPr>
          <w:rFonts w:ascii="Calibri" w:eastAsia="Calibri" w:hAnsi="Calibri" w:cs="Calibri"/>
          <w:color w:val="000000"/>
          <w:spacing w:val="-3"/>
          <w:sz w:val="18"/>
          <w:szCs w:val="18"/>
          <w:lang w:bidi="fr-FR"/>
        </w:rPr>
        <w:br w:type="page"/>
      </w:r>
    </w:p>
    <w:p w14:paraId="2402A115" w14:textId="4009CFFA" w:rsidR="009812E6" w:rsidRPr="00B777F6" w:rsidRDefault="009812E6" w:rsidP="009812E6">
      <w:pPr>
        <w:spacing w:after="0" w:line="240" w:lineRule="auto"/>
        <w:jc w:val="center"/>
        <w:rPr>
          <w:rFonts w:ascii="Calibri" w:eastAsia="Times New Roman" w:hAnsi="Calibri" w:cs="Calibri"/>
          <w:b/>
          <w:color w:val="0070C0"/>
          <w:sz w:val="18"/>
          <w:szCs w:val="18"/>
          <w:lang w:eastAsia="en-GB"/>
        </w:rPr>
      </w:pPr>
      <w:r w:rsidRPr="00B777F6">
        <w:rPr>
          <w:rFonts w:ascii="Calibri" w:eastAsia="Times New Roman" w:hAnsi="Calibri" w:cs="Calibri"/>
          <w:b/>
          <w:color w:val="0070C0"/>
          <w:sz w:val="18"/>
          <w:szCs w:val="18"/>
          <w:lang w:bidi="fr-FR"/>
        </w:rPr>
        <w:lastRenderedPageBreak/>
        <w:t>Section 2</w:t>
      </w:r>
    </w:p>
    <w:p w14:paraId="0548030C" w14:textId="77777777" w:rsidR="00C22EF1" w:rsidRPr="00B777F6" w:rsidRDefault="00C22EF1" w:rsidP="00C22EF1">
      <w:pPr>
        <w:rPr>
          <w:rFonts w:ascii="Calibri" w:eastAsia="Calibri" w:hAnsi="Calibri" w:cs="Calibri"/>
          <w:color w:val="000000"/>
          <w:sz w:val="18"/>
          <w:szCs w:val="18"/>
        </w:rPr>
      </w:pPr>
    </w:p>
    <w:p w14:paraId="15988C4F" w14:textId="77777777" w:rsidR="00092D7B" w:rsidRPr="00B777F6" w:rsidRDefault="00C22EF1" w:rsidP="00092D7B">
      <w:pPr>
        <w:spacing w:after="0" w:line="240" w:lineRule="auto"/>
        <w:rPr>
          <w:rFonts w:ascii="Calibri" w:eastAsia="Calibri" w:hAnsi="Calibri" w:cs="Calibri"/>
          <w:b/>
          <w:bCs/>
          <w:color w:val="000000"/>
          <w:sz w:val="18"/>
          <w:szCs w:val="18"/>
        </w:rPr>
      </w:pPr>
      <w:r w:rsidRPr="00B777F6">
        <w:rPr>
          <w:rFonts w:ascii="Calibri" w:eastAsia="Calibri" w:hAnsi="Calibri" w:cs="Calibri"/>
          <w:b/>
          <w:color w:val="000000"/>
          <w:sz w:val="18"/>
          <w:szCs w:val="18"/>
          <w:lang w:bidi="fr-FR"/>
        </w:rPr>
        <w:t xml:space="preserve">Numéro de l’AP </w:t>
      </w:r>
      <w:r w:rsidR="00092D7B" w:rsidRPr="00B777F6">
        <w:rPr>
          <w:rFonts w:ascii="Calibri" w:eastAsia="Calibri" w:hAnsi="Calibri" w:cs="Calibri"/>
          <w:b/>
          <w:color w:val="000000"/>
          <w:sz w:val="18"/>
          <w:szCs w:val="18"/>
          <w:lang w:bidi="fr-FR"/>
        </w:rPr>
        <w:t>(À remplir par ONU Femmes)</w:t>
      </w:r>
    </w:p>
    <w:p w14:paraId="5AE968EA" w14:textId="184B6F9E" w:rsidR="00C22EF1" w:rsidRPr="00B777F6" w:rsidRDefault="00C22EF1" w:rsidP="003858FD">
      <w:pPr>
        <w:spacing w:after="0" w:line="240" w:lineRule="auto"/>
        <w:rPr>
          <w:rFonts w:ascii="Calibri" w:eastAsia="Times New Roman" w:hAnsi="Calibri" w:cs="Calibri"/>
          <w:b/>
          <w:color w:val="000000"/>
          <w:sz w:val="18"/>
          <w:szCs w:val="18"/>
          <w:lang w:eastAsia="en-GB"/>
        </w:rPr>
      </w:pPr>
    </w:p>
    <w:p w14:paraId="37C0C935" w14:textId="31E0A22E" w:rsidR="004B1152" w:rsidRPr="00B777F6" w:rsidRDefault="004B1152" w:rsidP="00771609">
      <w:pPr>
        <w:pStyle w:val="ListParagraph"/>
        <w:numPr>
          <w:ilvl w:val="0"/>
          <w:numId w:val="13"/>
        </w:numPr>
        <w:tabs>
          <w:tab w:val="center" w:pos="4320"/>
          <w:tab w:val="right" w:pos="8640"/>
        </w:tabs>
        <w:spacing w:after="0" w:line="240" w:lineRule="auto"/>
        <w:rPr>
          <w:rFonts w:ascii="Calibri" w:eastAsia="Times New Roman" w:hAnsi="Calibri" w:cs="Calibri"/>
          <w:b/>
          <w:color w:val="0070C0"/>
          <w:sz w:val="18"/>
          <w:szCs w:val="18"/>
          <w:lang w:eastAsia="en-GB"/>
        </w:rPr>
      </w:pPr>
      <w:r w:rsidRPr="00B777F6">
        <w:rPr>
          <w:rFonts w:ascii="Calibri" w:eastAsia="Times New Roman" w:hAnsi="Calibri" w:cs="Calibri"/>
          <w:b/>
          <w:color w:val="0070C0"/>
          <w:sz w:val="18"/>
          <w:szCs w:val="18"/>
          <w:lang w:bidi="fr-FR"/>
        </w:rPr>
        <w:t>Instructions à l’intention des soumissionnaires (parties responsables)</w:t>
      </w:r>
    </w:p>
    <w:p w14:paraId="1BE40EC1" w14:textId="77777777" w:rsidR="00C22EF1" w:rsidRPr="00B777F6" w:rsidRDefault="00C22EF1" w:rsidP="00C22EF1">
      <w:pPr>
        <w:tabs>
          <w:tab w:val="center" w:pos="4680"/>
          <w:tab w:val="right" w:pos="9360"/>
        </w:tabs>
        <w:spacing w:after="0" w:line="240" w:lineRule="auto"/>
        <w:rPr>
          <w:rFonts w:ascii="Calibri" w:eastAsia="Calibri" w:hAnsi="Calibri" w:cs="Calibri"/>
          <w:color w:val="000000"/>
          <w:sz w:val="18"/>
          <w:szCs w:val="18"/>
        </w:rPr>
      </w:pPr>
    </w:p>
    <w:p w14:paraId="1716B764" w14:textId="26AB827C" w:rsidR="00C22EF1" w:rsidRPr="00B777F6" w:rsidRDefault="00C22EF1" w:rsidP="00771609">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eastAsia="en-GB"/>
        </w:rPr>
      </w:pPr>
      <w:r w:rsidRPr="00B777F6">
        <w:rPr>
          <w:rFonts w:ascii="Calibri" w:eastAsia="Times New Roman" w:hAnsi="Calibri" w:cs="Calibri"/>
          <w:b/>
          <w:color w:val="000000"/>
          <w:sz w:val="18"/>
          <w:szCs w:val="18"/>
          <w:lang w:bidi="fr-FR"/>
        </w:rPr>
        <w:t xml:space="preserve"> Introduction</w:t>
      </w:r>
    </w:p>
    <w:p w14:paraId="1CB99F4C" w14:textId="77777777" w:rsidR="003B3EEC" w:rsidRPr="00B777F6" w:rsidRDefault="003B3EEC" w:rsidP="006C2DDB">
      <w:pPr>
        <w:keepNext/>
        <w:keepLines/>
        <w:spacing w:after="0" w:line="240" w:lineRule="auto"/>
        <w:ind w:left="720"/>
        <w:contextualSpacing/>
        <w:jc w:val="both"/>
        <w:outlineLvl w:val="0"/>
        <w:rPr>
          <w:rFonts w:ascii="Calibri" w:eastAsia="Times New Roman" w:hAnsi="Calibri" w:cs="Calibri"/>
          <w:b/>
          <w:bCs/>
          <w:color w:val="000000"/>
          <w:sz w:val="18"/>
          <w:szCs w:val="18"/>
          <w:lang w:eastAsia="en-GB"/>
        </w:rPr>
      </w:pPr>
    </w:p>
    <w:p w14:paraId="74170ECB" w14:textId="6D54B899" w:rsidR="006A5A4D"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eastAsia="en-GB"/>
        </w:rPr>
      </w:pPr>
      <w:r w:rsidRPr="00B777F6">
        <w:rPr>
          <w:rFonts w:ascii="Calibri" w:eastAsia="Calibri" w:hAnsi="Calibri" w:cs="Calibri"/>
          <w:color w:val="000000"/>
          <w:spacing w:val="-3"/>
          <w:sz w:val="18"/>
          <w:szCs w:val="18"/>
          <w:lang w:bidi="fr-FR"/>
        </w:rPr>
        <w:t>ONU Femmes invite les parties qualifiées à soumettre des propositions techniques et financières portant sur la prestation des services liés au recrutement par ONU Femmes d’une partie responsable.</w:t>
      </w:r>
    </w:p>
    <w:p w14:paraId="663AAF61"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eastAsia="en-GB"/>
        </w:rPr>
      </w:pPr>
    </w:p>
    <w:p w14:paraId="5D86306C" w14:textId="7467085B" w:rsidR="00C22EF1" w:rsidRPr="00B777F6" w:rsidRDefault="006A5A4D" w:rsidP="006C2DDB">
      <w:pPr>
        <w:pStyle w:val="ListParagraph"/>
        <w:numPr>
          <w:ilvl w:val="1"/>
          <w:numId w:val="18"/>
        </w:numPr>
        <w:tabs>
          <w:tab w:val="left" w:pos="-1440"/>
        </w:tabs>
        <w:suppressAutoHyphens/>
        <w:spacing w:after="0" w:line="240" w:lineRule="auto"/>
        <w:jc w:val="both"/>
        <w:rPr>
          <w:rFonts w:ascii="Calibri" w:eastAsia="Calibri" w:hAnsi="Calibri" w:cs="Calibri"/>
          <w:b/>
          <w:bCs/>
          <w:color w:val="000000"/>
          <w:spacing w:val="-3"/>
          <w:sz w:val="18"/>
          <w:szCs w:val="18"/>
          <w:lang w:bidi="fr-FR"/>
        </w:rPr>
      </w:pPr>
      <w:r w:rsidRPr="00B777F6">
        <w:rPr>
          <w:rFonts w:ascii="Calibri" w:eastAsia="Calibri" w:hAnsi="Calibri" w:cs="Calibri"/>
          <w:color w:val="000000"/>
          <w:spacing w:val="-3"/>
          <w:sz w:val="18"/>
          <w:szCs w:val="18"/>
          <w:lang w:bidi="fr-FR"/>
        </w:rPr>
        <w:t xml:space="preserve">ONU Femmes sollicite des propositions de la part des organisations de la société civile (OSC). </w:t>
      </w:r>
      <w:r w:rsidR="000970E9" w:rsidRPr="00B777F6">
        <w:rPr>
          <w:rFonts w:ascii="Calibri" w:eastAsia="Calibri" w:hAnsi="Calibri" w:cs="Calibri"/>
          <w:b/>
          <w:bCs/>
          <w:color w:val="000000"/>
          <w:spacing w:val="-3"/>
          <w:sz w:val="18"/>
          <w:szCs w:val="18"/>
          <w:lang w:bidi="fr-FR"/>
        </w:rPr>
        <w:t>Les organisations ou les entités de femmes sont vivement encouragées à postuler.</w:t>
      </w:r>
    </w:p>
    <w:p w14:paraId="2FB88F62"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b/>
          <w:bCs/>
          <w:color w:val="000000"/>
          <w:spacing w:val="-3"/>
          <w:sz w:val="18"/>
          <w:szCs w:val="18"/>
          <w:lang w:bidi="fr-FR"/>
        </w:rPr>
      </w:pPr>
    </w:p>
    <w:p w14:paraId="7FFC88CE" w14:textId="5661740C"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Une description des services requis figure à la section 1 - C de l’AP intitulée « </w:t>
      </w:r>
      <w:r w:rsidR="00E2230A" w:rsidRPr="00B777F6">
        <w:rPr>
          <w:rFonts w:ascii="Calibri" w:eastAsia="Calibri" w:hAnsi="Calibri" w:cs="Calibri"/>
          <w:color w:val="000000"/>
          <w:spacing w:val="-3"/>
          <w:sz w:val="18"/>
          <w:szCs w:val="18"/>
          <w:lang w:bidi="fr-FR"/>
        </w:rPr>
        <w:t>Termes de référence</w:t>
      </w:r>
      <w:r w:rsidRPr="00B777F6">
        <w:rPr>
          <w:rFonts w:ascii="Calibri" w:eastAsia="Calibri" w:hAnsi="Calibri" w:cs="Calibri"/>
          <w:color w:val="000000"/>
          <w:spacing w:val="-3"/>
          <w:sz w:val="18"/>
          <w:szCs w:val="18"/>
          <w:lang w:bidi="fr-FR"/>
        </w:rPr>
        <w:t> ».</w:t>
      </w:r>
    </w:p>
    <w:p w14:paraId="73ADDB34"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1619446B" w14:textId="6FBF5AD7"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ONU Femmes peut, à sa discrétion, annuler les services en partie ou dans leur totalité.</w:t>
      </w:r>
    </w:p>
    <w:p w14:paraId="1B0CDB2D"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26280D4" w14:textId="57410492"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Les soumissionnaires peuvent retirer la proposition après avoir soumis celle-ci, sous réserve qu’ONU Femmes ait reçu une notification écrite du retrait avant la date limite indiquée pour la présentation des propositions. Aucune modification ne peut être apportée à une proposition après la date limite de soumission de celle-ci. Aucune proposition ne peut être retirée entre la date limite de soumission des propositions et la date d’expiration de la période de validité de la proposition.</w:t>
      </w:r>
    </w:p>
    <w:p w14:paraId="745929DB"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77F53B8D" w14:textId="1BA7A814"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Toutes les propositions demeurent </w:t>
      </w:r>
      <w:r w:rsidR="00FE01AD" w:rsidRPr="00B777F6">
        <w:rPr>
          <w:rFonts w:ascii="Calibri" w:eastAsia="Calibri" w:hAnsi="Calibri" w:cs="Calibri"/>
          <w:color w:val="000000"/>
          <w:spacing w:val="-3"/>
          <w:sz w:val="18"/>
          <w:szCs w:val="18"/>
          <w:lang w:bidi="fr-FR"/>
        </w:rPr>
        <w:t>valides</w:t>
      </w:r>
      <w:r w:rsidRPr="00B777F6">
        <w:rPr>
          <w:rFonts w:ascii="Calibri" w:eastAsia="Calibri" w:hAnsi="Calibri" w:cs="Calibri"/>
          <w:color w:val="000000"/>
          <w:spacing w:val="-3"/>
          <w:sz w:val="18"/>
          <w:szCs w:val="18"/>
          <w:lang w:bidi="fr-FR"/>
        </w:rPr>
        <w:t xml:space="preserve"> et ouvertes à l’acceptation pendant </w:t>
      </w:r>
      <w:r w:rsidR="00FE01AD" w:rsidRPr="00B777F6">
        <w:rPr>
          <w:rFonts w:ascii="Calibri" w:eastAsia="Calibri" w:hAnsi="Calibri" w:cs="Calibri"/>
          <w:color w:val="000000"/>
          <w:spacing w:val="-3"/>
          <w:sz w:val="18"/>
          <w:szCs w:val="18"/>
          <w:lang w:bidi="fr-FR"/>
        </w:rPr>
        <w:t>une période de 90 jour calendaire</w:t>
      </w:r>
      <w:r w:rsidRPr="00B777F6">
        <w:rPr>
          <w:rFonts w:ascii="Calibri" w:eastAsia="Calibri" w:hAnsi="Calibri" w:cs="Calibri"/>
          <w:color w:val="000000"/>
          <w:spacing w:val="-3"/>
          <w:sz w:val="18"/>
          <w:szCs w:val="18"/>
          <w:lang w:bidi="fr-FR"/>
        </w:rPr>
        <w:t xml:space="preserve"> à compter de la date indiquée pour la réception des propositions. Une proposition dotée d’une période de validité inférieure est susceptible d’être rejetée. Dans des circonstances exceptionnelles, ONU Femmes peut solliciter le consentement du soumissionnaire afin de prolonger la période de validité. La demande et les réponses à celle-ci doivent être effectuées par écrit.</w:t>
      </w:r>
    </w:p>
    <w:p w14:paraId="09E7C1F0"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8C9E83A" w14:textId="67AC946F" w:rsidR="008B4725" w:rsidRPr="00B777F6" w:rsidRDefault="00C22EF1" w:rsidP="00CA6BC0">
      <w:pPr>
        <w:pStyle w:val="ListParagraph"/>
        <w:spacing w:after="0" w:line="240" w:lineRule="auto"/>
        <w:contextualSpacing w:val="0"/>
        <w:rPr>
          <w:rFonts w:ascii="Times New Roman" w:eastAsia="Times New Roman" w:hAnsi="Times New Roman" w:cs="Times New Roman"/>
          <w:sz w:val="24"/>
          <w:szCs w:val="24"/>
        </w:rPr>
      </w:pPr>
      <w:r w:rsidRPr="00B777F6">
        <w:rPr>
          <w:rFonts w:ascii="Calibri" w:eastAsia="Calibri" w:hAnsi="Calibri" w:cs="Calibri"/>
          <w:color w:val="000000"/>
          <w:spacing w:val="-3"/>
          <w:sz w:val="18"/>
          <w:szCs w:val="18"/>
          <w:lang w:bidi="fr-FR"/>
        </w:rPr>
        <w:t xml:space="preserve">À compter de la publication du présent AP, toutes les communications doivent être adressées exclusivement à ONU Femmes, par courriel, à l’adresse </w:t>
      </w:r>
      <w:r w:rsidRPr="00B777F6">
        <w:rPr>
          <w:rFonts w:ascii="Calibri" w:eastAsia="Calibri" w:hAnsi="Calibri" w:cs="Calibri"/>
          <w:color w:val="000000"/>
          <w:spacing w:val="-3"/>
          <w:sz w:val="18"/>
          <w:szCs w:val="18"/>
          <w:highlight w:val="yellow"/>
          <w:lang w:bidi="fr-FR"/>
        </w:rPr>
        <w:t>suivante :</w:t>
      </w:r>
      <w:r w:rsidR="00060ECC" w:rsidRPr="00B777F6">
        <w:rPr>
          <w:rFonts w:ascii="Calibri" w:eastAsia="Calibri" w:hAnsi="Calibri" w:cs="Calibri"/>
          <w:color w:val="000000"/>
          <w:spacing w:val="-3"/>
          <w:sz w:val="18"/>
          <w:szCs w:val="18"/>
          <w:highlight w:val="yellow"/>
          <w:lang w:bidi="fr-FR"/>
        </w:rPr>
        <w:t xml:space="preserve"> </w:t>
      </w:r>
      <w:hyperlink r:id="rId15" w:history="1">
        <w:r w:rsidR="00CC5F2F" w:rsidRPr="00B777F6">
          <w:rPr>
            <w:rStyle w:val="Hyperlink"/>
            <w:rFonts w:cs="Calibri"/>
            <w:sz w:val="18"/>
            <w:szCs w:val="18"/>
          </w:rPr>
          <w:t>cameroon.submissions@unwomen.org</w:t>
        </w:r>
      </w:hyperlink>
    </w:p>
    <w:p w14:paraId="15FA77B4" w14:textId="57995C39" w:rsidR="00C22EF1" w:rsidRPr="00B777F6" w:rsidRDefault="00C22EF1" w:rsidP="00CA6BC0">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 Il est interdit aux soumissionnaires de communiquer avec d’autres membres du personnel d’ONU Femmes au sujet du présent AP. </w:t>
      </w:r>
    </w:p>
    <w:p w14:paraId="131F67A4" w14:textId="77777777" w:rsidR="00FE01AD" w:rsidRPr="00B777F6" w:rsidRDefault="00FE01AD" w:rsidP="006C2DDB">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eastAsia="en-GB"/>
        </w:rPr>
      </w:pPr>
    </w:p>
    <w:p w14:paraId="44CEE206" w14:textId="34FBA01F" w:rsidR="00C22EF1" w:rsidRPr="00B777F6" w:rsidRDefault="00C22EF1" w:rsidP="006C2DDB">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eastAsia="en-GB"/>
        </w:rPr>
      </w:pPr>
      <w:r w:rsidRPr="00B777F6">
        <w:rPr>
          <w:rFonts w:ascii="Calibri" w:eastAsia="Times New Roman" w:hAnsi="Calibri" w:cs="Calibri"/>
          <w:b/>
          <w:color w:val="000000"/>
          <w:sz w:val="18"/>
          <w:szCs w:val="18"/>
          <w:lang w:bidi="fr-FR"/>
        </w:rPr>
        <w:t xml:space="preserve"> Coût de la proposition</w:t>
      </w:r>
    </w:p>
    <w:p w14:paraId="343A82EE" w14:textId="77777777" w:rsidR="003B3EEC" w:rsidRPr="00B777F6" w:rsidRDefault="003B3EEC" w:rsidP="006C2DDB">
      <w:pPr>
        <w:keepNext/>
        <w:keepLines/>
        <w:spacing w:after="0" w:line="240" w:lineRule="auto"/>
        <w:ind w:left="720"/>
        <w:contextualSpacing/>
        <w:jc w:val="both"/>
        <w:outlineLvl w:val="0"/>
        <w:rPr>
          <w:rFonts w:ascii="Calibri" w:eastAsia="Times New Roman" w:hAnsi="Calibri" w:cs="Calibri"/>
          <w:b/>
          <w:bCs/>
          <w:color w:val="000000"/>
          <w:sz w:val="18"/>
          <w:szCs w:val="18"/>
          <w:lang w:eastAsia="en-GB"/>
        </w:rPr>
      </w:pPr>
    </w:p>
    <w:p w14:paraId="18EFCDEB" w14:textId="77777777" w:rsidR="003B3EEC" w:rsidRPr="00B777F6"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FC1CB68" w14:textId="7D200A03" w:rsidR="00C22EF1" w:rsidRPr="00B777F6" w:rsidRDefault="00DC026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Les coûts correspondant à la préparation d’une proposition, à la participation à des conférences, à des réunions ou à des présentations orales préalables à la proposition incombent aux soumissionnaires, indépendamment du déroulement ou de l’issue du processus d’AP. Les services offerts dans le cadre des propositions doivent répondre à la totalité des exigences ; les propositions qui offrent uniquement une partie des services seront rejetées.</w:t>
      </w:r>
    </w:p>
    <w:p w14:paraId="58A53CB5" w14:textId="77777777" w:rsidR="00C22EF1" w:rsidRPr="00B777F6" w:rsidRDefault="00C22EF1" w:rsidP="006C2DDB">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eastAsia="en-GB"/>
        </w:rPr>
      </w:pPr>
    </w:p>
    <w:p w14:paraId="5616C31F" w14:textId="7E2AA930" w:rsidR="00C22EF1" w:rsidRPr="00B777F6" w:rsidRDefault="00C22EF1" w:rsidP="006C2DDB">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eastAsia="en-GB"/>
        </w:rPr>
      </w:pPr>
      <w:r w:rsidRPr="00B777F6">
        <w:rPr>
          <w:rFonts w:ascii="Calibri" w:eastAsia="Times New Roman" w:hAnsi="Calibri" w:cs="Calibri"/>
          <w:b/>
          <w:color w:val="000000"/>
          <w:sz w:val="18"/>
          <w:szCs w:val="18"/>
          <w:lang w:bidi="fr-FR"/>
        </w:rPr>
        <w:t xml:space="preserve"> Éligibilité</w:t>
      </w:r>
    </w:p>
    <w:p w14:paraId="45A994B1" w14:textId="77777777" w:rsidR="003B3EEC" w:rsidRPr="00B777F6" w:rsidRDefault="003B3EEC" w:rsidP="006C2DDB">
      <w:pPr>
        <w:keepNext/>
        <w:keepLines/>
        <w:spacing w:after="0" w:line="240" w:lineRule="auto"/>
        <w:ind w:left="720"/>
        <w:contextualSpacing/>
        <w:jc w:val="both"/>
        <w:outlineLvl w:val="0"/>
        <w:rPr>
          <w:rFonts w:ascii="Calibri" w:eastAsia="Times New Roman" w:hAnsi="Calibri" w:cs="Calibri"/>
          <w:b/>
          <w:bCs/>
          <w:color w:val="000000"/>
          <w:sz w:val="18"/>
          <w:szCs w:val="18"/>
          <w:lang w:eastAsia="en-GB"/>
        </w:rPr>
      </w:pPr>
    </w:p>
    <w:p w14:paraId="2D7AEC4F" w14:textId="77777777" w:rsidR="003B3EEC" w:rsidRPr="00B777F6"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2484E29" w14:textId="4F774410" w:rsidR="00C22EF1" w:rsidRPr="00B777F6" w:rsidRDefault="00DC026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Les soumissionnaires doivent satisfaire à l’ensemble des conditions obligatoires et des critères de présélection énoncés à l’</w:t>
      </w:r>
      <w:r w:rsidRPr="00B777F6">
        <w:rPr>
          <w:rFonts w:ascii="Calibri" w:eastAsia="Calibri" w:hAnsi="Calibri" w:cs="Calibri"/>
          <w:b/>
          <w:bCs/>
          <w:color w:val="000000"/>
          <w:spacing w:val="-3"/>
          <w:sz w:val="18"/>
          <w:szCs w:val="18"/>
          <w:lang w:bidi="fr-FR"/>
        </w:rPr>
        <w:t>annexe B-1</w:t>
      </w:r>
      <w:r w:rsidRPr="00B777F6">
        <w:rPr>
          <w:rFonts w:ascii="Calibri" w:eastAsia="Calibri" w:hAnsi="Calibri" w:cs="Calibri"/>
          <w:color w:val="000000"/>
          <w:spacing w:val="-3"/>
          <w:sz w:val="18"/>
          <w:szCs w:val="18"/>
          <w:lang w:bidi="fr-FR"/>
        </w:rPr>
        <w:t>. Des explications approfondies figurent au point 4 ci-dessous. Les soumissionnaires recevront une note de réussite / d’échec concernant cette section. Afin que leur candidature soit prise en compte, les soumissionnaires doivent remplir tous les critères obligatoires décrits à l’</w:t>
      </w:r>
      <w:r w:rsidRPr="00B777F6">
        <w:rPr>
          <w:rFonts w:ascii="Calibri" w:eastAsia="Calibri" w:hAnsi="Calibri" w:cs="Calibri"/>
          <w:b/>
          <w:bCs/>
          <w:color w:val="000000"/>
          <w:spacing w:val="-3"/>
          <w:sz w:val="18"/>
          <w:szCs w:val="18"/>
          <w:lang w:bidi="fr-FR"/>
        </w:rPr>
        <w:t>annexe B-1</w:t>
      </w:r>
      <w:r w:rsidRPr="00B777F6">
        <w:rPr>
          <w:rFonts w:ascii="Calibri" w:eastAsia="Calibri" w:hAnsi="Calibri" w:cs="Calibri"/>
          <w:color w:val="000000"/>
          <w:spacing w:val="-3"/>
          <w:sz w:val="18"/>
          <w:szCs w:val="18"/>
          <w:lang w:bidi="fr-FR"/>
        </w:rPr>
        <w:t>. ONU Femmes se réserve le droit de vérifier les informations contenues dans la réponse du soumissionnaire ou de demander des informations supplémentaires après la réception de la proposition. Les réponses incomplètes ou inadéquates, les réponses manquantes ou les réponses faussées aux questions entraîneront une disqualification.</w:t>
      </w:r>
    </w:p>
    <w:p w14:paraId="6AEB42D3" w14:textId="4B7C5179" w:rsidR="00C22EF1" w:rsidRPr="00B777F6" w:rsidRDefault="00C22EF1" w:rsidP="006C2DDB">
      <w:pPr>
        <w:autoSpaceDE w:val="0"/>
        <w:autoSpaceDN w:val="0"/>
        <w:adjustRightInd w:val="0"/>
        <w:spacing w:after="0" w:line="240" w:lineRule="atLeast"/>
        <w:ind w:left="357"/>
        <w:jc w:val="both"/>
        <w:rPr>
          <w:rFonts w:ascii="Calibri" w:eastAsia="Times New Roman" w:hAnsi="Calibri" w:cs="Calibri"/>
          <w:color w:val="000000"/>
          <w:sz w:val="18"/>
          <w:szCs w:val="18"/>
          <w:lang w:eastAsia="en-GB"/>
        </w:rPr>
      </w:pPr>
    </w:p>
    <w:p w14:paraId="59238A2F" w14:textId="48F28DE3" w:rsidR="001265F6" w:rsidRPr="00B777F6" w:rsidRDefault="003B3EEC"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eastAsia="en-GB"/>
        </w:rPr>
      </w:pPr>
      <w:r w:rsidRPr="00B777F6">
        <w:rPr>
          <w:rFonts w:ascii="Calibri" w:eastAsia="Times New Roman" w:hAnsi="Calibri" w:cs="Calibri"/>
          <w:b/>
          <w:color w:val="000000"/>
          <w:sz w:val="18"/>
          <w:szCs w:val="18"/>
          <w:lang w:bidi="fr-FR"/>
        </w:rPr>
        <w:t xml:space="preserve"> </w:t>
      </w:r>
      <w:r w:rsidR="001265F6" w:rsidRPr="00B777F6">
        <w:rPr>
          <w:rFonts w:ascii="Calibri" w:eastAsia="Times New Roman" w:hAnsi="Calibri" w:cs="Calibri"/>
          <w:b/>
          <w:color w:val="000000"/>
          <w:sz w:val="18"/>
          <w:szCs w:val="18"/>
          <w:lang w:bidi="fr-FR"/>
        </w:rPr>
        <w:t>Critères obligatoires / de présélection</w:t>
      </w:r>
    </w:p>
    <w:p w14:paraId="1C3A0EB1" w14:textId="77777777" w:rsidR="003B3EEC" w:rsidRPr="00B777F6" w:rsidRDefault="003B3EEC" w:rsidP="006C2DDB">
      <w:pPr>
        <w:pStyle w:val="ListParagraph"/>
        <w:keepNext/>
        <w:keepLines/>
        <w:spacing w:after="0" w:line="240" w:lineRule="auto"/>
        <w:jc w:val="both"/>
        <w:outlineLvl w:val="0"/>
        <w:rPr>
          <w:rFonts w:ascii="Calibri" w:eastAsia="Times New Roman" w:hAnsi="Calibri" w:cs="Calibri"/>
          <w:b/>
          <w:bCs/>
          <w:color w:val="000000"/>
          <w:sz w:val="18"/>
          <w:szCs w:val="18"/>
          <w:lang w:eastAsia="en-GB"/>
        </w:rPr>
      </w:pPr>
    </w:p>
    <w:p w14:paraId="50F958E4" w14:textId="77777777" w:rsidR="003B3EEC" w:rsidRPr="00B777F6"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3790591" w14:textId="04732905" w:rsidR="001265F6" w:rsidRPr="00B777F6" w:rsidRDefault="001265F6"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Les conditions obligatoires / critères de présélection ont été conçus de manière à garantir, dans la mesure du possible au cours de la phase initiale du processus de sélection de l’AP, que seuls les soumissionnaires disposant d’une expérience suffisante, de la solidité et de la stabilité financières, des connaissances techniques avérées, de la capacité manifeste de remplir les critères d’ONU Femmes et de références provenant de clients majeurs qui leur permettront de fournir les services prévus dans le cadre du présent AP pourront être admissibles pour un examen complémentaire. ONU Femmes se réserve le droit de vérifier les informations contenues dans la réponse du soumissionnaire ou de demander des informations supplémentaires après la réception de la proposition.  Les réponses incomplètes ou inadéquates, les réponses manquantes ou les réponses faussées aux questions nuiront à votre évaluation.</w:t>
      </w:r>
    </w:p>
    <w:p w14:paraId="14D75303" w14:textId="7398D156" w:rsidR="001265F6" w:rsidRPr="00B777F6" w:rsidRDefault="001265F6"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lastRenderedPageBreak/>
        <w:t>Les soumissionnaires se verront attribuer une note de réussite / d’échec dans la section consacrée aux conditions obligatoires / critères de sélection. Afin d’être pris en compte dans le cadre de la phase I, les soumissionnaires doivent remplir l’ensemble des conditions obligatoires / critères de présélection décrits dans le présent AP.</w:t>
      </w:r>
    </w:p>
    <w:p w14:paraId="7B4E5995" w14:textId="440FC185" w:rsidR="001265F6" w:rsidRPr="00B777F6" w:rsidRDefault="001265F6" w:rsidP="006C2DDB">
      <w:pPr>
        <w:autoSpaceDE w:val="0"/>
        <w:autoSpaceDN w:val="0"/>
        <w:adjustRightInd w:val="0"/>
        <w:spacing w:after="0" w:line="240" w:lineRule="atLeast"/>
        <w:ind w:left="357"/>
        <w:jc w:val="both"/>
        <w:rPr>
          <w:rFonts w:ascii="Calibri" w:eastAsia="Times New Roman" w:hAnsi="Calibri" w:cs="Calibri"/>
          <w:color w:val="000000"/>
          <w:sz w:val="18"/>
          <w:szCs w:val="18"/>
          <w:lang w:eastAsia="en-GB"/>
        </w:rPr>
      </w:pPr>
    </w:p>
    <w:p w14:paraId="5E6F80E0" w14:textId="7AC70A4D" w:rsidR="00C22EF1" w:rsidRPr="00B777F6" w:rsidRDefault="003B3EEC"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pacing w:val="-2"/>
          <w:sz w:val="18"/>
          <w:szCs w:val="18"/>
          <w:lang w:eastAsia="en-GB"/>
        </w:rPr>
      </w:pPr>
      <w:r w:rsidRPr="00B777F6">
        <w:rPr>
          <w:rFonts w:ascii="Calibri" w:eastAsia="Times New Roman" w:hAnsi="Calibri" w:cs="Calibri"/>
          <w:b/>
          <w:color w:val="000000"/>
          <w:sz w:val="18"/>
          <w:szCs w:val="18"/>
          <w:lang w:bidi="fr-FR"/>
        </w:rPr>
        <w:t xml:space="preserve"> </w:t>
      </w:r>
      <w:r w:rsidR="00C22EF1" w:rsidRPr="00B777F6">
        <w:rPr>
          <w:rFonts w:ascii="Calibri" w:eastAsia="Times New Roman" w:hAnsi="Calibri" w:cs="Calibri"/>
          <w:b/>
          <w:color w:val="000000"/>
          <w:sz w:val="18"/>
          <w:szCs w:val="18"/>
          <w:lang w:bidi="fr-FR"/>
        </w:rPr>
        <w:t xml:space="preserve">Précisions concernant les documents de l’AP </w:t>
      </w:r>
    </w:p>
    <w:p w14:paraId="40E31446" w14:textId="77777777" w:rsidR="003B3EEC" w:rsidRPr="00B777F6" w:rsidRDefault="003B3EEC" w:rsidP="006C2DDB">
      <w:pPr>
        <w:pStyle w:val="ListParagraph"/>
        <w:keepNext/>
        <w:keepLines/>
        <w:spacing w:after="0" w:line="240" w:lineRule="auto"/>
        <w:jc w:val="both"/>
        <w:outlineLvl w:val="0"/>
        <w:rPr>
          <w:rFonts w:ascii="Calibri" w:eastAsia="Times New Roman" w:hAnsi="Calibri" w:cs="Calibri"/>
          <w:b/>
          <w:bCs/>
          <w:color w:val="000000"/>
          <w:spacing w:val="-2"/>
          <w:sz w:val="18"/>
          <w:szCs w:val="18"/>
          <w:lang w:eastAsia="en-GB"/>
        </w:rPr>
      </w:pPr>
    </w:p>
    <w:p w14:paraId="5A53A047" w14:textId="77777777" w:rsidR="003B3EEC" w:rsidRPr="00B777F6"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76B004B0" w14:textId="6F9E9F78" w:rsidR="00C22EF1" w:rsidRPr="00B777F6" w:rsidRDefault="00426E45"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Les soumissionnaires éventuels qui souhaitent obtenir des précisions concernant les documents de l’AP peuvent en faire part à ONU Femmes par écrit en adressant un courriel à l’adresse électronique de l’organisation mentionnée dans l’AP au plus tard à la date et à l’heure indiquées. ONU Femmes répondra par écrit aux demandes de précisions concernant les documents d’AP reçues au plus tard à la date indiquée dans la section 2. Les copies écrites de la réponse d’ONU Femmes (incluant la demande de précision mais sans en identifier l’origine) seront publiées au moyen du même procédé que le présent document (de l’AP).</w:t>
      </w:r>
    </w:p>
    <w:p w14:paraId="3358B641"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A8410FD" w14:textId="3F5458E5" w:rsidR="006E62D6" w:rsidRPr="00B777F6" w:rsidRDefault="00426E45"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Si l’AP a été annoncé publiquement, les précisions apportées en réponse à la demande (incluant la demande de précision mais sans en identifier l’origine) seront affichées sur la source de publication.</w:t>
      </w:r>
    </w:p>
    <w:p w14:paraId="721E4284" w14:textId="77777777" w:rsidR="006E62D6" w:rsidRPr="00B777F6" w:rsidRDefault="006E62D6" w:rsidP="006C2DDB">
      <w:pPr>
        <w:tabs>
          <w:tab w:val="left" w:pos="-720"/>
        </w:tabs>
        <w:suppressAutoHyphens/>
        <w:spacing w:after="0" w:line="240" w:lineRule="auto"/>
        <w:jc w:val="both"/>
        <w:rPr>
          <w:rFonts w:ascii="Calibri" w:eastAsia="Times New Roman" w:hAnsi="Calibri" w:cs="Calibri"/>
          <w:color w:val="000000"/>
          <w:sz w:val="18"/>
          <w:szCs w:val="18"/>
          <w:lang w:eastAsia="en-GB"/>
        </w:rPr>
      </w:pPr>
    </w:p>
    <w:p w14:paraId="6D297908" w14:textId="628D9546" w:rsidR="00C22EF1" w:rsidRPr="00B777F6" w:rsidRDefault="003B3EEC" w:rsidP="006C2DDB">
      <w:pPr>
        <w:pStyle w:val="ListParagraph"/>
        <w:keepNext/>
        <w:keepLines/>
        <w:numPr>
          <w:ilvl w:val="0"/>
          <w:numId w:val="7"/>
        </w:numPr>
        <w:spacing w:after="0" w:line="240" w:lineRule="auto"/>
        <w:jc w:val="both"/>
        <w:outlineLvl w:val="0"/>
        <w:rPr>
          <w:rFonts w:ascii="Calibri" w:eastAsia="Times New Roman" w:hAnsi="Calibri" w:cs="Calibri"/>
          <w:color w:val="000000"/>
          <w:sz w:val="18"/>
          <w:szCs w:val="18"/>
          <w:lang w:eastAsia="en-GB"/>
        </w:rPr>
      </w:pPr>
      <w:r w:rsidRPr="00B777F6">
        <w:rPr>
          <w:rFonts w:ascii="Calibri" w:eastAsia="Times New Roman" w:hAnsi="Calibri" w:cs="Calibri"/>
          <w:b/>
          <w:color w:val="000000"/>
          <w:sz w:val="18"/>
          <w:szCs w:val="18"/>
          <w:lang w:bidi="fr-FR"/>
        </w:rPr>
        <w:t xml:space="preserve"> </w:t>
      </w:r>
      <w:r w:rsidR="006E62D6" w:rsidRPr="00B777F6">
        <w:rPr>
          <w:rFonts w:ascii="Calibri" w:eastAsia="Times New Roman" w:hAnsi="Calibri" w:cs="Calibri"/>
          <w:b/>
          <w:color w:val="000000"/>
          <w:sz w:val="18"/>
          <w:szCs w:val="18"/>
          <w:lang w:bidi="fr-FR"/>
        </w:rPr>
        <w:t xml:space="preserve">Modifications des documents de l’AP </w:t>
      </w:r>
    </w:p>
    <w:p w14:paraId="6CA48215" w14:textId="77777777" w:rsidR="003B3EEC" w:rsidRPr="00B777F6" w:rsidRDefault="003B3EEC" w:rsidP="006C2DDB">
      <w:pPr>
        <w:pStyle w:val="ListParagraph"/>
        <w:keepNext/>
        <w:keepLines/>
        <w:spacing w:after="0" w:line="240" w:lineRule="auto"/>
        <w:jc w:val="both"/>
        <w:outlineLvl w:val="0"/>
        <w:rPr>
          <w:rFonts w:ascii="Calibri" w:eastAsia="Times New Roman" w:hAnsi="Calibri" w:cs="Calibri"/>
          <w:color w:val="000000"/>
          <w:sz w:val="18"/>
          <w:szCs w:val="18"/>
          <w:lang w:eastAsia="en-GB"/>
        </w:rPr>
      </w:pPr>
    </w:p>
    <w:p w14:paraId="058A4974" w14:textId="77777777" w:rsidR="003B3EEC" w:rsidRPr="00B777F6"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6B15105B" w14:textId="34237E41" w:rsidR="00C22EF1" w:rsidRPr="00B777F6" w:rsidRDefault="00426E45"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À tout moment avant la date limite de présentation des propositions, ONU Femmes peut, pour quelque motif que ce soit, de sa propre initiative ou en réponse à une demande de précision émise par un soumissionnaire éventuel, modifier les documents de l’AP par voie d’amendement. Tous les soumissionnaires éventuels ayant reçu les documents de l’AP seront informés par écrit de la totalité des amendements apportés à ceux-ci. Pour les concours publics, tous les amendements seront également affichés sur la source de publication.</w:t>
      </w:r>
    </w:p>
    <w:p w14:paraId="50AF495F"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22154FE" w14:textId="21A41140" w:rsidR="00C22EF1" w:rsidRPr="00B777F6" w:rsidRDefault="00426E45"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Afin de fournir aux soumissionnaires éventuels un délai raisonnable pour tenir compte des amendements dans le cadre de la préparation de leurs propositions, ONU Femmes peut, à sa discrétion, prolonger le délai de soumission de la proposition.</w:t>
      </w:r>
    </w:p>
    <w:p w14:paraId="2E3678DA" w14:textId="77777777" w:rsidR="003B3EEC" w:rsidRPr="00B777F6" w:rsidRDefault="003B3EE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73C65755" w14:textId="7E1F4FCB" w:rsidR="00C22EF1" w:rsidRPr="00B777F6" w:rsidRDefault="003B3EEC"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eastAsia="en-GB"/>
        </w:rPr>
      </w:pPr>
      <w:r w:rsidRPr="00B777F6">
        <w:rPr>
          <w:rFonts w:ascii="Calibri" w:eastAsia="Times New Roman" w:hAnsi="Calibri" w:cs="Calibri"/>
          <w:b/>
          <w:color w:val="000000"/>
          <w:sz w:val="18"/>
          <w:szCs w:val="18"/>
          <w:lang w:bidi="fr-FR"/>
        </w:rPr>
        <w:t xml:space="preserve"> </w:t>
      </w:r>
      <w:r w:rsidR="00C22EF1" w:rsidRPr="00B777F6">
        <w:rPr>
          <w:rFonts w:ascii="Calibri" w:eastAsia="Times New Roman" w:hAnsi="Calibri" w:cs="Calibri"/>
          <w:b/>
          <w:color w:val="000000"/>
          <w:sz w:val="18"/>
          <w:szCs w:val="18"/>
          <w:lang w:bidi="fr-FR"/>
        </w:rPr>
        <w:t xml:space="preserve"> Langue de la proposition</w:t>
      </w:r>
    </w:p>
    <w:p w14:paraId="12451BCE" w14:textId="77777777" w:rsidR="003B3EEC" w:rsidRPr="00B777F6" w:rsidRDefault="003B3EEC" w:rsidP="006C2DDB">
      <w:pPr>
        <w:pStyle w:val="ListParagraph"/>
        <w:keepNext/>
        <w:keepLines/>
        <w:spacing w:after="0" w:line="240" w:lineRule="auto"/>
        <w:jc w:val="both"/>
        <w:outlineLvl w:val="0"/>
        <w:rPr>
          <w:rFonts w:ascii="Calibri" w:eastAsia="Times New Roman" w:hAnsi="Calibri" w:cs="Calibri"/>
          <w:b/>
          <w:bCs/>
          <w:color w:val="000000"/>
          <w:sz w:val="18"/>
          <w:szCs w:val="18"/>
          <w:lang w:eastAsia="en-GB"/>
        </w:rPr>
      </w:pPr>
    </w:p>
    <w:p w14:paraId="0C038BC8" w14:textId="77777777" w:rsidR="003B3EEC" w:rsidRPr="00B777F6"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50987417" w14:textId="239189DA" w:rsidR="00F569F3"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La proposition préparée par le soumissionnaire ainsi que l’ensemble de la correspondance et des documents liés à la proposition qui ont été échangés entre le soumissionnaire et ONU Femmes sont rédigés en </w:t>
      </w:r>
      <w:r w:rsidR="00C2250E" w:rsidRPr="00B777F6">
        <w:rPr>
          <w:rFonts w:ascii="Calibri" w:eastAsia="Calibri" w:hAnsi="Calibri" w:cs="Calibri"/>
          <w:color w:val="000000"/>
          <w:spacing w:val="-3"/>
          <w:sz w:val="18"/>
          <w:szCs w:val="18"/>
          <w:lang w:bidi="fr-FR"/>
        </w:rPr>
        <w:t>français</w:t>
      </w:r>
      <w:r w:rsidRPr="00B777F6">
        <w:rPr>
          <w:rFonts w:ascii="Calibri" w:eastAsia="Calibri" w:hAnsi="Calibri" w:cs="Calibri"/>
          <w:color w:val="000000"/>
          <w:spacing w:val="-3"/>
          <w:sz w:val="18"/>
          <w:szCs w:val="18"/>
          <w:lang w:bidi="fr-FR"/>
        </w:rPr>
        <w:t xml:space="preserve">.  </w:t>
      </w:r>
    </w:p>
    <w:p w14:paraId="2804A5F5" w14:textId="77777777" w:rsidR="00F569F3" w:rsidRPr="00B777F6" w:rsidRDefault="00F569F3" w:rsidP="006C2DDB">
      <w:pPr>
        <w:keepNext/>
        <w:keepLines/>
        <w:tabs>
          <w:tab w:val="left" w:pos="-720"/>
        </w:tabs>
        <w:suppressAutoHyphens/>
        <w:spacing w:after="0" w:line="240" w:lineRule="auto"/>
        <w:ind w:left="450"/>
        <w:contextualSpacing/>
        <w:jc w:val="both"/>
        <w:outlineLvl w:val="0"/>
        <w:rPr>
          <w:rFonts w:ascii="Calibri" w:eastAsia="Times New Roman" w:hAnsi="Calibri" w:cs="Calibri"/>
          <w:color w:val="000000"/>
          <w:sz w:val="18"/>
          <w:szCs w:val="18"/>
          <w:lang w:bidi="fr-FR"/>
        </w:rPr>
      </w:pPr>
    </w:p>
    <w:p w14:paraId="00F1AC09" w14:textId="7CB5247B"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Les pièces justificatives et la documentation imprimée fournies par le soumissionnaire peuvent être rédigées dans une autre langue, sous réserve qu’elles soient accompagnées d’une traduction </w:t>
      </w:r>
      <w:r w:rsidR="00C2250E" w:rsidRPr="00B777F6">
        <w:rPr>
          <w:rFonts w:ascii="Calibri" w:eastAsia="Calibri" w:hAnsi="Calibri" w:cs="Calibri"/>
          <w:color w:val="000000"/>
          <w:spacing w:val="-3"/>
          <w:sz w:val="18"/>
          <w:szCs w:val="18"/>
          <w:lang w:bidi="fr-FR"/>
        </w:rPr>
        <w:t xml:space="preserve">française </w:t>
      </w:r>
      <w:r w:rsidRPr="00B777F6">
        <w:rPr>
          <w:rFonts w:ascii="Calibri" w:eastAsia="Calibri" w:hAnsi="Calibri" w:cs="Calibri"/>
          <w:color w:val="000000"/>
          <w:spacing w:val="-3"/>
          <w:sz w:val="18"/>
          <w:szCs w:val="18"/>
          <w:lang w:bidi="fr-FR"/>
        </w:rPr>
        <w:t>appropriée de tous les passages pertinents. Dans de tels cas, la traduction prévaut à des fins d’interprétation de la proposition. Le soumissionnaire assume l’entière responsabilité de la traduction et de l’exactitude de celle-ci.</w:t>
      </w:r>
    </w:p>
    <w:p w14:paraId="2464A558" w14:textId="77777777" w:rsidR="00F569F3" w:rsidRPr="00B777F6" w:rsidRDefault="00F569F3" w:rsidP="006C2DDB">
      <w:pPr>
        <w:keepNext/>
        <w:keepLines/>
        <w:tabs>
          <w:tab w:val="left" w:pos="-720"/>
        </w:tabs>
        <w:suppressAutoHyphens/>
        <w:spacing w:after="0" w:line="240" w:lineRule="auto"/>
        <w:jc w:val="both"/>
        <w:outlineLvl w:val="0"/>
        <w:rPr>
          <w:rFonts w:ascii="Calibri" w:eastAsia="Times New Roman" w:hAnsi="Calibri" w:cs="Calibri"/>
          <w:color w:val="000000"/>
          <w:sz w:val="18"/>
          <w:szCs w:val="18"/>
          <w:lang w:eastAsia="en-GB"/>
        </w:rPr>
      </w:pPr>
    </w:p>
    <w:p w14:paraId="52618C44" w14:textId="00486776" w:rsidR="00C22EF1" w:rsidRPr="00B777F6" w:rsidRDefault="00C22EF1"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eastAsia="en-GB"/>
        </w:rPr>
      </w:pPr>
      <w:r w:rsidRPr="00B777F6">
        <w:rPr>
          <w:rFonts w:ascii="Calibri" w:eastAsia="Times New Roman" w:hAnsi="Calibri" w:cs="Calibri"/>
          <w:b/>
          <w:color w:val="000000"/>
          <w:sz w:val="18"/>
          <w:szCs w:val="18"/>
          <w:lang w:bidi="fr-FR"/>
        </w:rPr>
        <w:t xml:space="preserve"> Soumission de la proposition</w:t>
      </w:r>
    </w:p>
    <w:p w14:paraId="74B5C120" w14:textId="77777777" w:rsidR="003B3EEC" w:rsidRPr="00B777F6" w:rsidRDefault="003B3EEC" w:rsidP="006C2DDB">
      <w:pPr>
        <w:pStyle w:val="ListParagraph"/>
        <w:keepNext/>
        <w:keepLines/>
        <w:spacing w:after="0" w:line="240" w:lineRule="auto"/>
        <w:jc w:val="both"/>
        <w:outlineLvl w:val="0"/>
        <w:rPr>
          <w:rFonts w:ascii="Calibri" w:eastAsia="Times New Roman" w:hAnsi="Calibri" w:cs="Calibri"/>
          <w:b/>
          <w:bCs/>
          <w:color w:val="000000"/>
          <w:sz w:val="18"/>
          <w:szCs w:val="18"/>
          <w:lang w:eastAsia="en-GB"/>
        </w:rPr>
      </w:pPr>
    </w:p>
    <w:p w14:paraId="2FB5BB99" w14:textId="77777777" w:rsidR="003B3EEC" w:rsidRPr="00B777F6"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30F30F83" w14:textId="4CD01C1E" w:rsidR="00F569F3" w:rsidRPr="00B777F6" w:rsidRDefault="00F569F3"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Les propositions technique et financière sont présentées dans le cadre du modèle de soumission de la proposition (annexe B2-3) dans un seul courriel, doté de la référence de l’AP et d’une description précise de la proposition au plus tard à la date et à l’heure stipulées dans le présent document. Si les courriels et les pièces jointes ne comportent pas les indications requises dans les instructions, ONU Femmes n’assumera aucune responsabilité quant à la perte ou à l’ouverture prématurée des propositions soumises. Le corps de texte du courriel doit indiquer le nom et l’adresse du soumissionnaire. </w:t>
      </w:r>
    </w:p>
    <w:p w14:paraId="66D3821D"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06CC6A2B" w14:textId="7D8504C0" w:rsidR="00C22EF1" w:rsidRPr="00B777F6"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Toutes les propositions doivent être envoyées par courriel à l’adresse électronique sécurisée </w:t>
      </w:r>
      <w:proofErr w:type="gramStart"/>
      <w:r w:rsidRPr="00B777F6">
        <w:rPr>
          <w:rFonts w:ascii="Calibri" w:eastAsia="Calibri" w:hAnsi="Calibri" w:cs="Calibri"/>
          <w:color w:val="000000"/>
          <w:spacing w:val="-3"/>
          <w:sz w:val="18"/>
          <w:szCs w:val="18"/>
          <w:lang w:bidi="fr-FR"/>
        </w:rPr>
        <w:t>suivante:</w:t>
      </w:r>
      <w:proofErr w:type="gramEnd"/>
      <w:r w:rsidRPr="00B777F6">
        <w:rPr>
          <w:rFonts w:ascii="Calibri" w:eastAsia="Calibri" w:hAnsi="Calibri" w:cs="Calibri"/>
          <w:color w:val="000000"/>
          <w:spacing w:val="-3"/>
          <w:sz w:val="18"/>
          <w:szCs w:val="18"/>
          <w:lang w:bidi="fr-FR"/>
        </w:rPr>
        <w:t xml:space="preserve">  </w:t>
      </w:r>
      <w:hyperlink r:id="rId16" w:history="1">
        <w:r w:rsidR="00592427" w:rsidRPr="00B777F6">
          <w:rPr>
            <w:rFonts w:ascii="Calibri" w:eastAsia="Calibri" w:hAnsi="Calibri" w:cs="Calibri"/>
            <w:color w:val="000000"/>
            <w:spacing w:val="-3"/>
            <w:sz w:val="18"/>
            <w:szCs w:val="18"/>
            <w:lang w:bidi="fr-FR"/>
          </w:rPr>
          <w:t>mcomorocco.propositions@unwomen.org</w:t>
        </w:r>
      </w:hyperlink>
      <w:r w:rsidRPr="00B777F6">
        <w:rPr>
          <w:rFonts w:ascii="Calibri" w:eastAsia="Calibri" w:hAnsi="Calibri" w:cs="Calibri"/>
          <w:color w:val="000000"/>
          <w:spacing w:val="-3"/>
          <w:sz w:val="18"/>
          <w:szCs w:val="18"/>
          <w:lang w:bidi="fr-FR"/>
        </w:rPr>
        <w:t xml:space="preserve"> </w:t>
      </w:r>
    </w:p>
    <w:p w14:paraId="6B11A513" w14:textId="77777777" w:rsidR="00C22EF1" w:rsidRPr="00B777F6" w:rsidRDefault="00C22EF1" w:rsidP="006C2DDB">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eastAsia="en-GB"/>
        </w:rPr>
      </w:pPr>
    </w:p>
    <w:p w14:paraId="1EF6B63E" w14:textId="5B337CDB" w:rsidR="00C22EF1" w:rsidRPr="00B777F6" w:rsidRDefault="00F569F3"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La réception des propositions doit se faire au plus tard à la date et à l’heure indiquées dans le présent AP et respecter la procédure de soumission stipulée dans celui-ci. Les soumissionnaires ont la responsabilité de veiller à ce qu’ONU Femmes reçoive leur proposition au plus tard à la date et à l’heure fixées. Les propositions reçues par ONU Femmes au-delà de la date et de l’heure fixées peuvent être rejetées. </w:t>
      </w:r>
    </w:p>
    <w:p w14:paraId="6149D418"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3A32BBD1" w14:textId="685A8431" w:rsidR="003B3EEC" w:rsidRPr="00B777F6" w:rsidRDefault="00F569F3"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Lors de la réception des propositions par courriel (ainsi qu’il est requis pour l’AP), l’heure de réception correspond à la date et à l’heure auxquelles la proposition soumise a été reçue dans la boîte de réception d’ONU Femmes prévue à cet effet. ONU Femmes décline toute responsabilité en cas de retards dus à des problèmes de réseau, etc. Il appartient aux seuls soumissionnaires de veiller à ce que leur proposition soit reçue par ONU Femmes dans la boîte de réception prévue à cet effet à la date limite fixée dans le cadre de l’AP ou préalablement à celle-ci.</w:t>
      </w:r>
    </w:p>
    <w:p w14:paraId="738E4615"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2B4C41D" w14:textId="4CCB9C29" w:rsidR="00F74F39" w:rsidRPr="00B777F6" w:rsidRDefault="00F569F3"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Propositions </w:t>
      </w:r>
      <w:r w:rsidRPr="00B777F6">
        <w:rPr>
          <w:rFonts w:ascii="Calibri" w:eastAsia="Calibri" w:hAnsi="Calibri" w:cs="Calibri"/>
          <w:b/>
          <w:bCs/>
          <w:color w:val="000000"/>
          <w:spacing w:val="-3"/>
          <w:sz w:val="18"/>
          <w:szCs w:val="18"/>
          <w:lang w:bidi="fr-FR"/>
        </w:rPr>
        <w:t xml:space="preserve">reçues en </w:t>
      </w:r>
      <w:proofErr w:type="gramStart"/>
      <w:r w:rsidRPr="00B777F6">
        <w:rPr>
          <w:rFonts w:ascii="Calibri" w:eastAsia="Calibri" w:hAnsi="Calibri" w:cs="Calibri"/>
          <w:b/>
          <w:bCs/>
          <w:color w:val="000000"/>
          <w:spacing w:val="-3"/>
          <w:sz w:val="18"/>
          <w:szCs w:val="18"/>
          <w:lang w:bidi="fr-FR"/>
        </w:rPr>
        <w:t>retard</w:t>
      </w:r>
      <w:r w:rsidRPr="00B777F6">
        <w:rPr>
          <w:rFonts w:ascii="Calibri" w:eastAsia="Calibri" w:hAnsi="Calibri" w:cs="Calibri"/>
          <w:color w:val="000000"/>
          <w:spacing w:val="-3"/>
          <w:sz w:val="18"/>
          <w:szCs w:val="18"/>
          <w:lang w:bidi="fr-FR"/>
        </w:rPr>
        <w:t>:</w:t>
      </w:r>
      <w:proofErr w:type="gramEnd"/>
      <w:r w:rsidRPr="00B777F6">
        <w:rPr>
          <w:rFonts w:ascii="Calibri" w:eastAsia="Calibri" w:hAnsi="Calibri" w:cs="Calibri"/>
          <w:color w:val="000000"/>
          <w:spacing w:val="-3"/>
          <w:sz w:val="18"/>
          <w:szCs w:val="18"/>
          <w:lang w:bidi="fr-FR"/>
        </w:rPr>
        <w:t xml:space="preserve"> Les propositions reçues par ONU Femmes au-delà de la date limite de soumission des propositions fixée dans le présent document sont susceptible d’être rejetées.</w:t>
      </w:r>
    </w:p>
    <w:p w14:paraId="3EA4904E" w14:textId="0595ECF5" w:rsidR="00F74F39" w:rsidRPr="00B777F6" w:rsidRDefault="00F74F39" w:rsidP="00F74F39">
      <w:pPr>
        <w:tabs>
          <w:tab w:val="left" w:pos="-1440"/>
          <w:tab w:val="left" w:pos="720"/>
        </w:tabs>
        <w:suppressAutoHyphens/>
        <w:spacing w:after="0" w:line="240" w:lineRule="auto"/>
        <w:rPr>
          <w:rFonts w:eastAsia="Calibri" w:cstheme="minorHAnsi"/>
          <w:color w:val="000000"/>
          <w:spacing w:val="-3"/>
          <w:sz w:val="18"/>
          <w:szCs w:val="18"/>
          <w:lang w:eastAsia="en-GB"/>
        </w:rPr>
      </w:pPr>
    </w:p>
    <w:p w14:paraId="2A07EB0F" w14:textId="0809C1E2" w:rsidR="00C22EF1" w:rsidRPr="00B777F6" w:rsidRDefault="00E91F9C" w:rsidP="00771609">
      <w:pPr>
        <w:pStyle w:val="ListParagraph"/>
        <w:keepNext/>
        <w:keepLines/>
        <w:numPr>
          <w:ilvl w:val="0"/>
          <w:numId w:val="7"/>
        </w:numPr>
        <w:spacing w:after="0" w:line="240" w:lineRule="auto"/>
        <w:jc w:val="both"/>
        <w:outlineLvl w:val="0"/>
        <w:rPr>
          <w:rFonts w:eastAsia="Calibri" w:cstheme="minorHAnsi"/>
          <w:color w:val="000000"/>
          <w:spacing w:val="-3"/>
          <w:sz w:val="18"/>
          <w:szCs w:val="18"/>
          <w:lang w:eastAsia="en-GB"/>
        </w:rPr>
      </w:pPr>
      <w:r w:rsidRPr="00B777F6">
        <w:rPr>
          <w:rFonts w:ascii="Calibri" w:eastAsia="Times New Roman" w:hAnsi="Calibri" w:cs="Calibri"/>
          <w:b/>
          <w:color w:val="000000"/>
          <w:sz w:val="18"/>
          <w:szCs w:val="18"/>
          <w:lang w:bidi="fr-FR"/>
        </w:rPr>
        <w:lastRenderedPageBreak/>
        <w:t xml:space="preserve"> </w:t>
      </w:r>
      <w:r w:rsidR="00C22EF1" w:rsidRPr="00B777F6">
        <w:rPr>
          <w:rFonts w:ascii="Calibri" w:eastAsia="Times New Roman" w:hAnsi="Calibri" w:cs="Calibri"/>
          <w:b/>
          <w:color w:val="000000"/>
          <w:sz w:val="18"/>
          <w:szCs w:val="18"/>
          <w:lang w:bidi="fr-FR"/>
        </w:rPr>
        <w:t>Précisions à apporter aux propositions</w:t>
      </w:r>
    </w:p>
    <w:p w14:paraId="795FBBFC" w14:textId="77777777" w:rsidR="00E91F9C" w:rsidRPr="00B777F6" w:rsidRDefault="00E91F9C" w:rsidP="00E91F9C">
      <w:pPr>
        <w:pStyle w:val="ListParagraph"/>
        <w:keepNext/>
        <w:keepLines/>
        <w:spacing w:after="0" w:line="240" w:lineRule="auto"/>
        <w:jc w:val="both"/>
        <w:outlineLvl w:val="0"/>
        <w:rPr>
          <w:rFonts w:eastAsia="Calibri" w:cstheme="minorHAnsi"/>
          <w:color w:val="000000"/>
          <w:spacing w:val="-3"/>
          <w:sz w:val="18"/>
          <w:szCs w:val="18"/>
          <w:lang w:eastAsia="en-GB"/>
        </w:rPr>
      </w:pPr>
    </w:p>
    <w:p w14:paraId="538DC861" w14:textId="77777777" w:rsidR="00E91F9C" w:rsidRPr="00B777F6" w:rsidRDefault="00E91F9C" w:rsidP="00E91F9C">
      <w:pPr>
        <w:pStyle w:val="ListParagraph"/>
        <w:numPr>
          <w:ilvl w:val="0"/>
          <w:numId w:val="18"/>
        </w:numPr>
        <w:tabs>
          <w:tab w:val="left" w:pos="-1440"/>
        </w:tabs>
        <w:suppressAutoHyphens/>
        <w:spacing w:after="0" w:line="240" w:lineRule="auto"/>
        <w:rPr>
          <w:rFonts w:ascii="Calibri" w:eastAsia="Calibri" w:hAnsi="Calibri" w:cs="Calibri"/>
          <w:vanish/>
          <w:color w:val="000000"/>
          <w:spacing w:val="-3"/>
          <w:sz w:val="18"/>
          <w:szCs w:val="18"/>
          <w:lang w:bidi="fr-FR"/>
        </w:rPr>
      </w:pPr>
    </w:p>
    <w:p w14:paraId="0CD16AF4" w14:textId="536BE911" w:rsidR="00C22EF1" w:rsidRPr="00B777F6" w:rsidRDefault="00BC672E"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Afin de faciliter l’examen, l’évaluation et la comparaison des propositions, ONU Femmes peut, à sa discrétion, demander au soumissionnaire de fournir des précisions concernant sa proposition. La demande de précisions et la réponse à celle-ci doivent se faire par écrit et il est interdit de chercher à obtenir, de proposer ou de permettre des modifications concernant le prix ou le fond de la proposition. ONU Femmes examinera les aspects informels mineurs, les erreurs, les fautes d’écriture, les erreurs manifestes concernant le prix et les documents manquants conformément à sa politique et à ses procédures.</w:t>
      </w:r>
    </w:p>
    <w:p w14:paraId="0ECA58EE" w14:textId="77777777" w:rsidR="00BC672E" w:rsidRPr="00B777F6" w:rsidRDefault="00BC672E" w:rsidP="006C2DDB">
      <w:pPr>
        <w:keepNext/>
        <w:keepLines/>
        <w:spacing w:after="0" w:line="240" w:lineRule="auto"/>
        <w:jc w:val="both"/>
        <w:outlineLvl w:val="0"/>
        <w:rPr>
          <w:rFonts w:ascii="Calibri" w:eastAsia="Times New Roman" w:hAnsi="Calibri" w:cs="Calibri"/>
          <w:color w:val="000000"/>
          <w:spacing w:val="-2"/>
          <w:sz w:val="18"/>
          <w:szCs w:val="18"/>
          <w:lang w:eastAsia="en-GB"/>
        </w:rPr>
      </w:pPr>
    </w:p>
    <w:p w14:paraId="105B0071" w14:textId="68BBBE49" w:rsidR="00C22EF1" w:rsidRPr="00B777F6" w:rsidRDefault="00C22EF1"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eastAsia="en-GB"/>
        </w:rPr>
      </w:pPr>
      <w:r w:rsidRPr="00B777F6">
        <w:rPr>
          <w:rFonts w:ascii="Calibri" w:eastAsia="Times New Roman" w:hAnsi="Calibri" w:cs="Calibri"/>
          <w:b/>
          <w:color w:val="000000"/>
          <w:sz w:val="18"/>
          <w:szCs w:val="18"/>
          <w:lang w:bidi="fr-FR"/>
        </w:rPr>
        <w:t>Monnaies utilisées dans la proposition</w:t>
      </w:r>
    </w:p>
    <w:p w14:paraId="057FED96" w14:textId="77777777" w:rsidR="00E91F9C" w:rsidRPr="00B777F6" w:rsidRDefault="00E91F9C" w:rsidP="006C2DDB">
      <w:pPr>
        <w:pStyle w:val="ListParagraph"/>
        <w:keepNext/>
        <w:keepLines/>
        <w:spacing w:after="0" w:line="240" w:lineRule="auto"/>
        <w:jc w:val="both"/>
        <w:outlineLvl w:val="0"/>
        <w:rPr>
          <w:rFonts w:ascii="Calibri" w:eastAsia="Times New Roman" w:hAnsi="Calibri" w:cs="Calibri"/>
          <w:b/>
          <w:bCs/>
          <w:color w:val="000000"/>
          <w:sz w:val="18"/>
          <w:szCs w:val="18"/>
          <w:lang w:eastAsia="en-GB"/>
        </w:rPr>
      </w:pPr>
    </w:p>
    <w:p w14:paraId="2D11B0FB" w14:textId="77777777" w:rsidR="00E91F9C" w:rsidRPr="00B777F6" w:rsidRDefault="00E91F9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0E2CA0F5" w14:textId="17CA38A9" w:rsidR="00C22EF1" w:rsidRPr="00B777F6" w:rsidRDefault="00BC672E"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Tous les prix doivent être mentionnés en (monnaie locale) ____________</w:t>
      </w:r>
    </w:p>
    <w:p w14:paraId="43EC6278"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127896E" w14:textId="5E8A5C79" w:rsidR="00C22EF1" w:rsidRPr="00B777F6" w:rsidRDefault="00BC672E"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ONU Femmes se réserve le droit de rejeter les propositions soumises sur la base d’une monnaie autre que la monnaie obligatoire pour la proposition susmentionnée. ONU Femmes peut accepter des propositions présentées sur la base d’une monnaie autre que celle qui est mentionnée ci-dessus sous réserve que le soumissionnaire confirme dans le cadre de l’apport de précision aux propositions (voir le paragraphe (8) écrit ci-dessus) qu’il acceptera un contrat émis dans la monnaie obligatoire et que le taux de change opérationnel pratiqué par l’Organisation des Nations Unies à la date limite de l’AP énoncée dans la lettre d’AP s’applique à des fins de conversion.  </w:t>
      </w:r>
    </w:p>
    <w:p w14:paraId="7D0A87B6" w14:textId="77777777" w:rsidR="00E91F9C" w:rsidRPr="00B777F6"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44D0242B" w14:textId="6053C06B" w:rsidR="00C22EF1" w:rsidRPr="00B777F6" w:rsidRDefault="00BC672E"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Quelle que soit la monnaie indiquée dans les propositions reçues, le contrat sera toujours émis, et </w:t>
      </w:r>
      <w:r w:rsidR="00B265ED" w:rsidRPr="00B777F6">
        <w:rPr>
          <w:rFonts w:ascii="Calibri" w:eastAsia="Calibri" w:hAnsi="Calibri" w:cs="Calibri"/>
          <w:color w:val="000000"/>
          <w:spacing w:val="-3"/>
          <w:sz w:val="18"/>
          <w:szCs w:val="18"/>
          <w:lang w:bidi="fr-FR"/>
        </w:rPr>
        <w:t>les paiements ultérieurs</w:t>
      </w:r>
      <w:r w:rsidRPr="00B777F6">
        <w:rPr>
          <w:rFonts w:ascii="Calibri" w:eastAsia="Calibri" w:hAnsi="Calibri" w:cs="Calibri"/>
          <w:color w:val="000000"/>
          <w:spacing w:val="-3"/>
          <w:sz w:val="18"/>
          <w:szCs w:val="18"/>
          <w:lang w:bidi="fr-FR"/>
        </w:rPr>
        <w:t xml:space="preserve"> seront effectués dans la monnaie obligatoire pour la proposition susmentionnée.</w:t>
      </w:r>
    </w:p>
    <w:p w14:paraId="3B2CE0F4" w14:textId="77777777" w:rsidR="00314494" w:rsidRPr="00B777F6" w:rsidRDefault="00314494" w:rsidP="00314494">
      <w:pPr>
        <w:keepNext/>
        <w:keepLines/>
        <w:tabs>
          <w:tab w:val="left" w:pos="-720"/>
        </w:tabs>
        <w:suppressAutoHyphens/>
        <w:spacing w:after="0" w:line="240" w:lineRule="auto"/>
        <w:ind w:left="360"/>
        <w:contextualSpacing/>
        <w:outlineLvl w:val="0"/>
        <w:rPr>
          <w:rFonts w:ascii="Calibri" w:eastAsia="Times New Roman" w:hAnsi="Calibri" w:cs="Calibri"/>
          <w:color w:val="000000"/>
          <w:spacing w:val="-2"/>
          <w:sz w:val="18"/>
          <w:szCs w:val="18"/>
          <w:lang w:eastAsia="en-GB"/>
        </w:rPr>
      </w:pPr>
    </w:p>
    <w:p w14:paraId="06032490" w14:textId="5FC7FA5C" w:rsidR="00C22EF1" w:rsidRPr="00B777F6" w:rsidRDefault="00314494" w:rsidP="00771609">
      <w:pPr>
        <w:pStyle w:val="ListParagraph"/>
        <w:keepNext/>
        <w:keepLines/>
        <w:numPr>
          <w:ilvl w:val="0"/>
          <w:numId w:val="7"/>
        </w:numPr>
        <w:spacing w:after="0" w:line="240" w:lineRule="auto"/>
        <w:jc w:val="both"/>
        <w:outlineLvl w:val="0"/>
        <w:rPr>
          <w:rFonts w:ascii="Calibri" w:eastAsia="Times New Roman" w:hAnsi="Calibri" w:cs="Calibri"/>
          <w:b/>
          <w:color w:val="000000"/>
          <w:sz w:val="18"/>
          <w:szCs w:val="18"/>
          <w:lang w:bidi="fr-FR"/>
        </w:rPr>
      </w:pPr>
      <w:r w:rsidRPr="00B777F6">
        <w:rPr>
          <w:rFonts w:ascii="Calibri" w:eastAsia="Times New Roman" w:hAnsi="Calibri" w:cs="Calibri"/>
          <w:b/>
          <w:color w:val="000000"/>
          <w:sz w:val="18"/>
          <w:szCs w:val="18"/>
          <w:lang w:bidi="fr-FR"/>
        </w:rPr>
        <w:t>E</w:t>
      </w:r>
      <w:r w:rsidR="00C22EF1" w:rsidRPr="00B777F6">
        <w:rPr>
          <w:rFonts w:ascii="Calibri" w:eastAsia="Times New Roman" w:hAnsi="Calibri" w:cs="Calibri"/>
          <w:b/>
          <w:color w:val="000000"/>
          <w:sz w:val="18"/>
          <w:szCs w:val="18"/>
          <w:lang w:bidi="fr-FR"/>
        </w:rPr>
        <w:t xml:space="preserve">valuation </w:t>
      </w:r>
      <w:r w:rsidR="0092769D" w:rsidRPr="00B777F6">
        <w:rPr>
          <w:rFonts w:ascii="Calibri" w:eastAsia="Times New Roman" w:hAnsi="Calibri" w:cs="Calibri"/>
          <w:b/>
          <w:color w:val="000000"/>
          <w:sz w:val="18"/>
          <w:szCs w:val="18"/>
          <w:lang w:bidi="fr-FR"/>
        </w:rPr>
        <w:t>des propositions techniques</w:t>
      </w:r>
      <w:r w:rsidR="00C22EF1" w:rsidRPr="00B777F6">
        <w:rPr>
          <w:rFonts w:ascii="Calibri" w:eastAsia="Times New Roman" w:hAnsi="Calibri" w:cs="Calibri"/>
          <w:b/>
          <w:color w:val="000000"/>
          <w:sz w:val="18"/>
          <w:szCs w:val="18"/>
          <w:lang w:bidi="fr-FR"/>
        </w:rPr>
        <w:t xml:space="preserve"> et financière </w:t>
      </w:r>
    </w:p>
    <w:p w14:paraId="05811BF3" w14:textId="77777777" w:rsidR="00314494" w:rsidRPr="00B777F6" w:rsidRDefault="00314494" w:rsidP="00314494">
      <w:pPr>
        <w:keepNext/>
        <w:keepLines/>
        <w:spacing w:after="0" w:line="240" w:lineRule="auto"/>
        <w:jc w:val="both"/>
        <w:outlineLvl w:val="0"/>
        <w:rPr>
          <w:rFonts w:ascii="Calibri" w:eastAsia="Times New Roman" w:hAnsi="Calibri" w:cs="Calibri"/>
          <w:b/>
          <w:bCs/>
          <w:color w:val="000000"/>
          <w:sz w:val="18"/>
          <w:szCs w:val="18"/>
          <w:lang w:eastAsia="en-GB"/>
        </w:rPr>
      </w:pPr>
    </w:p>
    <w:p w14:paraId="419E51AC" w14:textId="52E1867C" w:rsidR="00C22EF1" w:rsidRPr="00B777F6" w:rsidRDefault="00C22EF1" w:rsidP="00E91F9C">
      <w:pPr>
        <w:pStyle w:val="ListParagraph"/>
        <w:numPr>
          <w:ilvl w:val="1"/>
          <w:numId w:val="14"/>
        </w:numPr>
        <w:tabs>
          <w:tab w:val="left" w:pos="-1440"/>
        </w:tabs>
        <w:suppressAutoHyphens/>
        <w:spacing w:after="0" w:line="240" w:lineRule="auto"/>
        <w:ind w:left="810" w:hanging="450"/>
        <w:jc w:val="both"/>
        <w:rPr>
          <w:rFonts w:ascii="Calibri" w:eastAsia="Calibri" w:hAnsi="Calibri" w:cs="Calibri"/>
          <w:color w:val="002060"/>
          <w:spacing w:val="-3"/>
          <w:sz w:val="18"/>
          <w:szCs w:val="18"/>
          <w:lang w:eastAsia="en-GB"/>
        </w:rPr>
      </w:pPr>
      <w:r w:rsidRPr="00B777F6">
        <w:rPr>
          <w:rFonts w:ascii="Calibri" w:eastAsia="Calibri" w:hAnsi="Calibri" w:cs="Calibri"/>
          <w:b/>
          <w:color w:val="002060"/>
          <w:spacing w:val="-3"/>
          <w:sz w:val="18"/>
          <w:szCs w:val="18"/>
          <w:lang w:bidi="fr-FR"/>
        </w:rPr>
        <w:t>PHASE I – PROPOSITION TECHNIQUE (70 points)</w:t>
      </w:r>
    </w:p>
    <w:p w14:paraId="30F11219" w14:textId="77777777" w:rsidR="00E91F9C" w:rsidRPr="00B777F6" w:rsidRDefault="00E91F9C" w:rsidP="00E91F9C">
      <w:pPr>
        <w:pStyle w:val="ListParagraph"/>
        <w:tabs>
          <w:tab w:val="left" w:pos="-1440"/>
        </w:tabs>
        <w:suppressAutoHyphens/>
        <w:spacing w:after="0" w:line="240" w:lineRule="auto"/>
        <w:ind w:left="810"/>
        <w:jc w:val="both"/>
        <w:rPr>
          <w:rFonts w:ascii="Calibri" w:eastAsia="Calibri" w:hAnsi="Calibri" w:cs="Calibri"/>
          <w:color w:val="002060"/>
          <w:spacing w:val="-3"/>
          <w:sz w:val="18"/>
          <w:szCs w:val="18"/>
          <w:lang w:eastAsia="en-GB"/>
        </w:rPr>
      </w:pPr>
    </w:p>
    <w:p w14:paraId="48F473B8"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050185C7"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2F0A767"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788DB25"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3D06C5F"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2DEEDD57"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542A1BD"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39CE9C6"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5B0EE1B7"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506DE9FB"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E776BAC" w14:textId="77777777" w:rsidR="006C2DDB" w:rsidRPr="00B777F6"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8510DA3" w14:textId="77777777" w:rsidR="006C2DDB" w:rsidRPr="00B777F6" w:rsidRDefault="006C2DDB" w:rsidP="006C2DDB">
      <w:pPr>
        <w:pStyle w:val="ListParagraph"/>
        <w:numPr>
          <w:ilvl w:val="1"/>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71B01783" w14:textId="666A5523" w:rsidR="00C22EF1" w:rsidRPr="00B777F6" w:rsidRDefault="00C22EF1" w:rsidP="006C2DDB">
      <w:pPr>
        <w:pStyle w:val="ListParagraph"/>
        <w:numPr>
          <w:ilvl w:val="2"/>
          <w:numId w:val="19"/>
        </w:numPr>
        <w:tabs>
          <w:tab w:val="left" w:pos="-1440"/>
        </w:tabs>
        <w:suppressAutoHyphens/>
        <w:spacing w:after="0" w:line="240" w:lineRule="auto"/>
        <w:ind w:left="1314"/>
        <w:jc w:val="both"/>
        <w:rPr>
          <w:rFonts w:ascii="Calibri" w:eastAsia="Calibri" w:hAnsi="Calibri" w:cs="Calibri"/>
          <w:color w:val="000000"/>
          <w:spacing w:val="-3"/>
          <w:sz w:val="18"/>
          <w:szCs w:val="18"/>
          <w:lang w:eastAsia="en-GB"/>
        </w:rPr>
      </w:pPr>
      <w:r w:rsidRPr="00B777F6">
        <w:rPr>
          <w:rFonts w:ascii="Calibri" w:eastAsia="Calibri" w:hAnsi="Calibri" w:cs="Calibri"/>
          <w:color w:val="000000"/>
          <w:spacing w:val="-3"/>
          <w:sz w:val="18"/>
          <w:szCs w:val="18"/>
          <w:lang w:bidi="fr-FR"/>
        </w:rPr>
        <w:t xml:space="preserve">Seuls les soumissionnaires qui remplissent les critères obligatoires pourront être soumis à l’examen de la proposition technique, à l’issue duquel un maximum de 70 points peut être accordé.  Les évaluateurs techniques, qui font partie d’une commission d’évaluation nommée par ONU Femmes, procèderont à l’évaluation technique en appliquant les critères d’évaluation et les échelles de </w:t>
      </w:r>
      <w:r w:rsidR="00C720F5" w:rsidRPr="00B777F6">
        <w:rPr>
          <w:rFonts w:ascii="Calibri" w:eastAsia="Calibri" w:hAnsi="Calibri" w:cs="Calibri"/>
          <w:color w:val="000000"/>
          <w:spacing w:val="-3"/>
          <w:sz w:val="18"/>
          <w:szCs w:val="18"/>
          <w:lang w:bidi="fr-FR"/>
        </w:rPr>
        <w:t>notation listée</w:t>
      </w:r>
      <w:r w:rsidRPr="00B777F6">
        <w:rPr>
          <w:rFonts w:ascii="Calibri" w:eastAsia="Calibri" w:hAnsi="Calibri" w:cs="Calibri"/>
          <w:color w:val="000000"/>
          <w:spacing w:val="-3"/>
          <w:sz w:val="18"/>
          <w:szCs w:val="18"/>
          <w:lang w:bidi="fr-FR"/>
        </w:rPr>
        <w:t xml:space="preserve"> ci-dessous. Afin de passer de la phase I du processus d’évaluation approfondie à la phase II (évaluation financière), une proposition doit avoir obtenu une note cumulative minimale de 50 points.</w:t>
      </w:r>
    </w:p>
    <w:p w14:paraId="3A3941D9" w14:textId="77777777" w:rsidR="00E91F9C" w:rsidRPr="00B777F6" w:rsidRDefault="00E91F9C" w:rsidP="00E91F9C">
      <w:pPr>
        <w:pStyle w:val="ListParagraph"/>
        <w:tabs>
          <w:tab w:val="left" w:pos="-1440"/>
        </w:tabs>
        <w:suppressAutoHyphens/>
        <w:spacing w:after="0" w:line="240" w:lineRule="auto"/>
        <w:ind w:left="1350"/>
        <w:rPr>
          <w:rFonts w:ascii="Calibri" w:eastAsia="Calibri" w:hAnsi="Calibri" w:cs="Calibri"/>
          <w:color w:val="000000"/>
          <w:spacing w:val="-3"/>
          <w:sz w:val="18"/>
          <w:szCs w:val="18"/>
          <w:lang w:eastAsia="en-GB"/>
        </w:rPr>
      </w:pPr>
    </w:p>
    <w:p w14:paraId="070EFD85" w14:textId="36E5E542" w:rsidR="00314494" w:rsidRPr="00B777F6" w:rsidRDefault="00314494" w:rsidP="006C2DDB">
      <w:pPr>
        <w:pStyle w:val="ListParagraph"/>
        <w:numPr>
          <w:ilvl w:val="2"/>
          <w:numId w:val="19"/>
        </w:numPr>
        <w:tabs>
          <w:tab w:val="left" w:pos="-1440"/>
        </w:tabs>
        <w:suppressAutoHyphens/>
        <w:spacing w:after="0" w:line="240" w:lineRule="auto"/>
        <w:ind w:left="1314"/>
        <w:jc w:val="both"/>
        <w:rPr>
          <w:rFonts w:ascii="Calibri" w:eastAsia="Calibri" w:hAnsi="Calibri" w:cs="Calibri"/>
          <w:color w:val="000000"/>
          <w:spacing w:val="-3"/>
          <w:sz w:val="18"/>
          <w:szCs w:val="18"/>
          <w:lang w:bidi="fr-FR"/>
        </w:rPr>
      </w:pP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B777F6" w14:paraId="37C8A052" w14:textId="77777777" w:rsidTr="39C40FFB">
        <w:tc>
          <w:tcPr>
            <w:tcW w:w="310" w:type="dxa"/>
          </w:tcPr>
          <w:p w14:paraId="2E1EFA7B" w14:textId="77777777" w:rsidR="005379B6" w:rsidRPr="00B777F6" w:rsidRDefault="005379B6" w:rsidP="001C44C0">
            <w:pPr>
              <w:tabs>
                <w:tab w:val="left" w:pos="-1440"/>
              </w:tabs>
              <w:suppressAutoHyphens/>
              <w:spacing w:after="0" w:line="240" w:lineRule="auto"/>
              <w:jc w:val="both"/>
              <w:rPr>
                <w:rFonts w:ascii="Calibri" w:eastAsia="Times New Roman" w:hAnsi="Calibri" w:cs="Calibri"/>
                <w:spacing w:val="-3"/>
                <w:sz w:val="18"/>
                <w:szCs w:val="18"/>
              </w:rPr>
            </w:pPr>
            <w:r w:rsidRPr="00B777F6">
              <w:rPr>
                <w:rFonts w:ascii="Calibri" w:eastAsia="Times New Roman" w:hAnsi="Calibri" w:cs="Calibri"/>
                <w:spacing w:val="-3"/>
                <w:sz w:val="18"/>
                <w:szCs w:val="18"/>
                <w:lang w:bidi="fr-FR"/>
              </w:rPr>
              <w:t>1</w:t>
            </w:r>
          </w:p>
        </w:tc>
        <w:tc>
          <w:tcPr>
            <w:tcW w:w="5310" w:type="dxa"/>
          </w:tcPr>
          <w:p w14:paraId="315D670E" w14:textId="712C78FD" w:rsidR="005379B6" w:rsidRPr="00B777F6" w:rsidRDefault="39C40FFB" w:rsidP="39C40FFB">
            <w:pPr>
              <w:tabs>
                <w:tab w:val="left" w:pos="-1440"/>
              </w:tabs>
              <w:suppressAutoHyphens/>
              <w:spacing w:after="120" w:line="480" w:lineRule="auto"/>
              <w:rPr>
                <w:b/>
                <w:bCs/>
                <w:sz w:val="18"/>
                <w:szCs w:val="18"/>
              </w:rPr>
            </w:pPr>
            <w:r w:rsidRPr="00B777F6">
              <w:rPr>
                <w:sz w:val="18"/>
                <w:szCs w:val="18"/>
                <w:lang w:bidi="fr-FR"/>
              </w:rPr>
              <w:t xml:space="preserve">La proposition est conforme aux exigences de l’appel à propositions </w:t>
            </w:r>
          </w:p>
        </w:tc>
        <w:tc>
          <w:tcPr>
            <w:tcW w:w="1350" w:type="dxa"/>
          </w:tcPr>
          <w:p w14:paraId="67475D06" w14:textId="43F9B037" w:rsidR="005379B6" w:rsidRPr="00B777F6" w:rsidRDefault="00305404" w:rsidP="39C40FFB">
            <w:pPr>
              <w:tabs>
                <w:tab w:val="left" w:pos="-1440"/>
              </w:tabs>
              <w:suppressAutoHyphens/>
              <w:spacing w:after="0" w:line="240" w:lineRule="auto"/>
              <w:jc w:val="both"/>
              <w:rPr>
                <w:rFonts w:ascii="Calibri" w:eastAsia="Arial" w:hAnsi="Calibri" w:cs="Calibri"/>
                <w:sz w:val="18"/>
                <w:szCs w:val="18"/>
              </w:rPr>
            </w:pPr>
            <w:r w:rsidRPr="00B777F6">
              <w:rPr>
                <w:rFonts w:ascii="Calibri" w:eastAsia="Arial" w:hAnsi="Calibri" w:cs="Calibri"/>
                <w:spacing w:val="-3"/>
                <w:sz w:val="18"/>
                <w:szCs w:val="18"/>
                <w:lang w:bidi="fr-FR"/>
              </w:rPr>
              <w:t>15 points</w:t>
            </w:r>
          </w:p>
        </w:tc>
      </w:tr>
      <w:tr w:rsidR="005379B6" w:rsidRPr="00B777F6" w14:paraId="2146A269" w14:textId="77777777" w:rsidTr="39C40FFB">
        <w:tc>
          <w:tcPr>
            <w:tcW w:w="310" w:type="dxa"/>
          </w:tcPr>
          <w:p w14:paraId="26BB4E45" w14:textId="77777777" w:rsidR="005379B6" w:rsidRPr="00B777F6" w:rsidRDefault="005379B6" w:rsidP="001C44C0">
            <w:pPr>
              <w:tabs>
                <w:tab w:val="left" w:pos="-1440"/>
              </w:tabs>
              <w:suppressAutoHyphens/>
              <w:spacing w:after="0" w:line="240" w:lineRule="auto"/>
              <w:jc w:val="both"/>
              <w:rPr>
                <w:rFonts w:ascii="Calibri" w:eastAsia="Times New Roman" w:hAnsi="Calibri" w:cs="Calibri"/>
                <w:spacing w:val="-3"/>
                <w:sz w:val="18"/>
                <w:szCs w:val="18"/>
              </w:rPr>
            </w:pPr>
            <w:r w:rsidRPr="00B777F6">
              <w:rPr>
                <w:rFonts w:ascii="Calibri" w:eastAsia="Times New Roman" w:hAnsi="Calibri" w:cs="Calibri"/>
                <w:spacing w:val="-3"/>
                <w:sz w:val="18"/>
                <w:szCs w:val="18"/>
                <w:lang w:bidi="fr-FR"/>
              </w:rPr>
              <w:t>2</w:t>
            </w:r>
          </w:p>
        </w:tc>
        <w:tc>
          <w:tcPr>
            <w:tcW w:w="5310" w:type="dxa"/>
          </w:tcPr>
          <w:p w14:paraId="44F83FC2" w14:textId="65207968" w:rsidR="005379B6" w:rsidRPr="00B777F6" w:rsidRDefault="39C40FFB" w:rsidP="00314494">
            <w:pPr>
              <w:jc w:val="both"/>
              <w:rPr>
                <w:sz w:val="18"/>
                <w:szCs w:val="18"/>
              </w:rPr>
            </w:pPr>
            <w:r w:rsidRPr="00B777F6">
              <w:rPr>
                <w:sz w:val="18"/>
                <w:szCs w:val="18"/>
                <w:lang w:bidi="fr-FR"/>
              </w:rPr>
              <w:t>Le mandat de l’organisation correspond aux travaux à entreprendre conformément au</w:t>
            </w:r>
            <w:r w:rsidR="00E2230A" w:rsidRPr="00B777F6">
              <w:rPr>
                <w:sz w:val="18"/>
                <w:szCs w:val="18"/>
                <w:lang w:bidi="fr-FR"/>
              </w:rPr>
              <w:t>x</w:t>
            </w:r>
            <w:r w:rsidRPr="00B777F6">
              <w:rPr>
                <w:sz w:val="18"/>
                <w:szCs w:val="18"/>
                <w:lang w:bidi="fr-FR"/>
              </w:rPr>
              <w:t xml:space="preserve"> </w:t>
            </w:r>
            <w:r w:rsidR="00E2230A" w:rsidRPr="00B777F6">
              <w:rPr>
                <w:sz w:val="18"/>
                <w:szCs w:val="18"/>
                <w:lang w:bidi="fr-FR"/>
              </w:rPr>
              <w:t>termes de référence</w:t>
            </w:r>
            <w:r w:rsidRPr="00B777F6">
              <w:rPr>
                <w:sz w:val="18"/>
                <w:szCs w:val="18"/>
                <w:lang w:bidi="fr-FR"/>
              </w:rPr>
              <w:t xml:space="preserve"> </w:t>
            </w:r>
            <w:r w:rsidRPr="00B777F6">
              <w:rPr>
                <w:b/>
                <w:sz w:val="18"/>
                <w:szCs w:val="18"/>
                <w:lang w:bidi="fr-FR"/>
              </w:rPr>
              <w:t>(volet 1)</w:t>
            </w:r>
          </w:p>
        </w:tc>
        <w:tc>
          <w:tcPr>
            <w:tcW w:w="1350" w:type="dxa"/>
          </w:tcPr>
          <w:p w14:paraId="02B2D29E" w14:textId="46EC8B20" w:rsidR="005379B6" w:rsidRPr="00B777F6" w:rsidRDefault="00305404" w:rsidP="001C44C0">
            <w:pPr>
              <w:tabs>
                <w:tab w:val="left" w:pos="-1440"/>
              </w:tabs>
              <w:suppressAutoHyphens/>
              <w:spacing w:after="0" w:line="240" w:lineRule="auto"/>
              <w:jc w:val="both"/>
              <w:rPr>
                <w:rFonts w:ascii="Calibri" w:eastAsia="Arial" w:hAnsi="Calibri" w:cs="Calibri"/>
                <w:sz w:val="18"/>
                <w:szCs w:val="18"/>
              </w:rPr>
            </w:pPr>
            <w:r w:rsidRPr="00B777F6">
              <w:rPr>
                <w:rFonts w:ascii="Calibri" w:eastAsia="Arial" w:hAnsi="Calibri" w:cs="Calibri"/>
                <w:spacing w:val="-3"/>
                <w:sz w:val="18"/>
                <w:szCs w:val="18"/>
                <w:lang w:bidi="fr-FR"/>
              </w:rPr>
              <w:t>20 points</w:t>
            </w:r>
          </w:p>
        </w:tc>
      </w:tr>
      <w:tr w:rsidR="005379B6" w:rsidRPr="00B777F6" w14:paraId="5737DB4F" w14:textId="77777777" w:rsidTr="39C40FFB">
        <w:trPr>
          <w:trHeight w:val="350"/>
        </w:trPr>
        <w:tc>
          <w:tcPr>
            <w:tcW w:w="310" w:type="dxa"/>
          </w:tcPr>
          <w:p w14:paraId="2DD153AA" w14:textId="77777777" w:rsidR="005379B6" w:rsidRPr="00B777F6" w:rsidRDefault="005379B6" w:rsidP="001C44C0">
            <w:pPr>
              <w:tabs>
                <w:tab w:val="left" w:pos="-1440"/>
              </w:tabs>
              <w:suppressAutoHyphens/>
              <w:spacing w:after="0" w:line="240" w:lineRule="auto"/>
              <w:jc w:val="both"/>
              <w:rPr>
                <w:rFonts w:ascii="Calibri" w:eastAsia="Times New Roman" w:hAnsi="Calibri" w:cs="Calibri"/>
                <w:spacing w:val="-3"/>
                <w:sz w:val="18"/>
                <w:szCs w:val="18"/>
              </w:rPr>
            </w:pPr>
            <w:r w:rsidRPr="00B777F6">
              <w:rPr>
                <w:rFonts w:ascii="Calibri" w:eastAsia="Times New Roman" w:hAnsi="Calibri" w:cs="Calibri"/>
                <w:spacing w:val="-3"/>
                <w:sz w:val="18"/>
                <w:szCs w:val="18"/>
                <w:lang w:bidi="fr-FR"/>
              </w:rPr>
              <w:t>3</w:t>
            </w:r>
          </w:p>
        </w:tc>
        <w:tc>
          <w:tcPr>
            <w:tcW w:w="5310" w:type="dxa"/>
          </w:tcPr>
          <w:p w14:paraId="6D880D2A" w14:textId="77777777" w:rsidR="005379B6" w:rsidRPr="00B777F6" w:rsidRDefault="39C40FFB" w:rsidP="39C40FFB">
            <w:pPr>
              <w:tabs>
                <w:tab w:val="left" w:pos="-1440"/>
              </w:tabs>
              <w:suppressAutoHyphens/>
              <w:spacing w:after="0" w:line="240" w:lineRule="auto"/>
              <w:jc w:val="both"/>
              <w:rPr>
                <w:b/>
                <w:sz w:val="18"/>
                <w:szCs w:val="18"/>
                <w:lang w:bidi="fr-FR"/>
              </w:rPr>
            </w:pPr>
            <w:r w:rsidRPr="00B777F6">
              <w:rPr>
                <w:sz w:val="18"/>
                <w:szCs w:val="18"/>
                <w:lang w:bidi="fr-FR"/>
              </w:rPr>
              <w:t>La proposition atteste d’une bonne compréhension des exigences d</w:t>
            </w:r>
            <w:r w:rsidR="00E2230A" w:rsidRPr="00B777F6">
              <w:rPr>
                <w:sz w:val="18"/>
                <w:szCs w:val="18"/>
                <w:lang w:bidi="fr-FR"/>
              </w:rPr>
              <w:t>es</w:t>
            </w:r>
            <w:r w:rsidRPr="00B777F6">
              <w:rPr>
                <w:sz w:val="18"/>
                <w:szCs w:val="18"/>
                <w:lang w:bidi="fr-FR"/>
              </w:rPr>
              <w:t xml:space="preserve"> </w:t>
            </w:r>
            <w:r w:rsidR="00E2230A" w:rsidRPr="00B777F6">
              <w:rPr>
                <w:sz w:val="18"/>
                <w:szCs w:val="18"/>
                <w:lang w:bidi="fr-FR"/>
              </w:rPr>
              <w:t>termes de référence</w:t>
            </w:r>
            <w:r w:rsidRPr="00B777F6">
              <w:rPr>
                <w:sz w:val="18"/>
                <w:szCs w:val="18"/>
                <w:lang w:bidi="fr-FR"/>
              </w:rPr>
              <w:t xml:space="preserve"> et montre que l’organisation dispose de la capacité requise d’entreprendre les travaux avec succès </w:t>
            </w:r>
            <w:r w:rsidRPr="00B777F6">
              <w:rPr>
                <w:b/>
                <w:sz w:val="18"/>
                <w:szCs w:val="18"/>
                <w:lang w:bidi="fr-FR"/>
              </w:rPr>
              <w:t>(volets 2, 3 et 4)</w:t>
            </w:r>
          </w:p>
          <w:p w14:paraId="5283701B" w14:textId="433BF08C" w:rsidR="006C2DDB" w:rsidRPr="00B777F6" w:rsidRDefault="006C2DDB" w:rsidP="39C40FFB">
            <w:pPr>
              <w:tabs>
                <w:tab w:val="left" w:pos="-1440"/>
              </w:tabs>
              <w:suppressAutoHyphens/>
              <w:spacing w:after="0" w:line="240" w:lineRule="auto"/>
              <w:jc w:val="both"/>
              <w:rPr>
                <w:b/>
                <w:bCs/>
                <w:sz w:val="18"/>
                <w:szCs w:val="18"/>
              </w:rPr>
            </w:pPr>
          </w:p>
        </w:tc>
        <w:tc>
          <w:tcPr>
            <w:tcW w:w="1350" w:type="dxa"/>
          </w:tcPr>
          <w:p w14:paraId="1770A35D" w14:textId="7E6DE8B2" w:rsidR="005379B6" w:rsidRPr="00B777F6" w:rsidRDefault="005379B6" w:rsidP="39C40FFB">
            <w:pPr>
              <w:tabs>
                <w:tab w:val="left" w:pos="-1440"/>
              </w:tabs>
              <w:suppressAutoHyphens/>
              <w:spacing w:after="0" w:line="240" w:lineRule="auto"/>
              <w:jc w:val="both"/>
              <w:rPr>
                <w:rFonts w:ascii="Calibri" w:eastAsia="Arial" w:hAnsi="Calibri" w:cs="Calibri"/>
                <w:sz w:val="18"/>
                <w:szCs w:val="18"/>
              </w:rPr>
            </w:pPr>
            <w:r w:rsidRPr="00B777F6">
              <w:rPr>
                <w:rFonts w:ascii="Calibri" w:eastAsia="Arial" w:hAnsi="Calibri" w:cs="Calibri"/>
                <w:spacing w:val="-3"/>
                <w:sz w:val="18"/>
                <w:szCs w:val="18"/>
                <w:lang w:bidi="fr-FR"/>
              </w:rPr>
              <w:t>35 points</w:t>
            </w:r>
          </w:p>
        </w:tc>
      </w:tr>
      <w:tr w:rsidR="005379B6" w:rsidRPr="00B777F6" w14:paraId="3BB6019A" w14:textId="77777777" w:rsidTr="39C40FFB">
        <w:tc>
          <w:tcPr>
            <w:tcW w:w="310" w:type="dxa"/>
          </w:tcPr>
          <w:p w14:paraId="727BE1B8" w14:textId="77777777" w:rsidR="005379B6" w:rsidRPr="00B777F6" w:rsidRDefault="005379B6" w:rsidP="001C44C0">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158F4AF4" w14:textId="77777777" w:rsidR="005379B6" w:rsidRPr="00B777F6" w:rsidRDefault="005379B6" w:rsidP="006C2DDB">
            <w:pPr>
              <w:tabs>
                <w:tab w:val="left" w:pos="-1440"/>
              </w:tabs>
              <w:suppressAutoHyphens/>
              <w:spacing w:after="0" w:line="240" w:lineRule="auto"/>
              <w:ind w:left="-14" w:firstLine="14"/>
              <w:jc w:val="both"/>
              <w:rPr>
                <w:rFonts w:ascii="Calibri" w:eastAsia="Arial" w:hAnsi="Calibri" w:cs="Calibri"/>
                <w:spacing w:val="-3"/>
                <w:sz w:val="18"/>
                <w:szCs w:val="18"/>
                <w:highlight w:val="lightGray"/>
              </w:rPr>
            </w:pPr>
            <w:r w:rsidRPr="00B777F6">
              <w:rPr>
                <w:rFonts w:ascii="Calibri" w:eastAsia="Arial" w:hAnsi="Calibri" w:cs="Calibri"/>
                <w:spacing w:val="-3"/>
                <w:sz w:val="18"/>
                <w:szCs w:val="18"/>
                <w:highlight w:val="lightGray"/>
                <w:lang w:bidi="fr-FR"/>
              </w:rPr>
              <w:t>TOTAL</w:t>
            </w:r>
          </w:p>
        </w:tc>
        <w:tc>
          <w:tcPr>
            <w:tcW w:w="1350" w:type="dxa"/>
          </w:tcPr>
          <w:p w14:paraId="353B36E7" w14:textId="77777777" w:rsidR="005379B6" w:rsidRPr="00B777F6" w:rsidRDefault="005379B6" w:rsidP="001C44C0">
            <w:pPr>
              <w:tabs>
                <w:tab w:val="left" w:pos="-1440"/>
              </w:tabs>
              <w:suppressAutoHyphens/>
              <w:spacing w:after="0" w:line="240" w:lineRule="auto"/>
              <w:jc w:val="both"/>
              <w:rPr>
                <w:rFonts w:ascii="Calibri" w:eastAsia="Arial" w:hAnsi="Calibri" w:cs="Calibri"/>
                <w:spacing w:val="-3"/>
                <w:sz w:val="18"/>
                <w:szCs w:val="18"/>
                <w:highlight w:val="yellow"/>
              </w:rPr>
            </w:pPr>
            <w:r w:rsidRPr="00B777F6">
              <w:rPr>
                <w:rFonts w:ascii="Calibri" w:eastAsia="Arial" w:hAnsi="Calibri" w:cs="Calibri"/>
                <w:spacing w:val="-3"/>
                <w:sz w:val="18"/>
                <w:szCs w:val="18"/>
                <w:lang w:bidi="fr-FR"/>
              </w:rPr>
              <w:t>70 points</w:t>
            </w:r>
          </w:p>
        </w:tc>
      </w:tr>
    </w:tbl>
    <w:p w14:paraId="14648B4A" w14:textId="77777777" w:rsidR="00C22EF1" w:rsidRPr="00B777F6" w:rsidRDefault="00C22EF1" w:rsidP="00C22EF1">
      <w:pPr>
        <w:spacing w:after="0" w:line="240" w:lineRule="auto"/>
        <w:rPr>
          <w:rFonts w:ascii="Calibri" w:eastAsia="Calibri" w:hAnsi="Calibri" w:cs="Calibri"/>
          <w:b/>
          <w:bCs/>
          <w:color w:val="000000"/>
          <w:sz w:val="18"/>
          <w:szCs w:val="18"/>
          <w:highlight w:val="lightGray"/>
        </w:rPr>
      </w:pPr>
    </w:p>
    <w:p w14:paraId="704056C5" w14:textId="40EE3A00" w:rsidR="00C22EF1" w:rsidRPr="00B777F6" w:rsidRDefault="00A319F0" w:rsidP="00771609">
      <w:pPr>
        <w:pStyle w:val="ListParagraph"/>
        <w:numPr>
          <w:ilvl w:val="1"/>
          <w:numId w:val="14"/>
        </w:numPr>
        <w:tabs>
          <w:tab w:val="left" w:pos="-1440"/>
        </w:tabs>
        <w:suppressAutoHyphens/>
        <w:spacing w:after="120" w:line="240" w:lineRule="auto"/>
        <w:jc w:val="both"/>
        <w:rPr>
          <w:rFonts w:ascii="Calibri" w:eastAsia="Calibri" w:hAnsi="Calibri" w:cs="Calibri"/>
          <w:color w:val="002060"/>
          <w:spacing w:val="-3"/>
          <w:sz w:val="18"/>
          <w:szCs w:val="18"/>
          <w:lang w:eastAsia="en-GB"/>
        </w:rPr>
      </w:pPr>
      <w:r w:rsidRPr="00B777F6">
        <w:rPr>
          <w:rFonts w:ascii="Calibri" w:eastAsia="Calibri" w:hAnsi="Calibri" w:cs="Calibri"/>
          <w:b/>
          <w:color w:val="002060"/>
          <w:spacing w:val="-3"/>
          <w:sz w:val="18"/>
          <w:szCs w:val="18"/>
          <w:lang w:bidi="fr-FR"/>
        </w:rPr>
        <w:t xml:space="preserve"> </w:t>
      </w:r>
      <w:r w:rsidR="001079AB" w:rsidRPr="00B777F6">
        <w:rPr>
          <w:rFonts w:ascii="Calibri" w:eastAsia="Calibri" w:hAnsi="Calibri" w:cs="Calibri"/>
          <w:b/>
          <w:color w:val="002060"/>
          <w:spacing w:val="-3"/>
          <w:sz w:val="18"/>
          <w:szCs w:val="18"/>
          <w:lang w:bidi="fr-FR"/>
        </w:rPr>
        <w:t>PHASE II - PROPOSITION FINANCIÈRE (30 points)</w:t>
      </w:r>
      <w:r w:rsidR="001079AB" w:rsidRPr="00B777F6">
        <w:rPr>
          <w:rFonts w:ascii="Calibri" w:eastAsia="Calibri" w:hAnsi="Calibri" w:cs="Calibri"/>
          <w:color w:val="002060"/>
          <w:spacing w:val="-3"/>
          <w:sz w:val="18"/>
          <w:szCs w:val="18"/>
          <w:lang w:bidi="fr-FR"/>
        </w:rPr>
        <w:t xml:space="preserve"> </w:t>
      </w:r>
    </w:p>
    <w:p w14:paraId="57790B3B" w14:textId="77777777" w:rsidR="006C2DDB" w:rsidRPr="00B777F6" w:rsidRDefault="006C2DDB" w:rsidP="006C2DDB">
      <w:pPr>
        <w:pStyle w:val="ListParagraph"/>
        <w:tabs>
          <w:tab w:val="left" w:pos="-1440"/>
        </w:tabs>
        <w:suppressAutoHyphens/>
        <w:spacing w:after="120" w:line="240" w:lineRule="auto"/>
        <w:jc w:val="both"/>
        <w:rPr>
          <w:rFonts w:ascii="Calibri" w:eastAsia="Calibri" w:hAnsi="Calibri" w:cs="Calibri"/>
          <w:color w:val="002060"/>
          <w:spacing w:val="-3"/>
          <w:sz w:val="18"/>
          <w:szCs w:val="18"/>
          <w:lang w:eastAsia="en-GB"/>
        </w:rPr>
      </w:pPr>
    </w:p>
    <w:p w14:paraId="1029FBC2"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24593E5A"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0A207306"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2AB7ACFD"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798E4AA8"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64F9EB8"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664C7DA6"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244EB3D7"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1BA8819"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0B56EA1"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947816D" w14:textId="77777777" w:rsidR="006C2DDB" w:rsidRPr="00B777F6"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C8BB0ED" w14:textId="77777777" w:rsidR="006C2DDB" w:rsidRPr="00B777F6" w:rsidRDefault="006C2DDB" w:rsidP="006C2DDB">
      <w:pPr>
        <w:pStyle w:val="ListParagraph"/>
        <w:numPr>
          <w:ilvl w:val="1"/>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6EB224E" w14:textId="77777777" w:rsidR="006C2DDB" w:rsidRPr="00B777F6" w:rsidRDefault="006C2DDB" w:rsidP="006C2DDB">
      <w:pPr>
        <w:pStyle w:val="ListParagraph"/>
        <w:numPr>
          <w:ilvl w:val="1"/>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A92F680" w14:textId="77777777" w:rsidR="006C2DDB" w:rsidRPr="00B777F6" w:rsidRDefault="00D95E8D" w:rsidP="006C2DDB">
      <w:pPr>
        <w:pStyle w:val="ListParagraph"/>
        <w:numPr>
          <w:ilvl w:val="2"/>
          <w:numId w:val="20"/>
        </w:numPr>
        <w:tabs>
          <w:tab w:val="left" w:pos="-1440"/>
        </w:tabs>
        <w:suppressAutoHyphens/>
        <w:spacing w:after="0" w:line="240" w:lineRule="auto"/>
        <w:ind w:left="1350" w:hanging="540"/>
        <w:jc w:val="both"/>
        <w:rPr>
          <w:rFonts w:ascii="Calibri" w:eastAsia="Calibri" w:hAnsi="Calibri" w:cs="Calibri"/>
          <w:color w:val="000000"/>
          <w:spacing w:val="-3"/>
          <w:sz w:val="18"/>
          <w:szCs w:val="18"/>
          <w:lang w:eastAsia="en-GB"/>
        </w:rPr>
      </w:pPr>
      <w:proofErr w:type="gramStart"/>
      <w:r w:rsidRPr="00B777F6">
        <w:rPr>
          <w:rFonts w:ascii="Calibri" w:eastAsia="Calibri" w:hAnsi="Calibri" w:cs="Calibri"/>
          <w:color w:val="000000"/>
          <w:spacing w:val="-3"/>
          <w:sz w:val="18"/>
          <w:szCs w:val="18"/>
          <w:lang w:bidi="fr-FR"/>
        </w:rPr>
        <w:t>l</w:t>
      </w:r>
      <w:r w:rsidR="00C22EF1" w:rsidRPr="00B777F6">
        <w:rPr>
          <w:rFonts w:ascii="Calibri" w:eastAsia="Calibri" w:hAnsi="Calibri" w:cs="Calibri"/>
          <w:color w:val="000000"/>
          <w:spacing w:val="-3"/>
          <w:sz w:val="18"/>
          <w:szCs w:val="18"/>
          <w:lang w:bidi="fr-FR"/>
        </w:rPr>
        <w:t>es</w:t>
      </w:r>
      <w:proofErr w:type="gramEnd"/>
      <w:r w:rsidR="00C22EF1" w:rsidRPr="00B777F6">
        <w:rPr>
          <w:rFonts w:ascii="Calibri" w:eastAsia="Calibri" w:hAnsi="Calibri" w:cs="Calibri"/>
          <w:color w:val="000000"/>
          <w:spacing w:val="-3"/>
          <w:sz w:val="18"/>
          <w:szCs w:val="18"/>
          <w:lang w:bidi="fr-FR"/>
        </w:rPr>
        <w:t xml:space="preserve"> propositions financières seront examinées à l’issue de l’évaluation technique.  Le soumissionnaire proposant le coût évalué le plus bas se verra attribuer 30 points.  Les autres propositions financières obtiendront des points au prorata sur la base du rapport entre le prix proposé par le soumissionnaire et celui du coût évalué le plus bas</w:t>
      </w:r>
    </w:p>
    <w:p w14:paraId="7C2DB152" w14:textId="77777777" w:rsidR="006C2DDB" w:rsidRPr="00B777F6" w:rsidRDefault="00C22EF1"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br/>
        <w:t>Formule de calcul des points :</w:t>
      </w:r>
    </w:p>
    <w:p w14:paraId="362BC66B" w14:textId="7FF890C5" w:rsidR="006C2DDB" w:rsidRPr="00B777F6" w:rsidRDefault="00C22EF1"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eastAsia="en-GB"/>
        </w:rPr>
      </w:pPr>
      <w:r w:rsidRPr="00B777F6">
        <w:rPr>
          <w:rFonts w:ascii="Calibri" w:eastAsia="Calibri" w:hAnsi="Calibri" w:cs="Calibri"/>
          <w:color w:val="000000"/>
          <w:spacing w:val="-3"/>
          <w:sz w:val="18"/>
          <w:szCs w:val="18"/>
          <w:lang w:bidi="fr-FR"/>
        </w:rPr>
        <w:t>Points = points financiers (A/B)</w:t>
      </w:r>
    </w:p>
    <w:p w14:paraId="00372ED0" w14:textId="77777777" w:rsidR="006C2DDB" w:rsidRPr="00B777F6" w:rsidRDefault="00C22EF1"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br/>
        <w:t>Exemple :  Le prix du soumissionnaire A, d’un montant de 10,00 $, est le plus bas.  Le soumissionnaire A reçoit 30 points.  Le prix proposé par le soumissionnaire B s’élève à 20,00 $.  Le soumissionnaire B reçoit (10,00 $/20,00$) x 30 points = 15 points</w:t>
      </w:r>
    </w:p>
    <w:p w14:paraId="6F4DA8F1" w14:textId="1F5A66DC" w:rsidR="00C22EF1" w:rsidRPr="00B777F6" w:rsidRDefault="00C22EF1"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eastAsia="en-GB"/>
        </w:rPr>
      </w:pPr>
    </w:p>
    <w:p w14:paraId="6A28D2DF" w14:textId="3B2EA3C2" w:rsidR="00A319F0" w:rsidRPr="00B777F6" w:rsidRDefault="00A319F0"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eastAsia="en-GB"/>
        </w:rPr>
      </w:pPr>
    </w:p>
    <w:p w14:paraId="074D0ECA" w14:textId="77777777" w:rsidR="00A319F0" w:rsidRPr="00B777F6" w:rsidRDefault="00A319F0"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eastAsia="en-GB"/>
        </w:rPr>
      </w:pPr>
    </w:p>
    <w:p w14:paraId="11571C9D" w14:textId="0E33F343" w:rsidR="00C22EF1" w:rsidRPr="00B777F6" w:rsidRDefault="006C2DDB" w:rsidP="00771609">
      <w:pPr>
        <w:pStyle w:val="ListParagraph"/>
        <w:numPr>
          <w:ilvl w:val="0"/>
          <w:numId w:val="7"/>
        </w:numPr>
        <w:tabs>
          <w:tab w:val="left" w:pos="-1440"/>
        </w:tabs>
        <w:suppressAutoHyphens/>
        <w:spacing w:after="0" w:line="240" w:lineRule="auto"/>
        <w:jc w:val="both"/>
        <w:rPr>
          <w:rFonts w:ascii="Calibri" w:eastAsia="Calibri" w:hAnsi="Calibri" w:cs="Calibri"/>
          <w:b/>
          <w:bCs/>
          <w:color w:val="000000"/>
          <w:spacing w:val="-3"/>
          <w:sz w:val="18"/>
          <w:szCs w:val="18"/>
          <w:lang w:eastAsia="en-GB"/>
        </w:rPr>
      </w:pPr>
      <w:r w:rsidRPr="00B777F6">
        <w:rPr>
          <w:rFonts w:ascii="Calibri" w:eastAsia="Calibri" w:hAnsi="Calibri" w:cs="Calibri"/>
          <w:b/>
          <w:color w:val="000000"/>
          <w:spacing w:val="-3"/>
          <w:sz w:val="18"/>
          <w:szCs w:val="18"/>
          <w:lang w:bidi="fr-FR"/>
        </w:rPr>
        <w:lastRenderedPageBreak/>
        <w:t xml:space="preserve"> </w:t>
      </w:r>
      <w:r w:rsidR="00C22EF1" w:rsidRPr="00B777F6">
        <w:rPr>
          <w:rFonts w:ascii="Calibri" w:eastAsia="Calibri" w:hAnsi="Calibri" w:cs="Calibri"/>
          <w:b/>
          <w:color w:val="000000"/>
          <w:spacing w:val="-3"/>
          <w:sz w:val="18"/>
          <w:szCs w:val="18"/>
          <w:lang w:bidi="fr-FR"/>
        </w:rPr>
        <w:t>Préparation de la proposition</w:t>
      </w:r>
    </w:p>
    <w:p w14:paraId="7A07FBF9" w14:textId="77777777" w:rsidR="00A319F0" w:rsidRPr="00B777F6" w:rsidRDefault="00A319F0" w:rsidP="00A319F0">
      <w:pPr>
        <w:pStyle w:val="ListParagraph"/>
        <w:tabs>
          <w:tab w:val="left" w:pos="-1440"/>
        </w:tabs>
        <w:suppressAutoHyphens/>
        <w:spacing w:after="0" w:line="240" w:lineRule="auto"/>
        <w:jc w:val="both"/>
        <w:rPr>
          <w:rFonts w:ascii="Calibri" w:eastAsia="Calibri" w:hAnsi="Calibri" w:cs="Calibri"/>
          <w:b/>
          <w:bCs/>
          <w:color w:val="000000"/>
          <w:spacing w:val="-3"/>
          <w:sz w:val="18"/>
          <w:szCs w:val="18"/>
          <w:lang w:eastAsia="en-GB"/>
        </w:rPr>
      </w:pPr>
    </w:p>
    <w:p w14:paraId="3FFEDC2B" w14:textId="77777777" w:rsidR="006C2DDB" w:rsidRPr="00B777F6" w:rsidRDefault="006C2DDB" w:rsidP="006C2DDB">
      <w:pPr>
        <w:pStyle w:val="ListParagraph"/>
        <w:numPr>
          <w:ilvl w:val="0"/>
          <w:numId w:val="18"/>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9D4FB05" w14:textId="77777777" w:rsidR="006C2DDB" w:rsidRPr="00B777F6" w:rsidRDefault="006C2DDB" w:rsidP="006C2DDB">
      <w:pPr>
        <w:pStyle w:val="ListParagraph"/>
        <w:numPr>
          <w:ilvl w:val="0"/>
          <w:numId w:val="18"/>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5F17EA3" w14:textId="2F5137C3"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Vous êtes tenu d’examiner toutes les conditions et instructions incluses dans les documents de l’AP. </w:t>
      </w:r>
    </w:p>
    <w:p w14:paraId="2C94179F" w14:textId="644F2CE4" w:rsidR="00C22EF1" w:rsidRPr="00B777F6"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Le non-respect de l’obligation de fournir l’ensemble des information requises se fait aux propres risques du soumissionnaire et peut entraîner le rejet de sa proposition.</w:t>
      </w:r>
    </w:p>
    <w:p w14:paraId="485AF186" w14:textId="77777777" w:rsidR="00C22EF1" w:rsidRPr="00B777F6"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3F07573" w14:textId="0BBB87AA"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La proposition du soumissionnaire doit être structurée conformément au format du présent AP. Chaque soumissionnaire doit répondre à chaque demande ou exigence stipulée et confirmer qu’il comprend et accepte les exigences établies par ONU Femmes. Le soumissionnaire doit identifier les hypothèses de fond qu’il a formulées dans le cadre de la préparation de sa proposition. Le report d’une réponse à une question ou à un problème à la phase de négociation du contrat n’est pas admissible.  Les aspects qui n’ont pas été spécifiquement abordés dans le cadre de la proposition du soumissionnaire seront considérés comme acceptés par le soumissionnaire. Les termes de « soumissionnaire » et de « contractant » font référence aux organisations qui soumettent une proposition au titre du présent AP.</w:t>
      </w:r>
    </w:p>
    <w:p w14:paraId="1AD69977" w14:textId="77777777" w:rsidR="00C22EF1" w:rsidRPr="00B777F6"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35CA3828" w14:textId="345043EC"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Si le soumissionnaire se voit soumettre une exigence, ou s’il lui est demandé de recourir à une approche spécifique, il doit non seulement attester de son approbation, mais également décrire, le cas échéant, comment il envisage de satisfaire cette exigence.  L’absence de réponse à une question sera considérée comme une acceptation de celle-ci. Lorsqu’une réponse descriptive est requise, l’absence de description sera considérée comme irrecevable.  </w:t>
      </w:r>
    </w:p>
    <w:p w14:paraId="29D92CC7" w14:textId="77777777" w:rsidR="00C22EF1" w:rsidRPr="00B777F6"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0B978465" w14:textId="064A934C"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Le</w:t>
      </w:r>
      <w:r w:rsidR="00E2230A" w:rsidRPr="00B777F6">
        <w:rPr>
          <w:rFonts w:ascii="Calibri" w:eastAsia="Calibri" w:hAnsi="Calibri" w:cs="Calibri"/>
          <w:color w:val="000000"/>
          <w:spacing w:val="-3"/>
          <w:sz w:val="18"/>
          <w:szCs w:val="18"/>
          <w:lang w:bidi="fr-FR"/>
        </w:rPr>
        <w:t>s</w:t>
      </w:r>
      <w:r w:rsidRPr="00B777F6">
        <w:rPr>
          <w:rFonts w:ascii="Calibri" w:eastAsia="Calibri" w:hAnsi="Calibri" w:cs="Calibri"/>
          <w:color w:val="000000"/>
          <w:spacing w:val="-3"/>
          <w:sz w:val="18"/>
          <w:szCs w:val="18"/>
          <w:lang w:bidi="fr-FR"/>
        </w:rPr>
        <w:t xml:space="preserve"> </w:t>
      </w:r>
      <w:r w:rsidR="00E2230A" w:rsidRPr="00B777F6">
        <w:rPr>
          <w:rFonts w:ascii="Calibri" w:eastAsia="Calibri" w:hAnsi="Calibri" w:cs="Calibri"/>
          <w:color w:val="000000"/>
          <w:spacing w:val="-3"/>
          <w:sz w:val="18"/>
          <w:szCs w:val="18"/>
          <w:lang w:bidi="fr-FR"/>
        </w:rPr>
        <w:t>termes de référence</w:t>
      </w:r>
      <w:r w:rsidRPr="00B777F6">
        <w:rPr>
          <w:rFonts w:ascii="Calibri" w:eastAsia="Calibri" w:hAnsi="Calibri" w:cs="Calibri"/>
          <w:color w:val="000000"/>
          <w:spacing w:val="-3"/>
          <w:sz w:val="18"/>
          <w:szCs w:val="18"/>
          <w:lang w:bidi="fr-FR"/>
        </w:rPr>
        <w:t xml:space="preserve"> figurant dans le présent document </w:t>
      </w:r>
      <w:proofErr w:type="gramStart"/>
      <w:r w:rsidRPr="00B777F6">
        <w:rPr>
          <w:rFonts w:ascii="Calibri" w:eastAsia="Calibri" w:hAnsi="Calibri" w:cs="Calibri"/>
          <w:color w:val="000000"/>
          <w:spacing w:val="-3"/>
          <w:sz w:val="18"/>
          <w:szCs w:val="18"/>
          <w:lang w:bidi="fr-FR"/>
        </w:rPr>
        <w:t>fournit</w:t>
      </w:r>
      <w:proofErr w:type="gramEnd"/>
      <w:r w:rsidRPr="00B777F6">
        <w:rPr>
          <w:rFonts w:ascii="Calibri" w:eastAsia="Calibri" w:hAnsi="Calibri" w:cs="Calibri"/>
          <w:color w:val="000000"/>
          <w:spacing w:val="-3"/>
          <w:sz w:val="18"/>
          <w:szCs w:val="18"/>
          <w:lang w:bidi="fr-FR"/>
        </w:rPr>
        <w:t xml:space="preserve"> un aperçu général du fonctionnement actuel. Si le soumissionnaire souhaite proposer des solutions autres ou équivalentes, il doit démontrer que les changements suggérés apportent un résultat équivalent ou supérieur aux exigences établies par ONU Femmes. L’approbation de ces changements relève de la discrétion d’ONU Femmes.</w:t>
      </w:r>
    </w:p>
    <w:p w14:paraId="4EBECFB6" w14:textId="77777777" w:rsidR="00C22EF1" w:rsidRPr="00B777F6"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09335BBA" w14:textId="77777777"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Les propositions doivent offrir des services correspondant à la totalité des exigences, sauf autorisation contraire dans le document de l’AP. Les propositions qui n’offrent qu’une partie des services sont susceptibles d’être rejetées, sauf autorisation contraire dans le document de l’AP. </w:t>
      </w:r>
    </w:p>
    <w:p w14:paraId="1252A38C" w14:textId="77777777" w:rsidR="00C22EF1" w:rsidRPr="00B777F6" w:rsidRDefault="00C22EF1" w:rsidP="006C2DDB">
      <w:pPr>
        <w:tabs>
          <w:tab w:val="left" w:pos="-1440"/>
        </w:tabs>
        <w:suppressAutoHyphens/>
        <w:spacing w:after="120" w:line="240" w:lineRule="auto"/>
        <w:ind w:left="252"/>
        <w:jc w:val="both"/>
        <w:rPr>
          <w:rFonts w:ascii="Calibri" w:eastAsia="Calibri" w:hAnsi="Calibri" w:cs="Calibri"/>
          <w:color w:val="000000"/>
          <w:spacing w:val="-3"/>
          <w:sz w:val="18"/>
          <w:szCs w:val="18"/>
          <w:lang w:eastAsia="en-GB"/>
        </w:rPr>
      </w:pPr>
    </w:p>
    <w:p w14:paraId="0758F573" w14:textId="0A8C028E"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eastAsia="en-GB"/>
        </w:rPr>
      </w:pPr>
      <w:r w:rsidRPr="00B777F6">
        <w:rPr>
          <w:rFonts w:ascii="Calibri" w:eastAsia="Calibri" w:hAnsi="Calibri" w:cs="Calibri"/>
          <w:color w:val="000000"/>
          <w:spacing w:val="-3"/>
          <w:sz w:val="18"/>
          <w:szCs w:val="18"/>
          <w:lang w:bidi="fr-FR"/>
        </w:rPr>
        <w:t xml:space="preserve">La proposition du soumissionnaire inclut l’ensemble des annexes </w:t>
      </w:r>
      <w:proofErr w:type="gramStart"/>
      <w:r w:rsidRPr="00B777F6">
        <w:rPr>
          <w:rFonts w:ascii="Calibri" w:eastAsia="Calibri" w:hAnsi="Calibri" w:cs="Calibri"/>
          <w:color w:val="000000"/>
          <w:spacing w:val="-3"/>
          <w:sz w:val="18"/>
          <w:szCs w:val="18"/>
          <w:lang w:bidi="fr-FR"/>
        </w:rPr>
        <w:t>suivantes:</w:t>
      </w:r>
      <w:proofErr w:type="gramEnd"/>
      <w:r w:rsidRPr="00B777F6">
        <w:rPr>
          <w:rFonts w:ascii="Calibri" w:eastAsia="Calibri" w:hAnsi="Calibri" w:cs="Calibri"/>
          <w:color w:val="000000"/>
          <w:spacing w:val="-3"/>
          <w:sz w:val="18"/>
          <w:szCs w:val="18"/>
          <w:lang w:bidi="fr-FR"/>
        </w:rPr>
        <w:tab/>
      </w:r>
    </w:p>
    <w:p w14:paraId="7ACCEA1B" w14:textId="77777777" w:rsidR="00C22EF1" w:rsidRPr="00B777F6" w:rsidRDefault="00C22EF1" w:rsidP="006C2DDB">
      <w:pPr>
        <w:tabs>
          <w:tab w:val="left" w:pos="-1440"/>
        </w:tabs>
        <w:suppressAutoHyphens/>
        <w:spacing w:after="120" w:line="240" w:lineRule="auto"/>
        <w:ind w:left="252"/>
        <w:jc w:val="both"/>
        <w:rPr>
          <w:rFonts w:ascii="Calibri" w:eastAsia="Calibri" w:hAnsi="Calibri" w:cs="Calibri"/>
          <w:color w:val="000000"/>
          <w:spacing w:val="-3"/>
          <w:sz w:val="18"/>
          <w:szCs w:val="18"/>
          <w:lang w:eastAsia="en-GB"/>
        </w:rPr>
      </w:pPr>
    </w:p>
    <w:p w14:paraId="223E09E4" w14:textId="77777777" w:rsidR="00C22EF1" w:rsidRPr="00B777F6" w:rsidRDefault="00C22EF1" w:rsidP="006C2DDB">
      <w:pPr>
        <w:tabs>
          <w:tab w:val="left" w:pos="-720"/>
        </w:tabs>
        <w:suppressAutoHyphens/>
        <w:spacing w:after="0" w:line="240" w:lineRule="auto"/>
        <w:ind w:left="810"/>
        <w:jc w:val="both"/>
        <w:rPr>
          <w:rFonts w:ascii="Calibri" w:eastAsia="Calibri" w:hAnsi="Calibri" w:cs="Calibri"/>
          <w:color w:val="000000"/>
          <w:spacing w:val="-2"/>
          <w:sz w:val="18"/>
          <w:szCs w:val="18"/>
        </w:rPr>
      </w:pPr>
      <w:r w:rsidRPr="00B777F6">
        <w:rPr>
          <w:rFonts w:ascii="Calibri" w:eastAsia="Calibri" w:hAnsi="Calibri" w:cs="Calibri"/>
          <w:b/>
          <w:color w:val="000000"/>
          <w:spacing w:val="-2"/>
          <w:sz w:val="18"/>
          <w:szCs w:val="18"/>
          <w:lang w:bidi="fr-FR"/>
        </w:rPr>
        <w:t>Soumission dans le cadre de l’AP</w:t>
      </w:r>
      <w:r w:rsidRPr="00B777F6">
        <w:rPr>
          <w:rFonts w:ascii="Calibri" w:eastAsia="Calibri" w:hAnsi="Calibri" w:cs="Calibri"/>
          <w:color w:val="000000"/>
          <w:spacing w:val="-2"/>
          <w:sz w:val="18"/>
          <w:szCs w:val="18"/>
          <w:lang w:bidi="fr-FR"/>
        </w:rPr>
        <w:t xml:space="preserve"> (à la date de présentation de la proposition ou avant celle-ci) :</w:t>
      </w:r>
    </w:p>
    <w:p w14:paraId="410E41E0" w14:textId="6BF5993E" w:rsidR="00C22EF1" w:rsidRPr="00B777F6" w:rsidRDefault="00C22EF1" w:rsidP="006C2DDB">
      <w:pPr>
        <w:tabs>
          <w:tab w:val="left" w:pos="-720"/>
        </w:tabs>
        <w:suppressAutoHyphens/>
        <w:spacing w:after="0" w:line="240" w:lineRule="auto"/>
        <w:ind w:left="810"/>
        <w:jc w:val="both"/>
        <w:rPr>
          <w:rFonts w:ascii="Calibri" w:eastAsia="Times New Roman" w:hAnsi="Calibri" w:cs="Calibri"/>
          <w:color w:val="000000"/>
          <w:spacing w:val="-2"/>
          <w:sz w:val="18"/>
          <w:szCs w:val="18"/>
          <w:lang w:eastAsia="en-GB"/>
        </w:rPr>
      </w:pPr>
      <w:r w:rsidRPr="00B777F6">
        <w:rPr>
          <w:rFonts w:ascii="Calibri" w:eastAsia="Times New Roman" w:hAnsi="Calibri" w:cs="Calibri"/>
          <w:color w:val="000000"/>
          <w:spacing w:val="-2"/>
          <w:sz w:val="18"/>
          <w:szCs w:val="18"/>
          <w:lang w:bidi="fr-FR"/>
        </w:rPr>
        <w:t xml:space="preserve">Au minimum, les soumissionnaires complètent et renvoient les documents listés ci-dessous (annexes au présent AP) </w:t>
      </w:r>
      <w:r w:rsidRPr="00B777F6">
        <w:rPr>
          <w:rFonts w:ascii="Calibri" w:eastAsia="Times New Roman" w:hAnsi="Calibri" w:cs="Calibri"/>
          <w:b/>
          <w:color w:val="000000"/>
          <w:spacing w:val="-2"/>
          <w:sz w:val="18"/>
          <w:szCs w:val="18"/>
          <w:lang w:bidi="fr-FR"/>
        </w:rPr>
        <w:t>en tant que partie intégrante de leur proposition</w:t>
      </w:r>
      <w:r w:rsidRPr="00B777F6">
        <w:rPr>
          <w:rFonts w:ascii="Calibri" w:eastAsia="Times New Roman" w:hAnsi="Calibri" w:cs="Calibri"/>
          <w:color w:val="000000"/>
          <w:spacing w:val="-2"/>
          <w:sz w:val="18"/>
          <w:szCs w:val="18"/>
          <w:lang w:bidi="fr-FR"/>
        </w:rPr>
        <w:t>. Les soumissionnaires peuvent joindre à leur proposition les documents supplémentaires qu’ils jugent appropriés.</w:t>
      </w:r>
    </w:p>
    <w:p w14:paraId="5B02043E" w14:textId="77777777" w:rsidR="00C22EF1" w:rsidRPr="00B777F6" w:rsidRDefault="00C22EF1" w:rsidP="006C2DDB">
      <w:pPr>
        <w:tabs>
          <w:tab w:val="left" w:pos="-720"/>
        </w:tabs>
        <w:suppressAutoHyphens/>
        <w:spacing w:after="0" w:line="240" w:lineRule="auto"/>
        <w:ind w:left="398"/>
        <w:jc w:val="both"/>
        <w:rPr>
          <w:rFonts w:ascii="Calibri" w:eastAsia="Times New Roman" w:hAnsi="Calibri" w:cs="Calibri"/>
          <w:color w:val="000000"/>
          <w:spacing w:val="-2"/>
          <w:sz w:val="18"/>
          <w:szCs w:val="18"/>
          <w:lang w:eastAsia="en-GB"/>
        </w:rPr>
      </w:pPr>
    </w:p>
    <w:p w14:paraId="77699E81" w14:textId="77777777" w:rsidR="00C22EF1" w:rsidRPr="00B777F6" w:rsidRDefault="00C22EF1" w:rsidP="006C2DDB">
      <w:pPr>
        <w:tabs>
          <w:tab w:val="left" w:pos="-720"/>
        </w:tabs>
        <w:suppressAutoHyphens/>
        <w:spacing w:after="0" w:line="240" w:lineRule="auto"/>
        <w:ind w:left="398"/>
        <w:jc w:val="both"/>
        <w:rPr>
          <w:rFonts w:ascii="Calibri" w:eastAsia="Times New Roman" w:hAnsi="Calibri" w:cs="Calibri"/>
          <w:color w:val="000000"/>
          <w:spacing w:val="-2"/>
          <w:sz w:val="18"/>
          <w:szCs w:val="18"/>
          <w:lang w:eastAsia="en-GB"/>
        </w:rPr>
      </w:pPr>
      <w:r w:rsidRPr="00B777F6">
        <w:rPr>
          <w:rFonts w:ascii="Calibri" w:eastAsia="Times New Roman" w:hAnsi="Calibri" w:cs="Calibri"/>
          <w:color w:val="000000"/>
          <w:spacing w:val="-2"/>
          <w:sz w:val="18"/>
          <w:szCs w:val="18"/>
          <w:lang w:bidi="fr-FR"/>
        </w:rPr>
        <w:t>Le non-respect de l’obligation de compléter et de renvoyer les documents listés ci-dessous dans le cadre de la proposition peut entraîner le rejet de cette dernière.</w:t>
      </w:r>
    </w:p>
    <w:p w14:paraId="29F2AEDB" w14:textId="77777777" w:rsidR="00C22EF1" w:rsidRPr="00B777F6" w:rsidRDefault="00C22EF1" w:rsidP="00C22EF1">
      <w:pPr>
        <w:tabs>
          <w:tab w:val="left" w:pos="-720"/>
        </w:tabs>
        <w:suppressAutoHyphens/>
        <w:spacing w:after="0" w:line="240" w:lineRule="auto"/>
        <w:rPr>
          <w:rFonts w:ascii="Calibri" w:eastAsia="Calibri" w:hAnsi="Calibri" w:cs="Calibri"/>
          <w:color w:val="000000"/>
          <w:sz w:val="18"/>
          <w:szCs w:val="1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6498"/>
      </w:tblGrid>
      <w:tr w:rsidR="00C22EF1" w:rsidRPr="00B777F6" w14:paraId="52F9BD6E" w14:textId="77777777" w:rsidTr="00B83C04">
        <w:trPr>
          <w:trHeight w:val="20"/>
        </w:trPr>
        <w:tc>
          <w:tcPr>
            <w:tcW w:w="2543" w:type="dxa"/>
          </w:tcPr>
          <w:p w14:paraId="5E2AC1ED" w14:textId="77777777" w:rsidR="00C22EF1" w:rsidRPr="00B777F6" w:rsidRDefault="00C22EF1" w:rsidP="004618C5">
            <w:pPr>
              <w:widowControl w:val="0"/>
              <w:suppressAutoHyphens/>
              <w:spacing w:before="40" w:after="40" w:line="240" w:lineRule="auto"/>
              <w:rPr>
                <w:rFonts w:ascii="Calibri" w:eastAsia="Calibri" w:hAnsi="Calibri" w:cs="Calibri"/>
                <w:color w:val="000000"/>
                <w:spacing w:val="-3"/>
                <w:sz w:val="18"/>
                <w:szCs w:val="18"/>
              </w:rPr>
            </w:pPr>
            <w:r w:rsidRPr="00B777F6">
              <w:rPr>
                <w:rFonts w:ascii="Calibri" w:eastAsia="Calibri" w:hAnsi="Calibri" w:cs="Calibri"/>
                <w:color w:val="000000"/>
                <w:spacing w:val="-2"/>
                <w:sz w:val="18"/>
                <w:szCs w:val="18"/>
                <w:lang w:bidi="fr-FR"/>
              </w:rPr>
              <w:t>Document faisant partie intégrante de la proposition</w:t>
            </w:r>
          </w:p>
        </w:tc>
        <w:tc>
          <w:tcPr>
            <w:tcW w:w="6498" w:type="dxa"/>
          </w:tcPr>
          <w:p w14:paraId="2B7C19E2" w14:textId="340592EB" w:rsidR="00C22EF1" w:rsidRPr="00B777F6" w:rsidRDefault="008A4449" w:rsidP="004618C5">
            <w:pPr>
              <w:widowControl w:val="0"/>
              <w:suppressAutoHyphens/>
              <w:spacing w:before="40" w:after="40" w:line="240" w:lineRule="auto"/>
              <w:rPr>
                <w:rFonts w:ascii="Calibri" w:eastAsia="Calibri" w:hAnsi="Calibri" w:cs="Calibri"/>
                <w:color w:val="000000"/>
                <w:spacing w:val="-3"/>
                <w:sz w:val="18"/>
                <w:szCs w:val="18"/>
              </w:rPr>
            </w:pPr>
            <w:r w:rsidRPr="00B777F6">
              <w:rPr>
                <w:rFonts w:ascii="Calibri" w:eastAsia="Calibri" w:hAnsi="Calibri" w:cs="Calibri"/>
                <w:b/>
                <w:spacing w:val="-2"/>
                <w:sz w:val="18"/>
                <w:szCs w:val="18"/>
                <w:lang w:bidi="fr-FR"/>
              </w:rPr>
              <w:t>Annexe </w:t>
            </w:r>
            <w:r w:rsidRPr="00B777F6">
              <w:rPr>
                <w:rFonts w:cs="Calibri"/>
                <w:b/>
                <w:spacing w:val="-2"/>
                <w:sz w:val="18"/>
                <w:szCs w:val="18"/>
                <w:lang w:bidi="fr-FR"/>
              </w:rPr>
              <w:t>B</w:t>
            </w:r>
            <w:r w:rsidRPr="00B777F6">
              <w:rPr>
                <w:rFonts w:ascii="Calibri" w:eastAsia="Calibri" w:hAnsi="Calibri" w:cs="Calibri"/>
                <w:b/>
                <w:spacing w:val="-2"/>
                <w:sz w:val="18"/>
                <w:szCs w:val="18"/>
                <w:lang w:bidi="fr-FR"/>
              </w:rPr>
              <w:t>-1</w:t>
            </w:r>
            <w:r w:rsidRPr="00B777F6">
              <w:rPr>
                <w:rFonts w:ascii="Calibri" w:eastAsia="Calibri" w:hAnsi="Calibri" w:cs="Calibri"/>
                <w:spacing w:val="-2"/>
                <w:sz w:val="18"/>
                <w:szCs w:val="18"/>
                <w:lang w:bidi="fr-FR"/>
              </w:rPr>
              <w:t xml:space="preserve"> Conditions obligatoires / critères de présélection </w:t>
            </w:r>
          </w:p>
        </w:tc>
      </w:tr>
      <w:tr w:rsidR="00C22EF1" w:rsidRPr="00B777F6" w14:paraId="2918AA56" w14:textId="77777777" w:rsidTr="00B83C04">
        <w:trPr>
          <w:trHeight w:val="20"/>
        </w:trPr>
        <w:tc>
          <w:tcPr>
            <w:tcW w:w="2543" w:type="dxa"/>
          </w:tcPr>
          <w:p w14:paraId="51E505FE" w14:textId="77777777" w:rsidR="00C22EF1" w:rsidRPr="00B777F6" w:rsidRDefault="00C22EF1" w:rsidP="004618C5">
            <w:pPr>
              <w:widowControl w:val="0"/>
              <w:suppressAutoHyphens/>
              <w:spacing w:before="40" w:after="40" w:line="240" w:lineRule="auto"/>
              <w:rPr>
                <w:rFonts w:ascii="Calibri" w:eastAsia="Calibri" w:hAnsi="Calibri" w:cs="Calibri"/>
                <w:color w:val="000000"/>
                <w:spacing w:val="-3"/>
                <w:sz w:val="18"/>
                <w:szCs w:val="18"/>
              </w:rPr>
            </w:pPr>
            <w:r w:rsidRPr="00B777F6">
              <w:rPr>
                <w:rFonts w:ascii="Calibri" w:eastAsia="Calibri" w:hAnsi="Calibri" w:cs="Calibri"/>
                <w:color w:val="000000"/>
                <w:spacing w:val="-2"/>
                <w:sz w:val="18"/>
                <w:szCs w:val="18"/>
                <w:lang w:bidi="fr-FR"/>
              </w:rPr>
              <w:t>Document faisant partie intégrante de la proposition</w:t>
            </w:r>
          </w:p>
        </w:tc>
        <w:tc>
          <w:tcPr>
            <w:tcW w:w="6498" w:type="dxa"/>
          </w:tcPr>
          <w:p w14:paraId="5A23C3BA" w14:textId="2CDB7433" w:rsidR="00C22EF1" w:rsidRPr="00B777F6" w:rsidRDefault="008A4449" w:rsidP="008A4449">
            <w:pPr>
              <w:tabs>
                <w:tab w:val="left" w:pos="-720"/>
                <w:tab w:val="left" w:pos="1440"/>
              </w:tabs>
              <w:suppressAutoHyphens/>
              <w:spacing w:after="0" w:line="240" w:lineRule="auto"/>
              <w:rPr>
                <w:rFonts w:ascii="Calibri" w:eastAsia="Calibri" w:hAnsi="Calibri" w:cs="Calibri"/>
                <w:spacing w:val="-2"/>
                <w:sz w:val="18"/>
                <w:szCs w:val="18"/>
                <w:lang w:eastAsia="en-GB"/>
              </w:rPr>
            </w:pPr>
            <w:r w:rsidRPr="00B777F6">
              <w:rPr>
                <w:rFonts w:ascii="Calibri" w:eastAsia="Calibri" w:hAnsi="Calibri" w:cs="Calibri"/>
                <w:b/>
                <w:spacing w:val="-2"/>
                <w:sz w:val="18"/>
                <w:szCs w:val="18"/>
                <w:lang w:bidi="fr-FR"/>
              </w:rPr>
              <w:t>Annexe </w:t>
            </w:r>
            <w:r w:rsidRPr="00B777F6">
              <w:rPr>
                <w:rFonts w:cs="Calibri"/>
                <w:b/>
                <w:spacing w:val="-2"/>
                <w:sz w:val="18"/>
                <w:szCs w:val="18"/>
                <w:lang w:bidi="fr-FR"/>
              </w:rPr>
              <w:t>B</w:t>
            </w:r>
            <w:r w:rsidRPr="00B777F6">
              <w:rPr>
                <w:rFonts w:ascii="Calibri" w:eastAsia="Calibri" w:hAnsi="Calibri" w:cs="Calibri"/>
                <w:b/>
                <w:spacing w:val="-2"/>
                <w:sz w:val="18"/>
                <w:szCs w:val="18"/>
                <w:lang w:bidi="fr-FR"/>
              </w:rPr>
              <w:t xml:space="preserve">-2 </w:t>
            </w:r>
            <w:r w:rsidRPr="00B777F6">
              <w:rPr>
                <w:rFonts w:cs="Calibri"/>
                <w:spacing w:val="-2"/>
                <w:sz w:val="18"/>
                <w:szCs w:val="18"/>
                <w:lang w:bidi="fr-FR"/>
              </w:rPr>
              <w:t>Modèle de soumission de la proposition</w:t>
            </w:r>
          </w:p>
        </w:tc>
      </w:tr>
      <w:tr w:rsidR="00C22EF1" w:rsidRPr="00B777F6" w14:paraId="3C297BCF" w14:textId="77777777" w:rsidTr="00B83C04">
        <w:trPr>
          <w:trHeight w:val="20"/>
        </w:trPr>
        <w:tc>
          <w:tcPr>
            <w:tcW w:w="2543" w:type="dxa"/>
          </w:tcPr>
          <w:p w14:paraId="324B7112" w14:textId="77777777" w:rsidR="00C22EF1" w:rsidRPr="00B777F6" w:rsidRDefault="00C22EF1" w:rsidP="004618C5">
            <w:pPr>
              <w:widowControl w:val="0"/>
              <w:suppressAutoHyphens/>
              <w:spacing w:before="40" w:after="40" w:line="240" w:lineRule="auto"/>
              <w:rPr>
                <w:rFonts w:ascii="Calibri" w:eastAsia="Calibri" w:hAnsi="Calibri" w:cs="Calibri"/>
                <w:color w:val="000000"/>
                <w:spacing w:val="-3"/>
                <w:sz w:val="18"/>
                <w:szCs w:val="18"/>
              </w:rPr>
            </w:pPr>
            <w:r w:rsidRPr="00B777F6">
              <w:rPr>
                <w:rFonts w:ascii="Calibri" w:eastAsia="Calibri" w:hAnsi="Calibri" w:cs="Calibri"/>
                <w:color w:val="000000"/>
                <w:spacing w:val="-2"/>
                <w:sz w:val="18"/>
                <w:szCs w:val="18"/>
                <w:lang w:bidi="fr-FR"/>
              </w:rPr>
              <w:t>Document faisant partie intégrante de la proposition</w:t>
            </w:r>
          </w:p>
        </w:tc>
        <w:tc>
          <w:tcPr>
            <w:tcW w:w="6498" w:type="dxa"/>
          </w:tcPr>
          <w:p w14:paraId="133D927D" w14:textId="5A7B6DED" w:rsidR="00C22EF1" w:rsidRPr="00B777F6" w:rsidRDefault="008A4449" w:rsidP="008A4449">
            <w:pPr>
              <w:tabs>
                <w:tab w:val="left" w:pos="-720"/>
                <w:tab w:val="left" w:pos="1440"/>
              </w:tabs>
              <w:suppressAutoHyphens/>
              <w:spacing w:after="0" w:line="240" w:lineRule="auto"/>
              <w:rPr>
                <w:rFonts w:ascii="Calibri" w:eastAsia="Calibri" w:hAnsi="Calibri" w:cs="Calibri"/>
                <w:spacing w:val="-2"/>
                <w:sz w:val="18"/>
                <w:szCs w:val="18"/>
                <w:lang w:eastAsia="en-GB"/>
              </w:rPr>
            </w:pPr>
            <w:r w:rsidRPr="00B777F6">
              <w:rPr>
                <w:rFonts w:ascii="Calibri" w:eastAsia="Calibri" w:hAnsi="Calibri" w:cs="Calibri"/>
                <w:b/>
                <w:spacing w:val="-2"/>
                <w:sz w:val="18"/>
                <w:szCs w:val="18"/>
                <w:lang w:bidi="fr-FR"/>
              </w:rPr>
              <w:t>Annexe </w:t>
            </w:r>
            <w:r w:rsidRPr="00B777F6">
              <w:rPr>
                <w:rFonts w:cs="Calibri"/>
                <w:b/>
                <w:spacing w:val="-2"/>
                <w:sz w:val="18"/>
                <w:szCs w:val="18"/>
                <w:lang w:bidi="fr-FR"/>
              </w:rPr>
              <w:t>B</w:t>
            </w:r>
            <w:r w:rsidRPr="00B777F6">
              <w:rPr>
                <w:rFonts w:ascii="Calibri" w:eastAsia="Calibri" w:hAnsi="Calibri" w:cs="Calibri"/>
                <w:b/>
                <w:spacing w:val="-2"/>
                <w:sz w:val="18"/>
                <w:szCs w:val="18"/>
                <w:lang w:bidi="fr-FR"/>
              </w:rPr>
              <w:t>-</w:t>
            </w:r>
            <w:r w:rsidRPr="00B777F6">
              <w:rPr>
                <w:rFonts w:cs="Calibri"/>
                <w:b/>
                <w:spacing w:val="-2"/>
                <w:sz w:val="18"/>
                <w:szCs w:val="18"/>
                <w:lang w:bidi="fr-FR"/>
              </w:rPr>
              <w:t>3</w:t>
            </w:r>
            <w:r w:rsidRPr="00B777F6">
              <w:rPr>
                <w:rFonts w:ascii="Calibri" w:eastAsia="Calibri" w:hAnsi="Calibri" w:cs="Calibri"/>
                <w:b/>
                <w:spacing w:val="-2"/>
                <w:sz w:val="18"/>
                <w:szCs w:val="18"/>
                <w:lang w:bidi="fr-FR"/>
              </w:rPr>
              <w:t xml:space="preserve"> </w:t>
            </w:r>
            <w:r w:rsidRPr="00B777F6">
              <w:rPr>
                <w:rFonts w:ascii="Calibri" w:eastAsia="Calibri" w:hAnsi="Calibri" w:cs="Calibri"/>
                <w:spacing w:val="-2"/>
                <w:sz w:val="18"/>
                <w:szCs w:val="18"/>
                <w:lang w:bidi="fr-FR"/>
              </w:rPr>
              <w:t>Format de curriculum vitae de l’équipe proposée</w:t>
            </w:r>
          </w:p>
        </w:tc>
      </w:tr>
      <w:tr w:rsidR="00D70D29" w:rsidRPr="00B777F6" w14:paraId="312727F1" w14:textId="77777777" w:rsidTr="00B83C04">
        <w:trPr>
          <w:trHeight w:val="20"/>
        </w:trPr>
        <w:tc>
          <w:tcPr>
            <w:tcW w:w="2543" w:type="dxa"/>
          </w:tcPr>
          <w:p w14:paraId="1E7F8918" w14:textId="77777777" w:rsidR="00D70D29" w:rsidRPr="00B777F6" w:rsidRDefault="00D70D29" w:rsidP="00D70D29">
            <w:pPr>
              <w:widowControl w:val="0"/>
              <w:suppressAutoHyphens/>
              <w:spacing w:before="40" w:after="40" w:line="240" w:lineRule="auto"/>
              <w:rPr>
                <w:rFonts w:ascii="Calibri" w:eastAsia="Calibri" w:hAnsi="Calibri" w:cs="Calibri"/>
                <w:color w:val="000000"/>
                <w:spacing w:val="-3"/>
                <w:sz w:val="18"/>
                <w:szCs w:val="18"/>
              </w:rPr>
            </w:pPr>
            <w:r w:rsidRPr="00B777F6">
              <w:rPr>
                <w:rFonts w:ascii="Calibri" w:eastAsia="Calibri" w:hAnsi="Calibri" w:cs="Calibri"/>
                <w:color w:val="000000"/>
                <w:spacing w:val="-2"/>
                <w:sz w:val="18"/>
                <w:szCs w:val="18"/>
                <w:lang w:bidi="fr-FR"/>
              </w:rPr>
              <w:t>Document faisant partie intégrante de la proposition</w:t>
            </w:r>
          </w:p>
        </w:tc>
        <w:tc>
          <w:tcPr>
            <w:tcW w:w="6498" w:type="dxa"/>
          </w:tcPr>
          <w:p w14:paraId="1DBB2FD8" w14:textId="2D80A742" w:rsidR="00D70D29" w:rsidRPr="00B777F6" w:rsidRDefault="00D70D29" w:rsidP="00D70D29">
            <w:pPr>
              <w:tabs>
                <w:tab w:val="left" w:pos="-720"/>
                <w:tab w:val="left" w:pos="1440"/>
              </w:tabs>
              <w:suppressAutoHyphens/>
              <w:spacing w:after="0" w:line="240" w:lineRule="auto"/>
              <w:rPr>
                <w:rFonts w:ascii="Calibri" w:eastAsia="Calibri" w:hAnsi="Calibri" w:cs="Calibri"/>
                <w:spacing w:val="-2"/>
                <w:sz w:val="18"/>
                <w:szCs w:val="18"/>
                <w:lang w:eastAsia="en-GB"/>
              </w:rPr>
            </w:pPr>
            <w:r w:rsidRPr="00B777F6">
              <w:rPr>
                <w:rFonts w:ascii="Calibri" w:eastAsia="Calibri" w:hAnsi="Calibri" w:cs="Calibri"/>
                <w:b/>
                <w:spacing w:val="-2"/>
                <w:sz w:val="18"/>
                <w:szCs w:val="18"/>
                <w:lang w:bidi="fr-FR"/>
              </w:rPr>
              <w:t>Annexe </w:t>
            </w:r>
            <w:r w:rsidRPr="00B777F6">
              <w:rPr>
                <w:rFonts w:cs="Calibri"/>
                <w:b/>
                <w:spacing w:val="-2"/>
                <w:sz w:val="18"/>
                <w:szCs w:val="18"/>
                <w:lang w:bidi="fr-FR"/>
              </w:rPr>
              <w:t>B</w:t>
            </w:r>
            <w:r w:rsidRPr="00B777F6">
              <w:rPr>
                <w:rFonts w:ascii="Calibri" w:eastAsia="Calibri" w:hAnsi="Calibri" w:cs="Calibri"/>
                <w:b/>
                <w:spacing w:val="-2"/>
                <w:sz w:val="18"/>
                <w:szCs w:val="18"/>
                <w:lang w:bidi="fr-FR"/>
              </w:rPr>
              <w:t>-</w:t>
            </w:r>
            <w:r w:rsidRPr="00B777F6">
              <w:rPr>
                <w:rFonts w:cs="Calibri"/>
                <w:b/>
                <w:spacing w:val="-2"/>
                <w:sz w:val="18"/>
                <w:szCs w:val="18"/>
                <w:lang w:bidi="fr-FR"/>
              </w:rPr>
              <w:t>4</w:t>
            </w:r>
            <w:r w:rsidRPr="00B777F6">
              <w:rPr>
                <w:rFonts w:ascii="Calibri" w:eastAsia="Calibri" w:hAnsi="Calibri" w:cs="Calibri"/>
                <w:b/>
                <w:spacing w:val="-2"/>
                <w:sz w:val="18"/>
                <w:szCs w:val="18"/>
                <w:lang w:bidi="fr-FR"/>
              </w:rPr>
              <w:t xml:space="preserve"> </w:t>
            </w:r>
            <w:r w:rsidRPr="00B777F6">
              <w:rPr>
                <w:rFonts w:ascii="Calibri" w:eastAsia="Calibri" w:hAnsi="Calibri" w:cs="Calibri"/>
                <w:spacing w:val="-2"/>
                <w:sz w:val="18"/>
                <w:szCs w:val="18"/>
                <w:lang w:bidi="fr-FR"/>
              </w:rPr>
              <w:t>Documents minimaux d’évaluation des capacités</w:t>
            </w:r>
          </w:p>
        </w:tc>
      </w:tr>
    </w:tbl>
    <w:p w14:paraId="780C32EE" w14:textId="77777777" w:rsidR="006C2DDB" w:rsidRPr="00B777F6" w:rsidRDefault="006C2DDB" w:rsidP="00B83C04">
      <w:pPr>
        <w:tabs>
          <w:tab w:val="left" w:pos="720"/>
        </w:tabs>
        <w:suppressAutoHyphens/>
        <w:spacing w:after="0" w:line="240" w:lineRule="auto"/>
        <w:jc w:val="both"/>
        <w:rPr>
          <w:rFonts w:ascii="Calibri" w:eastAsia="Arial" w:hAnsi="Calibri" w:cs="Calibri"/>
          <w:color w:val="000000"/>
          <w:spacing w:val="-2"/>
          <w:sz w:val="18"/>
          <w:szCs w:val="18"/>
          <w:lang w:bidi="fr-FR"/>
        </w:rPr>
      </w:pPr>
    </w:p>
    <w:p w14:paraId="5965C482" w14:textId="31F3FBB6" w:rsidR="00C22EF1" w:rsidRPr="00B777F6" w:rsidRDefault="00C22EF1" w:rsidP="006C2DDB">
      <w:pPr>
        <w:tabs>
          <w:tab w:val="left" w:pos="720"/>
        </w:tabs>
        <w:suppressAutoHyphens/>
        <w:spacing w:after="0" w:line="240" w:lineRule="auto"/>
        <w:jc w:val="both"/>
        <w:rPr>
          <w:rFonts w:ascii="Calibri" w:eastAsia="Arial" w:hAnsi="Calibri" w:cs="Calibri"/>
          <w:color w:val="000000"/>
          <w:spacing w:val="-2"/>
          <w:sz w:val="18"/>
          <w:szCs w:val="18"/>
        </w:rPr>
      </w:pPr>
      <w:r w:rsidRPr="00B777F6">
        <w:rPr>
          <w:rFonts w:ascii="Calibri" w:eastAsia="Arial" w:hAnsi="Calibri" w:cs="Calibri"/>
          <w:color w:val="000000"/>
          <w:spacing w:val="-2"/>
          <w:sz w:val="18"/>
          <w:szCs w:val="18"/>
          <w:lang w:bidi="fr-FR"/>
        </w:rPr>
        <w:t>Si, après avoir évalué cette offre, vous avez pris la décision de ne pas soumettre votre proposition, nous vous serions reconnaissants de renvoyer le présent formulaire en indiquant les motifs pour lesquels vous ne participez pas.</w:t>
      </w:r>
    </w:p>
    <w:p w14:paraId="35158C63" w14:textId="77777777" w:rsidR="00C22EF1" w:rsidRPr="00B777F6" w:rsidRDefault="00C22EF1" w:rsidP="006C2DDB">
      <w:pPr>
        <w:tabs>
          <w:tab w:val="left" w:pos="1350"/>
        </w:tabs>
        <w:spacing w:after="0" w:line="240" w:lineRule="auto"/>
        <w:jc w:val="both"/>
        <w:rPr>
          <w:rFonts w:ascii="Calibri" w:eastAsia="Calibri" w:hAnsi="Calibri" w:cs="Times New Roman"/>
          <w:sz w:val="18"/>
          <w:szCs w:val="18"/>
        </w:rPr>
      </w:pPr>
    </w:p>
    <w:p w14:paraId="16B78E48" w14:textId="3F5D2E1F" w:rsidR="00C22EF1" w:rsidRPr="00B777F6" w:rsidRDefault="006C2DDB" w:rsidP="006C2DDB">
      <w:pPr>
        <w:pStyle w:val="ListParagraph"/>
        <w:numPr>
          <w:ilvl w:val="0"/>
          <w:numId w:val="7"/>
        </w:numPr>
        <w:tabs>
          <w:tab w:val="left" w:pos="-1440"/>
        </w:tabs>
        <w:suppressAutoHyphens/>
        <w:spacing w:after="0" w:line="240" w:lineRule="auto"/>
        <w:jc w:val="both"/>
        <w:rPr>
          <w:rFonts w:ascii="Calibri" w:eastAsia="Times New Roman" w:hAnsi="Calibri" w:cs="Calibri"/>
          <w:b/>
          <w:bCs/>
          <w:color w:val="000000"/>
          <w:sz w:val="18"/>
          <w:szCs w:val="18"/>
          <w:lang w:eastAsia="en-GB"/>
        </w:rPr>
      </w:pPr>
      <w:r w:rsidRPr="00B777F6">
        <w:rPr>
          <w:rFonts w:ascii="Calibri" w:eastAsia="Calibri" w:hAnsi="Calibri" w:cs="Calibri"/>
          <w:b/>
          <w:color w:val="000000"/>
          <w:spacing w:val="-3"/>
          <w:sz w:val="18"/>
          <w:szCs w:val="18"/>
          <w:lang w:bidi="fr-FR"/>
        </w:rPr>
        <w:t xml:space="preserve"> </w:t>
      </w:r>
      <w:r w:rsidR="00C22EF1" w:rsidRPr="00B777F6">
        <w:rPr>
          <w:rFonts w:ascii="Calibri" w:eastAsia="Calibri" w:hAnsi="Calibri" w:cs="Calibri"/>
          <w:b/>
          <w:color w:val="000000"/>
          <w:spacing w:val="-3"/>
          <w:sz w:val="18"/>
          <w:szCs w:val="18"/>
          <w:lang w:bidi="fr-FR"/>
        </w:rPr>
        <w:t>Format</w:t>
      </w:r>
      <w:r w:rsidR="00C22EF1" w:rsidRPr="00B777F6">
        <w:rPr>
          <w:rFonts w:ascii="Calibri" w:eastAsia="Times New Roman" w:hAnsi="Calibri" w:cs="Calibri"/>
          <w:b/>
          <w:color w:val="000000"/>
          <w:sz w:val="18"/>
          <w:szCs w:val="18"/>
          <w:lang w:bidi="fr-FR"/>
        </w:rPr>
        <w:t xml:space="preserve"> et signature de la proposition</w:t>
      </w:r>
    </w:p>
    <w:p w14:paraId="74BF2C2E" w14:textId="77777777" w:rsidR="006C2DDB" w:rsidRPr="00B777F6" w:rsidRDefault="006C2DDB" w:rsidP="006C2DDB">
      <w:pPr>
        <w:pStyle w:val="ListParagraph"/>
        <w:tabs>
          <w:tab w:val="left" w:pos="-1440"/>
        </w:tabs>
        <w:suppressAutoHyphens/>
        <w:spacing w:after="0" w:line="240" w:lineRule="auto"/>
        <w:jc w:val="both"/>
        <w:rPr>
          <w:rFonts w:ascii="Calibri" w:eastAsia="Times New Roman" w:hAnsi="Calibri" w:cs="Calibri"/>
          <w:b/>
          <w:bCs/>
          <w:color w:val="000000"/>
          <w:sz w:val="18"/>
          <w:szCs w:val="18"/>
          <w:lang w:eastAsia="en-GB"/>
        </w:rPr>
      </w:pPr>
    </w:p>
    <w:p w14:paraId="33487407" w14:textId="77777777" w:rsidR="006C2DDB" w:rsidRPr="00B777F6" w:rsidRDefault="006C2DDB"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ADA0B3E" w14:textId="650EE781"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La proposition est dactylographiée ou rédigée à l’encre indélébile et porte la signature du soumissionnaire ou d’une ou plusieurs personnes dûment autorisées à lier le soumissionnaire par le contrat. Une procuration écrite accompagnant la proposition atteste de cette autorisation.  </w:t>
      </w:r>
    </w:p>
    <w:p w14:paraId="07D43761" w14:textId="77777777" w:rsidR="006C2DDB" w:rsidRPr="00B777F6" w:rsidRDefault="006C2DDB"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39EE0E02" w14:textId="735D2CD9"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 xml:space="preserve"> La proposition ne contient aucun ajout entre les lignes, aucune rature ni aucun mot recouvert, sauf si cela s’avère nécessaire pour corriger des erreurs commises par le soumissionnaire, auquel cas ces corrections sont paraphées par la ou les personnes qui signent la proposition.</w:t>
      </w:r>
      <w:r w:rsidRPr="00B777F6">
        <w:rPr>
          <w:rFonts w:ascii="Calibri" w:eastAsia="Calibri" w:hAnsi="Calibri" w:cs="Calibri"/>
          <w:color w:val="000000"/>
          <w:spacing w:val="-3"/>
          <w:sz w:val="18"/>
          <w:szCs w:val="18"/>
          <w:lang w:bidi="fr-FR"/>
        </w:rPr>
        <w:tab/>
      </w:r>
    </w:p>
    <w:p w14:paraId="588E6BE7" w14:textId="323D0F89" w:rsidR="006C2DDB" w:rsidRPr="00B777F6" w:rsidRDefault="006C2DDB"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B89BE6D" w14:textId="77777777" w:rsidR="00A319F0" w:rsidRPr="00B777F6" w:rsidRDefault="00A319F0"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7C9C3D50" w14:textId="7865D97C" w:rsidR="00C22EF1" w:rsidRPr="00B777F6" w:rsidRDefault="006C2DDB" w:rsidP="006C2DDB">
      <w:pPr>
        <w:pStyle w:val="ListParagraph"/>
        <w:numPr>
          <w:ilvl w:val="0"/>
          <w:numId w:val="7"/>
        </w:numPr>
        <w:tabs>
          <w:tab w:val="left" w:pos="-1440"/>
        </w:tabs>
        <w:suppressAutoHyphens/>
        <w:spacing w:after="0" w:line="240" w:lineRule="auto"/>
        <w:jc w:val="both"/>
        <w:rPr>
          <w:rFonts w:ascii="Calibri" w:eastAsia="Times New Roman" w:hAnsi="Calibri" w:cs="Calibri"/>
          <w:b/>
          <w:bCs/>
          <w:color w:val="000000"/>
          <w:sz w:val="18"/>
          <w:szCs w:val="18"/>
          <w:lang w:eastAsia="en-GB"/>
        </w:rPr>
      </w:pPr>
      <w:r w:rsidRPr="00B777F6">
        <w:rPr>
          <w:rFonts w:ascii="Calibri" w:eastAsia="Calibri" w:hAnsi="Calibri" w:cs="Calibri"/>
          <w:b/>
          <w:color w:val="000000"/>
          <w:spacing w:val="-3"/>
          <w:sz w:val="18"/>
          <w:szCs w:val="18"/>
          <w:lang w:bidi="fr-FR"/>
        </w:rPr>
        <w:lastRenderedPageBreak/>
        <w:t xml:space="preserve"> </w:t>
      </w:r>
      <w:r w:rsidR="00C22EF1" w:rsidRPr="00B777F6">
        <w:rPr>
          <w:rFonts w:ascii="Calibri" w:eastAsia="Calibri" w:hAnsi="Calibri" w:cs="Calibri"/>
          <w:b/>
          <w:color w:val="000000"/>
          <w:spacing w:val="-3"/>
          <w:sz w:val="18"/>
          <w:szCs w:val="18"/>
          <w:lang w:bidi="fr-FR"/>
        </w:rPr>
        <w:t>Attribution</w:t>
      </w:r>
    </w:p>
    <w:p w14:paraId="76555830" w14:textId="77777777" w:rsidR="006C2DDB" w:rsidRPr="00B777F6" w:rsidRDefault="006C2DDB" w:rsidP="006C2DDB">
      <w:pPr>
        <w:pStyle w:val="ListParagraph"/>
        <w:tabs>
          <w:tab w:val="left" w:pos="-1440"/>
        </w:tabs>
        <w:suppressAutoHyphens/>
        <w:spacing w:after="0" w:line="240" w:lineRule="auto"/>
        <w:jc w:val="both"/>
        <w:rPr>
          <w:rFonts w:ascii="Calibri" w:eastAsia="Times New Roman" w:hAnsi="Calibri" w:cs="Calibri"/>
          <w:b/>
          <w:bCs/>
          <w:color w:val="000000"/>
          <w:sz w:val="18"/>
          <w:szCs w:val="18"/>
          <w:lang w:eastAsia="en-GB"/>
        </w:rPr>
      </w:pPr>
    </w:p>
    <w:p w14:paraId="4206E586" w14:textId="77777777" w:rsidR="006C2DDB" w:rsidRPr="00B777F6" w:rsidRDefault="006C2DDB"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0E9170F" w14:textId="42C95D23"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L’attribution se fera en faveur du soumissionnaire réactif et responsable dont la proposition a été évaluée comme étant la meilleure, à la suite de la négociation d’un contrat acceptable. ONU Femmes se réserve le droit de mener les négociations avec le soumissionnaire au sujet des contenus de sa proposition. L’attribution ne prendra effet qu’après l’acceptation par le soumissionnaire sélectionné des conditions</w:t>
      </w:r>
      <w:r w:rsidR="00E2230A" w:rsidRPr="00B777F6">
        <w:rPr>
          <w:rFonts w:ascii="Calibri" w:eastAsia="Calibri" w:hAnsi="Calibri" w:cs="Calibri"/>
          <w:color w:val="000000"/>
          <w:spacing w:val="-3"/>
          <w:sz w:val="18"/>
          <w:szCs w:val="18"/>
          <w:lang w:bidi="fr-FR"/>
        </w:rPr>
        <w:t xml:space="preserve"> et </w:t>
      </w:r>
      <w:r w:rsidRPr="00B777F6">
        <w:rPr>
          <w:rFonts w:ascii="Calibri" w:eastAsia="Calibri" w:hAnsi="Calibri" w:cs="Calibri"/>
          <w:color w:val="000000"/>
          <w:spacing w:val="-3"/>
          <w:sz w:val="18"/>
          <w:szCs w:val="18"/>
          <w:lang w:bidi="fr-FR"/>
        </w:rPr>
        <w:t>d</w:t>
      </w:r>
      <w:r w:rsidR="00E2230A" w:rsidRPr="00B777F6">
        <w:rPr>
          <w:rFonts w:ascii="Calibri" w:eastAsia="Calibri" w:hAnsi="Calibri" w:cs="Calibri"/>
          <w:color w:val="000000"/>
          <w:spacing w:val="-3"/>
          <w:sz w:val="18"/>
          <w:szCs w:val="18"/>
          <w:lang w:bidi="fr-FR"/>
        </w:rPr>
        <w:t>es</w:t>
      </w:r>
      <w:r w:rsidRPr="00B777F6">
        <w:rPr>
          <w:rFonts w:ascii="Calibri" w:eastAsia="Calibri" w:hAnsi="Calibri" w:cs="Calibri"/>
          <w:color w:val="000000"/>
          <w:spacing w:val="-3"/>
          <w:sz w:val="18"/>
          <w:szCs w:val="18"/>
          <w:lang w:bidi="fr-FR"/>
        </w:rPr>
        <w:t xml:space="preserve"> </w:t>
      </w:r>
      <w:r w:rsidR="00E2230A" w:rsidRPr="00B777F6">
        <w:rPr>
          <w:rFonts w:ascii="Calibri" w:eastAsia="Calibri" w:hAnsi="Calibri" w:cs="Calibri"/>
          <w:color w:val="000000"/>
          <w:spacing w:val="-3"/>
          <w:sz w:val="18"/>
          <w:szCs w:val="18"/>
          <w:lang w:bidi="fr-FR"/>
        </w:rPr>
        <w:t>termes de référence</w:t>
      </w:r>
      <w:r w:rsidRPr="00B777F6">
        <w:rPr>
          <w:rFonts w:ascii="Calibri" w:eastAsia="Calibri" w:hAnsi="Calibri" w:cs="Calibri"/>
          <w:color w:val="000000"/>
          <w:spacing w:val="-3"/>
          <w:sz w:val="18"/>
          <w:szCs w:val="18"/>
          <w:lang w:bidi="fr-FR"/>
        </w:rPr>
        <w:t xml:space="preserve">. </w:t>
      </w:r>
      <w:r w:rsidRPr="00B777F6">
        <w:rPr>
          <w:rFonts w:ascii="Calibri" w:eastAsia="Calibri" w:hAnsi="Calibri" w:cs="Calibri"/>
          <w:b/>
          <w:bCs/>
          <w:color w:val="000000"/>
          <w:spacing w:val="-3"/>
          <w:sz w:val="18"/>
          <w:szCs w:val="18"/>
          <w:lang w:bidi="fr-FR"/>
        </w:rPr>
        <w:t>Le contrat inclura le nom du soumissionnaire dont les données financières ont été fournies en réponse au présent AP.</w:t>
      </w:r>
      <w:r w:rsidRPr="00B777F6">
        <w:rPr>
          <w:rFonts w:ascii="Calibri" w:eastAsia="Calibri" w:hAnsi="Calibri" w:cs="Calibri"/>
          <w:color w:val="000000"/>
          <w:spacing w:val="-3"/>
          <w:sz w:val="18"/>
          <w:szCs w:val="18"/>
          <w:lang w:bidi="fr-FR"/>
        </w:rPr>
        <w:t xml:space="preserve">  Dès la signature du contrat, ONU Femmes informera promptement les soumissionnaires qui n’ont pas été retenus.</w:t>
      </w:r>
    </w:p>
    <w:p w14:paraId="59264AA0" w14:textId="77777777" w:rsidR="00C22EF1" w:rsidRPr="00B777F6"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D09D476" w14:textId="6ACE6C7C"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Le soumissionnaire sélectionné est tenu de commencer à fournir ses services à partir de la date et de l’heure stipulées dans le présent AP.</w:t>
      </w:r>
    </w:p>
    <w:p w14:paraId="0C24BCA6" w14:textId="77777777" w:rsidR="006C2DDB" w:rsidRPr="00B777F6" w:rsidRDefault="006C2DDB"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5216F503" w14:textId="25D36EB2" w:rsidR="00C22EF1" w:rsidRPr="00B777F6"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B777F6">
        <w:rPr>
          <w:rFonts w:ascii="Calibri" w:eastAsia="Calibri" w:hAnsi="Calibri" w:cs="Calibri"/>
          <w:color w:val="000000"/>
          <w:spacing w:val="-3"/>
          <w:sz w:val="18"/>
          <w:szCs w:val="18"/>
          <w:lang w:bidi="fr-FR"/>
        </w:rPr>
        <w:t>L’attribution consistera en un contrat d’une durée initiale de [nombre de mois/d’années], renouvelable sous les mêmes conditions pour une ou plusieurs périodes supplémentaires, comme indiqué par ONU Femmes.</w:t>
      </w:r>
    </w:p>
    <w:p w14:paraId="55C250ED" w14:textId="77777777" w:rsidR="00C22EF1" w:rsidRPr="00B777F6" w:rsidRDefault="00C22EF1" w:rsidP="00C22EF1">
      <w:pPr>
        <w:tabs>
          <w:tab w:val="left" w:pos="6168"/>
        </w:tabs>
        <w:jc w:val="both"/>
        <w:rPr>
          <w:rFonts w:ascii="Calibri" w:eastAsia="Calibri" w:hAnsi="Calibri" w:cs="Times New Roman"/>
          <w:sz w:val="18"/>
          <w:szCs w:val="18"/>
        </w:rPr>
        <w:sectPr w:rsidR="00C22EF1" w:rsidRPr="00B777F6" w:rsidSect="009132A6">
          <w:footerReference w:type="even" r:id="rId17"/>
          <w:footerReference w:type="default" r:id="rId18"/>
          <w:headerReference w:type="first" r:id="rId19"/>
          <w:footerReference w:type="first" r:id="rId20"/>
          <w:pgSz w:w="11907" w:h="16839" w:code="9"/>
          <w:pgMar w:top="1080" w:right="1440" w:bottom="1440" w:left="1584" w:header="720" w:footer="285" w:gutter="0"/>
          <w:pgNumType w:start="1"/>
          <w:cols w:space="720"/>
          <w:titlePg/>
        </w:sectPr>
      </w:pPr>
    </w:p>
    <w:p w14:paraId="2B6AF2D5" w14:textId="3EA00832" w:rsidR="00C22EF1" w:rsidRPr="00B777F6"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eastAsia="en-GB"/>
        </w:rPr>
      </w:pPr>
      <w:r w:rsidRPr="00B777F6">
        <w:rPr>
          <w:rFonts w:ascii="Calibri" w:eastAsia="Times New Roman" w:hAnsi="Calibri" w:cs="Calibri"/>
          <w:b/>
          <w:color w:val="002060"/>
          <w:sz w:val="24"/>
          <w:szCs w:val="24"/>
          <w:lang w:bidi="fr-FR"/>
        </w:rPr>
        <w:lastRenderedPageBreak/>
        <w:t>Annexe B-2</w:t>
      </w:r>
    </w:p>
    <w:p w14:paraId="22EF3D88" w14:textId="77777777" w:rsidR="00397A6C" w:rsidRPr="00B777F6"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B777F6">
        <w:rPr>
          <w:rFonts w:ascii="Calibri" w:eastAsia="Times New Roman" w:hAnsi="Calibri" w:cs="Calibri"/>
          <w:b/>
          <w:color w:val="002060"/>
          <w:sz w:val="24"/>
          <w:szCs w:val="24"/>
          <w:lang w:bidi="fr-FR"/>
        </w:rPr>
        <w:t>Modèle de soumission de la proposition</w:t>
      </w:r>
    </w:p>
    <w:p w14:paraId="40F2A6C0" w14:textId="77777777" w:rsidR="00C22EF1" w:rsidRPr="00B777F6"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eastAsia="en-GB"/>
        </w:rPr>
      </w:pPr>
    </w:p>
    <w:p w14:paraId="37F3F7A1" w14:textId="77777777" w:rsidR="00C22EF1" w:rsidRPr="00B777F6"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B777F6">
        <w:rPr>
          <w:rFonts w:ascii="Calibri" w:eastAsia="Times New Roman" w:hAnsi="Calibri" w:cs="Calibri"/>
          <w:b/>
          <w:color w:val="000000"/>
          <w:sz w:val="18"/>
          <w:szCs w:val="18"/>
          <w:lang w:bidi="fr-FR"/>
        </w:rPr>
        <w:t>Appel à propositions</w:t>
      </w:r>
    </w:p>
    <w:p w14:paraId="256FBA33" w14:textId="77777777" w:rsidR="00C22EF1" w:rsidRPr="00B777F6"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B777F6">
        <w:rPr>
          <w:rFonts w:ascii="Calibri" w:eastAsia="Times New Roman" w:hAnsi="Calibri" w:cs="Calibri"/>
          <w:b/>
          <w:color w:val="000000"/>
          <w:sz w:val="18"/>
          <w:szCs w:val="18"/>
          <w:lang w:bidi="fr-FR"/>
        </w:rPr>
        <w:t xml:space="preserve">Description des services : </w:t>
      </w:r>
    </w:p>
    <w:p w14:paraId="4A4700C8" w14:textId="5B03187B" w:rsidR="00C22EF1" w:rsidRPr="00B777F6"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B777F6">
        <w:rPr>
          <w:rFonts w:ascii="Calibri" w:eastAsia="Times New Roman" w:hAnsi="Calibri" w:cs="Calibri"/>
          <w:b/>
          <w:color w:val="000000"/>
          <w:sz w:val="18"/>
          <w:szCs w:val="18"/>
          <w:lang w:bidi="fr-FR"/>
        </w:rPr>
        <w:t>Numéro de l’AP</w:t>
      </w:r>
      <w:r w:rsidR="003858FD" w:rsidRPr="00B777F6">
        <w:rPr>
          <w:rFonts w:ascii="Calibri" w:eastAsia="Times New Roman" w:hAnsi="Calibri" w:cs="Calibri"/>
          <w:b/>
          <w:color w:val="000000"/>
          <w:sz w:val="18"/>
          <w:szCs w:val="18"/>
          <w:lang w:bidi="fr-FR"/>
        </w:rPr>
        <w:t xml:space="preserve"> </w:t>
      </w:r>
    </w:p>
    <w:p w14:paraId="20F5D2B9" w14:textId="77777777" w:rsidR="00C22EF1" w:rsidRPr="00B777F6"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p>
    <w:p w14:paraId="03FF80B1" w14:textId="77777777" w:rsidR="00C22EF1" w:rsidRPr="00B777F6" w:rsidRDefault="00C22EF1" w:rsidP="00C22EF1">
      <w:pPr>
        <w:tabs>
          <w:tab w:val="center" w:pos="4320"/>
          <w:tab w:val="right" w:pos="8640"/>
        </w:tabs>
        <w:spacing w:after="0" w:line="240" w:lineRule="auto"/>
        <w:rPr>
          <w:rFonts w:ascii="Calibri" w:eastAsia="Times New Roman" w:hAnsi="Calibri" w:cs="Calibri"/>
          <w:b/>
          <w:color w:val="000000"/>
          <w:spacing w:val="-3"/>
          <w:sz w:val="18"/>
          <w:szCs w:val="18"/>
          <w:lang w:eastAsia="en-GB"/>
        </w:rPr>
      </w:pPr>
    </w:p>
    <w:tbl>
      <w:tblPr>
        <w:tblStyle w:val="TableGrid4"/>
        <w:tblW w:w="0" w:type="auto"/>
        <w:tblLook w:val="04A0" w:firstRow="1" w:lastRow="0" w:firstColumn="1" w:lastColumn="0" w:noHBand="0" w:noVBand="1"/>
      </w:tblPr>
      <w:tblGrid>
        <w:gridCol w:w="9350"/>
      </w:tblGrid>
      <w:tr w:rsidR="00C22EF1" w:rsidRPr="00B777F6" w14:paraId="1209E14D" w14:textId="77777777" w:rsidTr="004618C5">
        <w:trPr>
          <w:trHeight w:val="256"/>
        </w:trPr>
        <w:tc>
          <w:tcPr>
            <w:tcW w:w="9350" w:type="dxa"/>
          </w:tcPr>
          <w:p w14:paraId="7BF8C77C"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b/>
                <w:color w:val="000000"/>
                <w:sz w:val="18"/>
                <w:szCs w:val="18"/>
                <w:lang w:val="fr-FR" w:bidi="fr-FR"/>
              </w:rPr>
              <w:t xml:space="preserve">Conditions obligatoires / critères de présélection </w:t>
            </w:r>
          </w:p>
        </w:tc>
      </w:tr>
    </w:tbl>
    <w:p w14:paraId="230CC315" w14:textId="66D5C986" w:rsidR="007F4CEC" w:rsidRPr="00B777F6" w:rsidRDefault="00C22EF1" w:rsidP="007F4CEC">
      <w:pPr>
        <w:widowControl w:val="0"/>
        <w:autoSpaceDE w:val="0"/>
        <w:autoSpaceDN w:val="0"/>
        <w:adjustRightInd w:val="0"/>
        <w:spacing w:after="0" w:line="340" w:lineRule="atLeast"/>
        <w:jc w:val="both"/>
        <w:rPr>
          <w:rFonts w:ascii="Calibri" w:eastAsia="Calibri" w:hAnsi="Calibri" w:cs="Times"/>
          <w:color w:val="000000"/>
          <w:sz w:val="18"/>
          <w:szCs w:val="18"/>
          <w:lang w:bidi="fr-FR"/>
        </w:rPr>
      </w:pPr>
      <w:r w:rsidRPr="00B777F6">
        <w:rPr>
          <w:rFonts w:ascii="Calibri" w:eastAsia="Calibri" w:hAnsi="Calibri" w:cs="Times"/>
          <w:color w:val="000000"/>
          <w:sz w:val="18"/>
          <w:szCs w:val="18"/>
          <w:u w:val="single"/>
          <w:lang w:bidi="fr-FR"/>
        </w:rPr>
        <w:t>Les soumissionnaires doivent remplir le présent formulaire (</w:t>
      </w:r>
      <w:r w:rsidRPr="00B777F6">
        <w:rPr>
          <w:rFonts w:ascii="Calibri" w:eastAsia="Calibri" w:hAnsi="Calibri" w:cs="Times"/>
          <w:b/>
          <w:color w:val="000000"/>
          <w:sz w:val="18"/>
          <w:szCs w:val="18"/>
          <w:u w:val="single"/>
          <w:lang w:bidi="fr-FR"/>
        </w:rPr>
        <w:t>annexe B-2</w:t>
      </w:r>
      <w:r w:rsidRPr="00B777F6">
        <w:rPr>
          <w:rFonts w:ascii="Calibri" w:eastAsia="Calibri" w:hAnsi="Calibri" w:cs="Times"/>
          <w:color w:val="000000"/>
          <w:sz w:val="18"/>
          <w:szCs w:val="18"/>
          <w:u w:val="single"/>
          <w:lang w:bidi="fr-FR"/>
        </w:rPr>
        <w:t>) et le renvoyer dans le cadre de leur soumission.</w:t>
      </w:r>
      <w:r w:rsidRPr="00B777F6">
        <w:rPr>
          <w:rFonts w:ascii="Calibri" w:eastAsia="Calibri" w:hAnsi="Calibri" w:cs="Times"/>
          <w:color w:val="000000"/>
          <w:sz w:val="18"/>
          <w:szCs w:val="18"/>
          <w:lang w:bidi="fr-FR"/>
        </w:rPr>
        <w:t xml:space="preserve"> Les soumissionnaires doivent satisfaire à l’ensemble des conditions obligatoires et des critères de présélection énoncés à l’</w:t>
      </w:r>
      <w:r w:rsidRPr="00B777F6">
        <w:rPr>
          <w:rFonts w:ascii="Calibri" w:eastAsia="Calibri" w:hAnsi="Calibri" w:cs="Times"/>
          <w:b/>
          <w:color w:val="000000"/>
          <w:sz w:val="18"/>
          <w:szCs w:val="18"/>
          <w:lang w:bidi="fr-FR"/>
        </w:rPr>
        <w:t>annexe B-1</w:t>
      </w:r>
      <w:r w:rsidRPr="00B777F6">
        <w:rPr>
          <w:rFonts w:ascii="Calibri" w:eastAsia="Calibri" w:hAnsi="Calibri" w:cs="Times"/>
          <w:color w:val="000000"/>
          <w:sz w:val="18"/>
          <w:szCs w:val="18"/>
          <w:lang w:bidi="fr-FR"/>
        </w:rPr>
        <w:t xml:space="preserve">. </w:t>
      </w:r>
    </w:p>
    <w:p w14:paraId="20150730" w14:textId="42AD4C06" w:rsidR="00C22EF1" w:rsidRPr="00B777F6" w:rsidRDefault="00C22EF1" w:rsidP="007F4CEC">
      <w:pPr>
        <w:widowControl w:val="0"/>
        <w:autoSpaceDE w:val="0"/>
        <w:autoSpaceDN w:val="0"/>
        <w:adjustRightInd w:val="0"/>
        <w:spacing w:after="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Les soumissionnaires recevront une note de réussite / d’échec concernant cette section. Afin que leur candidature soit prise en compte, les soumissionnaires doivent remplir tous les critères obligatoires décrits à l’annexe B-1. ONU Femmes se réserve le droit de vérifier les informations figurant dans la réponse du soumissionnaire ou de demander des informations supplémentaires après la réception de la proposition. Les réponses incomplètes ou inadéquates, les réponses manquantes ou les réponses faussées aux questions entraîneront une disqualification. </w:t>
      </w:r>
    </w:p>
    <w:tbl>
      <w:tblPr>
        <w:tblStyle w:val="TableGrid4"/>
        <w:tblW w:w="0" w:type="auto"/>
        <w:tblLook w:val="04A0" w:firstRow="1" w:lastRow="0" w:firstColumn="1" w:lastColumn="0" w:noHBand="0" w:noVBand="1"/>
      </w:tblPr>
      <w:tblGrid>
        <w:gridCol w:w="9350"/>
      </w:tblGrid>
      <w:tr w:rsidR="00C22EF1" w:rsidRPr="00B777F6" w14:paraId="58C36994" w14:textId="77777777" w:rsidTr="004618C5">
        <w:tc>
          <w:tcPr>
            <w:tcW w:w="9350" w:type="dxa"/>
          </w:tcPr>
          <w:p w14:paraId="61C18976"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b/>
                <w:color w:val="000000"/>
                <w:sz w:val="18"/>
                <w:szCs w:val="18"/>
                <w:lang w:val="fr-FR" w:bidi="fr-FR"/>
              </w:rPr>
              <w:t xml:space="preserve">Volet 1 : Historique organisationnel et capacité de mise en œuvre des activités en vue d’atteindre les résultats prévus </w:t>
            </w:r>
            <w:r w:rsidRPr="00B777F6">
              <w:rPr>
                <w:rFonts w:cs="Times"/>
                <w:color w:val="000000"/>
                <w:sz w:val="18"/>
                <w:szCs w:val="18"/>
                <w:lang w:val="fr-FR" w:bidi="fr-FR"/>
              </w:rPr>
              <w:t xml:space="preserve">(longueur maximale : 1,5 page) </w:t>
            </w:r>
          </w:p>
        </w:tc>
      </w:tr>
    </w:tbl>
    <w:p w14:paraId="5BB63A51" w14:textId="0D4A653D" w:rsidR="00C22EF1" w:rsidRPr="00B777F6" w:rsidRDefault="00C22EF1" w:rsidP="007F4CEC">
      <w:pPr>
        <w:widowControl w:val="0"/>
        <w:autoSpaceDE w:val="0"/>
        <w:autoSpaceDN w:val="0"/>
        <w:adjustRightInd w:val="0"/>
        <w:spacing w:after="0" w:line="340" w:lineRule="atLeast"/>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La présente section doit fournir une synthèse, dotée des annexes pertinentes, visant à démontrer clairement que l’organisation soumissionnaire a la capacité et la volonté de mettre en œuvre avec succès les activités proposées et de produire des résultats. Parmi les aspects essentiels à exposer dans la présente section figurent les suivants : </w:t>
      </w:r>
    </w:p>
    <w:p w14:paraId="78E81050" w14:textId="7A1A8D94" w:rsidR="00C22EF1" w:rsidRPr="00B777F6"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Nature de l’organisation soumissionnaire : s’agit-il d’une organisation à base communautaire, d’une ONG nationale ou infranationale, d’une institution de recherche ou de formation, etc. ? </w:t>
      </w:r>
      <w:r w:rsidRPr="00B777F6">
        <w:rPr>
          <w:rFonts w:ascii="Calibri" w:eastAsia="Calibri" w:hAnsi="Calibri" w:cs="Times"/>
          <w:color w:val="000000"/>
          <w:sz w:val="18"/>
          <w:szCs w:val="18"/>
          <w:lang w:bidi="fr-FR"/>
        </w:rPr>
        <w:br/>
      </w:r>
    </w:p>
    <w:p w14:paraId="79C6B390" w14:textId="77777777" w:rsidR="00C22EF1" w:rsidRPr="00B777F6"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Mission générale, objet, et principaux programmes / services de l’organisation </w:t>
      </w:r>
      <w:r w:rsidRPr="00B777F6">
        <w:rPr>
          <w:rFonts w:ascii="Calibri" w:eastAsia="Calibri" w:hAnsi="Calibri" w:cs="Times"/>
          <w:color w:val="000000"/>
          <w:sz w:val="18"/>
          <w:szCs w:val="18"/>
          <w:lang w:bidi="fr-FR"/>
        </w:rPr>
        <w:br/>
      </w:r>
    </w:p>
    <w:p w14:paraId="56E387BC" w14:textId="77777777" w:rsidR="00C22EF1" w:rsidRPr="00B777F6"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Groupes de population ciblés (femmes, peuples autochtones, jeunes, etc.) </w:t>
      </w:r>
      <w:r w:rsidRPr="00B777F6">
        <w:rPr>
          <w:rFonts w:ascii="Calibri" w:eastAsia="Calibri" w:hAnsi="Calibri" w:cs="Times"/>
          <w:color w:val="000000"/>
          <w:sz w:val="18"/>
          <w:szCs w:val="18"/>
          <w:lang w:bidi="fr-FR"/>
        </w:rPr>
        <w:br/>
      </w:r>
    </w:p>
    <w:p w14:paraId="71DB0AD7" w14:textId="77777777" w:rsidR="00C22EF1" w:rsidRPr="00B777F6"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Approche organisationnelle (philosophie) : comment l’organisation réalise-t-elle ses projets (par exemple, sur la base d’une approche sensible au genre, fondée sur les droits de l’homme, etc.) ? </w:t>
      </w:r>
      <w:r w:rsidRPr="00B777F6">
        <w:rPr>
          <w:rFonts w:ascii="Calibri" w:eastAsia="Calibri" w:hAnsi="Calibri" w:cs="Times"/>
          <w:color w:val="000000"/>
          <w:sz w:val="18"/>
          <w:szCs w:val="18"/>
          <w:lang w:bidi="fr-FR"/>
        </w:rPr>
        <w:br/>
      </w:r>
    </w:p>
    <w:p w14:paraId="7B3BC83F" w14:textId="77777777" w:rsidR="00C22EF1" w:rsidRPr="00B777F6"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Ancienneté et expérience pertinente </w:t>
      </w:r>
      <w:r w:rsidRPr="00B777F6">
        <w:rPr>
          <w:rFonts w:ascii="Calibri" w:eastAsia="Calibri" w:hAnsi="Calibri" w:cs="Times"/>
          <w:color w:val="000000"/>
          <w:sz w:val="18"/>
          <w:szCs w:val="18"/>
          <w:lang w:bidi="fr-FR"/>
        </w:rPr>
        <w:br/>
      </w:r>
    </w:p>
    <w:p w14:paraId="3F7E19B0" w14:textId="77777777" w:rsidR="00C22EF1" w:rsidRPr="00B777F6"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Synthèse de la capacité organisationnelle pertinente dans le cadre de la proposition de coopération avec ONU Femmes (par exemple, en matière de technique, de gouvernance et de direction, ainsi que de gestion financière et administrative) </w:t>
      </w:r>
      <w:r w:rsidRPr="00B777F6">
        <w:rPr>
          <w:rFonts w:ascii="Calibri" w:eastAsia="Calibri" w:hAnsi="Calibri" w:cs="Times"/>
          <w:color w:val="000000"/>
          <w:sz w:val="18"/>
          <w:szCs w:val="18"/>
          <w:lang w:bidi="fr-FR"/>
        </w:rPr>
        <w:br/>
      </w:r>
    </w:p>
    <w:p w14:paraId="63AC5811" w14:textId="77777777" w:rsidR="00C22EF1" w:rsidRPr="00B777F6"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rPr>
      </w:pPr>
    </w:p>
    <w:tbl>
      <w:tblPr>
        <w:tblStyle w:val="TableGrid4"/>
        <w:tblW w:w="0" w:type="auto"/>
        <w:tblLook w:val="04A0" w:firstRow="1" w:lastRow="0" w:firstColumn="1" w:lastColumn="0" w:noHBand="0" w:noVBand="1"/>
      </w:tblPr>
      <w:tblGrid>
        <w:gridCol w:w="9350"/>
      </w:tblGrid>
      <w:tr w:rsidR="00C22EF1" w:rsidRPr="00B777F6" w14:paraId="61DB9C8F" w14:textId="77777777" w:rsidTr="004618C5">
        <w:tc>
          <w:tcPr>
            <w:tcW w:w="9350" w:type="dxa"/>
          </w:tcPr>
          <w:p w14:paraId="65BB69ED"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b/>
                <w:color w:val="000000"/>
                <w:sz w:val="18"/>
                <w:szCs w:val="18"/>
                <w:lang w:val="fr-FR" w:bidi="fr-FR"/>
              </w:rPr>
              <w:t>Volet </w:t>
            </w:r>
            <w:proofErr w:type="gramStart"/>
            <w:r w:rsidRPr="00B777F6">
              <w:rPr>
                <w:rFonts w:cs="Times"/>
                <w:b/>
                <w:color w:val="000000"/>
                <w:sz w:val="18"/>
                <w:szCs w:val="18"/>
                <w:lang w:val="fr-FR" w:bidi="fr-FR"/>
              </w:rPr>
              <w:t>2:</w:t>
            </w:r>
            <w:proofErr w:type="gramEnd"/>
            <w:r w:rsidRPr="00B777F6">
              <w:rPr>
                <w:rFonts w:cs="Times"/>
                <w:b/>
                <w:color w:val="000000"/>
                <w:sz w:val="18"/>
                <w:szCs w:val="18"/>
                <w:lang w:val="fr-FR" w:bidi="fr-FR"/>
              </w:rPr>
              <w:t xml:space="preserve"> Résultats attendus et indicateurs </w:t>
            </w:r>
            <w:r w:rsidRPr="00B777F6">
              <w:rPr>
                <w:rFonts w:cs="Times"/>
                <w:color w:val="000000"/>
                <w:sz w:val="18"/>
                <w:szCs w:val="18"/>
                <w:lang w:val="fr-FR" w:bidi="fr-FR"/>
              </w:rPr>
              <w:t xml:space="preserve">(longueur maximale : 1,5 pages) </w:t>
            </w:r>
          </w:p>
        </w:tc>
      </w:tr>
    </w:tbl>
    <w:p w14:paraId="411216A1" w14:textId="67B65E59" w:rsidR="00C22EF1" w:rsidRPr="00B777F6"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La présente section doit exposer l’interprétation effectuée par le soumissionnaire d</w:t>
      </w:r>
      <w:r w:rsidR="00E2230A" w:rsidRPr="00B777F6">
        <w:rPr>
          <w:rFonts w:ascii="Calibri" w:eastAsia="Calibri" w:hAnsi="Calibri" w:cs="Times"/>
          <w:color w:val="000000"/>
          <w:sz w:val="18"/>
          <w:szCs w:val="18"/>
          <w:lang w:bidi="fr-FR"/>
        </w:rPr>
        <w:t>es</w:t>
      </w:r>
      <w:r w:rsidRPr="00B777F6">
        <w:rPr>
          <w:rFonts w:ascii="Calibri" w:eastAsia="Calibri" w:hAnsi="Calibri" w:cs="Times"/>
          <w:color w:val="000000"/>
          <w:sz w:val="18"/>
          <w:szCs w:val="18"/>
          <w:lang w:bidi="fr-FR"/>
        </w:rPr>
        <w:t xml:space="preserve"> </w:t>
      </w:r>
      <w:r w:rsidR="00E2230A" w:rsidRPr="00B777F6">
        <w:rPr>
          <w:rFonts w:ascii="Calibri" w:eastAsia="Calibri" w:hAnsi="Calibri" w:cs="Times"/>
          <w:color w:val="000000"/>
          <w:sz w:val="18"/>
          <w:szCs w:val="18"/>
          <w:lang w:bidi="fr-FR"/>
        </w:rPr>
        <w:t>termes de référence</w:t>
      </w:r>
      <w:r w:rsidRPr="00B777F6">
        <w:rPr>
          <w:rFonts w:ascii="Calibri" w:eastAsia="Calibri" w:hAnsi="Calibri" w:cs="Times"/>
          <w:color w:val="000000"/>
          <w:sz w:val="18"/>
          <w:szCs w:val="18"/>
          <w:lang w:bidi="fr-FR"/>
        </w:rPr>
        <w:t xml:space="preserve"> d’ONU Femmes. Elle doit inclure un énoncé clair et spécifique des objectifs que la proposition permettra d’atteindre au regard d</w:t>
      </w:r>
      <w:r w:rsidR="00E2230A" w:rsidRPr="00B777F6">
        <w:rPr>
          <w:rFonts w:ascii="Calibri" w:eastAsia="Calibri" w:hAnsi="Calibri" w:cs="Times"/>
          <w:color w:val="000000"/>
          <w:sz w:val="18"/>
          <w:szCs w:val="18"/>
          <w:lang w:bidi="fr-FR"/>
        </w:rPr>
        <w:t>es</w:t>
      </w:r>
      <w:r w:rsidRPr="00B777F6">
        <w:rPr>
          <w:rFonts w:ascii="Calibri" w:eastAsia="Calibri" w:hAnsi="Calibri" w:cs="Times"/>
          <w:color w:val="000000"/>
          <w:sz w:val="18"/>
          <w:szCs w:val="18"/>
          <w:lang w:bidi="fr-FR"/>
        </w:rPr>
        <w:t xml:space="preserve"> </w:t>
      </w:r>
      <w:r w:rsidR="00E2230A" w:rsidRPr="00B777F6">
        <w:rPr>
          <w:rFonts w:ascii="Calibri" w:eastAsia="Calibri" w:hAnsi="Calibri" w:cs="Times"/>
          <w:color w:val="000000"/>
          <w:sz w:val="18"/>
          <w:szCs w:val="18"/>
          <w:lang w:bidi="fr-FR"/>
        </w:rPr>
        <w:t>termes de référence</w:t>
      </w:r>
      <w:r w:rsidRPr="00B777F6">
        <w:rPr>
          <w:rFonts w:ascii="Calibri" w:eastAsia="Calibri" w:hAnsi="Calibri" w:cs="Times"/>
          <w:color w:val="000000"/>
          <w:sz w:val="18"/>
          <w:szCs w:val="18"/>
          <w:lang w:bidi="fr-FR"/>
        </w:rPr>
        <w:t xml:space="preserve"> d’ONU Femmes, y compris : </w:t>
      </w:r>
    </w:p>
    <w:p w14:paraId="6DFB01EA" w14:textId="0A78359F" w:rsidR="00C22EF1" w:rsidRPr="00B777F6" w:rsidRDefault="00C22EF1" w:rsidP="00771609">
      <w:pPr>
        <w:widowControl w:val="0"/>
        <w:numPr>
          <w:ilvl w:val="0"/>
          <w:numId w:val="4"/>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L’</w:t>
      </w:r>
      <w:r w:rsidRPr="00B777F6">
        <w:rPr>
          <w:rFonts w:ascii="Calibri" w:eastAsia="Calibri" w:hAnsi="Calibri" w:cs="Times"/>
          <w:b/>
          <w:color w:val="000000"/>
          <w:sz w:val="18"/>
          <w:szCs w:val="18"/>
          <w:lang w:bidi="fr-FR"/>
        </w:rPr>
        <w:t>énoncé du problème</w:t>
      </w:r>
      <w:r w:rsidRPr="00B777F6">
        <w:rPr>
          <w:rFonts w:ascii="Calibri" w:eastAsia="Calibri" w:hAnsi="Calibri" w:cs="Times"/>
          <w:color w:val="000000"/>
          <w:sz w:val="18"/>
          <w:szCs w:val="18"/>
          <w:lang w:bidi="fr-FR"/>
        </w:rPr>
        <w:t xml:space="preserve"> ou les défis à aborder compte tenu du contexte décrit dans le</w:t>
      </w:r>
      <w:r w:rsidR="00E2230A" w:rsidRPr="00B777F6">
        <w:rPr>
          <w:rFonts w:ascii="Calibri" w:eastAsia="Calibri" w:hAnsi="Calibri" w:cs="Times"/>
          <w:color w:val="000000"/>
          <w:sz w:val="18"/>
          <w:szCs w:val="18"/>
          <w:lang w:bidi="fr-FR"/>
        </w:rPr>
        <w:t>s</w:t>
      </w:r>
      <w:r w:rsidRPr="00B777F6">
        <w:rPr>
          <w:rFonts w:ascii="Calibri" w:eastAsia="Calibri" w:hAnsi="Calibri" w:cs="Times"/>
          <w:color w:val="000000"/>
          <w:sz w:val="18"/>
          <w:szCs w:val="18"/>
          <w:lang w:bidi="fr-FR"/>
        </w:rPr>
        <w:t xml:space="preserve"> </w:t>
      </w:r>
      <w:r w:rsidR="00E2230A" w:rsidRPr="00B777F6">
        <w:rPr>
          <w:rFonts w:ascii="Calibri" w:eastAsia="Calibri" w:hAnsi="Calibri" w:cs="Times"/>
          <w:color w:val="000000"/>
          <w:sz w:val="18"/>
          <w:szCs w:val="18"/>
          <w:lang w:bidi="fr-FR"/>
        </w:rPr>
        <w:t>termes de référence</w:t>
      </w:r>
      <w:r w:rsidRPr="00B777F6">
        <w:rPr>
          <w:rFonts w:ascii="Calibri" w:eastAsia="Calibri" w:hAnsi="Calibri" w:cs="Times"/>
          <w:color w:val="000000"/>
          <w:sz w:val="18"/>
          <w:szCs w:val="18"/>
          <w:lang w:bidi="fr-FR"/>
        </w:rPr>
        <w:t xml:space="preserve">. </w:t>
      </w:r>
    </w:p>
    <w:p w14:paraId="51856FA2" w14:textId="40ADC17F" w:rsidR="00C22EF1" w:rsidRPr="00B777F6" w:rsidRDefault="00C22EF1" w:rsidP="00771609">
      <w:pPr>
        <w:widowControl w:val="0"/>
        <w:numPr>
          <w:ilvl w:val="0"/>
          <w:numId w:val="4"/>
        </w:numPr>
        <w:tabs>
          <w:tab w:val="left" w:pos="220"/>
        </w:tabs>
        <w:autoSpaceDE w:val="0"/>
        <w:autoSpaceDN w:val="0"/>
        <w:adjustRightInd w:val="0"/>
        <w:spacing w:after="266" w:line="300" w:lineRule="atLeast"/>
        <w:ind w:left="0" w:firstLine="0"/>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Les </w:t>
      </w:r>
      <w:r w:rsidRPr="00B777F6">
        <w:rPr>
          <w:rFonts w:ascii="Calibri" w:eastAsia="Calibri" w:hAnsi="Calibri" w:cs="Times"/>
          <w:b/>
          <w:color w:val="000000"/>
          <w:sz w:val="18"/>
          <w:szCs w:val="18"/>
          <w:lang w:bidi="fr-FR"/>
        </w:rPr>
        <w:t>résultats</w:t>
      </w:r>
      <w:r w:rsidRPr="00B777F6">
        <w:rPr>
          <w:rFonts w:ascii="Calibri" w:eastAsia="Calibri" w:hAnsi="Calibri" w:cs="Times"/>
          <w:color w:val="000000"/>
          <w:sz w:val="18"/>
          <w:szCs w:val="18"/>
          <w:lang w:bidi="fr-FR"/>
        </w:rPr>
        <w:t xml:space="preserve"> spécifiques attendus (par exemple, les produits) au travers de l’engagement du soumissionnaire. Les résultats attendus sont les changements mesurables qui seront survenus au terme de l’intervention prévue. Il convient de proposer des indicateurs spécifiques et mesurables qui constitueront la base du suivi et de l’évaluation. Ces indicateurs seront affinés, et constitueront une partie importante du contrat conclu entre l’organisation soumissionnaire et ONU Femmes. </w:t>
      </w:r>
    </w:p>
    <w:tbl>
      <w:tblPr>
        <w:tblStyle w:val="TableGrid4"/>
        <w:tblW w:w="0" w:type="auto"/>
        <w:tblLook w:val="04A0" w:firstRow="1" w:lastRow="0" w:firstColumn="1" w:lastColumn="0" w:noHBand="0" w:noVBand="1"/>
      </w:tblPr>
      <w:tblGrid>
        <w:gridCol w:w="9350"/>
      </w:tblGrid>
      <w:tr w:rsidR="00C22EF1" w:rsidRPr="00B777F6" w14:paraId="517F8EEF" w14:textId="77777777" w:rsidTr="004618C5">
        <w:tc>
          <w:tcPr>
            <w:tcW w:w="9350" w:type="dxa"/>
          </w:tcPr>
          <w:p w14:paraId="07187CFC"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b/>
                <w:color w:val="000000"/>
                <w:sz w:val="18"/>
                <w:szCs w:val="18"/>
                <w:lang w:val="fr-FR" w:bidi="fr-FR"/>
              </w:rPr>
              <w:t xml:space="preserve">Volet 3 : Description de l’approche technique et des activités </w:t>
            </w:r>
            <w:r w:rsidRPr="00B777F6">
              <w:rPr>
                <w:rFonts w:cs="Times"/>
                <w:color w:val="000000"/>
                <w:sz w:val="18"/>
                <w:szCs w:val="18"/>
                <w:lang w:val="fr-FR" w:bidi="fr-FR"/>
              </w:rPr>
              <w:t xml:space="preserve">(longueur maximale : 2,5 pages) </w:t>
            </w:r>
          </w:p>
        </w:tc>
      </w:tr>
    </w:tbl>
    <w:p w14:paraId="259B5A4A" w14:textId="77777777" w:rsidR="00C22EF1" w:rsidRPr="00B777F6"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La présente section doit décrire l’approche technique et permettre de démontrer la solidité et la pertinence de l’approche proposée, en précisant les actions qui seront entreprises afin de produire les résultats attendus en termes d’activités. Un lien manifeste et direct doit être établi entre les activités et les résultats, du moins au niveau des produits. Il convient de fournir en outre une description des stratégies spécifiques visant à appuyer l’obtention des résultats, </w:t>
      </w:r>
      <w:proofErr w:type="gramStart"/>
      <w:r w:rsidRPr="00B777F6">
        <w:rPr>
          <w:rFonts w:ascii="Calibri" w:eastAsia="Calibri" w:hAnsi="Calibri" w:cs="Times"/>
          <w:color w:val="000000"/>
          <w:sz w:val="18"/>
          <w:szCs w:val="18"/>
          <w:lang w:bidi="fr-FR"/>
        </w:rPr>
        <w:t>comme par exemple</w:t>
      </w:r>
      <w:proofErr w:type="gramEnd"/>
      <w:r w:rsidRPr="00B777F6">
        <w:rPr>
          <w:rFonts w:ascii="Calibri" w:eastAsia="Calibri" w:hAnsi="Calibri" w:cs="Times"/>
          <w:color w:val="000000"/>
          <w:sz w:val="18"/>
          <w:szCs w:val="18"/>
          <w:lang w:bidi="fr-FR"/>
        </w:rPr>
        <w:t xml:space="preserve"> la constitution de partenariats, etc. </w:t>
      </w:r>
    </w:p>
    <w:p w14:paraId="53E39F33" w14:textId="77777777" w:rsidR="00C22EF1" w:rsidRPr="00B777F6"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Les descriptions des activités doivent être dotées de la précision nécessaire et identifier les </w:t>
      </w:r>
      <w:r w:rsidRPr="00B777F6">
        <w:rPr>
          <w:rFonts w:ascii="Calibri" w:eastAsia="Calibri" w:hAnsi="Calibri" w:cs="Times"/>
          <w:b/>
          <w:color w:val="000000"/>
          <w:sz w:val="18"/>
          <w:szCs w:val="18"/>
          <w:lang w:bidi="fr-FR"/>
        </w:rPr>
        <w:t>actions</w:t>
      </w:r>
      <w:r w:rsidRPr="00B777F6">
        <w:rPr>
          <w:rFonts w:ascii="Calibri" w:eastAsia="Calibri" w:hAnsi="Calibri" w:cs="Times"/>
          <w:color w:val="000000"/>
          <w:sz w:val="18"/>
          <w:szCs w:val="18"/>
          <w:lang w:bidi="fr-FR"/>
        </w:rPr>
        <w:t xml:space="preserve"> qui seront entreprises, les </w:t>
      </w:r>
      <w:r w:rsidRPr="00B777F6">
        <w:rPr>
          <w:rFonts w:ascii="Calibri" w:eastAsia="Calibri" w:hAnsi="Calibri" w:cs="Times"/>
          <w:b/>
          <w:color w:val="000000"/>
          <w:sz w:val="18"/>
          <w:szCs w:val="18"/>
          <w:lang w:bidi="fr-FR"/>
        </w:rPr>
        <w:t>personnes</w:t>
      </w:r>
      <w:r w:rsidRPr="00B777F6">
        <w:rPr>
          <w:rFonts w:ascii="Calibri" w:eastAsia="Calibri" w:hAnsi="Calibri" w:cs="Times"/>
          <w:color w:val="000000"/>
          <w:sz w:val="18"/>
          <w:szCs w:val="18"/>
          <w:lang w:bidi="fr-FR"/>
        </w:rPr>
        <w:t xml:space="preserve"> qui en seront chargées, les </w:t>
      </w:r>
      <w:r w:rsidRPr="00B777F6">
        <w:rPr>
          <w:rFonts w:ascii="Calibri" w:eastAsia="Calibri" w:hAnsi="Calibri" w:cs="Times"/>
          <w:b/>
          <w:color w:val="000000"/>
          <w:sz w:val="18"/>
          <w:szCs w:val="18"/>
          <w:lang w:bidi="fr-FR"/>
        </w:rPr>
        <w:t>échéances</w:t>
      </w:r>
      <w:r w:rsidRPr="00B777F6">
        <w:rPr>
          <w:rFonts w:ascii="Calibri" w:eastAsia="Calibri" w:hAnsi="Calibri" w:cs="Times"/>
          <w:color w:val="000000"/>
          <w:sz w:val="18"/>
          <w:szCs w:val="18"/>
          <w:lang w:bidi="fr-FR"/>
        </w:rPr>
        <w:t xml:space="preserve"> (début, durée, achèvement) et les </w:t>
      </w:r>
      <w:r w:rsidRPr="00B777F6">
        <w:rPr>
          <w:rFonts w:ascii="Calibri" w:eastAsia="Calibri" w:hAnsi="Calibri" w:cs="Times"/>
          <w:b/>
          <w:color w:val="000000"/>
          <w:sz w:val="18"/>
          <w:szCs w:val="18"/>
          <w:lang w:bidi="fr-FR"/>
        </w:rPr>
        <w:t>emplacements</w:t>
      </w:r>
      <w:r w:rsidRPr="00B777F6">
        <w:rPr>
          <w:rFonts w:ascii="Calibri" w:eastAsia="Calibri" w:hAnsi="Calibri" w:cs="Times"/>
          <w:color w:val="000000"/>
          <w:sz w:val="18"/>
          <w:szCs w:val="18"/>
          <w:lang w:bidi="fr-FR"/>
        </w:rPr>
        <w:t xml:space="preserve"> correspondants. La description des activités doit inclure une mention des organisations et des personnes participant à l’activité ou bénéficiant de celle-ci. </w:t>
      </w:r>
    </w:p>
    <w:p w14:paraId="5E5F4AF5" w14:textId="4FE92951" w:rsidR="00C22EF1" w:rsidRPr="00B777F6"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Cet exposé doit être complété d’une présentation tabulaire qui servira de plan de mise en œuvre, comme signalé dans le volet 4.</w:t>
      </w:r>
    </w:p>
    <w:tbl>
      <w:tblPr>
        <w:tblStyle w:val="TableGrid4"/>
        <w:tblW w:w="0" w:type="auto"/>
        <w:tblLook w:val="04A0" w:firstRow="1" w:lastRow="0" w:firstColumn="1" w:lastColumn="0" w:noHBand="0" w:noVBand="1"/>
      </w:tblPr>
      <w:tblGrid>
        <w:gridCol w:w="9350"/>
      </w:tblGrid>
      <w:tr w:rsidR="00C22EF1" w:rsidRPr="00B777F6" w14:paraId="003837B0" w14:textId="77777777" w:rsidTr="004618C5">
        <w:tc>
          <w:tcPr>
            <w:tcW w:w="9350" w:type="dxa"/>
          </w:tcPr>
          <w:p w14:paraId="08CB7445"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b/>
                <w:color w:val="000000"/>
                <w:sz w:val="18"/>
                <w:szCs w:val="18"/>
                <w:lang w:val="fr-FR" w:bidi="fr-FR"/>
              </w:rPr>
              <w:t xml:space="preserve">Volet 4 : Plan de mise en œuvre </w:t>
            </w:r>
            <w:r w:rsidRPr="00B777F6">
              <w:rPr>
                <w:rFonts w:cs="Times"/>
                <w:color w:val="000000"/>
                <w:sz w:val="18"/>
                <w:szCs w:val="18"/>
                <w:lang w:val="fr-FR" w:bidi="fr-FR"/>
              </w:rPr>
              <w:t xml:space="preserve">(longueur maximale : 1,5 pages) </w:t>
            </w:r>
          </w:p>
        </w:tc>
      </w:tr>
    </w:tbl>
    <w:p w14:paraId="07BD0C65" w14:textId="1B85F616" w:rsidR="00C22EF1" w:rsidRPr="00B777F6"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bidi="fr-FR"/>
        </w:rPr>
      </w:pPr>
      <w:r w:rsidRPr="00B777F6">
        <w:rPr>
          <w:rFonts w:ascii="Calibri" w:eastAsia="Calibri" w:hAnsi="Calibri" w:cs="Times"/>
          <w:color w:val="000000"/>
          <w:sz w:val="18"/>
          <w:szCs w:val="18"/>
          <w:lang w:bidi="fr-FR"/>
        </w:rPr>
        <w:t xml:space="preserve">Cette section est présentée sous forme tabulaire et peut être jointe en tant qu’annexe. Elle doit inclure une description du </w:t>
      </w:r>
      <w:r w:rsidRPr="00B777F6">
        <w:rPr>
          <w:rFonts w:ascii="Calibri" w:eastAsia="Calibri" w:hAnsi="Calibri" w:cs="Times"/>
          <w:b/>
          <w:color w:val="000000"/>
          <w:sz w:val="18"/>
          <w:szCs w:val="18"/>
          <w:lang w:bidi="fr-FR"/>
        </w:rPr>
        <w:t xml:space="preserve">déroulement de toutes les activités essentielles ainsi que de l’échéancier (durée). </w:t>
      </w:r>
      <w:r w:rsidRPr="00B777F6">
        <w:rPr>
          <w:rFonts w:ascii="Calibri" w:eastAsia="Calibri" w:hAnsi="Calibri" w:cs="Times"/>
          <w:color w:val="000000"/>
          <w:sz w:val="18"/>
          <w:szCs w:val="18"/>
          <w:lang w:bidi="fr-FR"/>
        </w:rPr>
        <w:t xml:space="preserve">Veuillez fournir toutes les précisions nécessaires. Le plan de mise en œuvre doit montrer un flux d’activités cohérent. Veuillez inclure dans le plan de mise en œuvre l’ensemble des rapports d’étape et des examens de suivi. </w:t>
      </w:r>
    </w:p>
    <w:p w14:paraId="7A912DAB" w14:textId="77777777" w:rsidR="00C22EF1" w:rsidRPr="00B777F6"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b/>
          <w:color w:val="000000"/>
          <w:sz w:val="18"/>
          <w:szCs w:val="18"/>
          <w:lang w:bidi="fr-FR"/>
        </w:rPr>
        <w:t xml:space="preserve">Plan de mise en œuvre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B777F6" w14:paraId="68CE4BD5" w14:textId="77777777" w:rsidTr="004618C5">
        <w:tc>
          <w:tcPr>
            <w:tcW w:w="2386" w:type="dxa"/>
            <w:gridSpan w:val="2"/>
          </w:tcPr>
          <w:p w14:paraId="2E92036E"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Numéro du projet :</w:t>
            </w:r>
          </w:p>
        </w:tc>
        <w:tc>
          <w:tcPr>
            <w:tcW w:w="6964" w:type="dxa"/>
            <w:gridSpan w:val="14"/>
          </w:tcPr>
          <w:p w14:paraId="329A6981"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Nom du projet :</w:t>
            </w:r>
          </w:p>
        </w:tc>
      </w:tr>
      <w:tr w:rsidR="00C22EF1" w:rsidRPr="00B777F6" w14:paraId="26A898D4" w14:textId="77777777" w:rsidTr="004618C5">
        <w:tc>
          <w:tcPr>
            <w:tcW w:w="457" w:type="dxa"/>
          </w:tcPr>
          <w:p w14:paraId="4D401FA4"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8893" w:type="dxa"/>
            <w:gridSpan w:val="15"/>
          </w:tcPr>
          <w:p w14:paraId="300ABAAF" w14:textId="604EF720"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 xml:space="preserve">Nom de l’organisation soumissionnaire : </w:t>
            </w:r>
          </w:p>
        </w:tc>
      </w:tr>
      <w:tr w:rsidR="00C22EF1" w:rsidRPr="00B777F6" w14:paraId="7CFCA49A" w14:textId="77777777" w:rsidTr="004618C5">
        <w:tc>
          <w:tcPr>
            <w:tcW w:w="457" w:type="dxa"/>
          </w:tcPr>
          <w:p w14:paraId="2CFBBAE8"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8893" w:type="dxa"/>
            <w:gridSpan w:val="15"/>
          </w:tcPr>
          <w:p w14:paraId="503E3178"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 xml:space="preserve">Brève description du projet : </w:t>
            </w:r>
          </w:p>
        </w:tc>
      </w:tr>
      <w:tr w:rsidR="00C22EF1" w:rsidRPr="00B777F6" w14:paraId="1B281586" w14:textId="77777777" w:rsidTr="004618C5">
        <w:tc>
          <w:tcPr>
            <w:tcW w:w="4623" w:type="dxa"/>
            <w:gridSpan w:val="3"/>
          </w:tcPr>
          <w:p w14:paraId="0343AA40"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727" w:type="dxa"/>
            <w:gridSpan w:val="13"/>
          </w:tcPr>
          <w:p w14:paraId="55E707EE"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Dates de début et de fin du projet :</w:t>
            </w:r>
          </w:p>
        </w:tc>
      </w:tr>
      <w:tr w:rsidR="00C22EF1" w:rsidRPr="00B777F6" w14:paraId="328FAD71" w14:textId="77777777" w:rsidTr="004618C5">
        <w:tc>
          <w:tcPr>
            <w:tcW w:w="457" w:type="dxa"/>
          </w:tcPr>
          <w:p w14:paraId="6BCE7AE9"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8893" w:type="dxa"/>
            <w:gridSpan w:val="15"/>
          </w:tcPr>
          <w:p w14:paraId="6B4E368D"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 xml:space="preserve">Brève description des résultats spécifiques (par exemple, les produits) incluant les indicateurs, les bases de référence et les objectifs correspondants. Veuillez faire de même pour chaque résultat </w:t>
            </w:r>
          </w:p>
        </w:tc>
      </w:tr>
      <w:tr w:rsidR="00C22EF1" w:rsidRPr="00B777F6" w14:paraId="5A1B59F4" w14:textId="77777777" w:rsidTr="004618C5">
        <w:tc>
          <w:tcPr>
            <w:tcW w:w="4958" w:type="dxa"/>
            <w:gridSpan w:val="4"/>
          </w:tcPr>
          <w:p w14:paraId="4CFDA962"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 xml:space="preserve">Veuillez dresser la liste des activités nécessaires en vue de produire les résultats et indiquer la personne responsable de chaque activité </w:t>
            </w:r>
          </w:p>
        </w:tc>
        <w:tc>
          <w:tcPr>
            <w:tcW w:w="4392" w:type="dxa"/>
            <w:gridSpan w:val="12"/>
          </w:tcPr>
          <w:p w14:paraId="3A57EC91"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 xml:space="preserve">Durée de l’activité en mois (ou en trimestres) </w:t>
            </w:r>
          </w:p>
        </w:tc>
      </w:tr>
      <w:tr w:rsidR="00C22EF1" w:rsidRPr="00B777F6" w14:paraId="34CC9E51" w14:textId="77777777" w:rsidTr="004618C5">
        <w:tc>
          <w:tcPr>
            <w:tcW w:w="2386" w:type="dxa"/>
            <w:gridSpan w:val="2"/>
          </w:tcPr>
          <w:p w14:paraId="6656D954"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Activité</w:t>
            </w:r>
          </w:p>
        </w:tc>
        <w:tc>
          <w:tcPr>
            <w:tcW w:w="2572" w:type="dxa"/>
            <w:gridSpan w:val="2"/>
          </w:tcPr>
          <w:p w14:paraId="2CDC56BD"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 xml:space="preserve">Personne responsable </w:t>
            </w:r>
          </w:p>
        </w:tc>
        <w:tc>
          <w:tcPr>
            <w:tcW w:w="336" w:type="dxa"/>
          </w:tcPr>
          <w:p w14:paraId="1BF867BB"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1</w:t>
            </w:r>
          </w:p>
        </w:tc>
        <w:tc>
          <w:tcPr>
            <w:tcW w:w="336" w:type="dxa"/>
          </w:tcPr>
          <w:p w14:paraId="23B026F5"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2</w:t>
            </w:r>
          </w:p>
        </w:tc>
        <w:tc>
          <w:tcPr>
            <w:tcW w:w="336" w:type="dxa"/>
          </w:tcPr>
          <w:p w14:paraId="37D35D6C"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3</w:t>
            </w:r>
          </w:p>
        </w:tc>
        <w:tc>
          <w:tcPr>
            <w:tcW w:w="336" w:type="dxa"/>
          </w:tcPr>
          <w:p w14:paraId="42B3B899"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4</w:t>
            </w:r>
          </w:p>
        </w:tc>
        <w:tc>
          <w:tcPr>
            <w:tcW w:w="336" w:type="dxa"/>
          </w:tcPr>
          <w:p w14:paraId="03BDA08D"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5</w:t>
            </w:r>
          </w:p>
        </w:tc>
        <w:tc>
          <w:tcPr>
            <w:tcW w:w="336" w:type="dxa"/>
          </w:tcPr>
          <w:p w14:paraId="1CC4E1F8"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6</w:t>
            </w:r>
          </w:p>
        </w:tc>
        <w:tc>
          <w:tcPr>
            <w:tcW w:w="336" w:type="dxa"/>
          </w:tcPr>
          <w:p w14:paraId="481DA908"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7</w:t>
            </w:r>
          </w:p>
        </w:tc>
        <w:tc>
          <w:tcPr>
            <w:tcW w:w="336" w:type="dxa"/>
          </w:tcPr>
          <w:p w14:paraId="34EA6BC1"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8</w:t>
            </w:r>
          </w:p>
        </w:tc>
        <w:tc>
          <w:tcPr>
            <w:tcW w:w="336" w:type="dxa"/>
          </w:tcPr>
          <w:p w14:paraId="20348868"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9</w:t>
            </w:r>
          </w:p>
        </w:tc>
        <w:tc>
          <w:tcPr>
            <w:tcW w:w="456" w:type="dxa"/>
          </w:tcPr>
          <w:p w14:paraId="1A61C797"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10</w:t>
            </w:r>
          </w:p>
        </w:tc>
        <w:tc>
          <w:tcPr>
            <w:tcW w:w="456" w:type="dxa"/>
          </w:tcPr>
          <w:p w14:paraId="34329C1C"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11</w:t>
            </w:r>
          </w:p>
        </w:tc>
        <w:tc>
          <w:tcPr>
            <w:tcW w:w="456" w:type="dxa"/>
          </w:tcPr>
          <w:p w14:paraId="149BB71D"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12</w:t>
            </w:r>
          </w:p>
        </w:tc>
      </w:tr>
      <w:tr w:rsidR="00C22EF1" w:rsidRPr="00B777F6" w14:paraId="6CF13377" w14:textId="77777777" w:rsidTr="004618C5">
        <w:tc>
          <w:tcPr>
            <w:tcW w:w="2386" w:type="dxa"/>
            <w:gridSpan w:val="2"/>
          </w:tcPr>
          <w:p w14:paraId="28E2478B"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1.1</w:t>
            </w:r>
          </w:p>
        </w:tc>
        <w:tc>
          <w:tcPr>
            <w:tcW w:w="2572" w:type="dxa"/>
            <w:gridSpan w:val="2"/>
          </w:tcPr>
          <w:p w14:paraId="0BDF693B"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14D4A5B9"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3CE660E8"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6D206EAF"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10431794"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78EC40BC"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1A7C6070"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308C7125"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16DD64B9"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466DBD3C"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7B019131"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062C024F"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61614DC4"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r>
      <w:tr w:rsidR="00C22EF1" w:rsidRPr="00B777F6" w14:paraId="46841F6F" w14:textId="77777777" w:rsidTr="004618C5">
        <w:tc>
          <w:tcPr>
            <w:tcW w:w="2386" w:type="dxa"/>
            <w:gridSpan w:val="2"/>
          </w:tcPr>
          <w:p w14:paraId="7C503F35"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1.2</w:t>
            </w:r>
          </w:p>
        </w:tc>
        <w:tc>
          <w:tcPr>
            <w:tcW w:w="2572" w:type="dxa"/>
            <w:gridSpan w:val="2"/>
          </w:tcPr>
          <w:p w14:paraId="2D95D282"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67B9A19C"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5779DC73"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790B0E80"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383845D4"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61DB9D45"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412D564E"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0354B9F1"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646E1097"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6D7F59FB"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49ABDCF5"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614876B2"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33FE86BF"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r>
      <w:tr w:rsidR="00C22EF1" w:rsidRPr="00B777F6" w14:paraId="51549A30" w14:textId="77777777" w:rsidTr="004618C5">
        <w:tc>
          <w:tcPr>
            <w:tcW w:w="2386" w:type="dxa"/>
            <w:gridSpan w:val="2"/>
          </w:tcPr>
          <w:p w14:paraId="55B6BB31"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1.3</w:t>
            </w:r>
          </w:p>
        </w:tc>
        <w:tc>
          <w:tcPr>
            <w:tcW w:w="2572" w:type="dxa"/>
            <w:gridSpan w:val="2"/>
          </w:tcPr>
          <w:p w14:paraId="5E3826C8"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2B34BAA6"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20E92CAD"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2C63AF6E"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074DECDA"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53840B29"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0BAD04EE"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07A2DA8F"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0DA746FE"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655B23BC"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7476DC9A"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0EFA0313"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28549E96"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r>
      <w:tr w:rsidR="00C22EF1" w:rsidRPr="00B777F6" w14:paraId="55CAE505" w14:textId="77777777" w:rsidTr="004618C5">
        <w:tc>
          <w:tcPr>
            <w:tcW w:w="2386" w:type="dxa"/>
            <w:gridSpan w:val="2"/>
          </w:tcPr>
          <w:p w14:paraId="35ABF808"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color w:val="000000"/>
                <w:sz w:val="18"/>
                <w:szCs w:val="18"/>
                <w:lang w:val="fr-FR" w:bidi="fr-FR"/>
              </w:rPr>
              <w:t>1.4</w:t>
            </w:r>
          </w:p>
        </w:tc>
        <w:tc>
          <w:tcPr>
            <w:tcW w:w="2572" w:type="dxa"/>
            <w:gridSpan w:val="2"/>
          </w:tcPr>
          <w:p w14:paraId="21572785"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2793E046"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6F0FB7CA"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490AC2D5"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3CE1485C"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29A1C93D"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3EB1FE81"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4D7D706E"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604F166F"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336" w:type="dxa"/>
          </w:tcPr>
          <w:p w14:paraId="551C7E6F"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412B478F"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34650D9F"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456" w:type="dxa"/>
          </w:tcPr>
          <w:p w14:paraId="23C849FB"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p>
        </w:tc>
      </w:tr>
    </w:tbl>
    <w:p w14:paraId="764DDF26" w14:textId="1B2BBC56" w:rsidR="00C22EF1" w:rsidRPr="00B777F6" w:rsidRDefault="00C22EF1" w:rsidP="00A319F0">
      <w:pPr>
        <w:widowControl w:val="0"/>
        <w:autoSpaceDE w:val="0"/>
        <w:autoSpaceDN w:val="0"/>
        <w:adjustRightInd w:val="0"/>
        <w:spacing w:before="120" w:after="240" w:line="340" w:lineRule="atLeast"/>
        <w:jc w:val="both"/>
        <w:rPr>
          <w:rFonts w:ascii="Calibri" w:eastAsia="Calibri" w:hAnsi="Calibri" w:cs="Times"/>
          <w:color w:val="000000"/>
          <w:sz w:val="18"/>
          <w:szCs w:val="18"/>
        </w:rPr>
      </w:pPr>
      <w:r w:rsidRPr="00B777F6">
        <w:rPr>
          <w:rFonts w:ascii="Calibri" w:eastAsia="Calibri" w:hAnsi="Calibri" w:cs="Times"/>
          <w:b/>
          <w:color w:val="000000"/>
          <w:sz w:val="18"/>
          <w:szCs w:val="18"/>
          <w:lang w:bidi="fr-FR"/>
        </w:rPr>
        <w:t>Plan de suivi et d’évaluation</w:t>
      </w:r>
      <w:r w:rsidRPr="00B777F6">
        <w:rPr>
          <w:rFonts w:ascii="Calibri" w:eastAsia="Calibri" w:hAnsi="Calibri" w:cs="Times"/>
          <w:color w:val="000000"/>
          <w:sz w:val="18"/>
          <w:szCs w:val="18"/>
          <w:lang w:bidi="fr-FR"/>
        </w:rPr>
        <w:t xml:space="preserve"> (longueur maximale : 1 page) </w:t>
      </w:r>
    </w:p>
    <w:p w14:paraId="2476A978" w14:textId="77777777" w:rsidR="00C22EF1" w:rsidRPr="00B777F6"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La présente section doit inclure une explicitation du plan de suivi et d’évaluation des activités, au cours de sa mise en œuvre (formative) et à son achèvement (récapitulative). Les éléments essentiels à inclure sont les suivants : </w:t>
      </w:r>
    </w:p>
    <w:p w14:paraId="77503363" w14:textId="4B2392B1" w:rsidR="00C22EF1" w:rsidRPr="00B777F6"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bidi="fr-FR"/>
        </w:rPr>
      </w:pPr>
      <w:r w:rsidRPr="00B777F6">
        <w:rPr>
          <w:rFonts w:ascii="Calibri" w:eastAsia="Calibri" w:hAnsi="Calibri" w:cs="Times"/>
          <w:color w:val="000000" w:themeColor="text1"/>
          <w:sz w:val="18"/>
          <w:szCs w:val="18"/>
          <w:lang w:bidi="fr-FR"/>
        </w:rPr>
        <w:t xml:space="preserve">Les modalités de suivi de l’exécution des activités au regard de la concrétisation des étapes et des jalons établis dans le plan de mise en œuvre </w:t>
      </w:r>
    </w:p>
    <w:p w14:paraId="2EBF68CB" w14:textId="77777777" w:rsidR="00A319F0" w:rsidRPr="00B777F6"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lang w:bidi="fr-FR"/>
        </w:rPr>
      </w:pPr>
    </w:p>
    <w:p w14:paraId="5AD05227" w14:textId="0023FB15" w:rsidR="00C22EF1" w:rsidRPr="00B777F6"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bidi="fr-FR"/>
        </w:rPr>
      </w:pPr>
      <w:r w:rsidRPr="00B777F6">
        <w:rPr>
          <w:rFonts w:ascii="Calibri" w:eastAsia="Calibri" w:hAnsi="Calibri" w:cs="Times"/>
          <w:color w:val="000000" w:themeColor="text1"/>
          <w:sz w:val="18"/>
          <w:szCs w:val="18"/>
          <w:lang w:bidi="fr-FR"/>
        </w:rPr>
        <w:t xml:space="preserve">La mesure dans laquelle les retours reçus permettront de faciliter les éventuels corrections et ajustements à mi-parcours de la conception et des plans </w:t>
      </w:r>
    </w:p>
    <w:p w14:paraId="7F64051B" w14:textId="77777777" w:rsidR="00A319F0" w:rsidRPr="00B777F6"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lang w:bidi="fr-FR"/>
        </w:rPr>
      </w:pPr>
    </w:p>
    <w:p w14:paraId="7FDCA4B4" w14:textId="6607C78B" w:rsidR="00C22EF1" w:rsidRPr="00B777F6"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bidi="fr-FR"/>
        </w:rPr>
      </w:pPr>
      <w:r w:rsidRPr="00B777F6">
        <w:rPr>
          <w:rFonts w:ascii="Calibri" w:eastAsia="Calibri" w:hAnsi="Calibri" w:cs="Times"/>
          <w:color w:val="000000" w:themeColor="text1"/>
          <w:sz w:val="18"/>
          <w:szCs w:val="18"/>
          <w:lang w:bidi="fr-FR"/>
        </w:rPr>
        <w:t xml:space="preserve">L’approche adoptée afin de permettre aux membres de la communauté de participer aux processus de suivi et d’évaluation </w:t>
      </w:r>
    </w:p>
    <w:p w14:paraId="537F0C71" w14:textId="77777777" w:rsidR="00A319F0" w:rsidRPr="00B777F6"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lang w:bidi="fr-FR"/>
        </w:rPr>
      </w:pPr>
    </w:p>
    <w:tbl>
      <w:tblPr>
        <w:tblStyle w:val="TableGrid4"/>
        <w:tblW w:w="0" w:type="auto"/>
        <w:tblLook w:val="04A0" w:firstRow="1" w:lastRow="0" w:firstColumn="1" w:lastColumn="0" w:noHBand="0" w:noVBand="1"/>
      </w:tblPr>
      <w:tblGrid>
        <w:gridCol w:w="9350"/>
      </w:tblGrid>
      <w:tr w:rsidR="00C22EF1" w:rsidRPr="00B777F6" w14:paraId="0E7100A4" w14:textId="77777777" w:rsidTr="004618C5">
        <w:tc>
          <w:tcPr>
            <w:tcW w:w="9350" w:type="dxa"/>
          </w:tcPr>
          <w:p w14:paraId="4EA797A2"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b/>
                <w:color w:val="000000"/>
                <w:sz w:val="18"/>
                <w:szCs w:val="18"/>
                <w:lang w:val="fr-FR" w:bidi="fr-FR"/>
              </w:rPr>
              <w:t xml:space="preserve">Volet 5 : Risque pesant sur la réussite de la mise en œuvre </w:t>
            </w:r>
            <w:r w:rsidRPr="00B777F6">
              <w:rPr>
                <w:rFonts w:cs="Times"/>
                <w:color w:val="000000"/>
                <w:sz w:val="18"/>
                <w:szCs w:val="18"/>
                <w:lang w:val="fr-FR" w:bidi="fr-FR"/>
              </w:rPr>
              <w:t xml:space="preserve">(1 page) </w:t>
            </w:r>
          </w:p>
        </w:tc>
      </w:tr>
    </w:tbl>
    <w:p w14:paraId="20323E70" w14:textId="77777777" w:rsidR="00C22EF1" w:rsidRPr="00B777F6"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Veuillez identifier et lister les facteurs de risque essentiels en raison desquels les activités pourraient ne pas produire les résultats attendus. Cette liste doit inclure les facteurs internes (par exemple, la technologie employée ne fonctionne pas comme prévu) et les facteurs externes (par exemple, des fluctuations monétaires considérables entraînant des changements économiques pour l’activité). Veuillez décrire les méthodes susceptibles d’atténuer ces risques. </w:t>
      </w:r>
    </w:p>
    <w:p w14:paraId="429224A1" w14:textId="77777777" w:rsidR="00C22EF1" w:rsidRPr="00B777F6"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Veuillez également inclure dans la présente section les </w:t>
      </w:r>
      <w:r w:rsidRPr="00B777F6">
        <w:rPr>
          <w:rFonts w:ascii="Calibri" w:eastAsia="Calibri" w:hAnsi="Calibri" w:cs="Times"/>
          <w:b/>
          <w:color w:val="000000"/>
          <w:sz w:val="18"/>
          <w:szCs w:val="18"/>
          <w:lang w:bidi="fr-FR"/>
        </w:rPr>
        <w:t>postulats</w:t>
      </w:r>
      <w:r w:rsidRPr="00B777F6">
        <w:rPr>
          <w:rFonts w:ascii="Calibri" w:eastAsia="Calibri" w:hAnsi="Calibri" w:cs="Times"/>
          <w:color w:val="000000"/>
          <w:sz w:val="18"/>
          <w:szCs w:val="18"/>
          <w:lang w:bidi="fr-FR"/>
        </w:rPr>
        <w:t xml:space="preserve"> essentiels sur lesquels repose le plan d’activité. Dans le cas présent, les postulats sont en grande partie liés aux facteurs externes (par exemple, la stabilité continue d’une politique </w:t>
      </w:r>
      <w:r w:rsidRPr="00B777F6">
        <w:rPr>
          <w:rFonts w:ascii="Calibri" w:eastAsia="Calibri" w:hAnsi="Calibri" w:cs="Times"/>
          <w:color w:val="000000"/>
          <w:sz w:val="18"/>
          <w:szCs w:val="18"/>
          <w:lang w:bidi="fr-FR"/>
        </w:rPr>
        <w:lastRenderedPageBreak/>
        <w:t xml:space="preserve">gouvernementale en matière d’environnement) qui sont anticipés dans la planification et dont dépend la viabilité des activités. </w:t>
      </w:r>
    </w:p>
    <w:tbl>
      <w:tblPr>
        <w:tblStyle w:val="TableGrid4"/>
        <w:tblW w:w="0" w:type="auto"/>
        <w:tblLook w:val="04A0" w:firstRow="1" w:lastRow="0" w:firstColumn="1" w:lastColumn="0" w:noHBand="0" w:noVBand="1"/>
      </w:tblPr>
      <w:tblGrid>
        <w:gridCol w:w="9350"/>
      </w:tblGrid>
      <w:tr w:rsidR="00C22EF1" w:rsidRPr="00B777F6" w14:paraId="7BED878D" w14:textId="77777777" w:rsidTr="004618C5">
        <w:tc>
          <w:tcPr>
            <w:tcW w:w="9350" w:type="dxa"/>
          </w:tcPr>
          <w:p w14:paraId="7B941B70" w14:textId="77777777" w:rsidR="00C22EF1" w:rsidRPr="00B777F6"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B777F6">
              <w:rPr>
                <w:rFonts w:cs="Times"/>
                <w:b/>
                <w:color w:val="000000"/>
                <w:sz w:val="18"/>
                <w:szCs w:val="18"/>
                <w:lang w:val="fr-FR" w:bidi="fr-FR"/>
              </w:rPr>
              <w:t xml:space="preserve">Volet 6 : Budget axé sur les résultats </w:t>
            </w:r>
            <w:r w:rsidRPr="00B777F6">
              <w:rPr>
                <w:rFonts w:cs="Times"/>
                <w:color w:val="000000"/>
                <w:sz w:val="18"/>
                <w:szCs w:val="18"/>
                <w:lang w:val="fr-FR" w:bidi="fr-FR"/>
              </w:rPr>
              <w:t xml:space="preserve">(longueur maximale : 1,5 page) </w:t>
            </w:r>
          </w:p>
        </w:tc>
      </w:tr>
    </w:tbl>
    <w:p w14:paraId="627633C4" w14:textId="77777777" w:rsidR="00C22EF1" w:rsidRPr="00B777F6" w:rsidRDefault="00C22EF1" w:rsidP="00A319F0">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L’élaboration et la gestion d’un budget réaliste constitue une part importante du développement et de la mise en œuvre d’activités réussies. Une attention particulière portée aux questions de gestion financière et d’intégrité permettra d’en améliorer l’efficacité et la portée. Il convient de garder à l’esprit les principes essentiels suivants lors de la préparation du budget d’un projet : </w:t>
      </w:r>
    </w:p>
    <w:p w14:paraId="626DCD80" w14:textId="77777777" w:rsidR="00A319F0" w:rsidRPr="00B777F6" w:rsidRDefault="09B1F48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rPr>
      </w:pPr>
      <w:r w:rsidRPr="00B777F6">
        <w:rPr>
          <w:rFonts w:ascii="Calibri" w:eastAsia="Calibri" w:hAnsi="Calibri" w:cs="Times"/>
          <w:color w:val="000000" w:themeColor="text1"/>
          <w:sz w:val="18"/>
          <w:szCs w:val="18"/>
          <w:lang w:bidi="fr-FR"/>
        </w:rPr>
        <w:t>L’inclusion des coûts liés à l’exécution efficace des activités et à la production des résultats définis dans la proposition. Les autres coûts associés doivent être financés à partir d’autres sources.</w:t>
      </w:r>
    </w:p>
    <w:p w14:paraId="6BACD6AB" w14:textId="06D7061A" w:rsidR="00C22EF1" w:rsidRPr="00B777F6" w:rsidRDefault="00C22EF1"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rPr>
      </w:pPr>
    </w:p>
    <w:p w14:paraId="60B4509C" w14:textId="0211D2C4" w:rsidR="00C22EF1" w:rsidRPr="00B777F6" w:rsidRDefault="09B1F48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rPr>
      </w:pPr>
      <w:r w:rsidRPr="00B777F6">
        <w:rPr>
          <w:rFonts w:ascii="Calibri" w:eastAsia="Calibri" w:hAnsi="Calibri" w:cs="Times"/>
          <w:color w:val="000000" w:themeColor="text1"/>
          <w:sz w:val="18"/>
          <w:szCs w:val="18"/>
          <w:lang w:bidi="fr-FR"/>
        </w:rPr>
        <w:t xml:space="preserve">Le budget doit être réaliste. Il convient de déterminer le coût réel des activités prévues, et de ne pas partir du principe qu’elles seront moins onéreuses. </w:t>
      </w:r>
    </w:p>
    <w:p w14:paraId="00CF48FA" w14:textId="77777777" w:rsidR="00A319F0" w:rsidRPr="00B777F6"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rPr>
      </w:pPr>
    </w:p>
    <w:p w14:paraId="4EBCA8CF" w14:textId="77777777" w:rsidR="00A319F0" w:rsidRPr="00B777F6" w:rsidRDefault="09B1F481" w:rsidP="00A319F0">
      <w:pPr>
        <w:numPr>
          <w:ilvl w:val="0"/>
          <w:numId w:val="5"/>
        </w:numPr>
        <w:spacing w:after="0" w:line="240" w:lineRule="auto"/>
        <w:jc w:val="both"/>
        <w:rPr>
          <w:rFonts w:ascii="Calibri" w:eastAsia="Calibri" w:hAnsi="Calibri" w:cs="Times"/>
          <w:color w:val="000000" w:themeColor="text1"/>
          <w:sz w:val="18"/>
          <w:szCs w:val="18"/>
        </w:rPr>
      </w:pPr>
      <w:r w:rsidRPr="00B777F6">
        <w:rPr>
          <w:rFonts w:ascii="Calibri" w:eastAsia="Calibri" w:hAnsi="Calibri" w:cs="Times"/>
          <w:color w:val="000000" w:themeColor="text1"/>
          <w:sz w:val="18"/>
          <w:szCs w:val="18"/>
          <w:lang w:bidi="fr-FR"/>
        </w:rPr>
        <w:t xml:space="preserve">Le budget doit inclure tous les coûts associés à la gestion et à l’administration de l’activité ou des résultats et, notamment, les coûts relatifs au suivi et à l’évaluation. </w:t>
      </w:r>
    </w:p>
    <w:p w14:paraId="46BB8873" w14:textId="36A4FE7E" w:rsidR="09B1F481" w:rsidRPr="00B777F6" w:rsidRDefault="09B1F481" w:rsidP="00A319F0">
      <w:pPr>
        <w:spacing w:after="0" w:line="240" w:lineRule="auto"/>
        <w:ind w:left="720"/>
        <w:jc w:val="both"/>
        <w:rPr>
          <w:rFonts w:ascii="Calibri" w:eastAsia="Calibri" w:hAnsi="Calibri" w:cs="Times"/>
          <w:color w:val="000000" w:themeColor="text1"/>
          <w:sz w:val="18"/>
          <w:szCs w:val="18"/>
        </w:rPr>
      </w:pPr>
    </w:p>
    <w:p w14:paraId="66A22D09" w14:textId="2B2F52E6" w:rsidR="09B1F481" w:rsidRPr="00B777F6" w:rsidRDefault="09B1F481" w:rsidP="00A319F0">
      <w:pPr>
        <w:numPr>
          <w:ilvl w:val="0"/>
          <w:numId w:val="5"/>
        </w:numPr>
        <w:spacing w:after="0" w:line="240" w:lineRule="auto"/>
        <w:jc w:val="both"/>
        <w:rPr>
          <w:color w:val="000000" w:themeColor="text1"/>
          <w:sz w:val="18"/>
          <w:szCs w:val="18"/>
        </w:rPr>
      </w:pPr>
      <w:r w:rsidRPr="00B777F6">
        <w:rPr>
          <w:rFonts w:ascii="Calibri" w:eastAsia="Calibri" w:hAnsi="Calibri" w:cs="Times"/>
          <w:color w:val="000000" w:themeColor="text1"/>
          <w:sz w:val="18"/>
          <w:szCs w:val="18"/>
          <w:lang w:bidi="fr-FR"/>
        </w:rPr>
        <w:t xml:space="preserve">Le budget doit inclure les « dépenses d’appui » : ces coûts indirects sont encourus dans le cadre du fonctionnement du partenaire, en totalité ou en partie, et peuvent difficilement être liés ou rapportés à la mise en œuvre des travaux (par exemple, les frais d’exploitation, les frais administratifs et les frais généraux associés au fonctionnement normal d’une organisation ou d’une entreprise, tels que les dépenses engagées en faveur du personnel, des locaux et des équipements qui ne constituent pas des coûts directs). </w:t>
      </w:r>
    </w:p>
    <w:p w14:paraId="518C153E" w14:textId="77777777" w:rsidR="00A319F0" w:rsidRPr="00B777F6" w:rsidRDefault="00A319F0" w:rsidP="00A319F0">
      <w:pPr>
        <w:spacing w:after="0" w:line="240" w:lineRule="auto"/>
        <w:ind w:left="720"/>
        <w:jc w:val="both"/>
        <w:rPr>
          <w:color w:val="000000" w:themeColor="text1"/>
          <w:sz w:val="18"/>
          <w:szCs w:val="18"/>
        </w:rPr>
      </w:pPr>
    </w:p>
    <w:p w14:paraId="081650B5" w14:textId="0617D477" w:rsidR="09B1F481" w:rsidRPr="00B777F6" w:rsidRDefault="24287CD5" w:rsidP="00A319F0">
      <w:pPr>
        <w:numPr>
          <w:ilvl w:val="0"/>
          <w:numId w:val="5"/>
        </w:numPr>
        <w:spacing w:after="0"/>
        <w:jc w:val="both"/>
        <w:rPr>
          <w:color w:val="000000" w:themeColor="text1"/>
          <w:sz w:val="18"/>
          <w:szCs w:val="18"/>
        </w:rPr>
      </w:pPr>
      <w:r w:rsidRPr="00B777F6">
        <w:rPr>
          <w:rFonts w:ascii="Calibri" w:eastAsia="Calibri" w:hAnsi="Calibri" w:cs="Times"/>
          <w:color w:val="000000" w:themeColor="text1"/>
          <w:sz w:val="18"/>
          <w:szCs w:val="18"/>
          <w:lang w:bidi="fr-FR"/>
        </w:rPr>
        <w:t>Le « taux de dépenses d’appui » fait référence au taux fixe auquel le partenaire obtiendra de la part d’ONU Femmes le remboursement de ses dépenses d’appui, qui est fixé dans le Document de projet du partenaire et ne saurait être supérieur à un taux de 8 %, ou au taux énoncé dans les Conditions spécifiques pour les donateurs, si celui-ci est inférieur. Le taux fixe est calculé sur la base des coûts directs éligibles.</w:t>
      </w:r>
    </w:p>
    <w:p w14:paraId="5B3E886F" w14:textId="77777777" w:rsidR="00A319F0" w:rsidRPr="00B777F6" w:rsidRDefault="00A319F0" w:rsidP="00A319F0">
      <w:pPr>
        <w:spacing w:after="0"/>
        <w:ind w:left="720"/>
        <w:jc w:val="both"/>
        <w:rPr>
          <w:color w:val="000000" w:themeColor="text1"/>
          <w:sz w:val="18"/>
          <w:szCs w:val="18"/>
        </w:rPr>
      </w:pPr>
    </w:p>
    <w:p w14:paraId="1E301439" w14:textId="77777777" w:rsidR="00A319F0" w:rsidRPr="00B777F6"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Les postes budgétaires constituent des catégories générales qui permettent de déterminer avec soin les domaines dans lesquelles les dépenses doivent être effectuées. Si une dépense prévue semble être incompatible avec les catégories de postes standard, veuillez inclure le poste dans une autre catégorie de dépenses, et expliquer à quelles fins l’argent est destiné. </w:t>
      </w:r>
    </w:p>
    <w:p w14:paraId="6A3F961D" w14:textId="35848794" w:rsidR="00C22EF1" w:rsidRPr="00B777F6" w:rsidRDefault="00C22EF1"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sz w:val="18"/>
          <w:szCs w:val="18"/>
        </w:rPr>
      </w:pPr>
    </w:p>
    <w:p w14:paraId="1DA021FD" w14:textId="77777777" w:rsidR="007F4CEC" w:rsidRPr="00B777F6"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Les chiffres figurant dans le tableau budgétaire doivent concorder avec ceux qui sont inclus dans l’en-tête et le texte de la proposition. </w:t>
      </w:r>
    </w:p>
    <w:p w14:paraId="1A64F3D2" w14:textId="77777777" w:rsidR="007F4CEC" w:rsidRPr="00B777F6" w:rsidRDefault="007F4CEC" w:rsidP="007F4CEC">
      <w:pPr>
        <w:widowControl w:val="0"/>
        <w:tabs>
          <w:tab w:val="left" w:pos="220"/>
          <w:tab w:val="left" w:pos="720"/>
        </w:tabs>
        <w:autoSpaceDE w:val="0"/>
        <w:autoSpaceDN w:val="0"/>
        <w:adjustRightInd w:val="0"/>
        <w:spacing w:after="0" w:line="240" w:lineRule="auto"/>
        <w:rPr>
          <w:rFonts w:ascii="Calibri" w:eastAsia="Calibri" w:hAnsi="Calibri" w:cs="Times"/>
          <w:color w:val="000000"/>
          <w:sz w:val="18"/>
          <w:szCs w:val="18"/>
          <w:lang w:bidi="fr-FR"/>
        </w:rPr>
      </w:pPr>
    </w:p>
    <w:p w14:paraId="246ECC70" w14:textId="0899A0A0" w:rsidR="00C22EF1" w:rsidRPr="00B777F6" w:rsidRDefault="00C22EF1" w:rsidP="007F4CEC">
      <w:pPr>
        <w:widowControl w:val="0"/>
        <w:tabs>
          <w:tab w:val="left" w:pos="220"/>
          <w:tab w:val="left" w:pos="720"/>
        </w:tabs>
        <w:autoSpaceDE w:val="0"/>
        <w:autoSpaceDN w:val="0"/>
        <w:adjustRightInd w:val="0"/>
        <w:spacing w:after="0" w:line="240" w:lineRule="auto"/>
        <w:rPr>
          <w:rFonts w:ascii="Calibri" w:eastAsia="Calibri" w:hAnsi="Calibri" w:cs="Times"/>
          <w:color w:val="000000"/>
          <w:sz w:val="18"/>
          <w:szCs w:val="18"/>
        </w:rPr>
      </w:pPr>
    </w:p>
    <w:tbl>
      <w:tblPr>
        <w:tblW w:w="0" w:type="auto"/>
        <w:tblInd w:w="-24" w:type="dxa"/>
        <w:tblBorders>
          <w:left w:val="nil"/>
          <w:right w:val="nil"/>
        </w:tblBorders>
        <w:tblLook w:val="0000" w:firstRow="0" w:lastRow="0" w:firstColumn="0" w:lastColumn="0" w:noHBand="0" w:noVBand="0"/>
      </w:tblPr>
      <w:tblGrid>
        <w:gridCol w:w="2766"/>
        <w:gridCol w:w="2275"/>
        <w:gridCol w:w="1964"/>
        <w:gridCol w:w="938"/>
        <w:gridCol w:w="1431"/>
      </w:tblGrid>
      <w:tr w:rsidR="00C22EF1" w:rsidRPr="00B777F6" w14:paraId="7294605D" w14:textId="77777777" w:rsidTr="08B8052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B777F6" w:rsidRDefault="00C22EF1" w:rsidP="004618C5">
            <w:pPr>
              <w:widowControl w:val="0"/>
              <w:autoSpaceDE w:val="0"/>
              <w:autoSpaceDN w:val="0"/>
              <w:adjustRightInd w:val="0"/>
              <w:spacing w:after="240" w:line="340" w:lineRule="atLeast"/>
              <w:jc w:val="both"/>
              <w:rPr>
                <w:rFonts w:ascii="Calibri" w:eastAsia="Calibri" w:hAnsi="Calibri" w:cs="Times"/>
                <w:b/>
                <w:bCs/>
                <w:color w:val="000000"/>
                <w:sz w:val="18"/>
                <w:szCs w:val="18"/>
              </w:rPr>
            </w:pPr>
            <w:r w:rsidRPr="00B777F6">
              <w:rPr>
                <w:rFonts w:ascii="Calibri" w:eastAsia="Calibri" w:hAnsi="Calibri" w:cs="Times"/>
                <w:b/>
                <w:color w:val="000000"/>
                <w:sz w:val="18"/>
                <w:szCs w:val="18"/>
                <w:lang w:bidi="fr-FR"/>
              </w:rPr>
              <w:t xml:space="preserve">Résultat 1 (concernant, par exemple, le produit) </w:t>
            </w:r>
            <w:r w:rsidRPr="00B777F6">
              <w:rPr>
                <w:rFonts w:ascii="Calibri" w:eastAsia="Calibri" w:hAnsi="Calibri" w:cs="Times"/>
                <w:color w:val="000000"/>
                <w:sz w:val="18"/>
                <w:szCs w:val="18"/>
                <w:lang w:bidi="fr-FR"/>
              </w:rPr>
              <w:t>Veuillez utiliser ce tableau pour chaque résultat.</w:t>
            </w:r>
          </w:p>
        </w:tc>
      </w:tr>
      <w:tr w:rsidR="00C22EF1" w:rsidRPr="00B777F6" w14:paraId="6C37059F"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B777F6" w:rsidRDefault="00C22EF1" w:rsidP="004618C5">
            <w:pPr>
              <w:widowControl w:val="0"/>
              <w:autoSpaceDE w:val="0"/>
              <w:autoSpaceDN w:val="0"/>
              <w:adjustRightInd w:val="0"/>
              <w:spacing w:after="240" w:line="340" w:lineRule="atLeast"/>
              <w:rPr>
                <w:rFonts w:ascii="Calibri" w:eastAsia="Calibri" w:hAnsi="Calibri" w:cs="Times"/>
                <w:color w:val="000000"/>
                <w:sz w:val="18"/>
                <w:szCs w:val="18"/>
              </w:rPr>
            </w:pPr>
            <w:r w:rsidRPr="00B777F6">
              <w:rPr>
                <w:rFonts w:ascii="Calibri" w:eastAsia="Calibri" w:hAnsi="Calibri" w:cs="Times"/>
                <w:b/>
                <w:color w:val="000000"/>
                <w:sz w:val="18"/>
                <w:szCs w:val="18"/>
                <w:lang w:bidi="fr-FR"/>
              </w:rPr>
              <w:t xml:space="preserve">Catégorie de dépenses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77777777" w:rsidR="00C22EF1" w:rsidRPr="00B777F6" w:rsidRDefault="00C22EF1" w:rsidP="004618C5">
            <w:pPr>
              <w:widowControl w:val="0"/>
              <w:autoSpaceDE w:val="0"/>
              <w:autoSpaceDN w:val="0"/>
              <w:adjustRightInd w:val="0"/>
              <w:spacing w:after="240" w:line="340" w:lineRule="atLeast"/>
              <w:rPr>
                <w:rFonts w:ascii="Calibri" w:eastAsia="Calibri" w:hAnsi="Calibri" w:cs="Times"/>
                <w:color w:val="000000"/>
                <w:sz w:val="18"/>
                <w:szCs w:val="18"/>
              </w:rPr>
            </w:pPr>
            <w:r w:rsidRPr="00B777F6">
              <w:rPr>
                <w:rFonts w:ascii="Calibri" w:eastAsia="Calibri" w:hAnsi="Calibri" w:cs="Times"/>
                <w:b/>
                <w:color w:val="000000"/>
                <w:sz w:val="18"/>
                <w:szCs w:val="18"/>
                <w:lang w:bidi="fr-FR"/>
              </w:rPr>
              <w:t xml:space="preserve">Année 1, [monnaie locale]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B777F6" w:rsidRDefault="00C22EF1" w:rsidP="004618C5">
            <w:pPr>
              <w:widowControl w:val="0"/>
              <w:autoSpaceDE w:val="0"/>
              <w:autoSpaceDN w:val="0"/>
              <w:adjustRightInd w:val="0"/>
              <w:spacing w:after="240" w:line="340" w:lineRule="atLeast"/>
              <w:rPr>
                <w:rFonts w:ascii="Calibri" w:eastAsia="Calibri" w:hAnsi="Calibri" w:cs="Times"/>
                <w:color w:val="000000"/>
                <w:sz w:val="18"/>
                <w:szCs w:val="18"/>
              </w:rPr>
            </w:pPr>
            <w:r w:rsidRPr="00B777F6">
              <w:rPr>
                <w:rFonts w:ascii="Calibri" w:eastAsia="Calibri" w:hAnsi="Calibri" w:cs="Times"/>
                <w:b/>
                <w:color w:val="000000"/>
                <w:sz w:val="18"/>
                <w:szCs w:val="18"/>
                <w:lang w:bidi="fr-FR"/>
              </w:rPr>
              <w:t>Total, [monnaie locale]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7777777" w:rsidR="00C22EF1" w:rsidRPr="00B777F6" w:rsidRDefault="00C22EF1" w:rsidP="004618C5">
            <w:pPr>
              <w:widowControl w:val="0"/>
              <w:autoSpaceDE w:val="0"/>
              <w:autoSpaceDN w:val="0"/>
              <w:adjustRightInd w:val="0"/>
              <w:spacing w:after="240" w:line="340" w:lineRule="atLeast"/>
              <w:rPr>
                <w:rFonts w:ascii="Calibri" w:eastAsia="Calibri" w:hAnsi="Calibri" w:cs="Times"/>
                <w:color w:val="000000"/>
                <w:sz w:val="18"/>
                <w:szCs w:val="18"/>
              </w:rPr>
            </w:pPr>
            <w:r w:rsidRPr="00B777F6">
              <w:rPr>
                <w:rFonts w:ascii="Calibri" w:eastAsia="Calibri" w:hAnsi="Calibri" w:cs="Times"/>
                <w:b/>
                <w:color w:val="000000"/>
                <w:sz w:val="18"/>
                <w:szCs w:val="18"/>
                <w:lang w:bidi="fr-FR"/>
              </w:rPr>
              <w:t xml:space="preserve">$ 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C22EF1" w:rsidRPr="00B777F6" w:rsidRDefault="00C22EF1" w:rsidP="004618C5">
            <w:pPr>
              <w:widowControl w:val="0"/>
              <w:autoSpaceDE w:val="0"/>
              <w:autoSpaceDN w:val="0"/>
              <w:adjustRightInd w:val="0"/>
              <w:spacing w:after="240" w:line="340" w:lineRule="atLeast"/>
              <w:rPr>
                <w:rFonts w:ascii="Calibri" w:eastAsia="Calibri" w:hAnsi="Calibri" w:cs="Times"/>
                <w:color w:val="000000"/>
                <w:sz w:val="18"/>
                <w:szCs w:val="18"/>
              </w:rPr>
            </w:pPr>
            <w:r w:rsidRPr="00B777F6">
              <w:rPr>
                <w:rFonts w:ascii="Calibri" w:eastAsia="Calibri" w:hAnsi="Calibri" w:cs="Times"/>
                <w:b/>
                <w:color w:val="000000"/>
                <w:sz w:val="18"/>
                <w:szCs w:val="18"/>
                <w:lang w:bidi="fr-FR"/>
              </w:rPr>
              <w:t xml:space="preserve">% du total </w:t>
            </w:r>
          </w:p>
        </w:tc>
      </w:tr>
      <w:tr w:rsidR="00C22EF1" w:rsidRPr="00B777F6" w14:paraId="1FEEBA9E"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B777F6"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B777F6" w14:paraId="3FE1FDCB"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B777F6"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2. Équipement / matériels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B777F6" w14:paraId="0C000710"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B777F6"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3. Formation / séminaires / ateliers de voyage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B777F6" w14:paraId="25446D6C"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B777F6"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lastRenderedPageBreak/>
              <w:t xml:space="preserve">4. Contrats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r w:rsidRPr="00B777F6">
              <w:rPr>
                <w:noProof/>
                <w:lang w:bidi="fr-FR"/>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B777F6">
              <w:rPr>
                <w:rFonts w:ascii="Calibri" w:eastAsia="Calibri" w:hAnsi="Calibri" w:cs="Times"/>
                <w:color w:val="000000" w:themeColor="text1"/>
                <w:sz w:val="18"/>
                <w:szCs w:val="18"/>
                <w:lang w:bidi="fr-FR"/>
              </w:rPr>
              <w:t xml:space="preserve"> </w:t>
            </w:r>
            <w:r w:rsidRPr="00B777F6">
              <w:rPr>
                <w:noProof/>
                <w:lang w:bidi="fr-FR"/>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B777F6">
              <w:rPr>
                <w:rFonts w:ascii="Calibri" w:eastAsia="Calibri" w:hAnsi="Calibri" w:cs="Times"/>
                <w:color w:val="000000" w:themeColor="text1"/>
                <w:sz w:val="18"/>
                <w:szCs w:val="18"/>
                <w:lang w:bidi="fr-FR"/>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B777F6" w14:paraId="0BF371DA"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B777F6"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5. Autres coûts </w:t>
            </w:r>
            <w:r w:rsidRPr="00B777F6">
              <w:rPr>
                <w:rFonts w:ascii="Calibri" w:eastAsia="Calibri" w:hAnsi="Calibri" w:cs="Times"/>
                <w:color w:val="000000"/>
                <w:position w:val="10"/>
                <w:sz w:val="18"/>
                <w:szCs w:val="18"/>
                <w:vertAlign w:val="superscript"/>
                <w:lang w:bidi="fr-FR"/>
              </w:rPr>
              <w:footnoteReference w:id="4"/>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B777F6" w14:paraId="55FB61CD"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B777F6"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6. Dépenses accessoires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B777F6" w14:paraId="7982FF61"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B777F6"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color w:val="000000"/>
                <w:sz w:val="18"/>
                <w:szCs w:val="18"/>
                <w:lang w:bidi="fr-FR"/>
              </w:rPr>
              <w:t xml:space="preserve">7. Autre financement requis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r w:rsidRPr="00B777F6">
              <w:rPr>
                <w:noProof/>
                <w:lang w:bidi="fr-FR"/>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B777F6">
              <w:rPr>
                <w:rFonts w:ascii="Calibri" w:eastAsia="Calibri" w:hAnsi="Calibri" w:cs="Times"/>
                <w:color w:val="000000" w:themeColor="text1"/>
                <w:sz w:val="18"/>
                <w:szCs w:val="18"/>
                <w:lang w:bidi="fr-FR"/>
              </w:rPr>
              <w:t xml:space="preserve"> </w:t>
            </w:r>
            <w:r w:rsidRPr="00B777F6">
              <w:rPr>
                <w:noProof/>
                <w:lang w:bidi="fr-FR"/>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B777F6">
              <w:rPr>
                <w:rFonts w:ascii="Calibri" w:eastAsia="Calibri" w:hAnsi="Calibri" w:cs="Times"/>
                <w:color w:val="000000" w:themeColor="text1"/>
                <w:sz w:val="18"/>
                <w:szCs w:val="18"/>
                <w:lang w:bidi="fr-FR"/>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B777F6" w14:paraId="6E19CA93"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1FC9E0D3" w:rsidR="00C22EF1" w:rsidRPr="00B777F6" w:rsidRDefault="08B8052E" w:rsidP="007F4CEC">
            <w:pPr>
              <w:widowControl w:val="0"/>
              <w:autoSpaceDE w:val="0"/>
              <w:autoSpaceDN w:val="0"/>
              <w:adjustRightInd w:val="0"/>
              <w:spacing w:after="240" w:line="340" w:lineRule="atLeast"/>
              <w:rPr>
                <w:rFonts w:ascii="Calibri" w:eastAsia="Calibri" w:hAnsi="Calibri" w:cs="Times"/>
                <w:color w:val="000000" w:themeColor="text1"/>
                <w:sz w:val="18"/>
                <w:szCs w:val="18"/>
              </w:rPr>
            </w:pPr>
            <w:r w:rsidRPr="00B777F6">
              <w:rPr>
                <w:rFonts w:ascii="Calibri" w:eastAsia="Calibri" w:hAnsi="Calibri" w:cs="Times"/>
                <w:color w:val="000000" w:themeColor="text1"/>
                <w:sz w:val="18"/>
                <w:szCs w:val="18"/>
                <w:lang w:bidi="fr-FR"/>
              </w:rPr>
              <w:t xml:space="preserve">8. </w:t>
            </w:r>
            <w:bookmarkStart w:id="3" w:name="_Hlk46488138"/>
            <w:r w:rsidR="00C2250E" w:rsidRPr="00B777F6">
              <w:rPr>
                <w:rFonts w:ascii="Calibri" w:eastAsia="Calibri" w:hAnsi="Calibri" w:cs="Times"/>
                <w:color w:val="000000" w:themeColor="text1"/>
                <w:sz w:val="18"/>
                <w:szCs w:val="18"/>
                <w:lang w:bidi="fr-FR"/>
              </w:rPr>
              <w:t>Frais administratifs</w:t>
            </w:r>
            <w:r w:rsidRPr="00B777F6">
              <w:rPr>
                <w:rFonts w:ascii="Calibri" w:eastAsia="Calibri" w:hAnsi="Calibri" w:cs="Times"/>
                <w:color w:val="000000" w:themeColor="text1"/>
                <w:sz w:val="18"/>
                <w:szCs w:val="18"/>
                <w:lang w:bidi="fr-FR"/>
              </w:rPr>
              <w:t xml:space="preserve"> (ne devant pas être supérieures à 8 % ou au pourcentage correspondant au donateur concerné)</w:t>
            </w:r>
            <w:bookmarkEnd w:id="3"/>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B777F6" w14:paraId="00A49E86" w14:textId="77777777" w:rsidTr="08B8052E">
        <w:tblPrEx>
          <w:tblBorders>
            <w:top w:val="nil"/>
          </w:tblBorders>
        </w:tblPrEx>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B777F6"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B777F6">
              <w:rPr>
                <w:rFonts w:ascii="Calibri" w:eastAsia="Calibri" w:hAnsi="Calibri" w:cs="Times"/>
                <w:b/>
                <w:color w:val="000000"/>
                <w:sz w:val="18"/>
                <w:szCs w:val="18"/>
                <w:lang w:bidi="fr-FR"/>
              </w:rPr>
              <w:t xml:space="preserve">Coût total pour le résultat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B777F6"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bl>
    <w:p w14:paraId="24D65034" w14:textId="4CCF9B54" w:rsidR="001B462F" w:rsidRPr="00B777F6" w:rsidRDefault="001B462F" w:rsidP="003F1451">
      <w:pPr>
        <w:spacing w:after="0" w:line="240" w:lineRule="auto"/>
        <w:rPr>
          <w:rFonts w:ascii="Calibri" w:eastAsia="Arial" w:hAnsi="Calibri" w:cs="Calibri"/>
          <w:sz w:val="18"/>
          <w:szCs w:val="18"/>
        </w:rPr>
      </w:pPr>
    </w:p>
    <w:p w14:paraId="5386C772" w14:textId="77777777" w:rsidR="001B462F" w:rsidRPr="00B777F6" w:rsidRDefault="001B462F" w:rsidP="003F1451">
      <w:pPr>
        <w:spacing w:after="0" w:line="240" w:lineRule="auto"/>
        <w:rPr>
          <w:rFonts w:ascii="Calibri" w:eastAsia="Arial" w:hAnsi="Calibri" w:cs="Calibri"/>
          <w:sz w:val="18"/>
          <w:szCs w:val="18"/>
        </w:rPr>
      </w:pPr>
    </w:p>
    <w:p w14:paraId="7E2A6E09" w14:textId="77777777" w:rsidR="00212550" w:rsidRPr="00B777F6" w:rsidRDefault="00212550" w:rsidP="00A319F0">
      <w:pPr>
        <w:spacing w:after="240" w:line="240" w:lineRule="auto"/>
        <w:jc w:val="both"/>
        <w:rPr>
          <w:rFonts w:ascii="Calibri" w:eastAsia="Arial" w:hAnsi="Calibri" w:cs="Calibri"/>
          <w:sz w:val="18"/>
          <w:szCs w:val="18"/>
        </w:rPr>
      </w:pPr>
      <w:r w:rsidRPr="00B777F6">
        <w:rPr>
          <w:rFonts w:ascii="Calibri" w:eastAsia="Arial" w:hAnsi="Calibri" w:cs="Calibri"/>
          <w:sz w:val="18"/>
          <w:szCs w:val="18"/>
          <w:lang w:bidi="fr-FR"/>
        </w:rPr>
        <w:t>Je soussigné(e), (nom) _______________________________________________ certifie que j’exerce la fonction de (poste) __________________________ au sein de (nom de l’organisation) ____________________________________ et que, en signant la présente proposition pour et au nom de (nom de l’organisation) ___________________________, j’atteste de l’exactitude et de la véracité des informations qu’elle contient et du fait que la signature de la présente proposition relève de l’étendue de mes attributions.</w:t>
      </w:r>
    </w:p>
    <w:p w14:paraId="3CCC492E" w14:textId="2FBDCFC2" w:rsidR="00212550" w:rsidRPr="00B777F6" w:rsidRDefault="00212550" w:rsidP="00A319F0">
      <w:pPr>
        <w:spacing w:after="240" w:line="240" w:lineRule="auto"/>
        <w:jc w:val="both"/>
        <w:rPr>
          <w:rFonts w:ascii="Calibri" w:eastAsia="Arial" w:hAnsi="Calibri" w:cs="Calibri"/>
          <w:sz w:val="18"/>
          <w:szCs w:val="18"/>
        </w:rPr>
      </w:pPr>
      <w:r w:rsidRPr="00B777F6">
        <w:rPr>
          <w:rFonts w:ascii="Calibri" w:eastAsia="Arial" w:hAnsi="Calibri" w:cs="Calibri"/>
          <w:sz w:val="18"/>
          <w:szCs w:val="18"/>
          <w:lang w:bidi="fr-FR"/>
        </w:rPr>
        <w:t>En signant la présente proposition, j’accepte d’être lié(e) par la présente proposition technique en vue de prêter la gamme de services spécifiée dans le dossier de l’AP et je m’engage à respecter les conditions énoncées dans le modèle d’accord de partenariat d’ONU Femmes (document ci-joint).</w:t>
      </w:r>
    </w:p>
    <w:p w14:paraId="04203192" w14:textId="77777777" w:rsidR="00212550" w:rsidRPr="00B777F6" w:rsidRDefault="00212550" w:rsidP="00212550">
      <w:pPr>
        <w:spacing w:after="240" w:line="240" w:lineRule="auto"/>
        <w:rPr>
          <w:rFonts w:ascii="Calibri" w:eastAsia="Arial" w:hAnsi="Calibri" w:cs="Calibri"/>
          <w:sz w:val="18"/>
          <w:szCs w:val="18"/>
        </w:rPr>
      </w:pPr>
      <w:r w:rsidRPr="00B777F6">
        <w:rPr>
          <w:rFonts w:ascii="Calibri" w:eastAsia="Arial" w:hAnsi="Calibri" w:cs="Calibri"/>
          <w:sz w:val="18"/>
          <w:szCs w:val="18"/>
          <w:lang w:bidi="fr-FR"/>
        </w:rPr>
        <w:t>_____________________________________</w:t>
      </w:r>
      <w:r w:rsidRPr="00B777F6">
        <w:rPr>
          <w:rFonts w:ascii="Calibri" w:eastAsia="Arial" w:hAnsi="Calibri" w:cs="Calibri"/>
          <w:sz w:val="18"/>
          <w:szCs w:val="18"/>
          <w:lang w:bidi="fr-FR"/>
        </w:rPr>
        <w:tab/>
      </w:r>
      <w:r w:rsidRPr="00B777F6">
        <w:rPr>
          <w:rFonts w:ascii="Calibri" w:eastAsia="Arial" w:hAnsi="Calibri" w:cs="Calibri"/>
          <w:sz w:val="18"/>
          <w:szCs w:val="18"/>
          <w:lang w:bidi="fr-FR"/>
        </w:rPr>
        <w:tab/>
      </w:r>
      <w:r w:rsidRPr="00B777F6">
        <w:rPr>
          <w:rFonts w:ascii="Calibri" w:eastAsia="Arial" w:hAnsi="Calibri" w:cs="Calibri"/>
          <w:sz w:val="18"/>
          <w:szCs w:val="18"/>
          <w:lang w:bidi="fr-FR"/>
        </w:rPr>
        <w:tab/>
        <w:t>(Sceau)</w:t>
      </w:r>
    </w:p>
    <w:p w14:paraId="621A68EE" w14:textId="77777777" w:rsidR="00212550" w:rsidRPr="00B777F6" w:rsidRDefault="00212550" w:rsidP="00212550">
      <w:pPr>
        <w:spacing w:after="240" w:line="240" w:lineRule="auto"/>
        <w:rPr>
          <w:rFonts w:ascii="Calibri" w:eastAsia="Arial" w:hAnsi="Calibri" w:cs="Calibri"/>
          <w:sz w:val="18"/>
          <w:szCs w:val="18"/>
        </w:rPr>
      </w:pPr>
      <w:r w:rsidRPr="00B777F6">
        <w:rPr>
          <w:rFonts w:ascii="Calibri" w:eastAsia="Arial" w:hAnsi="Calibri" w:cs="Calibri"/>
          <w:sz w:val="18"/>
          <w:szCs w:val="18"/>
          <w:lang w:bidi="fr-FR"/>
        </w:rPr>
        <w:t>(Signature)</w:t>
      </w:r>
    </w:p>
    <w:p w14:paraId="514084B0" w14:textId="23F9725D" w:rsidR="00212550" w:rsidRPr="00B777F6" w:rsidRDefault="00212550" w:rsidP="00212550">
      <w:pPr>
        <w:spacing w:after="240" w:line="240" w:lineRule="auto"/>
        <w:rPr>
          <w:rFonts w:ascii="Calibri" w:eastAsia="Arial" w:hAnsi="Calibri" w:cs="Calibri"/>
          <w:sz w:val="18"/>
          <w:szCs w:val="18"/>
        </w:rPr>
      </w:pPr>
      <w:r w:rsidRPr="00B777F6">
        <w:rPr>
          <w:rFonts w:ascii="Calibri" w:eastAsia="Arial" w:hAnsi="Calibri" w:cs="Calibri"/>
          <w:sz w:val="18"/>
          <w:szCs w:val="18"/>
          <w:lang w:bidi="fr-FR"/>
        </w:rPr>
        <w:t>Nom imprimé et fonction)</w:t>
      </w:r>
    </w:p>
    <w:p w14:paraId="332F4741" w14:textId="77777777" w:rsidR="00212550" w:rsidRPr="00B777F6" w:rsidRDefault="00212550" w:rsidP="00212550">
      <w:pPr>
        <w:spacing w:after="240" w:line="240" w:lineRule="auto"/>
        <w:rPr>
          <w:rFonts w:ascii="Calibri" w:eastAsia="Times New Roman" w:hAnsi="Calibri" w:cs="Calibri"/>
          <w:sz w:val="18"/>
          <w:szCs w:val="18"/>
        </w:rPr>
      </w:pPr>
    </w:p>
    <w:p w14:paraId="37CD50FF" w14:textId="77777777" w:rsidR="00212550" w:rsidRPr="00B777F6" w:rsidRDefault="00212550" w:rsidP="00212550">
      <w:pPr>
        <w:spacing w:after="240" w:line="240" w:lineRule="auto"/>
        <w:rPr>
          <w:rFonts w:ascii="Calibri" w:eastAsia="Arial" w:hAnsi="Calibri" w:cs="Calibri"/>
          <w:sz w:val="18"/>
          <w:szCs w:val="18"/>
        </w:rPr>
      </w:pPr>
      <w:r w:rsidRPr="00B777F6">
        <w:rPr>
          <w:rFonts w:ascii="Calibri" w:eastAsia="Arial" w:hAnsi="Calibri" w:cs="Calibri"/>
          <w:sz w:val="18"/>
          <w:szCs w:val="18"/>
          <w:lang w:bidi="fr-FR"/>
        </w:rPr>
        <w:t>(Date)</w:t>
      </w:r>
    </w:p>
    <w:p w14:paraId="3E9F6FFF" w14:textId="06A93346" w:rsidR="24287CD5" w:rsidRPr="00B777F6" w:rsidRDefault="24287CD5" w:rsidP="24287CD5">
      <w:pPr>
        <w:spacing w:after="0" w:line="240" w:lineRule="auto"/>
        <w:jc w:val="both"/>
        <w:rPr>
          <w:rFonts w:ascii="Calibri" w:eastAsia="Calibri" w:hAnsi="Calibri" w:cs="Calibri"/>
          <w:color w:val="000000" w:themeColor="text1"/>
          <w:sz w:val="18"/>
          <w:szCs w:val="18"/>
        </w:rPr>
      </w:pPr>
    </w:p>
    <w:p w14:paraId="712BD73B" w14:textId="08B3DE3D" w:rsidR="00C22EF1" w:rsidRPr="00B777F6" w:rsidRDefault="00C22EF1"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776181E7" w14:textId="72C18083" w:rsidR="00A319F0" w:rsidRPr="00B777F6"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046C1CB3" w14:textId="4295C34A" w:rsidR="00A319F0" w:rsidRPr="00B777F6"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0671B392" w14:textId="530298AB" w:rsidR="00A319F0" w:rsidRPr="00B777F6"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25A7AD8B" w14:textId="2CB963AC" w:rsidR="00A319F0" w:rsidRPr="00B777F6"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5F317D79" w14:textId="08A76972" w:rsidR="00A319F0" w:rsidRPr="00B777F6"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1984EFC4" w14:textId="1BEEF245" w:rsidR="00A319F0" w:rsidRPr="00B777F6"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38D10028" w14:textId="44FFD61F" w:rsidR="00A319F0" w:rsidRPr="00B777F6"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25C64A11" w14:textId="431429BE" w:rsidR="00A319F0" w:rsidRPr="00B777F6"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7792475F" w14:textId="41C8F030" w:rsidR="00A319F0" w:rsidRPr="00B777F6"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5B8E0632" w14:textId="11CC5D44" w:rsidR="009504BD" w:rsidRPr="00B777F6" w:rsidRDefault="009504BD" w:rsidP="00F82571">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rPr>
      </w:pPr>
      <w:r w:rsidRPr="00B777F6">
        <w:rPr>
          <w:rFonts w:ascii="Calibri" w:eastAsia="Calibri" w:hAnsi="Calibri" w:cs="Calibri"/>
          <w:b/>
          <w:color w:val="002060"/>
          <w:spacing w:val="-3"/>
          <w:sz w:val="24"/>
          <w:szCs w:val="24"/>
          <w:lang w:bidi="fr-FR"/>
        </w:rPr>
        <w:lastRenderedPageBreak/>
        <w:t>Annexe B-3</w:t>
      </w:r>
    </w:p>
    <w:p w14:paraId="51C3A9DF" w14:textId="58D5DF39" w:rsidR="00C22EF1" w:rsidRPr="00B777F6" w:rsidRDefault="00C22EF1" w:rsidP="00F82571">
      <w:pPr>
        <w:tabs>
          <w:tab w:val="left" w:pos="-1440"/>
          <w:tab w:val="left" w:pos="7200"/>
        </w:tabs>
        <w:suppressAutoHyphens/>
        <w:spacing w:after="0" w:line="240" w:lineRule="auto"/>
        <w:jc w:val="center"/>
        <w:rPr>
          <w:rFonts w:ascii="Calibri" w:eastAsia="Calibri" w:hAnsi="Calibri" w:cs="Calibri"/>
          <w:b/>
          <w:bCs/>
          <w:color w:val="002060"/>
          <w:spacing w:val="-3"/>
          <w:sz w:val="24"/>
          <w:szCs w:val="24"/>
        </w:rPr>
      </w:pPr>
      <w:r w:rsidRPr="00B777F6">
        <w:rPr>
          <w:rFonts w:ascii="Calibri" w:eastAsia="Calibri" w:hAnsi="Calibri" w:cs="Calibri"/>
          <w:b/>
          <w:color w:val="002060"/>
          <w:spacing w:val="-3"/>
          <w:sz w:val="24"/>
          <w:szCs w:val="24"/>
          <w:lang w:bidi="fr-FR"/>
        </w:rPr>
        <w:t>Format de curriculum vitae de l’équipe proposée</w:t>
      </w:r>
    </w:p>
    <w:p w14:paraId="5A589F0F" w14:textId="6CE23DC4" w:rsidR="00C22EF1" w:rsidRPr="00B777F6"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4B49B39" w14:textId="77777777" w:rsidR="006C3247" w:rsidRPr="00B777F6" w:rsidRDefault="006C3247" w:rsidP="006C3247">
      <w:pPr>
        <w:tabs>
          <w:tab w:val="center" w:pos="4320"/>
          <w:tab w:val="right" w:pos="8640"/>
        </w:tabs>
        <w:spacing w:after="0" w:line="240" w:lineRule="auto"/>
        <w:rPr>
          <w:rFonts w:ascii="Calibri" w:eastAsia="Times New Roman" w:hAnsi="Calibri" w:cs="Calibri"/>
          <w:b/>
          <w:sz w:val="18"/>
          <w:szCs w:val="18"/>
          <w:lang w:eastAsia="en-GB"/>
        </w:rPr>
      </w:pPr>
      <w:r w:rsidRPr="00B777F6">
        <w:rPr>
          <w:rFonts w:ascii="Calibri" w:eastAsia="Times New Roman" w:hAnsi="Calibri" w:cs="Calibri"/>
          <w:b/>
          <w:sz w:val="18"/>
          <w:szCs w:val="18"/>
          <w:lang w:bidi="fr-FR"/>
        </w:rPr>
        <w:t>Appel à propositions</w:t>
      </w:r>
    </w:p>
    <w:p w14:paraId="3FB39679" w14:textId="77777777" w:rsidR="006C3247" w:rsidRPr="00B777F6" w:rsidRDefault="006C3247" w:rsidP="006C3247">
      <w:pPr>
        <w:tabs>
          <w:tab w:val="center" w:pos="4320"/>
          <w:tab w:val="right" w:pos="8640"/>
        </w:tabs>
        <w:spacing w:after="0" w:line="240" w:lineRule="auto"/>
        <w:rPr>
          <w:rFonts w:ascii="Calibri" w:eastAsia="Times New Roman" w:hAnsi="Calibri" w:cs="Calibri"/>
          <w:b/>
          <w:sz w:val="18"/>
          <w:szCs w:val="18"/>
          <w:lang w:eastAsia="en-GB"/>
        </w:rPr>
      </w:pPr>
      <w:r w:rsidRPr="00B777F6">
        <w:rPr>
          <w:rFonts w:ascii="Calibri" w:eastAsia="Times New Roman" w:hAnsi="Calibri" w:cs="Calibri"/>
          <w:b/>
          <w:sz w:val="18"/>
          <w:szCs w:val="18"/>
          <w:lang w:bidi="fr-FR"/>
        </w:rPr>
        <w:t xml:space="preserve">Description des services : </w:t>
      </w:r>
    </w:p>
    <w:p w14:paraId="3E68846F" w14:textId="5B06FFBA" w:rsidR="007737D7" w:rsidRPr="00B777F6" w:rsidRDefault="006C3247" w:rsidP="006C3247">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r w:rsidRPr="00B777F6">
        <w:rPr>
          <w:rFonts w:ascii="Calibri" w:eastAsia="Times New Roman" w:hAnsi="Calibri" w:cs="Calibri"/>
          <w:b/>
          <w:sz w:val="18"/>
          <w:szCs w:val="18"/>
          <w:lang w:bidi="fr-FR"/>
        </w:rPr>
        <w:t>Numéro de l’AP</w:t>
      </w:r>
      <w:r w:rsidR="003858FD" w:rsidRPr="00B777F6">
        <w:rPr>
          <w:rFonts w:ascii="Calibri" w:eastAsia="Times New Roman" w:hAnsi="Calibri" w:cs="Calibri"/>
          <w:b/>
          <w:sz w:val="18"/>
          <w:szCs w:val="18"/>
          <w:lang w:bidi="fr-FR"/>
        </w:rPr>
        <w:t xml:space="preserve"> </w:t>
      </w:r>
    </w:p>
    <w:p w14:paraId="12F6E2BA" w14:textId="21B7310C" w:rsidR="007737D7" w:rsidRPr="00B777F6"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BE154EE" w14:textId="483D6493" w:rsidR="007737D7" w:rsidRPr="00B777F6"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4DAF47E" w14:textId="77777777" w:rsidR="00C22EF1" w:rsidRPr="00B777F6"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EE24AC9" w14:textId="77777777" w:rsidR="00C22EF1" w:rsidRPr="00B777F6"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B777F6">
        <w:rPr>
          <w:rFonts w:ascii="Calibri" w:eastAsia="Arial" w:hAnsi="Calibri" w:cs="Calibri"/>
          <w:color w:val="000000"/>
          <w:spacing w:val="-3"/>
          <w:sz w:val="18"/>
          <w:szCs w:val="18"/>
          <w:lang w:bidi="fr-FR"/>
        </w:rPr>
        <w:t>Nom du membre du personnel : ___________________________________________________</w:t>
      </w:r>
      <w:r w:rsidRPr="00B777F6">
        <w:rPr>
          <w:rFonts w:ascii="Calibri" w:eastAsia="Arial" w:hAnsi="Calibri" w:cs="Calibri"/>
          <w:b/>
          <w:color w:val="000000"/>
          <w:spacing w:val="-3"/>
          <w:sz w:val="18"/>
          <w:szCs w:val="18"/>
          <w:lang w:bidi="fr-FR"/>
        </w:rPr>
        <w:t xml:space="preserve">_    </w:t>
      </w:r>
    </w:p>
    <w:p w14:paraId="3A5BBFA9" w14:textId="77777777" w:rsidR="00C22EF1" w:rsidRPr="00B777F6" w:rsidRDefault="00C22EF1" w:rsidP="00C22EF1">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6CD48A89" w14:textId="77777777" w:rsidR="00C22EF1" w:rsidRPr="00B777F6" w:rsidRDefault="00C22EF1" w:rsidP="00C22EF1">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sidRPr="00B777F6">
        <w:rPr>
          <w:rFonts w:ascii="Calibri" w:eastAsia="Arial" w:hAnsi="Calibri" w:cs="Calibri"/>
          <w:color w:val="000000"/>
          <w:spacing w:val="-3"/>
          <w:sz w:val="18"/>
          <w:szCs w:val="18"/>
          <w:lang w:bidi="fr-FR"/>
        </w:rPr>
        <w:t>Fonction :</w:t>
      </w:r>
      <w:r w:rsidRPr="00B777F6">
        <w:rPr>
          <w:rFonts w:ascii="Calibri" w:eastAsia="Arial" w:hAnsi="Calibri" w:cs="Calibri"/>
          <w:color w:val="000000"/>
          <w:spacing w:val="-3"/>
          <w:sz w:val="18"/>
          <w:szCs w:val="18"/>
          <w:lang w:bidi="fr-FR"/>
        </w:rPr>
        <w:tab/>
        <w:t>_______________________________________________</w:t>
      </w:r>
    </w:p>
    <w:p w14:paraId="30D3A94C" w14:textId="77777777" w:rsidR="00C22EF1" w:rsidRPr="00B777F6"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312A871" w14:textId="77777777" w:rsidR="00C22EF1" w:rsidRPr="00B777F6" w:rsidRDefault="00C22EF1" w:rsidP="00C22EF1">
      <w:pPr>
        <w:tabs>
          <w:tab w:val="left" w:pos="-1440"/>
          <w:tab w:val="left" w:pos="7200"/>
        </w:tabs>
        <w:suppressAutoHyphens/>
        <w:spacing w:after="0" w:line="240" w:lineRule="auto"/>
        <w:ind w:right="634"/>
        <w:rPr>
          <w:rFonts w:ascii="Calibri" w:eastAsia="Arial" w:hAnsi="Calibri" w:cs="Calibri"/>
          <w:color w:val="000000"/>
          <w:spacing w:val="-3"/>
          <w:sz w:val="18"/>
          <w:szCs w:val="18"/>
        </w:rPr>
      </w:pPr>
      <w:r w:rsidRPr="00B777F6">
        <w:rPr>
          <w:rFonts w:ascii="Calibri" w:eastAsia="Arial" w:hAnsi="Calibri" w:cs="Calibri"/>
          <w:color w:val="000000"/>
          <w:spacing w:val="-3"/>
          <w:sz w:val="18"/>
          <w:szCs w:val="18"/>
          <w:lang w:bidi="fr-FR"/>
        </w:rPr>
        <w:t>Années passées au sein de l’entreprise : _____________________   Nationalité</w:t>
      </w:r>
      <w:proofErr w:type="gramStart"/>
      <w:r w:rsidRPr="00B777F6">
        <w:rPr>
          <w:rFonts w:ascii="Calibri" w:eastAsia="Arial" w:hAnsi="Calibri" w:cs="Calibri"/>
          <w:color w:val="000000"/>
          <w:spacing w:val="-3"/>
          <w:sz w:val="18"/>
          <w:szCs w:val="18"/>
          <w:lang w:bidi="fr-FR"/>
        </w:rPr>
        <w:t> :_</w:t>
      </w:r>
      <w:proofErr w:type="gramEnd"/>
      <w:r w:rsidRPr="00B777F6">
        <w:rPr>
          <w:rFonts w:ascii="Calibri" w:eastAsia="Arial" w:hAnsi="Calibri" w:cs="Calibri"/>
          <w:color w:val="000000"/>
          <w:spacing w:val="-3"/>
          <w:sz w:val="18"/>
          <w:szCs w:val="18"/>
          <w:lang w:bidi="fr-FR"/>
        </w:rPr>
        <w:t>___________________</w:t>
      </w:r>
    </w:p>
    <w:p w14:paraId="3DD4DD1B" w14:textId="77777777" w:rsidR="00C22EF1" w:rsidRPr="00B777F6"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2A33176C" w14:textId="77777777" w:rsidR="00C22EF1" w:rsidRPr="00B777F6"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5165012" w14:textId="77777777" w:rsidR="00C22EF1" w:rsidRPr="00B777F6"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B777F6">
        <w:rPr>
          <w:rFonts w:ascii="Calibri" w:eastAsia="Arial" w:hAnsi="Calibri" w:cs="Calibri"/>
          <w:b/>
          <w:color w:val="000000"/>
          <w:spacing w:val="-3"/>
          <w:sz w:val="18"/>
          <w:szCs w:val="18"/>
          <w:lang w:bidi="fr-FR"/>
        </w:rPr>
        <w:t>Éducation/Qualifications </w:t>
      </w:r>
      <w:r w:rsidRPr="00B777F6">
        <w:rPr>
          <w:rFonts w:ascii="Calibri" w:eastAsia="Arial" w:hAnsi="Calibri" w:cs="Calibri"/>
          <w:color w:val="000000"/>
          <w:spacing w:val="-3"/>
          <w:sz w:val="18"/>
          <w:szCs w:val="18"/>
          <w:lang w:bidi="fr-FR"/>
        </w:rPr>
        <w:t>: (Veuillez résumer le parcours au lycée / à l’université et toute autre formation spécialisée effectués par le membre du personnel en indiquant les noms des établissements, les dates de suivi des cours ainsi que les diplômes et qualifications professionnelles obtenus.)</w:t>
      </w:r>
    </w:p>
    <w:p w14:paraId="440A811B" w14:textId="77777777" w:rsidR="00C22EF1" w:rsidRPr="00B777F6"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07B5FC" w14:textId="77777777" w:rsidR="00C22EF1" w:rsidRPr="00B777F6"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B777F6">
        <w:rPr>
          <w:rFonts w:ascii="Calibri" w:eastAsia="Arial" w:hAnsi="Calibri" w:cs="Calibri"/>
          <w:b/>
          <w:color w:val="000000"/>
          <w:spacing w:val="-3"/>
          <w:sz w:val="18"/>
          <w:szCs w:val="18"/>
          <w:lang w:bidi="fr-FR"/>
        </w:rPr>
        <w:t>Parcours d’emploi / expérience professionnelle</w:t>
      </w:r>
    </w:p>
    <w:p w14:paraId="5CDD61D5" w14:textId="77777777" w:rsidR="00C22EF1" w:rsidRPr="00B777F6"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3FF07B0" w14:textId="77777777" w:rsidR="00C22EF1" w:rsidRPr="00B777F6"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B777F6">
        <w:rPr>
          <w:rFonts w:ascii="Calibri" w:eastAsia="Arial" w:hAnsi="Calibri" w:cs="Calibri"/>
          <w:color w:val="000000"/>
          <w:spacing w:val="-3"/>
          <w:sz w:val="18"/>
          <w:szCs w:val="18"/>
          <w:lang w:bidi="fr-FR"/>
        </w:rPr>
        <w:t>(Veuillez commencer par la fonction actuelle et lister les emplois occupés dans le sens chronologique inverse.  Veuillez dresser la liste de toutes les fonctions exercées par le membre du personnel depuis l’obtention de son diplôme, en indiquant les dates d’emploi, les noms de l’organisation employeuse, le titre du poste occupé et l’emplacement de l’activité professionnelle.  En ce qui concerne l’expérience correspondant aux cinq dernières années, veuillez préciser le type d’activités réalisées, le niveau de responsabilité, le lieu d’affectation et toute autre information ou expérience professionnelle considérée comme pertinente pour la présente mission.)</w:t>
      </w:r>
    </w:p>
    <w:p w14:paraId="59D6C693" w14:textId="77777777" w:rsidR="00C22EF1" w:rsidRPr="00B777F6"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F8CD4DD" w14:textId="77777777" w:rsidR="00C22EF1" w:rsidRPr="00B777F6" w:rsidRDefault="00C22EF1" w:rsidP="00C22EF1">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sidRPr="00B777F6">
        <w:rPr>
          <w:rFonts w:ascii="Calibri" w:eastAsia="Arial" w:hAnsi="Calibri" w:cs="Calibri"/>
          <w:b/>
          <w:color w:val="000000"/>
          <w:spacing w:val="-3"/>
          <w:sz w:val="18"/>
          <w:szCs w:val="18"/>
          <w:lang w:bidi="fr-FR"/>
        </w:rPr>
        <w:t>Références</w:t>
      </w:r>
    </w:p>
    <w:p w14:paraId="78CEE57E" w14:textId="77777777" w:rsidR="00C22EF1" w:rsidRPr="00B777F6" w:rsidRDefault="00C22EF1" w:rsidP="00C22EF1">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3447105B" w14:textId="77777777" w:rsidR="00C22EF1" w:rsidRPr="00B777F6" w:rsidRDefault="00C22EF1" w:rsidP="00C22EF1">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sidRPr="00B777F6">
        <w:rPr>
          <w:rFonts w:ascii="Calibri" w:eastAsia="Arial" w:hAnsi="Calibri" w:cs="Calibri"/>
          <w:color w:val="000000"/>
          <w:spacing w:val="-3"/>
          <w:sz w:val="18"/>
          <w:szCs w:val="18"/>
          <w:lang w:bidi="fr-FR"/>
        </w:rPr>
        <w:t>Veuillez fournir les noms et les adresses de deux (2) références.</w:t>
      </w:r>
    </w:p>
    <w:p w14:paraId="254B3705" w14:textId="77777777" w:rsidR="00C22EF1" w:rsidRPr="00B777F6" w:rsidRDefault="00C22EF1" w:rsidP="00C22EF1">
      <w:pPr>
        <w:rPr>
          <w:rFonts w:ascii="Calibri" w:eastAsia="Calibri" w:hAnsi="Calibri" w:cs="Calibri"/>
          <w:color w:val="000000"/>
          <w:sz w:val="18"/>
          <w:szCs w:val="18"/>
        </w:rPr>
      </w:pPr>
    </w:p>
    <w:p w14:paraId="518A8AFD" w14:textId="77777777" w:rsidR="00C22EF1" w:rsidRPr="00B777F6" w:rsidRDefault="00C22EF1" w:rsidP="00C22EF1">
      <w:pPr>
        <w:spacing w:after="0" w:line="240" w:lineRule="auto"/>
        <w:rPr>
          <w:rFonts w:ascii="Calibri" w:eastAsia="Times New Roman" w:hAnsi="Calibri" w:cs="Calibri"/>
          <w:b/>
          <w:color w:val="000000"/>
          <w:sz w:val="18"/>
          <w:szCs w:val="18"/>
          <w:lang w:eastAsia="en-GB"/>
        </w:rPr>
      </w:pPr>
      <w:r w:rsidRPr="00B777F6">
        <w:rPr>
          <w:rFonts w:ascii="Calibri" w:eastAsia="Calibri" w:hAnsi="Calibri" w:cs="Calibri"/>
          <w:color w:val="000000"/>
          <w:sz w:val="18"/>
          <w:szCs w:val="18"/>
          <w:lang w:bidi="fr-FR"/>
        </w:rPr>
        <w:br w:type="page"/>
      </w:r>
    </w:p>
    <w:p w14:paraId="6DD99E63" w14:textId="2AEAB48C" w:rsidR="0080766A" w:rsidRPr="00B777F6" w:rsidRDefault="00C22EF1" w:rsidP="00BA537E">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B777F6">
        <w:rPr>
          <w:rFonts w:ascii="Calibri" w:eastAsia="Times New Roman" w:hAnsi="Calibri" w:cs="Calibri"/>
          <w:b/>
          <w:color w:val="002060"/>
          <w:sz w:val="24"/>
          <w:szCs w:val="24"/>
          <w:lang w:bidi="fr-FR"/>
        </w:rPr>
        <w:lastRenderedPageBreak/>
        <w:t>Annexe B-4</w:t>
      </w:r>
    </w:p>
    <w:p w14:paraId="59F2CB5D" w14:textId="77777777" w:rsidR="0080766A" w:rsidRPr="00B777F6" w:rsidRDefault="0080766A" w:rsidP="0080766A">
      <w:pPr>
        <w:spacing w:after="0" w:line="240" w:lineRule="auto"/>
        <w:jc w:val="center"/>
        <w:rPr>
          <w:rFonts w:ascii="Calibri" w:eastAsia="Calibri" w:hAnsi="Calibri" w:cs="Calibri"/>
          <w:b/>
          <w:bCs/>
          <w:color w:val="002060"/>
          <w:sz w:val="24"/>
          <w:szCs w:val="24"/>
          <w:u w:val="single"/>
        </w:rPr>
      </w:pPr>
      <w:r w:rsidRPr="00B777F6">
        <w:rPr>
          <w:rFonts w:ascii="Calibri" w:eastAsia="Calibri" w:hAnsi="Calibri" w:cs="Calibri"/>
          <w:b/>
          <w:color w:val="002060"/>
          <w:sz w:val="24"/>
          <w:szCs w:val="24"/>
          <w:u w:val="single"/>
          <w:lang w:bidi="fr-FR"/>
        </w:rPr>
        <w:t xml:space="preserve">Documents minimaux d’évaluation des capacités </w:t>
      </w:r>
    </w:p>
    <w:p w14:paraId="5270A638" w14:textId="77777777" w:rsidR="0080766A" w:rsidRPr="00B777F6" w:rsidRDefault="0080766A" w:rsidP="0080766A">
      <w:pPr>
        <w:spacing w:after="0" w:line="240" w:lineRule="auto"/>
        <w:jc w:val="center"/>
        <w:rPr>
          <w:rFonts w:ascii="Calibri" w:eastAsia="Calibri" w:hAnsi="Calibri" w:cs="Calibri"/>
          <w:b/>
          <w:bCs/>
          <w:sz w:val="24"/>
          <w:szCs w:val="24"/>
          <w:u w:val="single"/>
        </w:rPr>
      </w:pPr>
      <w:r w:rsidRPr="00B777F6">
        <w:rPr>
          <w:rFonts w:ascii="Calibri" w:eastAsia="Calibri" w:hAnsi="Calibri" w:cs="Calibri"/>
          <w:b/>
          <w:sz w:val="24"/>
          <w:szCs w:val="24"/>
          <w:u w:val="single"/>
          <w:lang w:bidi="fr-FR"/>
        </w:rPr>
        <w:t>(</w:t>
      </w:r>
      <w:proofErr w:type="gramStart"/>
      <w:r w:rsidRPr="00B777F6">
        <w:rPr>
          <w:rFonts w:ascii="Calibri" w:eastAsia="Calibri" w:hAnsi="Calibri" w:cs="Calibri"/>
          <w:b/>
          <w:sz w:val="24"/>
          <w:szCs w:val="24"/>
          <w:u w:val="single"/>
          <w:lang w:bidi="fr-FR"/>
        </w:rPr>
        <w:t>doivent</w:t>
      </w:r>
      <w:proofErr w:type="gramEnd"/>
      <w:r w:rsidRPr="00B777F6">
        <w:rPr>
          <w:rFonts w:ascii="Calibri" w:eastAsia="Calibri" w:hAnsi="Calibri" w:cs="Calibri"/>
          <w:b/>
          <w:sz w:val="24"/>
          <w:szCs w:val="24"/>
          <w:u w:val="single"/>
          <w:lang w:bidi="fr-FR"/>
        </w:rPr>
        <w:t xml:space="preserve"> être soumis par les parties responsables éventuelles ; la soumission est évaluée par l’examinateur)</w:t>
      </w:r>
    </w:p>
    <w:p w14:paraId="2D953E71" w14:textId="77777777" w:rsidR="0080766A" w:rsidRPr="00B777F6" w:rsidRDefault="0080766A" w:rsidP="00C22EF1">
      <w:pPr>
        <w:tabs>
          <w:tab w:val="center" w:pos="4320"/>
          <w:tab w:val="right" w:pos="8640"/>
        </w:tabs>
        <w:spacing w:after="0" w:line="240" w:lineRule="auto"/>
        <w:rPr>
          <w:rFonts w:ascii="Calibri" w:eastAsia="Times New Roman" w:hAnsi="Calibri" w:cs="Calibri"/>
          <w:b/>
          <w:color w:val="000000"/>
          <w:sz w:val="18"/>
          <w:szCs w:val="18"/>
          <w:lang w:eastAsia="en-GB"/>
        </w:rPr>
      </w:pPr>
    </w:p>
    <w:p w14:paraId="4B3FF0E2" w14:textId="77777777" w:rsidR="00C22EF1" w:rsidRPr="00B777F6" w:rsidRDefault="00C22EF1" w:rsidP="00C22EF1">
      <w:pPr>
        <w:tabs>
          <w:tab w:val="center" w:pos="4320"/>
          <w:tab w:val="right" w:pos="8640"/>
        </w:tabs>
        <w:spacing w:after="0" w:line="240" w:lineRule="auto"/>
        <w:rPr>
          <w:rFonts w:ascii="Calibri" w:eastAsia="Times New Roman" w:hAnsi="Calibri" w:cs="Calibri"/>
          <w:b/>
          <w:bCs/>
          <w:iCs/>
          <w:color w:val="000000"/>
          <w:sz w:val="18"/>
          <w:szCs w:val="18"/>
          <w:lang w:eastAsia="en-GB"/>
        </w:rPr>
      </w:pPr>
    </w:p>
    <w:p w14:paraId="6F08F8B9" w14:textId="77777777" w:rsidR="00C22EF1" w:rsidRPr="00B777F6"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B777F6">
        <w:rPr>
          <w:rFonts w:ascii="Calibri" w:eastAsia="Times New Roman" w:hAnsi="Calibri" w:cs="Calibri"/>
          <w:b/>
          <w:color w:val="000000"/>
          <w:sz w:val="18"/>
          <w:szCs w:val="18"/>
          <w:lang w:bidi="fr-FR"/>
        </w:rPr>
        <w:t>Appel à propositions</w:t>
      </w:r>
    </w:p>
    <w:p w14:paraId="463ABD41" w14:textId="77777777" w:rsidR="00C22EF1" w:rsidRPr="00B777F6"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B777F6">
        <w:rPr>
          <w:rFonts w:ascii="Calibri" w:eastAsia="Times New Roman" w:hAnsi="Calibri" w:cs="Calibri"/>
          <w:b/>
          <w:color w:val="000000"/>
          <w:sz w:val="18"/>
          <w:szCs w:val="18"/>
          <w:lang w:bidi="fr-FR"/>
        </w:rPr>
        <w:t xml:space="preserve">Description des services : </w:t>
      </w:r>
    </w:p>
    <w:p w14:paraId="567B3DC1" w14:textId="7C8E8FCD" w:rsidR="00C22EF1" w:rsidRPr="00B777F6"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B777F6">
        <w:rPr>
          <w:rFonts w:ascii="Calibri" w:eastAsia="Times New Roman" w:hAnsi="Calibri" w:cs="Calibri"/>
          <w:b/>
          <w:color w:val="000000"/>
          <w:sz w:val="18"/>
          <w:szCs w:val="18"/>
          <w:lang w:bidi="fr-FR"/>
        </w:rPr>
        <w:t xml:space="preserve">Numéro de l’AP </w:t>
      </w:r>
      <w:r w:rsidR="003858FD" w:rsidRPr="00B777F6">
        <w:rPr>
          <w:rFonts w:ascii="Calibri" w:eastAsia="Calibri" w:hAnsi="Calibri" w:cs="Calibri"/>
          <w:b/>
          <w:sz w:val="18"/>
          <w:szCs w:val="18"/>
          <w:u w:val="single"/>
          <w:lang w:bidi="fr-FR"/>
        </w:rPr>
        <w:t>AP/UNW/MAR/2020/04</w:t>
      </w:r>
    </w:p>
    <w:p w14:paraId="13D4E7E4" w14:textId="77777777" w:rsidR="00C22EF1" w:rsidRPr="00B777F6" w:rsidRDefault="00C22EF1" w:rsidP="00C22EF1">
      <w:pPr>
        <w:tabs>
          <w:tab w:val="center" w:pos="4320"/>
          <w:tab w:val="right" w:pos="8640"/>
        </w:tabs>
        <w:spacing w:after="0" w:line="240" w:lineRule="auto"/>
        <w:rPr>
          <w:rFonts w:ascii="Calibri" w:eastAsia="Times New Roman" w:hAnsi="Calibri" w:cs="Calibri"/>
          <w:color w:val="000000"/>
          <w:sz w:val="18"/>
          <w:szCs w:val="18"/>
          <w:lang w:eastAsia="en-GB"/>
        </w:rPr>
      </w:pPr>
    </w:p>
    <w:p w14:paraId="054267C4" w14:textId="77777777" w:rsidR="00C22EF1" w:rsidRPr="00B777F6" w:rsidRDefault="00C22EF1" w:rsidP="00C22EF1">
      <w:pPr>
        <w:spacing w:after="0" w:line="240" w:lineRule="auto"/>
        <w:jc w:val="center"/>
        <w:rPr>
          <w:rFonts w:ascii="Calibri" w:eastAsia="Calibri" w:hAnsi="Calibri" w:cs="Calibri"/>
          <w:b/>
          <w:color w:val="000000"/>
          <w:sz w:val="18"/>
          <w:szCs w:val="18"/>
        </w:rPr>
      </w:pPr>
    </w:p>
    <w:p w14:paraId="5F938E03" w14:textId="494961A8" w:rsidR="00C22EF1" w:rsidRPr="00B777F6" w:rsidRDefault="00C22EF1" w:rsidP="00E06B72">
      <w:pPr>
        <w:spacing w:after="0" w:line="240" w:lineRule="auto"/>
        <w:jc w:val="center"/>
        <w:rPr>
          <w:rFonts w:ascii="Calibri" w:eastAsia="Calibri" w:hAnsi="Calibri" w:cs="Calibri"/>
          <w:b/>
          <w:bCs/>
          <w:color w:val="002060"/>
          <w:sz w:val="18"/>
          <w:szCs w:val="18"/>
        </w:rPr>
      </w:pPr>
    </w:p>
    <w:tbl>
      <w:tblPr>
        <w:tblStyle w:val="TableGrid4"/>
        <w:tblW w:w="0" w:type="auto"/>
        <w:jc w:val="center"/>
        <w:tblLook w:val="04A0" w:firstRow="1" w:lastRow="0" w:firstColumn="1" w:lastColumn="0" w:noHBand="0" w:noVBand="1"/>
      </w:tblPr>
      <w:tblGrid>
        <w:gridCol w:w="5305"/>
        <w:gridCol w:w="1980"/>
      </w:tblGrid>
      <w:tr w:rsidR="000E707B" w:rsidRPr="00B777F6" w14:paraId="01065233" w14:textId="77777777" w:rsidTr="3BBAE892">
        <w:trPr>
          <w:jc w:val="center"/>
        </w:trPr>
        <w:tc>
          <w:tcPr>
            <w:tcW w:w="5305" w:type="dxa"/>
          </w:tcPr>
          <w:p w14:paraId="3ABBF1B1" w14:textId="1CF53C65" w:rsidR="000E707B" w:rsidRPr="00B777F6" w:rsidRDefault="00B57309" w:rsidP="004618C5">
            <w:pPr>
              <w:contextualSpacing/>
              <w:rPr>
                <w:rFonts w:cs="Calibri"/>
                <w:b/>
                <w:bCs/>
                <w:color w:val="000000"/>
                <w:sz w:val="18"/>
                <w:szCs w:val="18"/>
                <w:lang w:val="fr-FR"/>
              </w:rPr>
            </w:pPr>
            <w:r w:rsidRPr="00B777F6">
              <w:rPr>
                <w:rFonts w:cs="Calibri"/>
                <w:b/>
                <w:color w:val="002060"/>
                <w:sz w:val="18"/>
                <w:szCs w:val="18"/>
                <w:lang w:val="fr-FR" w:bidi="fr-FR"/>
              </w:rPr>
              <w:t>Document technique, de gouvernance et</w:t>
            </w:r>
            <w:r w:rsidRPr="00B777F6">
              <w:rPr>
                <w:rFonts w:cs="Calibri"/>
                <w:b/>
                <w:color w:val="000000"/>
                <w:sz w:val="18"/>
                <w:szCs w:val="18"/>
                <w:lang w:val="fr-FR" w:bidi="fr-FR"/>
              </w:rPr>
              <w:t xml:space="preserve"> </w:t>
            </w:r>
            <w:r w:rsidR="000E707B" w:rsidRPr="00B777F6">
              <w:rPr>
                <w:rFonts w:cs="Calibri"/>
                <w:b/>
                <w:color w:val="000000"/>
                <w:sz w:val="18"/>
                <w:szCs w:val="18"/>
                <w:lang w:val="fr-FR" w:bidi="fr-FR"/>
              </w:rPr>
              <w:t>de gestion</w:t>
            </w:r>
          </w:p>
        </w:tc>
        <w:tc>
          <w:tcPr>
            <w:tcW w:w="1980" w:type="dxa"/>
          </w:tcPr>
          <w:p w14:paraId="5733DCA8" w14:textId="77777777" w:rsidR="000E707B" w:rsidRPr="00B777F6" w:rsidRDefault="000E707B" w:rsidP="004618C5">
            <w:pPr>
              <w:contextualSpacing/>
              <w:rPr>
                <w:rFonts w:cs="Calibri"/>
                <w:b/>
                <w:bCs/>
                <w:color w:val="000000"/>
                <w:sz w:val="18"/>
                <w:szCs w:val="18"/>
                <w:lang w:val="fr-FR"/>
              </w:rPr>
            </w:pPr>
            <w:r w:rsidRPr="00B777F6">
              <w:rPr>
                <w:rFonts w:cs="Calibri"/>
                <w:b/>
                <w:color w:val="000000"/>
                <w:sz w:val="18"/>
                <w:szCs w:val="18"/>
                <w:lang w:val="fr-FR" w:bidi="fr-FR"/>
              </w:rPr>
              <w:t>Obligatoire / facultatif</w:t>
            </w:r>
          </w:p>
        </w:tc>
      </w:tr>
      <w:tr w:rsidR="000E707B" w:rsidRPr="00B777F6" w14:paraId="03756B33" w14:textId="77777777" w:rsidTr="3BBAE892">
        <w:trPr>
          <w:jc w:val="center"/>
        </w:trPr>
        <w:tc>
          <w:tcPr>
            <w:tcW w:w="5305" w:type="dxa"/>
          </w:tcPr>
          <w:p w14:paraId="6A8C10C4" w14:textId="77777777" w:rsidR="000E707B" w:rsidRPr="00B777F6" w:rsidRDefault="000E707B" w:rsidP="004618C5">
            <w:pPr>
              <w:contextualSpacing/>
              <w:rPr>
                <w:rFonts w:cs="Calibri"/>
                <w:b/>
                <w:bCs/>
                <w:color w:val="000000"/>
                <w:sz w:val="18"/>
                <w:szCs w:val="18"/>
                <w:lang w:val="fr-FR"/>
              </w:rPr>
            </w:pPr>
            <w:r w:rsidRPr="00B777F6">
              <w:rPr>
                <w:rFonts w:cs="Calibri"/>
                <w:color w:val="000000"/>
                <w:sz w:val="18"/>
                <w:szCs w:val="18"/>
                <w:lang w:val="fr-FR" w:bidi="fr-FR"/>
              </w:rPr>
              <w:t>Enregistrement officiel</w:t>
            </w:r>
          </w:p>
        </w:tc>
        <w:tc>
          <w:tcPr>
            <w:tcW w:w="1980" w:type="dxa"/>
          </w:tcPr>
          <w:p w14:paraId="1A6C2FC9" w14:textId="77777777" w:rsidR="000E707B" w:rsidRPr="00B777F6" w:rsidRDefault="000E707B" w:rsidP="00E06B72">
            <w:pPr>
              <w:contextualSpacing/>
              <w:jc w:val="center"/>
              <w:rPr>
                <w:rFonts w:cs="Calibri"/>
                <w:b/>
                <w:bCs/>
                <w:color w:val="000000"/>
                <w:sz w:val="18"/>
                <w:szCs w:val="18"/>
                <w:lang w:val="fr-FR"/>
              </w:rPr>
            </w:pPr>
            <w:r w:rsidRPr="00B777F6">
              <w:rPr>
                <w:rFonts w:cs="Calibri"/>
                <w:color w:val="000000"/>
                <w:sz w:val="18"/>
                <w:szCs w:val="18"/>
                <w:lang w:val="fr-FR" w:bidi="fr-FR"/>
              </w:rPr>
              <w:t>Obligatoire</w:t>
            </w:r>
          </w:p>
        </w:tc>
      </w:tr>
      <w:tr w:rsidR="000E707B" w:rsidRPr="00B777F6" w14:paraId="5475E6DC" w14:textId="77777777" w:rsidTr="3BBAE892">
        <w:trPr>
          <w:jc w:val="center"/>
        </w:trPr>
        <w:tc>
          <w:tcPr>
            <w:tcW w:w="5305" w:type="dxa"/>
          </w:tcPr>
          <w:p w14:paraId="4A9E42EB" w14:textId="77777777" w:rsidR="000E707B" w:rsidRPr="00B777F6" w:rsidRDefault="000E707B" w:rsidP="004618C5">
            <w:pPr>
              <w:contextualSpacing/>
              <w:rPr>
                <w:rFonts w:cs="Calibri"/>
                <w:b/>
                <w:bCs/>
                <w:color w:val="000000"/>
                <w:sz w:val="18"/>
                <w:szCs w:val="18"/>
                <w:lang w:val="fr-FR"/>
              </w:rPr>
            </w:pPr>
            <w:r w:rsidRPr="00B777F6">
              <w:rPr>
                <w:rFonts w:cs="Calibri"/>
                <w:color w:val="000000"/>
                <w:sz w:val="18"/>
                <w:szCs w:val="18"/>
                <w:lang w:val="fr-FR" w:bidi="fr-FR"/>
              </w:rPr>
              <w:t>Règles de gouvernance / statuts de l’organisation</w:t>
            </w:r>
          </w:p>
        </w:tc>
        <w:tc>
          <w:tcPr>
            <w:tcW w:w="1980" w:type="dxa"/>
          </w:tcPr>
          <w:p w14:paraId="3479FE79" w14:textId="77777777" w:rsidR="000E707B" w:rsidRPr="00B777F6" w:rsidRDefault="000E707B" w:rsidP="00E06B72">
            <w:pPr>
              <w:contextualSpacing/>
              <w:jc w:val="center"/>
              <w:rPr>
                <w:rFonts w:cs="Calibri"/>
                <w:b/>
                <w:bCs/>
                <w:color w:val="000000"/>
                <w:sz w:val="18"/>
                <w:szCs w:val="18"/>
                <w:lang w:val="fr-FR"/>
              </w:rPr>
            </w:pPr>
            <w:r w:rsidRPr="00B777F6">
              <w:rPr>
                <w:rFonts w:cs="Calibri"/>
                <w:color w:val="000000"/>
                <w:sz w:val="18"/>
                <w:szCs w:val="18"/>
                <w:lang w:val="fr-FR" w:bidi="fr-FR"/>
              </w:rPr>
              <w:t>Obligatoire</w:t>
            </w:r>
          </w:p>
        </w:tc>
      </w:tr>
      <w:tr w:rsidR="000E707B" w:rsidRPr="00B777F6" w14:paraId="14206644" w14:textId="77777777" w:rsidTr="3BBAE892">
        <w:trPr>
          <w:jc w:val="center"/>
        </w:trPr>
        <w:tc>
          <w:tcPr>
            <w:tcW w:w="5305" w:type="dxa"/>
          </w:tcPr>
          <w:p w14:paraId="4A26612F"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Organigramme de l’organisation</w:t>
            </w:r>
          </w:p>
        </w:tc>
        <w:tc>
          <w:tcPr>
            <w:tcW w:w="1980" w:type="dxa"/>
          </w:tcPr>
          <w:p w14:paraId="3D6B2B0E"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754D0AF0" w14:textId="77777777" w:rsidTr="3BBAE892">
        <w:trPr>
          <w:trHeight w:val="305"/>
          <w:jc w:val="center"/>
        </w:trPr>
        <w:tc>
          <w:tcPr>
            <w:tcW w:w="5305" w:type="dxa"/>
          </w:tcPr>
          <w:p w14:paraId="39FFEDE9"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Liste de la gestion des clés</w:t>
            </w:r>
          </w:p>
        </w:tc>
        <w:tc>
          <w:tcPr>
            <w:tcW w:w="1980" w:type="dxa"/>
          </w:tcPr>
          <w:p w14:paraId="2A56C7C2"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32BA9058" w14:textId="77777777" w:rsidTr="3BBAE892">
        <w:trPr>
          <w:jc w:val="center"/>
        </w:trPr>
        <w:tc>
          <w:tcPr>
            <w:tcW w:w="5305" w:type="dxa"/>
          </w:tcPr>
          <w:p w14:paraId="27A99439"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Curriculum vitae des membres clés du personnel proposés dans le cadre de l’engagement d’une coopération avec ONU Femmes</w:t>
            </w:r>
          </w:p>
        </w:tc>
        <w:tc>
          <w:tcPr>
            <w:tcW w:w="1980" w:type="dxa"/>
          </w:tcPr>
          <w:p w14:paraId="2FA80C13"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621F8339" w14:textId="77777777" w:rsidTr="3BBAE892">
        <w:trPr>
          <w:jc w:val="center"/>
        </w:trPr>
        <w:tc>
          <w:tcPr>
            <w:tcW w:w="5305" w:type="dxa"/>
          </w:tcPr>
          <w:p w14:paraId="3A405949" w14:textId="7A28E5FF"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Cadre de politique anti-fraude conforme à celui d’ONU Femmes ou adoption du cadre de politique anti-fraude d’ONU Femmes</w:t>
            </w:r>
          </w:p>
        </w:tc>
        <w:tc>
          <w:tcPr>
            <w:tcW w:w="1980" w:type="dxa"/>
          </w:tcPr>
          <w:p w14:paraId="51AE0CC7"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69FD08E9" w14:textId="77777777" w:rsidTr="3BBAE892">
        <w:trPr>
          <w:jc w:val="center"/>
        </w:trPr>
        <w:tc>
          <w:tcPr>
            <w:tcW w:w="5305" w:type="dxa"/>
          </w:tcPr>
          <w:p w14:paraId="6DFA061C" w14:textId="64FDD5AD" w:rsidR="000E707B" w:rsidRPr="00B777F6" w:rsidRDefault="3BBAE892" w:rsidP="3BBAE892">
            <w:pPr>
              <w:rPr>
                <w:rFonts w:cs="Calibri"/>
                <w:color w:val="000000" w:themeColor="text1"/>
                <w:sz w:val="18"/>
                <w:szCs w:val="18"/>
                <w:lang w:val="fr-FR"/>
              </w:rPr>
            </w:pPr>
            <w:r w:rsidRPr="00B777F6">
              <w:rPr>
                <w:rFonts w:cs="Calibri"/>
                <w:color w:val="000000" w:themeColor="text1"/>
                <w:sz w:val="18"/>
                <w:szCs w:val="18"/>
                <w:lang w:val="fr-FR" w:bidi="fr-FR"/>
              </w:rPr>
              <w:t xml:space="preserve">Politique en matière d’exploitation et d’atteintes sexuelles (EAS) conforme à la circulaire de l’Organisation des Nations Unies relative à l’EAS </w:t>
            </w:r>
            <w:hyperlink r:id="rId22" w:history="1">
              <w:r w:rsidR="00324981" w:rsidRPr="00B777F6">
                <w:rPr>
                  <w:rStyle w:val="Hyperlink"/>
                  <w:rFonts w:cs="Calibri"/>
                  <w:sz w:val="18"/>
                  <w:szCs w:val="18"/>
                  <w:lang w:val="fr-FR" w:bidi="fr-FR"/>
                </w:rPr>
                <w:t>ST/SGB/2003/13</w:t>
              </w:r>
            </w:hyperlink>
            <w:r w:rsidR="00324981" w:rsidRPr="00B777F6">
              <w:rPr>
                <w:rFonts w:cs="Calibri"/>
                <w:color w:val="000000" w:themeColor="text1"/>
                <w:sz w:val="18"/>
                <w:szCs w:val="18"/>
                <w:lang w:val="fr-FR" w:bidi="fr-FR"/>
              </w:rPr>
              <w:cr/>
            </w:r>
          </w:p>
          <w:p w14:paraId="2BC9494C" w14:textId="2F8605BB" w:rsidR="000E707B" w:rsidRPr="00B777F6" w:rsidRDefault="3BBAE892" w:rsidP="3BBAE892">
            <w:pPr>
              <w:rPr>
                <w:rFonts w:cs="Calibri"/>
                <w:color w:val="000000" w:themeColor="text1"/>
                <w:sz w:val="18"/>
                <w:szCs w:val="18"/>
                <w:highlight w:val="yellow"/>
                <w:lang w:val="fr-FR"/>
              </w:rPr>
            </w:pPr>
            <w:r w:rsidRPr="00B777F6">
              <w:rPr>
                <w:rFonts w:cs="Calibri"/>
                <w:color w:val="000000" w:themeColor="text1"/>
                <w:sz w:val="18"/>
                <w:szCs w:val="18"/>
                <w:lang w:val="fr-FR" w:bidi="fr-FR"/>
              </w:rPr>
              <w:t xml:space="preserve">Si le soumissionnaire a adhéré au protocole EAS de l’Organisation des Nations Unies, il doit veiller à mettre en œuvre une politique d’EAS ; </w:t>
            </w:r>
          </w:p>
        </w:tc>
        <w:tc>
          <w:tcPr>
            <w:tcW w:w="1980" w:type="dxa"/>
          </w:tcPr>
          <w:p w14:paraId="640DBC74"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bl>
    <w:p w14:paraId="2B4BCFB4" w14:textId="77777777" w:rsidR="00C22EF1" w:rsidRPr="00B777F6" w:rsidRDefault="00C22EF1" w:rsidP="00C22EF1">
      <w:pPr>
        <w:spacing w:after="0" w:line="240" w:lineRule="auto"/>
        <w:rPr>
          <w:rFonts w:ascii="Calibri" w:eastAsia="Calibri" w:hAnsi="Calibri" w:cs="Calibri"/>
          <w:color w:val="000000"/>
          <w:sz w:val="18"/>
          <w:szCs w:val="18"/>
        </w:rPr>
      </w:pPr>
    </w:p>
    <w:p w14:paraId="166BE5F0" w14:textId="77777777" w:rsidR="00C22EF1" w:rsidRPr="00B777F6" w:rsidRDefault="00C22EF1" w:rsidP="00E06B72">
      <w:pPr>
        <w:spacing w:after="0" w:line="240" w:lineRule="auto"/>
        <w:jc w:val="center"/>
        <w:rPr>
          <w:rFonts w:ascii="Calibri" w:eastAsia="Calibri" w:hAnsi="Calibri" w:cs="Calibri"/>
          <w:b/>
          <w:bCs/>
          <w:color w:val="002060"/>
          <w:sz w:val="18"/>
          <w:szCs w:val="18"/>
        </w:rPr>
      </w:pPr>
      <w:r w:rsidRPr="00B777F6">
        <w:rPr>
          <w:rFonts w:ascii="Calibri" w:eastAsia="Calibri" w:hAnsi="Calibri" w:cs="Calibri"/>
          <w:b/>
          <w:color w:val="002060"/>
          <w:sz w:val="18"/>
          <w:szCs w:val="18"/>
          <w:lang w:bidi="fr-FR"/>
        </w:rPr>
        <w:t>Document relatif à l’administration</w:t>
      </w:r>
    </w:p>
    <w:tbl>
      <w:tblPr>
        <w:tblStyle w:val="TableGrid4"/>
        <w:tblW w:w="0" w:type="auto"/>
        <w:jc w:val="center"/>
        <w:tblLook w:val="04A0" w:firstRow="1" w:lastRow="0" w:firstColumn="1" w:lastColumn="0" w:noHBand="0" w:noVBand="1"/>
      </w:tblPr>
      <w:tblGrid>
        <w:gridCol w:w="5305"/>
        <w:gridCol w:w="1980"/>
      </w:tblGrid>
      <w:tr w:rsidR="000E707B" w:rsidRPr="00B777F6" w14:paraId="291C89D5" w14:textId="77777777" w:rsidTr="00BA537E">
        <w:trPr>
          <w:jc w:val="center"/>
        </w:trPr>
        <w:tc>
          <w:tcPr>
            <w:tcW w:w="5305" w:type="dxa"/>
          </w:tcPr>
          <w:p w14:paraId="2D4619FB" w14:textId="5495A846" w:rsidR="00B57309" w:rsidRPr="00B777F6" w:rsidRDefault="00B57309" w:rsidP="009D4FA7">
            <w:pPr>
              <w:rPr>
                <w:rFonts w:cs="Calibri"/>
                <w:b/>
                <w:bCs/>
                <w:color w:val="002060"/>
                <w:sz w:val="18"/>
                <w:szCs w:val="18"/>
                <w:lang w:val="fr-FR"/>
              </w:rPr>
            </w:pPr>
            <w:r w:rsidRPr="00B777F6">
              <w:rPr>
                <w:rFonts w:cs="Calibri"/>
                <w:b/>
                <w:color w:val="002060"/>
                <w:sz w:val="18"/>
                <w:szCs w:val="18"/>
                <w:lang w:val="fr-FR" w:bidi="fr-FR"/>
              </w:rPr>
              <w:t>Document relatif à l’administration et finance</w:t>
            </w:r>
          </w:p>
          <w:p w14:paraId="4460EED8" w14:textId="53E2AC15" w:rsidR="000E707B" w:rsidRPr="00B777F6" w:rsidRDefault="000E707B" w:rsidP="004618C5">
            <w:pPr>
              <w:contextualSpacing/>
              <w:rPr>
                <w:rFonts w:cs="Calibri"/>
                <w:b/>
                <w:bCs/>
                <w:color w:val="000000"/>
                <w:sz w:val="18"/>
                <w:szCs w:val="18"/>
                <w:lang w:val="fr-FR"/>
              </w:rPr>
            </w:pPr>
          </w:p>
        </w:tc>
        <w:tc>
          <w:tcPr>
            <w:tcW w:w="1980" w:type="dxa"/>
          </w:tcPr>
          <w:p w14:paraId="55B7B952" w14:textId="77777777" w:rsidR="000E707B" w:rsidRPr="00B777F6" w:rsidRDefault="000E707B" w:rsidP="004618C5">
            <w:pPr>
              <w:contextualSpacing/>
              <w:rPr>
                <w:rFonts w:cs="Calibri"/>
                <w:b/>
                <w:bCs/>
                <w:color w:val="000000"/>
                <w:sz w:val="18"/>
                <w:szCs w:val="18"/>
                <w:lang w:val="fr-FR"/>
              </w:rPr>
            </w:pPr>
            <w:r w:rsidRPr="00B777F6">
              <w:rPr>
                <w:rFonts w:cs="Calibri"/>
                <w:b/>
                <w:color w:val="000000"/>
                <w:sz w:val="18"/>
                <w:szCs w:val="18"/>
                <w:lang w:val="fr-FR" w:bidi="fr-FR"/>
              </w:rPr>
              <w:t>Obligatoire / facultatif</w:t>
            </w:r>
          </w:p>
        </w:tc>
      </w:tr>
      <w:tr w:rsidR="000E707B" w:rsidRPr="00B777F6" w14:paraId="785894AA" w14:textId="77777777" w:rsidTr="00BA537E">
        <w:trPr>
          <w:trHeight w:val="242"/>
          <w:jc w:val="center"/>
        </w:trPr>
        <w:tc>
          <w:tcPr>
            <w:tcW w:w="5305" w:type="dxa"/>
          </w:tcPr>
          <w:p w14:paraId="46E068F3"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Règles administratives et financières de l’organisation</w:t>
            </w:r>
          </w:p>
        </w:tc>
        <w:tc>
          <w:tcPr>
            <w:tcW w:w="1980" w:type="dxa"/>
          </w:tcPr>
          <w:p w14:paraId="2A271170"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481C2BFA" w14:textId="77777777" w:rsidTr="00BA537E">
        <w:trPr>
          <w:trHeight w:val="242"/>
          <w:jc w:val="center"/>
        </w:trPr>
        <w:tc>
          <w:tcPr>
            <w:tcW w:w="5305" w:type="dxa"/>
          </w:tcPr>
          <w:p w14:paraId="794C2694"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 xml:space="preserve">Dispositif de contrôle interne   </w:t>
            </w:r>
          </w:p>
        </w:tc>
        <w:tc>
          <w:tcPr>
            <w:tcW w:w="1980" w:type="dxa"/>
          </w:tcPr>
          <w:p w14:paraId="79710076"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07A35708" w14:textId="77777777" w:rsidTr="00BA537E">
        <w:trPr>
          <w:trHeight w:val="305"/>
          <w:jc w:val="center"/>
        </w:trPr>
        <w:tc>
          <w:tcPr>
            <w:tcW w:w="5305" w:type="dxa"/>
          </w:tcPr>
          <w:p w14:paraId="7BCFFD71"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États vérifiés remontant à trois ans au moins</w:t>
            </w:r>
          </w:p>
        </w:tc>
        <w:tc>
          <w:tcPr>
            <w:tcW w:w="1980" w:type="dxa"/>
          </w:tcPr>
          <w:p w14:paraId="753AE044"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2071F495" w14:textId="77777777" w:rsidTr="00BA537E">
        <w:trPr>
          <w:jc w:val="center"/>
        </w:trPr>
        <w:tc>
          <w:tcPr>
            <w:tcW w:w="5305" w:type="dxa"/>
          </w:tcPr>
          <w:p w14:paraId="204E764B"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Liste des banques</w:t>
            </w:r>
          </w:p>
        </w:tc>
        <w:tc>
          <w:tcPr>
            <w:tcW w:w="1980" w:type="dxa"/>
          </w:tcPr>
          <w:p w14:paraId="7D1CF169" w14:textId="1832EBBD" w:rsidR="000E707B" w:rsidRPr="00B777F6" w:rsidRDefault="00E06B72"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3EDEE732" w14:textId="77777777" w:rsidTr="00BA537E">
        <w:trPr>
          <w:jc w:val="center"/>
        </w:trPr>
        <w:tc>
          <w:tcPr>
            <w:tcW w:w="5305" w:type="dxa"/>
          </w:tcPr>
          <w:p w14:paraId="4EC0BAF7"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Nom des auditeurs externes</w:t>
            </w:r>
          </w:p>
        </w:tc>
        <w:tc>
          <w:tcPr>
            <w:tcW w:w="1980" w:type="dxa"/>
          </w:tcPr>
          <w:p w14:paraId="52D17078" w14:textId="77777777" w:rsidR="000E707B" w:rsidRPr="00B777F6" w:rsidRDefault="000E707B" w:rsidP="00E06B72">
            <w:pPr>
              <w:contextualSpacing/>
              <w:jc w:val="center"/>
              <w:rPr>
                <w:rFonts w:cs="Calibri"/>
                <w:color w:val="000000"/>
                <w:sz w:val="18"/>
                <w:szCs w:val="18"/>
                <w:lang w:val="fr-FR"/>
              </w:rPr>
            </w:pPr>
          </w:p>
        </w:tc>
      </w:tr>
    </w:tbl>
    <w:p w14:paraId="08583BE3" w14:textId="77777777" w:rsidR="00C22EF1" w:rsidRPr="00B777F6" w:rsidRDefault="00C22EF1" w:rsidP="00C22EF1">
      <w:pPr>
        <w:spacing w:after="0" w:line="240" w:lineRule="auto"/>
        <w:rPr>
          <w:rFonts w:ascii="Calibri" w:eastAsia="Calibri" w:hAnsi="Calibri" w:cs="Calibri"/>
          <w:color w:val="000000"/>
          <w:sz w:val="18"/>
          <w:szCs w:val="18"/>
        </w:rPr>
      </w:pPr>
    </w:p>
    <w:p w14:paraId="3BFE3B52" w14:textId="294B1575" w:rsidR="00C22EF1" w:rsidRPr="00B777F6" w:rsidRDefault="00C22EF1" w:rsidP="00E06B72">
      <w:pPr>
        <w:spacing w:after="0" w:line="240" w:lineRule="auto"/>
        <w:jc w:val="center"/>
        <w:rPr>
          <w:rFonts w:ascii="Calibri" w:eastAsia="Calibri" w:hAnsi="Calibri" w:cs="Calibri"/>
          <w:b/>
          <w:bCs/>
          <w:color w:val="002060"/>
          <w:sz w:val="18"/>
          <w:szCs w:val="18"/>
        </w:rPr>
      </w:pPr>
    </w:p>
    <w:tbl>
      <w:tblPr>
        <w:tblStyle w:val="TableGrid4"/>
        <w:tblW w:w="0" w:type="auto"/>
        <w:jc w:val="center"/>
        <w:tblLook w:val="04A0" w:firstRow="1" w:lastRow="0" w:firstColumn="1" w:lastColumn="0" w:noHBand="0" w:noVBand="1"/>
      </w:tblPr>
      <w:tblGrid>
        <w:gridCol w:w="5305"/>
        <w:gridCol w:w="1980"/>
      </w:tblGrid>
      <w:tr w:rsidR="000E707B" w:rsidRPr="00B777F6" w14:paraId="5601E4D2" w14:textId="77777777" w:rsidTr="00BA537E">
        <w:trPr>
          <w:jc w:val="center"/>
        </w:trPr>
        <w:tc>
          <w:tcPr>
            <w:tcW w:w="5305" w:type="dxa"/>
          </w:tcPr>
          <w:p w14:paraId="23369A0C" w14:textId="456A1867" w:rsidR="000E707B" w:rsidRPr="00B777F6" w:rsidRDefault="00B57309" w:rsidP="004618C5">
            <w:pPr>
              <w:contextualSpacing/>
              <w:rPr>
                <w:rFonts w:cs="Calibri"/>
                <w:b/>
                <w:bCs/>
                <w:color w:val="000000"/>
                <w:sz w:val="18"/>
                <w:szCs w:val="18"/>
                <w:lang w:val="fr-FR"/>
              </w:rPr>
            </w:pPr>
            <w:r w:rsidRPr="00B777F6">
              <w:rPr>
                <w:rFonts w:cs="Calibri"/>
                <w:b/>
                <w:color w:val="002060"/>
                <w:sz w:val="18"/>
                <w:szCs w:val="18"/>
                <w:lang w:val="fr-FR" w:bidi="fr-FR"/>
              </w:rPr>
              <w:t>Document relatif à la passation</w:t>
            </w:r>
            <w:r w:rsidRPr="00B777F6">
              <w:rPr>
                <w:rFonts w:cs="Calibri"/>
                <w:b/>
                <w:color w:val="000000"/>
                <w:sz w:val="18"/>
                <w:szCs w:val="18"/>
                <w:lang w:val="fr-FR" w:bidi="fr-FR"/>
              </w:rPr>
              <w:t xml:space="preserve"> de marché</w:t>
            </w:r>
          </w:p>
        </w:tc>
        <w:tc>
          <w:tcPr>
            <w:tcW w:w="1980" w:type="dxa"/>
          </w:tcPr>
          <w:p w14:paraId="00C08F5C" w14:textId="77777777" w:rsidR="000E707B" w:rsidRPr="00B777F6" w:rsidRDefault="000E707B" w:rsidP="004618C5">
            <w:pPr>
              <w:contextualSpacing/>
              <w:rPr>
                <w:rFonts w:cs="Calibri"/>
                <w:b/>
                <w:bCs/>
                <w:color w:val="000000"/>
                <w:sz w:val="18"/>
                <w:szCs w:val="18"/>
                <w:lang w:val="fr-FR"/>
              </w:rPr>
            </w:pPr>
            <w:r w:rsidRPr="00B777F6">
              <w:rPr>
                <w:rFonts w:cs="Calibri"/>
                <w:b/>
                <w:color w:val="000000"/>
                <w:sz w:val="18"/>
                <w:szCs w:val="18"/>
                <w:lang w:val="fr-FR" w:bidi="fr-FR"/>
              </w:rPr>
              <w:t>Obligatoire / facultatif</w:t>
            </w:r>
          </w:p>
        </w:tc>
      </w:tr>
      <w:tr w:rsidR="000E707B" w:rsidRPr="00B777F6" w14:paraId="346E526E" w14:textId="77777777" w:rsidTr="00BA537E">
        <w:trPr>
          <w:jc w:val="center"/>
        </w:trPr>
        <w:tc>
          <w:tcPr>
            <w:tcW w:w="5305" w:type="dxa"/>
          </w:tcPr>
          <w:p w14:paraId="21B42049"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Politique / manuel de passation des marchés</w:t>
            </w:r>
          </w:p>
        </w:tc>
        <w:tc>
          <w:tcPr>
            <w:tcW w:w="1980" w:type="dxa"/>
          </w:tcPr>
          <w:p w14:paraId="16475BC0"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3034CD1D" w14:textId="77777777" w:rsidTr="00BA537E">
        <w:trPr>
          <w:jc w:val="center"/>
        </w:trPr>
        <w:tc>
          <w:tcPr>
            <w:tcW w:w="5305" w:type="dxa"/>
          </w:tcPr>
          <w:p w14:paraId="075D17DD"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 xml:space="preserve">Modèles des documents de demande relatifs à l’acquisition de biens et de services, par exemple la demande de devis, la sollicitation de propositions, etc. </w:t>
            </w:r>
          </w:p>
        </w:tc>
        <w:tc>
          <w:tcPr>
            <w:tcW w:w="1980" w:type="dxa"/>
          </w:tcPr>
          <w:p w14:paraId="19691ADB" w14:textId="4FA55015"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5F04D285" w14:textId="77777777" w:rsidTr="00BA537E">
        <w:trPr>
          <w:jc w:val="center"/>
        </w:trPr>
        <w:tc>
          <w:tcPr>
            <w:tcW w:w="5305" w:type="dxa"/>
          </w:tcPr>
          <w:p w14:paraId="74AD9318" w14:textId="18BEDF51"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 xml:space="preserve">Liste des principaux fournisseurs / sous-traitants et copie de leur(s) contrat(s), incluant les documents attestant de leur processus de sélection </w:t>
            </w:r>
          </w:p>
        </w:tc>
        <w:tc>
          <w:tcPr>
            <w:tcW w:w="1980" w:type="dxa"/>
          </w:tcPr>
          <w:p w14:paraId="41F0FD73" w14:textId="77777777" w:rsidR="000E707B" w:rsidRPr="00B777F6" w:rsidRDefault="000E707B" w:rsidP="004618C5">
            <w:pPr>
              <w:contextualSpacing/>
              <w:rPr>
                <w:rFonts w:cs="Calibri"/>
                <w:color w:val="000000"/>
                <w:sz w:val="18"/>
                <w:szCs w:val="18"/>
                <w:lang w:val="fr-FR"/>
              </w:rPr>
            </w:pPr>
          </w:p>
        </w:tc>
      </w:tr>
    </w:tbl>
    <w:p w14:paraId="570D184C" w14:textId="77777777" w:rsidR="00C22EF1" w:rsidRPr="00B777F6" w:rsidRDefault="00C22EF1" w:rsidP="00C22EF1">
      <w:pPr>
        <w:spacing w:after="0" w:line="240" w:lineRule="auto"/>
        <w:rPr>
          <w:rFonts w:ascii="Calibri" w:eastAsia="Calibri" w:hAnsi="Calibri" w:cs="Calibri"/>
          <w:color w:val="000000"/>
          <w:sz w:val="18"/>
          <w:szCs w:val="18"/>
        </w:rPr>
      </w:pPr>
    </w:p>
    <w:p w14:paraId="2C6A0F9A" w14:textId="77777777" w:rsidR="00C22EF1" w:rsidRPr="00B777F6" w:rsidRDefault="00C22EF1" w:rsidP="00E06B72">
      <w:pPr>
        <w:spacing w:after="0" w:line="240" w:lineRule="auto"/>
        <w:jc w:val="center"/>
        <w:rPr>
          <w:rFonts w:ascii="Calibri" w:eastAsia="Calibri" w:hAnsi="Calibri" w:cs="Calibri"/>
          <w:b/>
          <w:bCs/>
          <w:color w:val="002060"/>
          <w:sz w:val="18"/>
          <w:szCs w:val="18"/>
        </w:rPr>
      </w:pPr>
      <w:r w:rsidRPr="00B777F6">
        <w:rPr>
          <w:rFonts w:ascii="Calibri" w:eastAsia="Calibri" w:hAnsi="Calibri" w:cs="Calibri"/>
          <w:b/>
          <w:color w:val="002060"/>
          <w:sz w:val="18"/>
          <w:szCs w:val="18"/>
          <w:lang w:bidi="fr-FR"/>
        </w:rPr>
        <w:t>Document relatif à</w:t>
      </w:r>
    </w:p>
    <w:tbl>
      <w:tblPr>
        <w:tblStyle w:val="TableGrid4"/>
        <w:tblW w:w="0" w:type="auto"/>
        <w:jc w:val="center"/>
        <w:tblLook w:val="04A0" w:firstRow="1" w:lastRow="0" w:firstColumn="1" w:lastColumn="0" w:noHBand="0" w:noVBand="1"/>
      </w:tblPr>
      <w:tblGrid>
        <w:gridCol w:w="5305"/>
        <w:gridCol w:w="1980"/>
      </w:tblGrid>
      <w:tr w:rsidR="000E707B" w:rsidRPr="00B777F6" w14:paraId="3DC2521B" w14:textId="77777777" w:rsidTr="00BA537E">
        <w:trPr>
          <w:jc w:val="center"/>
        </w:trPr>
        <w:tc>
          <w:tcPr>
            <w:tcW w:w="5305" w:type="dxa"/>
          </w:tcPr>
          <w:p w14:paraId="129D2FB9" w14:textId="5C4A49FF" w:rsidR="00B57309" w:rsidRPr="00B777F6" w:rsidRDefault="00B57309" w:rsidP="009D4FA7">
            <w:pPr>
              <w:rPr>
                <w:rFonts w:cs="Calibri"/>
                <w:b/>
                <w:bCs/>
                <w:color w:val="002060"/>
                <w:sz w:val="18"/>
                <w:szCs w:val="18"/>
                <w:lang w:val="fr-FR"/>
              </w:rPr>
            </w:pPr>
            <w:r w:rsidRPr="00B777F6">
              <w:rPr>
                <w:rFonts w:cs="Calibri"/>
                <w:b/>
                <w:color w:val="002060"/>
                <w:sz w:val="18"/>
                <w:szCs w:val="18"/>
                <w:lang w:val="fr-FR" w:bidi="fr-FR"/>
              </w:rPr>
              <w:t>Document relatif à la relation client et donateurs</w:t>
            </w:r>
          </w:p>
          <w:p w14:paraId="7BE54150" w14:textId="12371411" w:rsidR="000E707B" w:rsidRPr="00B777F6" w:rsidRDefault="000E707B" w:rsidP="004618C5">
            <w:pPr>
              <w:contextualSpacing/>
              <w:rPr>
                <w:rFonts w:cs="Calibri"/>
                <w:b/>
                <w:bCs/>
                <w:color w:val="000000"/>
                <w:sz w:val="18"/>
                <w:szCs w:val="18"/>
                <w:lang w:val="fr-FR"/>
              </w:rPr>
            </w:pPr>
          </w:p>
        </w:tc>
        <w:tc>
          <w:tcPr>
            <w:tcW w:w="1980" w:type="dxa"/>
          </w:tcPr>
          <w:p w14:paraId="25078703" w14:textId="77777777" w:rsidR="000E707B" w:rsidRPr="00B777F6" w:rsidRDefault="000E707B" w:rsidP="004618C5">
            <w:pPr>
              <w:contextualSpacing/>
              <w:rPr>
                <w:rFonts w:cs="Calibri"/>
                <w:b/>
                <w:bCs/>
                <w:color w:val="000000"/>
                <w:sz w:val="18"/>
                <w:szCs w:val="18"/>
                <w:lang w:val="fr-FR"/>
              </w:rPr>
            </w:pPr>
            <w:r w:rsidRPr="00B777F6">
              <w:rPr>
                <w:rFonts w:cs="Calibri"/>
                <w:b/>
                <w:color w:val="000000"/>
                <w:sz w:val="18"/>
                <w:szCs w:val="18"/>
                <w:lang w:val="fr-FR" w:bidi="fr-FR"/>
              </w:rPr>
              <w:t>Obligatoire / facultatif</w:t>
            </w:r>
          </w:p>
        </w:tc>
      </w:tr>
      <w:tr w:rsidR="000E707B" w:rsidRPr="00B777F6" w14:paraId="4D33F701" w14:textId="77777777" w:rsidTr="00BA537E">
        <w:trPr>
          <w:jc w:val="center"/>
        </w:trPr>
        <w:tc>
          <w:tcPr>
            <w:tcW w:w="5305" w:type="dxa"/>
          </w:tcPr>
          <w:p w14:paraId="62D4AE99"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Liste des principaux clients / donateurs</w:t>
            </w:r>
          </w:p>
        </w:tc>
        <w:tc>
          <w:tcPr>
            <w:tcW w:w="1980" w:type="dxa"/>
          </w:tcPr>
          <w:p w14:paraId="143B06CA"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65BB5B19" w14:textId="77777777" w:rsidTr="00BA537E">
        <w:trPr>
          <w:trHeight w:val="305"/>
          <w:jc w:val="center"/>
        </w:trPr>
        <w:tc>
          <w:tcPr>
            <w:tcW w:w="5305" w:type="dxa"/>
          </w:tcPr>
          <w:p w14:paraId="5D97B80E"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Deux références</w:t>
            </w:r>
          </w:p>
        </w:tc>
        <w:tc>
          <w:tcPr>
            <w:tcW w:w="1980" w:type="dxa"/>
          </w:tcPr>
          <w:p w14:paraId="207CD0FF" w14:textId="77777777" w:rsidR="000E707B" w:rsidRPr="00B777F6" w:rsidRDefault="000E707B" w:rsidP="00E06B72">
            <w:pPr>
              <w:contextualSpacing/>
              <w:jc w:val="center"/>
              <w:rPr>
                <w:rFonts w:cs="Calibri"/>
                <w:color w:val="000000"/>
                <w:sz w:val="18"/>
                <w:szCs w:val="18"/>
                <w:lang w:val="fr-FR"/>
              </w:rPr>
            </w:pPr>
            <w:r w:rsidRPr="00B777F6">
              <w:rPr>
                <w:rFonts w:cs="Calibri"/>
                <w:color w:val="000000"/>
                <w:sz w:val="18"/>
                <w:szCs w:val="18"/>
                <w:lang w:val="fr-FR" w:bidi="fr-FR"/>
              </w:rPr>
              <w:t>Obligatoire</w:t>
            </w:r>
          </w:p>
        </w:tc>
      </w:tr>
      <w:tr w:rsidR="000E707B" w:rsidRPr="00B777F6" w14:paraId="7E2DD64E" w14:textId="77777777" w:rsidTr="00BA537E">
        <w:trPr>
          <w:trHeight w:val="305"/>
          <w:jc w:val="center"/>
        </w:trPr>
        <w:tc>
          <w:tcPr>
            <w:tcW w:w="5305" w:type="dxa"/>
          </w:tcPr>
          <w:p w14:paraId="5FA2BACD" w14:textId="77777777" w:rsidR="000E707B" w:rsidRPr="00B777F6" w:rsidRDefault="000E707B" w:rsidP="004618C5">
            <w:pPr>
              <w:rPr>
                <w:rFonts w:cs="Calibri"/>
                <w:color w:val="000000"/>
                <w:sz w:val="18"/>
                <w:szCs w:val="18"/>
                <w:lang w:val="fr-FR"/>
              </w:rPr>
            </w:pPr>
            <w:r w:rsidRPr="00B777F6">
              <w:rPr>
                <w:rFonts w:cs="Calibri"/>
                <w:color w:val="000000"/>
                <w:sz w:val="18"/>
                <w:szCs w:val="18"/>
                <w:lang w:val="fr-FR" w:bidi="fr-FR"/>
              </w:rPr>
              <w:t>Rapports antérieurs effectués à l’intention des clients / donateurs depuis trois ans au moins</w:t>
            </w:r>
          </w:p>
        </w:tc>
        <w:tc>
          <w:tcPr>
            <w:tcW w:w="1980" w:type="dxa"/>
          </w:tcPr>
          <w:p w14:paraId="00E539D2" w14:textId="77777777" w:rsidR="000E707B" w:rsidRPr="00B777F6" w:rsidRDefault="000E707B" w:rsidP="004618C5">
            <w:pPr>
              <w:contextualSpacing/>
              <w:rPr>
                <w:rFonts w:cs="Calibri"/>
                <w:color w:val="000000"/>
                <w:sz w:val="18"/>
                <w:szCs w:val="18"/>
                <w:lang w:val="fr-FR"/>
              </w:rPr>
            </w:pPr>
          </w:p>
        </w:tc>
      </w:tr>
    </w:tbl>
    <w:p w14:paraId="56C39509" w14:textId="77777777" w:rsidR="0088532D" w:rsidRPr="00B777F6" w:rsidRDefault="0088532D" w:rsidP="007E073F"/>
    <w:sectPr w:rsidR="0088532D" w:rsidRPr="00B777F6" w:rsidSect="00DA49B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1DBA" w14:textId="77777777" w:rsidR="003C7833" w:rsidRDefault="003C7833" w:rsidP="00C22EF1">
      <w:pPr>
        <w:spacing w:after="0" w:line="240" w:lineRule="auto"/>
      </w:pPr>
      <w:r>
        <w:separator/>
      </w:r>
    </w:p>
  </w:endnote>
  <w:endnote w:type="continuationSeparator" w:id="0">
    <w:p w14:paraId="3C4F7532" w14:textId="77777777" w:rsidR="003C7833" w:rsidRDefault="003C7833" w:rsidP="00C22EF1">
      <w:pPr>
        <w:spacing w:after="0" w:line="240" w:lineRule="auto"/>
      </w:pPr>
      <w:r>
        <w:continuationSeparator/>
      </w:r>
    </w:p>
  </w:endnote>
  <w:endnote w:type="continuationNotice" w:id="1">
    <w:p w14:paraId="4281ACD9" w14:textId="77777777" w:rsidR="003C7833" w:rsidRDefault="003C7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BDFBB0A" w:rsidR="003B3EEC" w:rsidRDefault="003B3EEC" w:rsidP="004618C5">
    <w:pPr>
      <w:pStyle w:val="Footer"/>
      <w:framePr w:wrap="none" w:vAnchor="text" w:hAnchor="margin" w:xAlign="right" w:y="1"/>
      <w:rPr>
        <w:rStyle w:val="PageNumber"/>
      </w:rPr>
    </w:pPr>
    <w:r>
      <w:rPr>
        <w:rStyle w:val="PageNumber"/>
        <w:lang w:bidi="fr-FR"/>
      </w:rPr>
      <w:fldChar w:fldCharType="begin"/>
    </w:r>
    <w:r>
      <w:rPr>
        <w:rStyle w:val="PageNumber"/>
        <w:lang w:bidi="fr-FR"/>
      </w:rPr>
      <w:instrText xml:space="preserve">PAGE  </w:instrText>
    </w:r>
    <w:r>
      <w:rPr>
        <w:rStyle w:val="PageNumber"/>
        <w:lang w:bidi="fr-FR"/>
      </w:rPr>
      <w:fldChar w:fldCharType="separate"/>
    </w:r>
    <w:r>
      <w:rPr>
        <w:rStyle w:val="PageNumber"/>
        <w:noProof/>
        <w:lang w:bidi="fr-FR"/>
      </w:rPr>
      <w:t>1</w:t>
    </w:r>
    <w:r>
      <w:rPr>
        <w:rStyle w:val="PageNumber"/>
        <w:lang w:bidi="fr-FR"/>
      </w:rPr>
      <w:fldChar w:fldCharType="end"/>
    </w:r>
  </w:p>
  <w:p w14:paraId="5CD92C83" w14:textId="77777777" w:rsidR="003B3EEC" w:rsidRDefault="003B3EEC"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3B3EEC" w:rsidRDefault="003B3EEC">
            <w:pPr>
              <w:pStyle w:val="Footer"/>
              <w:jc w:val="center"/>
            </w:pPr>
            <w:r>
              <w:rPr>
                <w:lang w:bidi="fr-FR"/>
              </w:rPr>
              <w:t xml:space="preserve">Page </w:t>
            </w:r>
            <w:r>
              <w:rPr>
                <w:b/>
                <w:sz w:val="24"/>
                <w:szCs w:val="24"/>
                <w:lang w:bidi="fr-FR"/>
              </w:rPr>
              <w:fldChar w:fldCharType="begin"/>
            </w:r>
            <w:r>
              <w:rPr>
                <w:b/>
                <w:lang w:bidi="fr-FR"/>
              </w:rPr>
              <w:instrText xml:space="preserve"> PAGE </w:instrText>
            </w:r>
            <w:r>
              <w:rPr>
                <w:b/>
                <w:sz w:val="24"/>
                <w:szCs w:val="24"/>
                <w:lang w:bidi="fr-FR"/>
              </w:rPr>
              <w:fldChar w:fldCharType="separate"/>
            </w:r>
            <w:r>
              <w:rPr>
                <w:b/>
                <w:noProof/>
                <w:lang w:bidi="fr-FR"/>
              </w:rPr>
              <w:t>2</w:t>
            </w:r>
            <w:r>
              <w:rPr>
                <w:b/>
                <w:sz w:val="24"/>
                <w:szCs w:val="24"/>
                <w:lang w:bidi="fr-FR"/>
              </w:rPr>
              <w:fldChar w:fldCharType="end"/>
            </w:r>
            <w:r>
              <w:rPr>
                <w:lang w:bidi="fr-FR"/>
              </w:rPr>
              <w:t xml:space="preserve"> de </w:t>
            </w:r>
            <w:r>
              <w:rPr>
                <w:b/>
                <w:sz w:val="24"/>
                <w:szCs w:val="24"/>
                <w:lang w:bidi="fr-FR"/>
              </w:rPr>
              <w:fldChar w:fldCharType="begin"/>
            </w:r>
            <w:r>
              <w:rPr>
                <w:b/>
                <w:lang w:bidi="fr-FR"/>
              </w:rPr>
              <w:instrText xml:space="preserve"> NUMPAGES  </w:instrText>
            </w:r>
            <w:r>
              <w:rPr>
                <w:b/>
                <w:sz w:val="24"/>
                <w:szCs w:val="24"/>
                <w:lang w:bidi="fr-FR"/>
              </w:rPr>
              <w:fldChar w:fldCharType="separate"/>
            </w:r>
            <w:r>
              <w:rPr>
                <w:b/>
                <w:noProof/>
                <w:lang w:bidi="fr-FR"/>
              </w:rPr>
              <w:t>2</w:t>
            </w:r>
            <w:r>
              <w:rPr>
                <w:b/>
                <w:sz w:val="24"/>
                <w:szCs w:val="24"/>
                <w:lang w:bidi="fr-FR"/>
              </w:rPr>
              <w:fldChar w:fldCharType="end"/>
            </w:r>
          </w:p>
        </w:sdtContent>
      </w:sdt>
    </w:sdtContent>
  </w:sdt>
  <w:p w14:paraId="5A381761" w14:textId="77777777" w:rsidR="003B3EEC" w:rsidRDefault="003B3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3B3EEC" w:rsidRPr="00B71955" w:rsidRDefault="003B3EEC"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3B3EEC" w:rsidRDefault="003B3EEC">
        <w:pPr>
          <w:pStyle w:val="Footer"/>
          <w:jc w:val="right"/>
        </w:pPr>
        <w:r>
          <w:rPr>
            <w:lang w:bidi="fr-FR"/>
          </w:rPr>
          <w:fldChar w:fldCharType="begin"/>
        </w:r>
        <w:r>
          <w:rPr>
            <w:lang w:bidi="fr-FR"/>
          </w:rPr>
          <w:instrText xml:space="preserve"> PAGE   \* MERGEFORMAT </w:instrText>
        </w:r>
        <w:r>
          <w:rPr>
            <w:lang w:bidi="fr-FR"/>
          </w:rPr>
          <w:fldChar w:fldCharType="separate"/>
        </w:r>
        <w:r>
          <w:rPr>
            <w:noProof/>
            <w:lang w:bidi="fr-FR"/>
          </w:rPr>
          <w:t>2</w:t>
        </w:r>
        <w:r>
          <w:rPr>
            <w:noProof/>
            <w:lang w:bidi="fr-FR"/>
          </w:rPr>
          <w:fldChar w:fldCharType="end"/>
        </w:r>
      </w:p>
    </w:sdtContent>
  </w:sdt>
  <w:p w14:paraId="30CF4970" w14:textId="77777777" w:rsidR="003B3EEC" w:rsidRDefault="003B3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05B2" w14:textId="77777777" w:rsidR="003C7833" w:rsidRDefault="003C7833" w:rsidP="00C22EF1">
      <w:pPr>
        <w:spacing w:after="0" w:line="240" w:lineRule="auto"/>
      </w:pPr>
      <w:r>
        <w:separator/>
      </w:r>
    </w:p>
  </w:footnote>
  <w:footnote w:type="continuationSeparator" w:id="0">
    <w:p w14:paraId="1ECB5AC6" w14:textId="77777777" w:rsidR="003C7833" w:rsidRDefault="003C7833" w:rsidP="00C22EF1">
      <w:pPr>
        <w:spacing w:after="0" w:line="240" w:lineRule="auto"/>
      </w:pPr>
      <w:r>
        <w:continuationSeparator/>
      </w:r>
    </w:p>
  </w:footnote>
  <w:footnote w:type="continuationNotice" w:id="1">
    <w:p w14:paraId="39578D36" w14:textId="77777777" w:rsidR="003C7833" w:rsidRDefault="003C7833">
      <w:pPr>
        <w:spacing w:after="0" w:line="240" w:lineRule="auto"/>
      </w:pPr>
    </w:p>
  </w:footnote>
  <w:footnote w:id="2">
    <w:p w14:paraId="18BA03B1" w14:textId="0B822BF5" w:rsidR="003B3EEC" w:rsidRDefault="003B3EEC">
      <w:pPr>
        <w:pStyle w:val="FootnoteText"/>
      </w:pPr>
      <w:r>
        <w:rPr>
          <w:rStyle w:val="FootnoteReference"/>
          <w:lang w:bidi="fr-FR"/>
        </w:rPr>
        <w:footnoteRef/>
      </w:r>
      <w:r>
        <w:rPr>
          <w:lang w:bidi="fr-FR"/>
        </w:rPr>
        <w:t xml:space="preserve"> </w:t>
      </w:r>
      <w:r w:rsidRPr="00886049">
        <w:rPr>
          <w:sz w:val="18"/>
          <w:szCs w:val="18"/>
          <w:lang w:bidi="fr-FR"/>
        </w:rPr>
        <w:t>Dans des circonstances exceptionnelles, un enregistrement d’une durée de trois (3) ans peut être accepté, sous réserve d’être dûment justifié.</w:t>
      </w:r>
    </w:p>
  </w:footnote>
  <w:footnote w:id="3">
    <w:p w14:paraId="2175F67C" w14:textId="31175CB4" w:rsidR="003B3EEC" w:rsidRPr="00467202" w:rsidRDefault="003B3EEC" w:rsidP="00C41F68">
      <w:pPr>
        <w:pStyle w:val="FootnoteText"/>
      </w:pPr>
      <w:r w:rsidRPr="007D0BA5">
        <w:rPr>
          <w:rStyle w:val="FootnoteReference"/>
          <w:lang w:bidi="fr-FR"/>
        </w:rPr>
        <w:footnoteRef/>
      </w:r>
      <w:r w:rsidRPr="007D0BA5">
        <w:rPr>
          <w:lang w:bidi="fr-FR"/>
        </w:rPr>
        <w:t xml:space="preserve"> </w:t>
      </w:r>
      <w:hyperlink r:id="rId1" w:history="1">
        <w:r w:rsidRPr="007D0BA5">
          <w:rPr>
            <w:rFonts w:eastAsia="Times New Roman" w:cstheme="minorHAnsi"/>
            <w:color w:val="0000FF"/>
            <w:sz w:val="18"/>
            <w:szCs w:val="18"/>
            <w:u w:val="single"/>
            <w:lang w:bidi="fr-FR"/>
          </w:rPr>
          <w:t>Circulaire du Secrétaire général, 9 octobre 2003 : « Dispositions spéciales visant à prévenir l’exploitation et les abus sexuels </w:t>
        </w:r>
      </w:hyperlink>
      <w:r w:rsidRPr="007D0BA5">
        <w:rPr>
          <w:rFonts w:eastAsia="Times New Roman" w:cstheme="minorHAnsi"/>
          <w:color w:val="0000FF"/>
          <w:sz w:val="18"/>
          <w:szCs w:val="18"/>
          <w:u w:val="single"/>
          <w:lang w:bidi="fr-FR"/>
        </w:rPr>
        <w:t>» (ST/SGB/2003/13)</w:t>
      </w:r>
      <w:r w:rsidRPr="007D0BA5">
        <w:rPr>
          <w:rFonts w:eastAsia="Times New Roman" w:cstheme="minorHAnsi"/>
          <w:sz w:val="18"/>
          <w:szCs w:val="18"/>
          <w:lang w:bidi="fr-FR"/>
        </w:rPr>
        <w:t>, et Protocole de l’Organisation des Nations Unies sur les allégations d’exploitation et violences sexuelles impliquant des partenaires opérationnels</w:t>
      </w:r>
    </w:p>
  </w:footnote>
  <w:footnote w:id="4">
    <w:p w14:paraId="49E765EC" w14:textId="77777777" w:rsidR="003B3EEC" w:rsidRPr="00105E40" w:rsidRDefault="003B3EEC" w:rsidP="00C22EF1">
      <w:pPr>
        <w:pStyle w:val="FootnoteText"/>
      </w:pPr>
      <w:r>
        <w:rPr>
          <w:rStyle w:val="FootnoteReference"/>
          <w:lang w:bidi="fr-FR"/>
        </w:rPr>
        <w:footnoteRef/>
      </w:r>
      <w:r w:rsidRPr="00105E40">
        <w:rPr>
          <w:lang w:bidi="fr-FR"/>
        </w:rPr>
        <w:t xml:space="preserve">   « </w:t>
      </w:r>
      <w:r w:rsidRPr="00A04B85">
        <w:rPr>
          <w:sz w:val="19"/>
          <w:szCs w:val="19"/>
          <w:lang w:bidi="fr-FR"/>
        </w:rPr>
        <w:t>Autres coûts » se réfère à toutes les autres dépenses qui ne sont pas répertoriées dans le budget axé sur les résultats. Veuillez en préciser la nature dans la note en bas de page </w:t>
      </w:r>
      <w:r w:rsidRPr="00105E40">
        <w:rPr>
          <w:lang w:bidi="fr-FR"/>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00ACBE6" w:rsidR="003B3EEC" w:rsidRPr="00A53E99" w:rsidRDefault="003B3EEC"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bidi="fr-FR"/>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i/>
        <w:color w:val="002060"/>
        <w:sz w:val="24"/>
        <w:szCs w:val="24"/>
        <w:lang w:bidi="fr-FR"/>
      </w:rPr>
      <w:t>Annexe B</w:t>
    </w:r>
    <w:r w:rsidRPr="08B8052E">
      <w:rPr>
        <w:b/>
        <w:i/>
        <w:color w:val="002060"/>
        <w:sz w:val="24"/>
        <w:szCs w:val="24"/>
        <w:lang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95B96"/>
    <w:multiLevelType w:val="hybridMultilevel"/>
    <w:tmpl w:val="A036C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8794B9C6"/>
    <w:lvl w:ilvl="0" w:tplc="04090019">
      <w:start w:val="1"/>
      <w:numFmt w:val="lowerLetter"/>
      <w:lvlText w:val="%1."/>
      <w:lvlJc w:val="left"/>
      <w:pPr>
        <w:ind w:left="720" w:hanging="360"/>
      </w:pPr>
      <w:rPr>
        <w:rFonts w:hint="default"/>
      </w:rPr>
    </w:lvl>
    <w:lvl w:ilvl="1" w:tplc="635E8EB6">
      <w:start w:val="1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66416"/>
    <w:multiLevelType w:val="hybridMultilevel"/>
    <w:tmpl w:val="433EF8FC"/>
    <w:lvl w:ilvl="0" w:tplc="FD02CDDE">
      <w:start w:val="10"/>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AA24CA"/>
    <w:multiLevelType w:val="multilevel"/>
    <w:tmpl w:val="AB1A89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8624CC"/>
    <w:multiLevelType w:val="hybridMultilevel"/>
    <w:tmpl w:val="9EB2A908"/>
    <w:lvl w:ilvl="0" w:tplc="396C6B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912F6"/>
    <w:multiLevelType w:val="hybridMultilevel"/>
    <w:tmpl w:val="FC2CC73C"/>
    <w:lvl w:ilvl="0" w:tplc="1E98F53E">
      <w:start w:val="1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13ED9"/>
    <w:multiLevelType w:val="hybridMultilevel"/>
    <w:tmpl w:val="AB56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B423B"/>
    <w:multiLevelType w:val="hybridMultilevel"/>
    <w:tmpl w:val="E834B32E"/>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72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40803129"/>
    <w:multiLevelType w:val="hybridMultilevel"/>
    <w:tmpl w:val="592C55F4"/>
    <w:lvl w:ilvl="0" w:tplc="C632F11E">
      <w:start w:val="1"/>
      <w:numFmt w:val="decimal"/>
      <w:lvlText w:val="%1."/>
      <w:lvlJc w:val="left"/>
      <w:pPr>
        <w:ind w:left="450" w:hanging="360"/>
      </w:pPr>
      <w:rPr>
        <w:rFonts w:hint="default"/>
        <w:b w:val="0"/>
      </w:rPr>
    </w:lvl>
    <w:lvl w:ilvl="1" w:tplc="E862806A">
      <w:start w:val="1"/>
      <w:numFmt w:val="lowerLetter"/>
      <w:lvlText w:val="%2."/>
      <w:lvlJc w:val="left"/>
      <w:pPr>
        <w:ind w:left="720" w:hanging="360"/>
      </w:pPr>
      <w:rPr>
        <w:b/>
        <w:bCs/>
        <w:sz w:val="18"/>
        <w:szCs w:val="18"/>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3571B"/>
    <w:multiLevelType w:val="hybridMultilevel"/>
    <w:tmpl w:val="F4E824C8"/>
    <w:lvl w:ilvl="0" w:tplc="E862806A">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B4F95"/>
    <w:multiLevelType w:val="hybridMultilevel"/>
    <w:tmpl w:val="9EDA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3FE7BE8"/>
    <w:multiLevelType w:val="multilevel"/>
    <w:tmpl w:val="C3CC136A"/>
    <w:lvl w:ilvl="0">
      <w:start w:val="1"/>
      <w:numFmt w:val="decimal"/>
      <w:lvlText w:val="%1."/>
      <w:lvlJc w:val="left"/>
      <w:pPr>
        <w:ind w:left="720" w:hanging="360"/>
      </w:pPr>
      <w:rPr>
        <w:rFonts w:hint="default"/>
        <w:b/>
        <w:b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0E7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B5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D8377F"/>
    <w:multiLevelType w:val="hybridMultilevel"/>
    <w:tmpl w:val="97423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823667452">
    <w:abstractNumId w:val="22"/>
  </w:num>
  <w:num w:numId="2" w16cid:durableId="1435441592">
    <w:abstractNumId w:val="14"/>
  </w:num>
  <w:num w:numId="3" w16cid:durableId="765806648">
    <w:abstractNumId w:val="19"/>
  </w:num>
  <w:num w:numId="4" w16cid:durableId="1517381995">
    <w:abstractNumId w:val="0"/>
  </w:num>
  <w:num w:numId="5" w16cid:durableId="707149541">
    <w:abstractNumId w:val="23"/>
  </w:num>
  <w:num w:numId="6" w16cid:durableId="220754493">
    <w:abstractNumId w:val="10"/>
  </w:num>
  <w:num w:numId="7" w16cid:durableId="697127894">
    <w:abstractNumId w:val="18"/>
  </w:num>
  <w:num w:numId="8" w16cid:durableId="1588031541">
    <w:abstractNumId w:val="24"/>
  </w:num>
  <w:num w:numId="9" w16cid:durableId="504633230">
    <w:abstractNumId w:val="8"/>
  </w:num>
  <w:num w:numId="10" w16cid:durableId="793017360">
    <w:abstractNumId w:val="7"/>
  </w:num>
  <w:num w:numId="11" w16cid:durableId="978925663">
    <w:abstractNumId w:val="6"/>
  </w:num>
  <w:num w:numId="12" w16cid:durableId="397241433">
    <w:abstractNumId w:val="15"/>
  </w:num>
  <w:num w:numId="13" w16cid:durableId="711928060">
    <w:abstractNumId w:val="2"/>
  </w:num>
  <w:num w:numId="14" w16cid:durableId="217862828">
    <w:abstractNumId w:val="13"/>
  </w:num>
  <w:num w:numId="15" w16cid:durableId="482626077">
    <w:abstractNumId w:val="3"/>
  </w:num>
  <w:num w:numId="16" w16cid:durableId="1014918300">
    <w:abstractNumId w:val="12"/>
  </w:num>
  <w:num w:numId="17" w16cid:durableId="2094204865">
    <w:abstractNumId w:val="16"/>
  </w:num>
  <w:num w:numId="18" w16cid:durableId="98449699">
    <w:abstractNumId w:val="4"/>
  </w:num>
  <w:num w:numId="19" w16cid:durableId="719019548">
    <w:abstractNumId w:val="20"/>
  </w:num>
  <w:num w:numId="20" w16cid:durableId="1798718754">
    <w:abstractNumId w:val="21"/>
  </w:num>
  <w:num w:numId="21" w16cid:durableId="1802184944">
    <w:abstractNumId w:val="11"/>
  </w:num>
  <w:num w:numId="22" w16cid:durableId="767042354">
    <w:abstractNumId w:val="9"/>
  </w:num>
  <w:num w:numId="23" w16cid:durableId="1788621079">
    <w:abstractNumId w:val="5"/>
  </w:num>
  <w:num w:numId="24" w16cid:durableId="865095019">
    <w:abstractNumId w:val="17"/>
  </w:num>
  <w:num w:numId="25" w16cid:durableId="7941797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3A1B"/>
    <w:rsid w:val="00014A26"/>
    <w:rsid w:val="00060AFD"/>
    <w:rsid w:val="00060ECC"/>
    <w:rsid w:val="00065258"/>
    <w:rsid w:val="0006700D"/>
    <w:rsid w:val="0006749D"/>
    <w:rsid w:val="00072E89"/>
    <w:rsid w:val="00074750"/>
    <w:rsid w:val="000771C4"/>
    <w:rsid w:val="00080F5E"/>
    <w:rsid w:val="00084FAF"/>
    <w:rsid w:val="00090FC4"/>
    <w:rsid w:val="00092D7B"/>
    <w:rsid w:val="00094639"/>
    <w:rsid w:val="000970E9"/>
    <w:rsid w:val="000B3016"/>
    <w:rsid w:val="000E707B"/>
    <w:rsid w:val="00106A3F"/>
    <w:rsid w:val="001079AB"/>
    <w:rsid w:val="001265F6"/>
    <w:rsid w:val="00133097"/>
    <w:rsid w:val="00134858"/>
    <w:rsid w:val="00142217"/>
    <w:rsid w:val="00144366"/>
    <w:rsid w:val="0014725C"/>
    <w:rsid w:val="00152014"/>
    <w:rsid w:val="00152765"/>
    <w:rsid w:val="00166329"/>
    <w:rsid w:val="001664FC"/>
    <w:rsid w:val="00171409"/>
    <w:rsid w:val="00173B92"/>
    <w:rsid w:val="0017417A"/>
    <w:rsid w:val="0017438E"/>
    <w:rsid w:val="00177BD5"/>
    <w:rsid w:val="00182DC5"/>
    <w:rsid w:val="00191EDB"/>
    <w:rsid w:val="00193FDB"/>
    <w:rsid w:val="00195678"/>
    <w:rsid w:val="001A0ADF"/>
    <w:rsid w:val="001B1013"/>
    <w:rsid w:val="001B462F"/>
    <w:rsid w:val="001C44C0"/>
    <w:rsid w:val="001C7843"/>
    <w:rsid w:val="001D0D64"/>
    <w:rsid w:val="001D4E6E"/>
    <w:rsid w:val="001D555F"/>
    <w:rsid w:val="001E5DE8"/>
    <w:rsid w:val="001F4CA2"/>
    <w:rsid w:val="001F7711"/>
    <w:rsid w:val="00201E07"/>
    <w:rsid w:val="0020521A"/>
    <w:rsid w:val="00206749"/>
    <w:rsid w:val="00210BDA"/>
    <w:rsid w:val="00211BC3"/>
    <w:rsid w:val="00212550"/>
    <w:rsid w:val="00221560"/>
    <w:rsid w:val="00221632"/>
    <w:rsid w:val="0022288A"/>
    <w:rsid w:val="0022454E"/>
    <w:rsid w:val="00230B42"/>
    <w:rsid w:val="00230C8F"/>
    <w:rsid w:val="00232F44"/>
    <w:rsid w:val="00242CC5"/>
    <w:rsid w:val="00246E98"/>
    <w:rsid w:val="00250263"/>
    <w:rsid w:val="00284E15"/>
    <w:rsid w:val="00290A01"/>
    <w:rsid w:val="0029136C"/>
    <w:rsid w:val="002A3ECA"/>
    <w:rsid w:val="002A4594"/>
    <w:rsid w:val="002A59AF"/>
    <w:rsid w:val="002A6247"/>
    <w:rsid w:val="002B2F41"/>
    <w:rsid w:val="002C73C6"/>
    <w:rsid w:val="002C7FD2"/>
    <w:rsid w:val="002E5383"/>
    <w:rsid w:val="002F4BED"/>
    <w:rsid w:val="00302262"/>
    <w:rsid w:val="00304F85"/>
    <w:rsid w:val="00305404"/>
    <w:rsid w:val="00314494"/>
    <w:rsid w:val="00322A03"/>
    <w:rsid w:val="00324981"/>
    <w:rsid w:val="003473BD"/>
    <w:rsid w:val="00352163"/>
    <w:rsid w:val="00355558"/>
    <w:rsid w:val="00372F0C"/>
    <w:rsid w:val="00374F66"/>
    <w:rsid w:val="0038331D"/>
    <w:rsid w:val="003858FD"/>
    <w:rsid w:val="00385EA3"/>
    <w:rsid w:val="00393BC9"/>
    <w:rsid w:val="00395435"/>
    <w:rsid w:val="00397A6C"/>
    <w:rsid w:val="00397D8E"/>
    <w:rsid w:val="003A77A8"/>
    <w:rsid w:val="003B2A83"/>
    <w:rsid w:val="003B2FD1"/>
    <w:rsid w:val="003B3EEC"/>
    <w:rsid w:val="003B4290"/>
    <w:rsid w:val="003B47CC"/>
    <w:rsid w:val="003B599D"/>
    <w:rsid w:val="003B6BCD"/>
    <w:rsid w:val="003C39C5"/>
    <w:rsid w:val="003C7833"/>
    <w:rsid w:val="003D1000"/>
    <w:rsid w:val="003D1ABD"/>
    <w:rsid w:val="003D4057"/>
    <w:rsid w:val="003F0B37"/>
    <w:rsid w:val="003F1451"/>
    <w:rsid w:val="003F726A"/>
    <w:rsid w:val="004023C2"/>
    <w:rsid w:val="00402C86"/>
    <w:rsid w:val="00412AC3"/>
    <w:rsid w:val="00426E45"/>
    <w:rsid w:val="00433368"/>
    <w:rsid w:val="00433654"/>
    <w:rsid w:val="00435F56"/>
    <w:rsid w:val="00444D43"/>
    <w:rsid w:val="004452AB"/>
    <w:rsid w:val="00447CFE"/>
    <w:rsid w:val="004618C5"/>
    <w:rsid w:val="00470698"/>
    <w:rsid w:val="00486144"/>
    <w:rsid w:val="00490A08"/>
    <w:rsid w:val="00492603"/>
    <w:rsid w:val="00492F9D"/>
    <w:rsid w:val="004A5BB6"/>
    <w:rsid w:val="004B1152"/>
    <w:rsid w:val="004B3D2F"/>
    <w:rsid w:val="004B3FAB"/>
    <w:rsid w:val="004C5FCD"/>
    <w:rsid w:val="004D0BE6"/>
    <w:rsid w:val="004D5D87"/>
    <w:rsid w:val="004E7071"/>
    <w:rsid w:val="004E7D51"/>
    <w:rsid w:val="004F0ACE"/>
    <w:rsid w:val="00500F79"/>
    <w:rsid w:val="0052151D"/>
    <w:rsid w:val="0052371C"/>
    <w:rsid w:val="005379B6"/>
    <w:rsid w:val="00551EBF"/>
    <w:rsid w:val="00556AA8"/>
    <w:rsid w:val="0055748E"/>
    <w:rsid w:val="00567FDD"/>
    <w:rsid w:val="00584226"/>
    <w:rsid w:val="00592427"/>
    <w:rsid w:val="00596511"/>
    <w:rsid w:val="00597BB9"/>
    <w:rsid w:val="005A4A3A"/>
    <w:rsid w:val="005B3329"/>
    <w:rsid w:val="005C1A98"/>
    <w:rsid w:val="005C684C"/>
    <w:rsid w:val="005C723F"/>
    <w:rsid w:val="005D02B8"/>
    <w:rsid w:val="005D2BD9"/>
    <w:rsid w:val="005D5641"/>
    <w:rsid w:val="005E14D7"/>
    <w:rsid w:val="005E15B1"/>
    <w:rsid w:val="005E19F6"/>
    <w:rsid w:val="005E2FF2"/>
    <w:rsid w:val="005E3C1C"/>
    <w:rsid w:val="005E4351"/>
    <w:rsid w:val="005F78B8"/>
    <w:rsid w:val="00600521"/>
    <w:rsid w:val="00612FAF"/>
    <w:rsid w:val="0063433F"/>
    <w:rsid w:val="006371A7"/>
    <w:rsid w:val="00637BD9"/>
    <w:rsid w:val="0064184C"/>
    <w:rsid w:val="00656EDE"/>
    <w:rsid w:val="00673499"/>
    <w:rsid w:val="0067364E"/>
    <w:rsid w:val="00674087"/>
    <w:rsid w:val="00677647"/>
    <w:rsid w:val="00683319"/>
    <w:rsid w:val="00684F41"/>
    <w:rsid w:val="006A36FF"/>
    <w:rsid w:val="006A5A4D"/>
    <w:rsid w:val="006C2DDB"/>
    <w:rsid w:val="006C3247"/>
    <w:rsid w:val="006D34E6"/>
    <w:rsid w:val="006D621A"/>
    <w:rsid w:val="006E62D6"/>
    <w:rsid w:val="006F078E"/>
    <w:rsid w:val="006F74CB"/>
    <w:rsid w:val="00701D63"/>
    <w:rsid w:val="00715D65"/>
    <w:rsid w:val="0072080C"/>
    <w:rsid w:val="00721E97"/>
    <w:rsid w:val="00727DD8"/>
    <w:rsid w:val="007369B1"/>
    <w:rsid w:val="007444C5"/>
    <w:rsid w:val="007524E5"/>
    <w:rsid w:val="0075464F"/>
    <w:rsid w:val="00763844"/>
    <w:rsid w:val="00766659"/>
    <w:rsid w:val="00771609"/>
    <w:rsid w:val="007737D7"/>
    <w:rsid w:val="00780450"/>
    <w:rsid w:val="00784D07"/>
    <w:rsid w:val="00795652"/>
    <w:rsid w:val="007A0CFD"/>
    <w:rsid w:val="007A2010"/>
    <w:rsid w:val="007A25A3"/>
    <w:rsid w:val="007A4A0A"/>
    <w:rsid w:val="007B2B56"/>
    <w:rsid w:val="007B6334"/>
    <w:rsid w:val="007B69C0"/>
    <w:rsid w:val="007E073F"/>
    <w:rsid w:val="007E6001"/>
    <w:rsid w:val="007F04AB"/>
    <w:rsid w:val="007F4CEC"/>
    <w:rsid w:val="00803EFF"/>
    <w:rsid w:val="008055E1"/>
    <w:rsid w:val="0080766A"/>
    <w:rsid w:val="008163D7"/>
    <w:rsid w:val="00824C52"/>
    <w:rsid w:val="0082550D"/>
    <w:rsid w:val="008277FA"/>
    <w:rsid w:val="0084071A"/>
    <w:rsid w:val="00842F20"/>
    <w:rsid w:val="00844B89"/>
    <w:rsid w:val="00856EF1"/>
    <w:rsid w:val="00882DB9"/>
    <w:rsid w:val="008842A9"/>
    <w:rsid w:val="0088532D"/>
    <w:rsid w:val="008A3152"/>
    <w:rsid w:val="008A4449"/>
    <w:rsid w:val="008A4EC7"/>
    <w:rsid w:val="008B4725"/>
    <w:rsid w:val="008B6629"/>
    <w:rsid w:val="008C1751"/>
    <w:rsid w:val="008C1AE7"/>
    <w:rsid w:val="008C5484"/>
    <w:rsid w:val="008D2948"/>
    <w:rsid w:val="008F1225"/>
    <w:rsid w:val="008F1B32"/>
    <w:rsid w:val="008F66C4"/>
    <w:rsid w:val="009132A6"/>
    <w:rsid w:val="00913B3F"/>
    <w:rsid w:val="0091403E"/>
    <w:rsid w:val="009174F9"/>
    <w:rsid w:val="0091762A"/>
    <w:rsid w:val="00917D6F"/>
    <w:rsid w:val="009203A7"/>
    <w:rsid w:val="0092769D"/>
    <w:rsid w:val="00943EE4"/>
    <w:rsid w:val="00947E20"/>
    <w:rsid w:val="009504BD"/>
    <w:rsid w:val="00951CF8"/>
    <w:rsid w:val="00956A88"/>
    <w:rsid w:val="00962755"/>
    <w:rsid w:val="00964DC3"/>
    <w:rsid w:val="009661BB"/>
    <w:rsid w:val="00971DEE"/>
    <w:rsid w:val="0097460C"/>
    <w:rsid w:val="009752E6"/>
    <w:rsid w:val="009812E6"/>
    <w:rsid w:val="0098434B"/>
    <w:rsid w:val="00995628"/>
    <w:rsid w:val="009A3FBC"/>
    <w:rsid w:val="009A74B8"/>
    <w:rsid w:val="009B2706"/>
    <w:rsid w:val="009C0D59"/>
    <w:rsid w:val="009D4FA7"/>
    <w:rsid w:val="00A06DB7"/>
    <w:rsid w:val="00A124C4"/>
    <w:rsid w:val="00A15123"/>
    <w:rsid w:val="00A15534"/>
    <w:rsid w:val="00A22CB9"/>
    <w:rsid w:val="00A23948"/>
    <w:rsid w:val="00A319F0"/>
    <w:rsid w:val="00A33E3A"/>
    <w:rsid w:val="00A40EBB"/>
    <w:rsid w:val="00A53E99"/>
    <w:rsid w:val="00A66E6A"/>
    <w:rsid w:val="00A71D1A"/>
    <w:rsid w:val="00A729A1"/>
    <w:rsid w:val="00A901A4"/>
    <w:rsid w:val="00A912DA"/>
    <w:rsid w:val="00A92305"/>
    <w:rsid w:val="00A94F88"/>
    <w:rsid w:val="00A96C25"/>
    <w:rsid w:val="00AA5BB4"/>
    <w:rsid w:val="00AB0EED"/>
    <w:rsid w:val="00AB0EFF"/>
    <w:rsid w:val="00AC1A6F"/>
    <w:rsid w:val="00AC30E6"/>
    <w:rsid w:val="00AD347A"/>
    <w:rsid w:val="00AD43EA"/>
    <w:rsid w:val="00AF245F"/>
    <w:rsid w:val="00AF7F78"/>
    <w:rsid w:val="00B060DB"/>
    <w:rsid w:val="00B1392B"/>
    <w:rsid w:val="00B20E97"/>
    <w:rsid w:val="00B25368"/>
    <w:rsid w:val="00B265ED"/>
    <w:rsid w:val="00B36A12"/>
    <w:rsid w:val="00B44740"/>
    <w:rsid w:val="00B4579D"/>
    <w:rsid w:val="00B462E6"/>
    <w:rsid w:val="00B52511"/>
    <w:rsid w:val="00B53821"/>
    <w:rsid w:val="00B57309"/>
    <w:rsid w:val="00B655FD"/>
    <w:rsid w:val="00B66D9C"/>
    <w:rsid w:val="00B73F65"/>
    <w:rsid w:val="00B73FDA"/>
    <w:rsid w:val="00B777F6"/>
    <w:rsid w:val="00B82F75"/>
    <w:rsid w:val="00B83C04"/>
    <w:rsid w:val="00B910FE"/>
    <w:rsid w:val="00B937B2"/>
    <w:rsid w:val="00BA2E0E"/>
    <w:rsid w:val="00BA423D"/>
    <w:rsid w:val="00BA537E"/>
    <w:rsid w:val="00BA7EFF"/>
    <w:rsid w:val="00BB2ACE"/>
    <w:rsid w:val="00BB70CF"/>
    <w:rsid w:val="00BC1325"/>
    <w:rsid w:val="00BC1C73"/>
    <w:rsid w:val="00BC339E"/>
    <w:rsid w:val="00BC4E14"/>
    <w:rsid w:val="00BC672E"/>
    <w:rsid w:val="00BE2B33"/>
    <w:rsid w:val="00BE4E90"/>
    <w:rsid w:val="00BE7ECB"/>
    <w:rsid w:val="00BF0379"/>
    <w:rsid w:val="00BF153C"/>
    <w:rsid w:val="00C00D13"/>
    <w:rsid w:val="00C0165A"/>
    <w:rsid w:val="00C016CE"/>
    <w:rsid w:val="00C17C2A"/>
    <w:rsid w:val="00C2250E"/>
    <w:rsid w:val="00C22EF1"/>
    <w:rsid w:val="00C41F68"/>
    <w:rsid w:val="00C43686"/>
    <w:rsid w:val="00C51078"/>
    <w:rsid w:val="00C558CD"/>
    <w:rsid w:val="00C6136F"/>
    <w:rsid w:val="00C625A3"/>
    <w:rsid w:val="00C70F19"/>
    <w:rsid w:val="00C720F5"/>
    <w:rsid w:val="00C86AED"/>
    <w:rsid w:val="00C86F4C"/>
    <w:rsid w:val="00C9566A"/>
    <w:rsid w:val="00C97E93"/>
    <w:rsid w:val="00CA050B"/>
    <w:rsid w:val="00CA6BC0"/>
    <w:rsid w:val="00CC139F"/>
    <w:rsid w:val="00CC23C0"/>
    <w:rsid w:val="00CC4760"/>
    <w:rsid w:val="00CC5058"/>
    <w:rsid w:val="00CC5F2F"/>
    <w:rsid w:val="00CD13F3"/>
    <w:rsid w:val="00CE6A80"/>
    <w:rsid w:val="00CF2C9D"/>
    <w:rsid w:val="00D01E03"/>
    <w:rsid w:val="00D13266"/>
    <w:rsid w:val="00D223F6"/>
    <w:rsid w:val="00D321D6"/>
    <w:rsid w:val="00D42E5B"/>
    <w:rsid w:val="00D44895"/>
    <w:rsid w:val="00D45B16"/>
    <w:rsid w:val="00D54E06"/>
    <w:rsid w:val="00D5560D"/>
    <w:rsid w:val="00D65D46"/>
    <w:rsid w:val="00D661DB"/>
    <w:rsid w:val="00D671E4"/>
    <w:rsid w:val="00D70AFD"/>
    <w:rsid w:val="00D70D29"/>
    <w:rsid w:val="00D72971"/>
    <w:rsid w:val="00D761B7"/>
    <w:rsid w:val="00D91F3B"/>
    <w:rsid w:val="00D95E8D"/>
    <w:rsid w:val="00DA42C4"/>
    <w:rsid w:val="00DA49B9"/>
    <w:rsid w:val="00DA6374"/>
    <w:rsid w:val="00DB04C1"/>
    <w:rsid w:val="00DB47C1"/>
    <w:rsid w:val="00DC0261"/>
    <w:rsid w:val="00DC7646"/>
    <w:rsid w:val="00DC7DCA"/>
    <w:rsid w:val="00DC7E81"/>
    <w:rsid w:val="00DD1BAD"/>
    <w:rsid w:val="00DD24E8"/>
    <w:rsid w:val="00DD492E"/>
    <w:rsid w:val="00DE5241"/>
    <w:rsid w:val="00E06B72"/>
    <w:rsid w:val="00E218F9"/>
    <w:rsid w:val="00E2230A"/>
    <w:rsid w:val="00E277B1"/>
    <w:rsid w:val="00E340BB"/>
    <w:rsid w:val="00E60BB1"/>
    <w:rsid w:val="00E624DC"/>
    <w:rsid w:val="00E65ABD"/>
    <w:rsid w:val="00E67145"/>
    <w:rsid w:val="00E864CF"/>
    <w:rsid w:val="00E91F9C"/>
    <w:rsid w:val="00E931EF"/>
    <w:rsid w:val="00E93FC4"/>
    <w:rsid w:val="00E9604E"/>
    <w:rsid w:val="00EA0EDC"/>
    <w:rsid w:val="00EA104F"/>
    <w:rsid w:val="00EA55AC"/>
    <w:rsid w:val="00EA73CD"/>
    <w:rsid w:val="00EB3324"/>
    <w:rsid w:val="00EB5C96"/>
    <w:rsid w:val="00EB7C9F"/>
    <w:rsid w:val="00EC3A19"/>
    <w:rsid w:val="00EC5272"/>
    <w:rsid w:val="00EC66F3"/>
    <w:rsid w:val="00ED447A"/>
    <w:rsid w:val="00EE272E"/>
    <w:rsid w:val="00EE2772"/>
    <w:rsid w:val="00EE5899"/>
    <w:rsid w:val="00EE6499"/>
    <w:rsid w:val="00EF1F51"/>
    <w:rsid w:val="00F11E4C"/>
    <w:rsid w:val="00F17C82"/>
    <w:rsid w:val="00F24221"/>
    <w:rsid w:val="00F24CA0"/>
    <w:rsid w:val="00F26440"/>
    <w:rsid w:val="00F27EBC"/>
    <w:rsid w:val="00F3026B"/>
    <w:rsid w:val="00F31906"/>
    <w:rsid w:val="00F36641"/>
    <w:rsid w:val="00F47A2B"/>
    <w:rsid w:val="00F50567"/>
    <w:rsid w:val="00F5540B"/>
    <w:rsid w:val="00F569F3"/>
    <w:rsid w:val="00F74F39"/>
    <w:rsid w:val="00F77732"/>
    <w:rsid w:val="00F77A7C"/>
    <w:rsid w:val="00F80991"/>
    <w:rsid w:val="00F81D2F"/>
    <w:rsid w:val="00F82571"/>
    <w:rsid w:val="00FA051D"/>
    <w:rsid w:val="00FA5DFA"/>
    <w:rsid w:val="00FB1880"/>
    <w:rsid w:val="00FC3F11"/>
    <w:rsid w:val="00FD20DF"/>
    <w:rsid w:val="00FE01AD"/>
    <w:rsid w:val="00FE68C9"/>
    <w:rsid w:val="00FF29FA"/>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E8EDF8C7-4094-4D12-81D8-25A2DD9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semiHidden/>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DC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33866604">
      <w:bodyDiv w:val="1"/>
      <w:marLeft w:val="0"/>
      <w:marRight w:val="0"/>
      <w:marTop w:val="0"/>
      <w:marBottom w:val="0"/>
      <w:divBdr>
        <w:top w:val="none" w:sz="0" w:space="0" w:color="auto"/>
        <w:left w:val="none" w:sz="0" w:space="0" w:color="auto"/>
        <w:bottom w:val="none" w:sz="0" w:space="0" w:color="auto"/>
        <w:right w:val="none" w:sz="0" w:space="0" w:color="auto"/>
      </w:divBdr>
    </w:div>
    <w:div w:id="1243444180">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meroon.submissions@unwome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cameroon.submissions@unwomen.org"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comorocco.propositions@unwome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ameroon.submissions@unwomen.org"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ambo.bouchard@gmail.com" TargetMode="External"/><Relationship Id="rId22" Type="http://schemas.openxmlformats.org/officeDocument/2006/relationships/hyperlink" Target="https://undocs.org/ST/SGB/2003/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6115b0d788af9197d8cbb76c4bcd025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9bd0db732d8c9ece3e3f537748f23f20"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Engagement Section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S2JVWQHSHYPP-992070452-1400</_dlc_DocId>
    <_dlc_DocIdUrl xmlns="a15e0e0f-4f4a-4916-abd0-83d6a9ed7276">
      <Url>https://unwomen.sharepoint.com/management/LF/_layouts/15/DocIdRedir.aspx?ID=S2JVWQHSHYPP-992070452-1400</Url>
      <Description>S2JVWQHSHYPP-992070452-1400</Description>
    </_dlc_DocIdUrl>
    <LF_IsArchived xmlns="a15e0e0f-4f4a-4916-abd0-83d6a9ed7276">false</LF_IsArchived>
    <LF_ReviewDate xmlns="a15e0e0f-4f4a-4916-abd0-83d6a9ed7276">2023-12-30T05:00:00+00:00</LF_ReviewDate>
    <LF_BusinessSection xmlns="a15e0e0f-4f4a-4916-abd0-83d6a9ed7276">Programme Division HQ</LF_BusinessSection>
    <LF_Level xmlns="a15e0e0f-4f4a-4916-abd0-83d6a9ed7276">Level 4</LF_Level>
    <LF_ApprovedBy xmlns="a15e0e0f-4f4a-4916-abd0-83d6a9ed7276">Head of PSMU</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Procedure for Selecting Programme Partners as part of a competitive process to support the selection process.</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 Template for Responsible Party (English and Spanish versions)&lt;br&gt;&lt;/p&gt;&lt;p&gt;Procedure for Selection of Programme Partners&lt;br&gt;&lt;/p&gt;</LF_RelatedDoc>
    <LF_Applicability xmlns="a15e0e0f-4f4a-4916-abd0-83d6a9ed7276">All Personnel</LF_Applicability>
    <LF_EffectiveDate xmlns="a15e0e0f-4f4a-4916-abd0-83d6a9ed7276">2020-01-09T05:00:00+00:00</LF_EffectiveDa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34DDB7A6-A6A2-4EA0-B0D3-C672EE9E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83A3E-7ED4-492E-86A9-EB92EA87E8FA}">
  <ds:schemaRefs>
    <ds:schemaRef ds:uri="http://schemas.microsoft.com/sharepoint/events"/>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5.xml><?xml version="1.0" encoding="utf-8"?>
<ds:datastoreItem xmlns:ds="http://schemas.openxmlformats.org/officeDocument/2006/customXml" ds:itemID="{8699B61D-C6FE-4AEE-9249-862CB296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7484</Words>
  <Characters>42664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Call for Proposal Template for Resposible Party_French</vt:lpstr>
    </vt:vector>
  </TitlesOfParts>
  <Company/>
  <LinksUpToDate>false</LinksUpToDate>
  <CharactersWithSpaces>50048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Resposible Party_French</dc:title>
  <dc:subject/>
  <dc:creator>Brunella CANU</dc:creator>
  <cp:keywords/>
  <dc:description/>
  <cp:lastModifiedBy>Bouchard ZAMBO</cp:lastModifiedBy>
  <cp:revision>52</cp:revision>
  <dcterms:created xsi:type="dcterms:W3CDTF">2023-06-21T13:56:00Z</dcterms:created>
  <dcterms:modified xsi:type="dcterms:W3CDTF">2023-06-21T15:01:00Z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6660d292-2a40-400f-9e8c-ba4658c5d1da</vt:lpwstr>
  </property>
</Properties>
</file>