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95099A" w:rsidRDefault="53461BA5" w:rsidP="53461BA5">
      <w:pPr>
        <w:tabs>
          <w:tab w:val="right" w:pos="9000"/>
        </w:tabs>
        <w:spacing w:after="0" w:line="240" w:lineRule="auto"/>
        <w:jc w:val="center"/>
        <w:rPr>
          <w:rFonts w:eastAsia="Times New Roman" w:cstheme="minorHAnsi"/>
          <w:b/>
          <w:bCs/>
          <w:color w:val="002060"/>
          <w:sz w:val="18"/>
          <w:szCs w:val="18"/>
          <w:lang w:val="en-GB" w:eastAsia="en-GB"/>
        </w:rPr>
      </w:pPr>
    </w:p>
    <w:p w14:paraId="2B57B59B" w14:textId="4975C0E6" w:rsidR="00C22EF1" w:rsidRPr="0095099A" w:rsidRDefault="00C22EF1" w:rsidP="0019299C">
      <w:pPr>
        <w:tabs>
          <w:tab w:val="right" w:pos="9000"/>
        </w:tabs>
        <w:spacing w:after="0" w:line="240" w:lineRule="auto"/>
        <w:jc w:val="center"/>
        <w:rPr>
          <w:rFonts w:eastAsia="Times New Roman" w:cstheme="minorHAnsi"/>
          <w:b/>
          <w:color w:val="002060"/>
          <w:lang w:val="en-GB" w:eastAsia="en-GB"/>
        </w:rPr>
      </w:pPr>
      <w:r w:rsidRPr="0095099A">
        <w:rPr>
          <w:rFonts w:eastAsia="Times New Roman" w:cstheme="minorHAnsi"/>
          <w:b/>
          <w:bCs/>
          <w:color w:val="002060"/>
          <w:lang w:val="en-GB" w:eastAsia="en-GB"/>
        </w:rPr>
        <w:t>Annex B</w:t>
      </w:r>
    </w:p>
    <w:p w14:paraId="2481918A" w14:textId="604D002F" w:rsidR="00C22EF1" w:rsidRPr="0095099A" w:rsidRDefault="00C22EF1" w:rsidP="0038204D">
      <w:pPr>
        <w:tabs>
          <w:tab w:val="center" w:pos="4320"/>
          <w:tab w:val="right" w:pos="8640"/>
        </w:tabs>
        <w:spacing w:after="0" w:line="240" w:lineRule="auto"/>
        <w:jc w:val="center"/>
        <w:rPr>
          <w:rFonts w:eastAsia="Times New Roman" w:cstheme="minorHAnsi"/>
          <w:b/>
          <w:color w:val="002060"/>
          <w:lang w:val="en-GB" w:eastAsia="en-GB"/>
        </w:rPr>
      </w:pPr>
      <w:r w:rsidRPr="0095099A">
        <w:rPr>
          <w:rFonts w:eastAsia="Times New Roman" w:cstheme="minorHAnsi"/>
          <w:b/>
          <w:bCs/>
          <w:color w:val="002060"/>
          <w:lang w:val="en-GB" w:eastAsia="en-GB"/>
        </w:rPr>
        <w:t xml:space="preserve">Call </w:t>
      </w:r>
      <w:r w:rsidR="005128FC" w:rsidRPr="0095099A">
        <w:rPr>
          <w:rFonts w:eastAsia="Times New Roman" w:cstheme="minorHAnsi"/>
          <w:b/>
          <w:bCs/>
          <w:color w:val="002060"/>
          <w:lang w:val="en-GB" w:eastAsia="en-GB"/>
        </w:rPr>
        <w:t>F</w:t>
      </w:r>
      <w:r w:rsidRPr="0095099A">
        <w:rPr>
          <w:rFonts w:eastAsia="Times New Roman" w:cstheme="minorHAnsi"/>
          <w:b/>
          <w:bCs/>
          <w:color w:val="002060"/>
          <w:lang w:val="en-GB" w:eastAsia="en-GB"/>
        </w:rPr>
        <w:t>or Proposal</w:t>
      </w:r>
      <w:r w:rsidR="00FB35A8" w:rsidRPr="0095099A">
        <w:rPr>
          <w:rFonts w:eastAsia="Times New Roman" w:cstheme="minorHAnsi"/>
          <w:b/>
          <w:bCs/>
          <w:color w:val="002060"/>
          <w:lang w:val="en-GB" w:eastAsia="en-GB"/>
        </w:rPr>
        <w:t>s</w:t>
      </w:r>
      <w:r w:rsidRPr="0095099A">
        <w:rPr>
          <w:rFonts w:eastAsia="Times New Roman" w:cstheme="minorHAnsi"/>
          <w:b/>
          <w:bCs/>
          <w:color w:val="002060"/>
          <w:lang w:val="en-GB" w:eastAsia="en-GB"/>
        </w:rPr>
        <w:t xml:space="preserve"> (CFP) </w:t>
      </w:r>
      <w:r w:rsidR="00995628" w:rsidRPr="0095099A">
        <w:rPr>
          <w:rFonts w:eastAsia="Times New Roman" w:cstheme="minorHAnsi"/>
          <w:b/>
          <w:color w:val="002060"/>
          <w:lang w:val="en-GB" w:eastAsia="en-GB"/>
        </w:rPr>
        <w:t>f</w:t>
      </w:r>
      <w:r w:rsidRPr="0095099A">
        <w:rPr>
          <w:rFonts w:eastAsia="Times New Roman" w:cstheme="minorHAnsi"/>
          <w:b/>
          <w:color w:val="002060"/>
          <w:lang w:val="en-GB" w:eastAsia="en-GB"/>
        </w:rPr>
        <w:t>or Responsible Parties</w:t>
      </w:r>
    </w:p>
    <w:p w14:paraId="6B6844C6" w14:textId="5EF5B9C7" w:rsidR="00C17C2A" w:rsidRPr="0095099A" w:rsidRDefault="00C17C2A" w:rsidP="0038204D">
      <w:pPr>
        <w:tabs>
          <w:tab w:val="center" w:pos="4320"/>
          <w:tab w:val="right" w:pos="8640"/>
        </w:tabs>
        <w:spacing w:after="0" w:line="240" w:lineRule="auto"/>
        <w:jc w:val="center"/>
        <w:rPr>
          <w:rFonts w:eastAsia="Times New Roman" w:cstheme="minorHAnsi"/>
          <w:b/>
          <w:color w:val="002060"/>
          <w:lang w:val="en-GB" w:eastAsia="en-GB"/>
        </w:rPr>
      </w:pPr>
      <w:r w:rsidRPr="0095099A">
        <w:rPr>
          <w:rFonts w:eastAsia="Times New Roman" w:cstheme="minorHAnsi"/>
          <w:b/>
          <w:color w:val="002060"/>
          <w:lang w:val="en-GB" w:eastAsia="en-GB"/>
        </w:rPr>
        <w:t>(For Civil Society Organizations</w:t>
      </w:r>
      <w:r w:rsidR="00097557" w:rsidRPr="0095099A">
        <w:rPr>
          <w:rFonts w:eastAsia="Times New Roman" w:cstheme="minorHAnsi"/>
          <w:b/>
          <w:color w:val="002060"/>
          <w:lang w:val="en-GB" w:eastAsia="en-GB"/>
        </w:rPr>
        <w:t xml:space="preserve"> </w:t>
      </w:r>
      <w:r w:rsidRPr="0095099A">
        <w:rPr>
          <w:rFonts w:eastAsia="Times New Roman" w:cstheme="minorHAnsi"/>
          <w:b/>
          <w:color w:val="002060"/>
          <w:lang w:val="en-GB" w:eastAsia="en-GB"/>
        </w:rPr>
        <w:t>- CSOs)</w:t>
      </w:r>
    </w:p>
    <w:p w14:paraId="19B92EC1" w14:textId="2AC8C3A0" w:rsidR="00C22EF1" w:rsidRPr="0095099A"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95099A">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95099A" w:rsidRDefault="0052371C" w:rsidP="0038204D">
      <w:pPr>
        <w:spacing w:after="0" w:line="240" w:lineRule="auto"/>
        <w:jc w:val="center"/>
        <w:rPr>
          <w:rFonts w:eastAsia="Calibri" w:cstheme="minorHAnsi"/>
          <w:b/>
          <w:bCs/>
          <w:color w:val="0070C0"/>
          <w:u w:val="single"/>
          <w:lang w:val="it-IT"/>
        </w:rPr>
      </w:pPr>
      <w:r w:rsidRPr="0095099A">
        <w:rPr>
          <w:rFonts w:eastAsia="Times New Roman" w:cstheme="minorHAnsi"/>
          <w:b/>
          <w:color w:val="0070C0"/>
          <w:u w:val="single"/>
          <w:lang w:val="it-IT" w:eastAsia="en-GB"/>
        </w:rPr>
        <w:t>Section 1</w:t>
      </w:r>
    </w:p>
    <w:p w14:paraId="497245DA" w14:textId="77777777" w:rsidR="0052371C" w:rsidRPr="0095099A" w:rsidRDefault="0052371C" w:rsidP="0038204D">
      <w:pPr>
        <w:spacing w:after="0" w:line="240" w:lineRule="auto"/>
        <w:rPr>
          <w:rFonts w:eastAsia="Calibri" w:cstheme="minorHAnsi"/>
          <w:b/>
          <w:bCs/>
          <w:sz w:val="18"/>
          <w:szCs w:val="18"/>
          <w:lang w:val="it-IT"/>
        </w:rPr>
      </w:pPr>
    </w:p>
    <w:p w14:paraId="419C6ACF" w14:textId="6743FFB7" w:rsidR="0052371C" w:rsidRPr="0095099A" w:rsidRDefault="0052371C" w:rsidP="0038204D">
      <w:pPr>
        <w:spacing w:after="0" w:line="240" w:lineRule="auto"/>
        <w:rPr>
          <w:rFonts w:eastAsia="Calibri" w:cstheme="minorHAnsi"/>
          <w:b/>
          <w:bCs/>
          <w:sz w:val="18"/>
          <w:szCs w:val="18"/>
          <w:lang w:val="it-IT"/>
        </w:rPr>
      </w:pPr>
      <w:r w:rsidRPr="0095099A">
        <w:rPr>
          <w:rFonts w:eastAsia="Calibri" w:cstheme="minorHAnsi"/>
          <w:b/>
          <w:bCs/>
          <w:sz w:val="18"/>
          <w:szCs w:val="18"/>
          <w:lang w:val="it-IT"/>
        </w:rPr>
        <w:t>CFP No.</w:t>
      </w:r>
      <w:r w:rsidR="00A035E0" w:rsidRPr="0095099A">
        <w:rPr>
          <w:rFonts w:eastAsia="Calibri" w:cstheme="minorHAnsi"/>
          <w:b/>
          <w:bCs/>
          <w:sz w:val="18"/>
          <w:szCs w:val="18"/>
          <w:lang w:val="it-IT"/>
        </w:rPr>
        <w:t xml:space="preserve"> </w:t>
      </w:r>
      <w:r w:rsidR="00BB15AE" w:rsidRPr="00BB15AE">
        <w:rPr>
          <w:rFonts w:eastAsia="Calibri" w:cstheme="minorHAnsi"/>
          <w:b/>
          <w:bCs/>
          <w:sz w:val="18"/>
          <w:szCs w:val="18"/>
          <w:lang w:val="en-GB"/>
        </w:rPr>
        <w:t>UNW-ESA-MOZ-CFP-2023-001</w:t>
      </w:r>
    </w:p>
    <w:p w14:paraId="28BA5F77" w14:textId="77777777" w:rsidR="0052371C" w:rsidRPr="0095099A" w:rsidRDefault="0052371C" w:rsidP="0038204D">
      <w:pPr>
        <w:spacing w:after="0" w:line="240" w:lineRule="auto"/>
        <w:rPr>
          <w:rFonts w:eastAsia="Calibri" w:cstheme="minorHAnsi"/>
          <w:sz w:val="18"/>
          <w:szCs w:val="18"/>
          <w:lang w:val="it-IT"/>
        </w:rPr>
      </w:pPr>
    </w:p>
    <w:p w14:paraId="767E7005" w14:textId="5D88DCE3" w:rsidR="0052371C" w:rsidRPr="0095099A"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lang w:val="en-GB" w:eastAsia="en-GB"/>
        </w:rPr>
      </w:pPr>
      <w:r w:rsidRPr="0095099A">
        <w:rPr>
          <w:rFonts w:eastAsia="Times New Roman" w:cstheme="minorHAnsi"/>
          <w:b/>
          <w:color w:val="0070C0"/>
          <w:lang w:val="en-GB" w:eastAsia="en-GB"/>
        </w:rPr>
        <w:t xml:space="preserve">CFP </w:t>
      </w:r>
      <w:r w:rsidR="0054628A" w:rsidRPr="0095099A">
        <w:rPr>
          <w:rFonts w:eastAsia="Times New Roman" w:cstheme="minorHAnsi"/>
          <w:b/>
          <w:color w:val="0070C0"/>
          <w:lang w:val="en-GB" w:eastAsia="en-GB"/>
        </w:rPr>
        <w:t>L</w:t>
      </w:r>
      <w:r w:rsidRPr="0095099A">
        <w:rPr>
          <w:rFonts w:eastAsia="Times New Roman" w:cstheme="minorHAnsi"/>
          <w:b/>
          <w:color w:val="0070C0"/>
          <w:lang w:val="en-GB" w:eastAsia="en-GB"/>
        </w:rPr>
        <w:t xml:space="preserve">etter for </w:t>
      </w:r>
      <w:r w:rsidR="0006700D" w:rsidRPr="0095099A">
        <w:rPr>
          <w:rFonts w:eastAsia="Times New Roman" w:cstheme="minorHAnsi"/>
          <w:b/>
          <w:color w:val="0070C0"/>
          <w:lang w:val="en-GB" w:eastAsia="en-GB"/>
        </w:rPr>
        <w:t>Responsible Parties</w:t>
      </w:r>
    </w:p>
    <w:p w14:paraId="6B9C5C89" w14:textId="77777777" w:rsidR="0052371C" w:rsidRPr="0095099A" w:rsidRDefault="0052371C" w:rsidP="0038204D">
      <w:pPr>
        <w:spacing w:after="0" w:line="240" w:lineRule="auto"/>
        <w:rPr>
          <w:rFonts w:eastAsia="Calibri" w:cstheme="minorHAnsi"/>
          <w:sz w:val="18"/>
          <w:szCs w:val="18"/>
          <w:lang w:val="en-GB"/>
        </w:rPr>
      </w:pPr>
    </w:p>
    <w:p w14:paraId="6896E330" w14:textId="71EC9C67" w:rsidR="0052371C" w:rsidRPr="0095099A" w:rsidRDefault="0026403E" w:rsidP="00093C2D">
      <w:pPr>
        <w:spacing w:after="0" w:line="240" w:lineRule="auto"/>
        <w:jc w:val="both"/>
        <w:rPr>
          <w:rFonts w:eastAsia="Calibri" w:cstheme="minorHAnsi"/>
          <w:spacing w:val="-2"/>
          <w:sz w:val="18"/>
          <w:szCs w:val="18"/>
          <w:lang w:val="en-GB"/>
        </w:rPr>
      </w:pPr>
      <w:r w:rsidRPr="0095099A">
        <w:rPr>
          <w:rFonts w:eastAsia="Calibri" w:cstheme="minorHAnsi"/>
          <w:spacing w:val="-2"/>
          <w:sz w:val="18"/>
          <w:szCs w:val="18"/>
          <w:lang w:val="en-GB"/>
        </w:rPr>
        <w:t>UN Women</w:t>
      </w:r>
      <w:r w:rsidR="0052371C" w:rsidRPr="0095099A">
        <w:rPr>
          <w:rFonts w:eastAsia="Calibri" w:cstheme="minorHAnsi"/>
          <w:spacing w:val="-2"/>
          <w:sz w:val="18"/>
          <w:szCs w:val="18"/>
          <w:lang w:val="en-GB"/>
        </w:rPr>
        <w:t xml:space="preserve"> plans to engage a </w:t>
      </w:r>
      <w:r w:rsidR="0052371C" w:rsidRPr="0095099A">
        <w:rPr>
          <w:rFonts w:eastAsia="Calibri" w:cstheme="minorHAnsi"/>
          <w:spacing w:val="-2"/>
          <w:sz w:val="18"/>
          <w:szCs w:val="18"/>
          <w:u w:val="single"/>
          <w:lang w:val="en-GB"/>
        </w:rPr>
        <w:t>Responsible Part</w:t>
      </w:r>
      <w:r w:rsidR="00D356EA" w:rsidRPr="0095099A">
        <w:rPr>
          <w:rFonts w:eastAsia="Calibri" w:cstheme="minorHAnsi"/>
          <w:spacing w:val="-2"/>
          <w:sz w:val="18"/>
          <w:szCs w:val="18"/>
          <w:u w:val="single"/>
          <w:lang w:val="en-GB"/>
        </w:rPr>
        <w:t>y</w:t>
      </w:r>
      <w:r w:rsidR="0052371C" w:rsidRPr="0095099A">
        <w:rPr>
          <w:rFonts w:eastAsia="Calibri" w:cstheme="minorHAnsi"/>
          <w:sz w:val="18"/>
          <w:szCs w:val="18"/>
          <w:lang w:val="en-GB"/>
        </w:rPr>
        <w:t xml:space="preserve"> </w:t>
      </w:r>
      <w:r w:rsidR="0052371C" w:rsidRPr="0095099A">
        <w:rPr>
          <w:rFonts w:eastAsia="Calibri" w:cstheme="minorHAnsi"/>
          <w:spacing w:val="-2"/>
          <w:sz w:val="18"/>
          <w:szCs w:val="18"/>
          <w:lang w:val="en-GB"/>
        </w:rPr>
        <w:t xml:space="preserve">as defined in accordance with these documents. </w:t>
      </w:r>
      <w:r w:rsidR="00C6272A" w:rsidRPr="0095099A">
        <w:rPr>
          <w:rFonts w:eastAsia="Calibri" w:cstheme="minorHAnsi"/>
          <w:spacing w:val="-2"/>
          <w:sz w:val="18"/>
          <w:szCs w:val="18"/>
          <w:lang w:val="en-GB"/>
        </w:rPr>
        <w:t xml:space="preserve">UN Women </w:t>
      </w:r>
      <w:r w:rsidR="0052371C" w:rsidRPr="0095099A">
        <w:rPr>
          <w:rFonts w:eastAsia="Calibri" w:cstheme="minorHAnsi"/>
          <w:spacing w:val="-2"/>
          <w:sz w:val="18"/>
          <w:szCs w:val="18"/>
          <w:lang w:val="en-GB"/>
        </w:rPr>
        <w:t xml:space="preserve">now invites sealed proposals from qualified proponents </w:t>
      </w:r>
      <w:r w:rsidR="00BD6766" w:rsidRPr="0095099A">
        <w:rPr>
          <w:rFonts w:eastAsia="Calibri" w:cstheme="minorHAnsi"/>
          <w:spacing w:val="-2"/>
          <w:sz w:val="18"/>
          <w:szCs w:val="18"/>
          <w:lang w:val="en-GB"/>
        </w:rPr>
        <w:t>to</w:t>
      </w:r>
      <w:r w:rsidR="0052371C" w:rsidRPr="0095099A">
        <w:rPr>
          <w:rFonts w:eastAsia="Calibri" w:cstheme="minorHAnsi"/>
          <w:spacing w:val="-2"/>
          <w:sz w:val="18"/>
          <w:szCs w:val="18"/>
          <w:lang w:val="en-GB"/>
        </w:rPr>
        <w:t xml:space="preserve"> provid</w:t>
      </w:r>
      <w:r w:rsidR="00BD6766" w:rsidRPr="0095099A">
        <w:rPr>
          <w:rFonts w:eastAsia="Calibri" w:cstheme="minorHAnsi"/>
          <w:spacing w:val="-2"/>
          <w:sz w:val="18"/>
          <w:szCs w:val="18"/>
          <w:lang w:val="en-GB"/>
        </w:rPr>
        <w:t>e</w:t>
      </w:r>
      <w:r w:rsidR="0052371C" w:rsidRPr="0095099A">
        <w:rPr>
          <w:rFonts w:eastAsia="Calibri" w:cstheme="minorHAnsi"/>
          <w:spacing w:val="-2"/>
          <w:sz w:val="18"/>
          <w:szCs w:val="18"/>
          <w:lang w:val="en-GB"/>
        </w:rPr>
        <w:t xml:space="preserve"> the requirements as defined in the </w:t>
      </w:r>
      <w:r w:rsidR="00C6272A" w:rsidRPr="0095099A">
        <w:rPr>
          <w:rFonts w:eastAsia="Calibri" w:cstheme="minorHAnsi"/>
          <w:spacing w:val="-2"/>
          <w:sz w:val="18"/>
          <w:szCs w:val="18"/>
          <w:lang w:val="en-GB"/>
        </w:rPr>
        <w:t xml:space="preserve">UN Women </w:t>
      </w:r>
      <w:r w:rsidR="0052371C" w:rsidRPr="0095099A">
        <w:rPr>
          <w:rFonts w:eastAsia="Calibri" w:cstheme="minorHAnsi"/>
          <w:spacing w:val="-2"/>
          <w:sz w:val="18"/>
          <w:szCs w:val="18"/>
          <w:lang w:val="en-GB"/>
        </w:rPr>
        <w:t xml:space="preserve">Terms of Reference. </w:t>
      </w:r>
    </w:p>
    <w:p w14:paraId="17481B00" w14:textId="77777777" w:rsidR="001F45D2" w:rsidRPr="0095099A" w:rsidRDefault="001F45D2" w:rsidP="00093C2D">
      <w:pPr>
        <w:spacing w:after="0" w:line="240" w:lineRule="auto"/>
        <w:jc w:val="both"/>
        <w:rPr>
          <w:rFonts w:eastAsia="Calibri" w:cstheme="minorHAnsi"/>
          <w:spacing w:val="-2"/>
          <w:sz w:val="18"/>
          <w:szCs w:val="18"/>
          <w:lang w:val="en-GB"/>
        </w:rPr>
      </w:pPr>
    </w:p>
    <w:p w14:paraId="7F96862B" w14:textId="352ADDD0" w:rsidR="0052371C" w:rsidRPr="0095099A" w:rsidRDefault="0052371C" w:rsidP="00093C2D">
      <w:pPr>
        <w:spacing w:after="0" w:line="240" w:lineRule="auto"/>
        <w:jc w:val="both"/>
        <w:rPr>
          <w:rFonts w:eastAsia="Calibri" w:cstheme="minorHAnsi"/>
          <w:sz w:val="18"/>
          <w:szCs w:val="18"/>
          <w:lang w:val="en-GB"/>
        </w:rPr>
      </w:pPr>
      <w:r w:rsidRPr="0095099A">
        <w:rPr>
          <w:rFonts w:eastAsia="Calibri" w:cstheme="minorHAnsi"/>
          <w:spacing w:val="-2"/>
          <w:sz w:val="18"/>
          <w:szCs w:val="18"/>
          <w:lang w:val="en-GB"/>
        </w:rPr>
        <w:t>Proposals must be received by UN</w:t>
      </w:r>
      <w:r w:rsidR="00C6272A" w:rsidRPr="0095099A">
        <w:rPr>
          <w:rFonts w:eastAsia="Calibri" w:cstheme="minorHAnsi"/>
          <w:spacing w:val="-2"/>
          <w:sz w:val="18"/>
          <w:szCs w:val="18"/>
          <w:lang w:val="en-GB"/>
        </w:rPr>
        <w:t xml:space="preserve"> Women </w:t>
      </w:r>
      <w:r w:rsidRPr="0095099A">
        <w:rPr>
          <w:rFonts w:eastAsia="Calibri" w:cstheme="minorHAnsi"/>
          <w:spacing w:val="-2"/>
          <w:sz w:val="18"/>
          <w:szCs w:val="18"/>
          <w:lang w:val="en-GB"/>
        </w:rPr>
        <w:t xml:space="preserve">at the address specified not later than </w:t>
      </w:r>
      <w:r w:rsidR="00055376" w:rsidRPr="0095099A">
        <w:rPr>
          <w:rFonts w:eastAsia="Calibri" w:cstheme="minorHAnsi"/>
          <w:spacing w:val="-2"/>
          <w:sz w:val="18"/>
          <w:szCs w:val="18"/>
          <w:lang w:val="en-GB"/>
        </w:rPr>
        <w:t>23:59</w:t>
      </w:r>
      <w:r w:rsidRPr="0095099A">
        <w:rPr>
          <w:rFonts w:eastAsia="Calibri" w:cstheme="minorHAnsi"/>
          <w:sz w:val="18"/>
          <w:szCs w:val="18"/>
          <w:lang w:val="en-GB"/>
        </w:rPr>
        <w:t xml:space="preserve"> on </w:t>
      </w:r>
      <w:r w:rsidR="00E521F0">
        <w:rPr>
          <w:rFonts w:eastAsia="Calibri" w:cstheme="minorHAnsi"/>
          <w:sz w:val="18"/>
          <w:szCs w:val="18"/>
          <w:lang w:val="en-GB"/>
        </w:rPr>
        <w:t>31 October</w:t>
      </w:r>
      <w:r w:rsidR="00055376" w:rsidRPr="0095099A">
        <w:rPr>
          <w:rFonts w:eastAsia="Calibri" w:cstheme="minorHAnsi"/>
          <w:sz w:val="18"/>
          <w:szCs w:val="18"/>
          <w:lang w:val="en-GB"/>
        </w:rPr>
        <w:t xml:space="preserve"> 2023</w:t>
      </w:r>
      <w:r w:rsidRPr="0095099A">
        <w:rPr>
          <w:rFonts w:eastAsia="Calibri" w:cstheme="minorHAnsi"/>
          <w:sz w:val="18"/>
          <w:szCs w:val="18"/>
          <w:lang w:val="en-GB"/>
        </w:rPr>
        <w:t>.</w:t>
      </w:r>
    </w:p>
    <w:p w14:paraId="1D32437B" w14:textId="2C538885" w:rsidR="00656EDE" w:rsidRPr="0095099A" w:rsidRDefault="00656EDE" w:rsidP="00093C2D">
      <w:pPr>
        <w:spacing w:after="0" w:line="240" w:lineRule="auto"/>
        <w:jc w:val="both"/>
        <w:rPr>
          <w:rFonts w:eastAsia="Calibri" w:cstheme="minorHAnsi"/>
          <w:sz w:val="18"/>
          <w:szCs w:val="18"/>
          <w:lang w:val="en-GB"/>
        </w:rPr>
      </w:pPr>
    </w:p>
    <w:p w14:paraId="1A6C3354" w14:textId="4F1D57DE" w:rsidR="0008330D" w:rsidRPr="0095099A" w:rsidRDefault="00656EDE" w:rsidP="00093C2D">
      <w:pPr>
        <w:spacing w:after="0" w:line="240" w:lineRule="auto"/>
        <w:jc w:val="both"/>
        <w:rPr>
          <w:rFonts w:eastAsia="Calibri" w:cstheme="minorHAnsi"/>
          <w:b/>
          <w:bCs/>
          <w:sz w:val="18"/>
          <w:szCs w:val="18"/>
          <w:lang w:val="en-GB"/>
        </w:rPr>
      </w:pPr>
      <w:r w:rsidRPr="0095099A">
        <w:rPr>
          <w:rFonts w:eastAsia="Calibri" w:cstheme="minorHAnsi"/>
          <w:b/>
          <w:bCs/>
          <w:sz w:val="18"/>
          <w:szCs w:val="18"/>
          <w:lang w:val="en-GB"/>
        </w:rPr>
        <w:t xml:space="preserve">The </w:t>
      </w:r>
      <w:r w:rsidR="0008330D" w:rsidRPr="0095099A">
        <w:rPr>
          <w:rFonts w:eastAsia="Calibri" w:cstheme="minorHAnsi"/>
          <w:b/>
          <w:bCs/>
          <w:sz w:val="18"/>
          <w:szCs w:val="18"/>
          <w:lang w:val="en-GB"/>
        </w:rPr>
        <w:t xml:space="preserve">maximum </w:t>
      </w:r>
      <w:r w:rsidRPr="0095099A">
        <w:rPr>
          <w:rFonts w:eastAsia="Calibri" w:cstheme="minorHAnsi"/>
          <w:b/>
          <w:bCs/>
          <w:sz w:val="18"/>
          <w:szCs w:val="18"/>
          <w:lang w:val="en-GB"/>
        </w:rPr>
        <w:t>budget for this proposal should be</w:t>
      </w:r>
      <w:r w:rsidR="0008330D" w:rsidRPr="0095099A">
        <w:rPr>
          <w:rFonts w:eastAsia="Calibri" w:cstheme="minorHAnsi"/>
          <w:b/>
          <w:bCs/>
          <w:sz w:val="18"/>
          <w:szCs w:val="18"/>
          <w:lang w:val="en-GB"/>
        </w:rPr>
        <w:t>:</w:t>
      </w:r>
    </w:p>
    <w:p w14:paraId="5920BFEF" w14:textId="5650C564" w:rsidR="0008330D" w:rsidRPr="0095099A" w:rsidRDefault="0008330D" w:rsidP="00093C2D">
      <w:pPr>
        <w:spacing w:after="0" w:line="240" w:lineRule="auto"/>
        <w:jc w:val="both"/>
        <w:rPr>
          <w:rFonts w:eastAsia="Calibri" w:cstheme="minorHAnsi"/>
          <w:sz w:val="18"/>
          <w:szCs w:val="18"/>
          <w:lang w:val="en-GB"/>
        </w:rPr>
      </w:pPr>
      <w:r w:rsidRPr="0095099A">
        <w:rPr>
          <w:rFonts w:eastAsia="Calibri" w:cstheme="minorHAnsi"/>
          <w:b/>
          <w:bCs/>
          <w:sz w:val="18"/>
          <w:szCs w:val="18"/>
          <w:lang w:val="en-GB"/>
        </w:rPr>
        <w:t>Component 1:</w:t>
      </w:r>
      <w:r w:rsidR="003A4600" w:rsidRPr="0095099A">
        <w:rPr>
          <w:rFonts w:eastAsia="Calibri" w:cstheme="minorHAnsi"/>
          <w:b/>
          <w:bCs/>
          <w:sz w:val="18"/>
          <w:szCs w:val="18"/>
          <w:lang w:val="en-GB"/>
        </w:rPr>
        <w:t xml:space="preserve"> </w:t>
      </w:r>
      <w:r w:rsidR="003A4600" w:rsidRPr="0095099A">
        <w:rPr>
          <w:rFonts w:eastAsia="Calibri" w:cstheme="minorHAnsi"/>
          <w:sz w:val="18"/>
          <w:szCs w:val="18"/>
          <w:lang w:val="en-GB"/>
        </w:rPr>
        <w:t>91,634,000 MZN</w:t>
      </w:r>
    </w:p>
    <w:p w14:paraId="61FDB847" w14:textId="2EB279FA" w:rsidR="0008330D" w:rsidRPr="0095099A" w:rsidRDefault="0008330D" w:rsidP="00093C2D">
      <w:pPr>
        <w:spacing w:after="0" w:line="240" w:lineRule="auto"/>
        <w:jc w:val="both"/>
        <w:rPr>
          <w:rFonts w:eastAsia="Calibri" w:cstheme="minorHAnsi"/>
          <w:sz w:val="18"/>
          <w:szCs w:val="18"/>
          <w:lang w:val="en-GB"/>
        </w:rPr>
      </w:pPr>
      <w:r w:rsidRPr="0095099A">
        <w:rPr>
          <w:rFonts w:eastAsia="Calibri" w:cstheme="minorHAnsi"/>
          <w:b/>
          <w:bCs/>
          <w:sz w:val="18"/>
          <w:szCs w:val="18"/>
          <w:lang w:val="en-GB"/>
        </w:rPr>
        <w:t>Component 2:</w:t>
      </w:r>
      <w:r w:rsidR="003A4600" w:rsidRPr="0095099A">
        <w:rPr>
          <w:rFonts w:eastAsia="Calibri" w:cstheme="minorHAnsi"/>
          <w:b/>
          <w:bCs/>
          <w:sz w:val="18"/>
          <w:szCs w:val="18"/>
          <w:lang w:val="en-GB"/>
        </w:rPr>
        <w:t xml:space="preserve"> </w:t>
      </w:r>
      <w:r w:rsidR="003A4600" w:rsidRPr="0095099A">
        <w:rPr>
          <w:rFonts w:eastAsia="Calibri" w:cstheme="minorHAnsi"/>
          <w:sz w:val="18"/>
          <w:szCs w:val="18"/>
          <w:lang w:val="en-GB"/>
        </w:rPr>
        <w:t>130,373,000 MZN</w:t>
      </w:r>
    </w:p>
    <w:p w14:paraId="1BA9310F" w14:textId="30E61201" w:rsidR="00656EDE" w:rsidRPr="0095099A" w:rsidRDefault="0008330D" w:rsidP="00093C2D">
      <w:pPr>
        <w:spacing w:after="0" w:line="240" w:lineRule="auto"/>
        <w:jc w:val="both"/>
        <w:rPr>
          <w:rFonts w:eastAsia="Calibri" w:cstheme="minorHAnsi"/>
          <w:spacing w:val="-2"/>
          <w:sz w:val="18"/>
          <w:szCs w:val="18"/>
          <w:lang w:val="en-GB"/>
        </w:rPr>
      </w:pPr>
      <w:r w:rsidRPr="0095099A">
        <w:rPr>
          <w:rFonts w:eastAsia="Calibri" w:cstheme="minorHAnsi"/>
          <w:b/>
          <w:bCs/>
          <w:sz w:val="18"/>
          <w:szCs w:val="18"/>
          <w:lang w:val="en-GB"/>
        </w:rPr>
        <w:t xml:space="preserve">Component 3: </w:t>
      </w:r>
      <w:r w:rsidR="003A4600" w:rsidRPr="0095099A">
        <w:rPr>
          <w:rFonts w:eastAsia="Calibri" w:cstheme="minorHAnsi"/>
          <w:sz w:val="18"/>
          <w:szCs w:val="18"/>
          <w:lang w:val="en-GB"/>
        </w:rPr>
        <w:t>14,421,000 MZN</w:t>
      </w:r>
    </w:p>
    <w:p w14:paraId="4CA628BD" w14:textId="30F9A119" w:rsidR="0052371C" w:rsidRPr="0095099A" w:rsidRDefault="0052371C" w:rsidP="0038204D">
      <w:pPr>
        <w:tabs>
          <w:tab w:val="left" w:pos="-720"/>
          <w:tab w:val="left" w:pos="1440"/>
        </w:tabs>
        <w:suppressAutoHyphens/>
        <w:spacing w:after="0" w:line="240" w:lineRule="auto"/>
        <w:rPr>
          <w:rFonts w:eastAsia="Calibri" w:cstheme="minorHAnsi"/>
          <w:spacing w:val="-2"/>
          <w:sz w:val="18"/>
          <w:szCs w:val="18"/>
          <w:lang w:val="en-GB"/>
        </w:rPr>
      </w:pPr>
    </w:p>
    <w:tbl>
      <w:tblPr>
        <w:tblStyle w:val="TableGrid8"/>
        <w:tblW w:w="9450" w:type="dxa"/>
        <w:tblInd w:w="-180" w:type="dxa"/>
        <w:tblLook w:val="04A0" w:firstRow="1" w:lastRow="0" w:firstColumn="1" w:lastColumn="0" w:noHBand="0" w:noVBand="1"/>
      </w:tblPr>
      <w:tblGrid>
        <w:gridCol w:w="5125"/>
        <w:gridCol w:w="4325"/>
      </w:tblGrid>
      <w:tr w:rsidR="0052371C" w:rsidRPr="0095099A"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95099A" w:rsidRDefault="0052371C" w:rsidP="0038204D">
            <w:pPr>
              <w:tabs>
                <w:tab w:val="left" w:pos="-720"/>
                <w:tab w:val="left" w:pos="1440"/>
              </w:tabs>
              <w:suppressAutoHyphens/>
              <w:rPr>
                <w:rFonts w:asciiTheme="minorHAnsi" w:hAnsiTheme="minorHAnsi" w:cstheme="minorHAnsi"/>
                <w:b/>
                <w:spacing w:val="-2"/>
                <w:sz w:val="18"/>
                <w:szCs w:val="18"/>
              </w:rPr>
            </w:pPr>
            <w:r w:rsidRPr="0095099A">
              <w:rPr>
                <w:rFonts w:asciiTheme="minorHAnsi" w:hAnsiTheme="minorHAnsi" w:cstheme="minorHAnsi"/>
                <w:b/>
                <w:spacing w:val="-2"/>
                <w:sz w:val="18"/>
                <w:szCs w:val="18"/>
              </w:rPr>
              <w:t xml:space="preserve">This </w:t>
            </w:r>
            <w:r w:rsidR="00C6272A" w:rsidRPr="0095099A">
              <w:rPr>
                <w:rFonts w:asciiTheme="minorHAnsi" w:hAnsiTheme="minorHAnsi" w:cstheme="minorHAnsi"/>
                <w:b/>
                <w:spacing w:val="-2"/>
                <w:sz w:val="18"/>
                <w:szCs w:val="18"/>
              </w:rPr>
              <w:t>UN Women</w:t>
            </w:r>
            <w:r w:rsidRPr="0095099A">
              <w:rPr>
                <w:rFonts w:asciiTheme="minorHAnsi" w:hAnsiTheme="minorHAnsi" w:cstheme="minorHAnsi"/>
                <w:b/>
                <w:spacing w:val="-2"/>
                <w:sz w:val="18"/>
                <w:szCs w:val="18"/>
              </w:rPr>
              <w:t xml:space="preserve"> Call </w:t>
            </w:r>
            <w:proofErr w:type="gramStart"/>
            <w:r w:rsidR="005128FC" w:rsidRPr="0095099A">
              <w:rPr>
                <w:rFonts w:asciiTheme="minorHAnsi" w:hAnsiTheme="minorHAnsi" w:cstheme="minorHAnsi"/>
                <w:b/>
                <w:spacing w:val="-2"/>
                <w:sz w:val="18"/>
                <w:szCs w:val="18"/>
              </w:rPr>
              <w:t>F</w:t>
            </w:r>
            <w:r w:rsidRPr="0095099A">
              <w:rPr>
                <w:rFonts w:asciiTheme="minorHAnsi" w:hAnsiTheme="minorHAnsi" w:cstheme="minorHAnsi"/>
                <w:b/>
                <w:spacing w:val="-2"/>
                <w:sz w:val="18"/>
                <w:szCs w:val="18"/>
              </w:rPr>
              <w:t>or</w:t>
            </w:r>
            <w:proofErr w:type="gramEnd"/>
            <w:r w:rsidRPr="0095099A">
              <w:rPr>
                <w:rFonts w:asciiTheme="minorHAnsi" w:hAnsiTheme="minorHAnsi" w:cstheme="minorHAnsi"/>
                <w:b/>
                <w:spacing w:val="-2"/>
                <w:sz w:val="18"/>
                <w:szCs w:val="18"/>
              </w:rPr>
              <w:t xml:space="preserve"> Proposals consists of </w:t>
            </w:r>
            <w:r w:rsidR="00BD6766" w:rsidRPr="0095099A">
              <w:rPr>
                <w:rFonts w:asciiTheme="minorHAnsi" w:hAnsiTheme="minorHAnsi" w:cstheme="minorHAnsi"/>
                <w:b/>
                <w:spacing w:val="-2"/>
                <w:sz w:val="18"/>
                <w:szCs w:val="18"/>
                <w:u w:val="single"/>
              </w:rPr>
              <w:t>t</w:t>
            </w:r>
            <w:r w:rsidRPr="0095099A">
              <w:rPr>
                <w:rFonts w:asciiTheme="minorHAnsi" w:hAnsiTheme="minorHAnsi" w:cstheme="minorHAnsi"/>
                <w:b/>
                <w:spacing w:val="-2"/>
                <w:sz w:val="18"/>
                <w:szCs w:val="18"/>
                <w:u w:val="single"/>
              </w:rPr>
              <w:t xml:space="preserve">wo </w:t>
            </w:r>
            <w:r w:rsidRPr="0095099A">
              <w:rPr>
                <w:rFonts w:asciiTheme="minorHAnsi" w:hAnsiTheme="minorHAnsi" w:cstheme="minorHAnsi"/>
                <w:b/>
                <w:spacing w:val="-2"/>
                <w:sz w:val="18"/>
                <w:szCs w:val="18"/>
              </w:rPr>
              <w:t>sections:</w:t>
            </w:r>
          </w:p>
        </w:tc>
        <w:tc>
          <w:tcPr>
            <w:tcW w:w="4325" w:type="dxa"/>
            <w:tcBorders>
              <w:bottom w:val="nil"/>
            </w:tcBorders>
            <w:shd w:val="clear" w:color="auto" w:fill="D5DCE4" w:themeFill="text2" w:themeFillTint="33"/>
          </w:tcPr>
          <w:p w14:paraId="49F04946" w14:textId="7EE72D4B" w:rsidR="0052371C" w:rsidRPr="0095099A" w:rsidRDefault="00355378" w:rsidP="0038204D">
            <w:pPr>
              <w:tabs>
                <w:tab w:val="left" w:pos="-720"/>
                <w:tab w:val="left" w:pos="1440"/>
              </w:tabs>
              <w:suppressAutoHyphens/>
              <w:jc w:val="center"/>
              <w:rPr>
                <w:rFonts w:asciiTheme="minorHAnsi" w:hAnsiTheme="minorHAnsi" w:cstheme="minorHAnsi"/>
                <w:b/>
                <w:spacing w:val="-2"/>
                <w:sz w:val="18"/>
                <w:szCs w:val="18"/>
              </w:rPr>
            </w:pPr>
            <w:r w:rsidRPr="0095099A">
              <w:rPr>
                <w:rFonts w:asciiTheme="minorHAnsi" w:hAnsiTheme="minorHAnsi" w:cstheme="minorHAnsi"/>
                <w:b/>
                <w:spacing w:val="-2"/>
                <w:sz w:val="18"/>
                <w:szCs w:val="18"/>
              </w:rPr>
              <w:t>Documents</w:t>
            </w:r>
            <w:r w:rsidR="0052371C" w:rsidRPr="0095099A">
              <w:rPr>
                <w:rFonts w:asciiTheme="minorHAnsi" w:hAnsiTheme="minorHAnsi" w:cstheme="minorHAnsi"/>
                <w:b/>
                <w:spacing w:val="-2"/>
                <w:sz w:val="18"/>
                <w:szCs w:val="18"/>
              </w:rPr>
              <w:t xml:space="preserve"> to be completed by proponents and returned </w:t>
            </w:r>
            <w:r w:rsidR="00817370" w:rsidRPr="0095099A">
              <w:rPr>
                <w:rFonts w:asciiTheme="minorHAnsi" w:hAnsiTheme="minorHAnsi" w:cstheme="minorHAnsi"/>
                <w:b/>
                <w:spacing w:val="-2"/>
                <w:sz w:val="18"/>
                <w:szCs w:val="18"/>
              </w:rPr>
              <w:t>as part of</w:t>
            </w:r>
            <w:r w:rsidR="0052371C" w:rsidRPr="0095099A">
              <w:rPr>
                <w:rFonts w:asciiTheme="minorHAnsi" w:hAnsiTheme="minorHAnsi" w:cstheme="minorHAnsi"/>
                <w:b/>
                <w:spacing w:val="-2"/>
                <w:sz w:val="18"/>
                <w:szCs w:val="18"/>
              </w:rPr>
              <w:t xml:space="preserve"> their proposal (mandatory)</w:t>
            </w:r>
          </w:p>
        </w:tc>
      </w:tr>
      <w:tr w:rsidR="0052371C" w:rsidRPr="0095099A"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95099A"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95099A">
              <w:rPr>
                <w:rFonts w:asciiTheme="minorHAnsi" w:hAnsiTheme="minorHAnsi" w:cstheme="minorHAnsi"/>
                <w:b/>
                <w:color w:val="0070C0"/>
                <w:spacing w:val="-2"/>
                <w:sz w:val="18"/>
                <w:szCs w:val="18"/>
                <w:u w:val="single"/>
              </w:rPr>
              <w:t xml:space="preserve">Section 1 </w:t>
            </w:r>
          </w:p>
          <w:p w14:paraId="1E786240" w14:textId="77777777" w:rsidR="00A035E0" w:rsidRPr="0095099A" w:rsidRDefault="00A035E0" w:rsidP="00DC6588">
            <w:pPr>
              <w:numPr>
                <w:ilvl w:val="0"/>
                <w:numId w:val="8"/>
              </w:numPr>
              <w:ind w:left="339"/>
              <w:contextualSpacing/>
              <w:jc w:val="both"/>
              <w:rPr>
                <w:rFonts w:asciiTheme="minorHAnsi" w:hAnsiTheme="minorHAnsi" w:cstheme="minorHAnsi"/>
                <w:spacing w:val="-2"/>
                <w:sz w:val="18"/>
                <w:szCs w:val="18"/>
              </w:rPr>
            </w:pPr>
            <w:r w:rsidRPr="0095099A">
              <w:rPr>
                <w:rFonts w:asciiTheme="minorHAnsi" w:hAnsiTheme="minorHAnsi" w:cstheme="minorHAnsi"/>
                <w:spacing w:val="-2"/>
                <w:sz w:val="18"/>
                <w:szCs w:val="18"/>
              </w:rPr>
              <w:t>CFP Letter for Responsible Parties</w:t>
            </w:r>
          </w:p>
          <w:p w14:paraId="0B5E05D9" w14:textId="77777777" w:rsidR="00A035E0" w:rsidRPr="0095099A" w:rsidRDefault="00A035E0" w:rsidP="00DC6588">
            <w:pPr>
              <w:numPr>
                <w:ilvl w:val="0"/>
                <w:numId w:val="8"/>
              </w:numPr>
              <w:ind w:left="339"/>
              <w:contextualSpacing/>
              <w:jc w:val="both"/>
              <w:rPr>
                <w:rFonts w:asciiTheme="minorHAnsi" w:hAnsiTheme="minorHAnsi" w:cstheme="minorHAnsi"/>
                <w:spacing w:val="-2"/>
                <w:sz w:val="18"/>
                <w:szCs w:val="18"/>
              </w:rPr>
            </w:pPr>
            <w:r w:rsidRPr="0095099A">
              <w:rPr>
                <w:rFonts w:asciiTheme="minorHAnsi" w:hAnsiTheme="minorHAnsi" w:cstheme="minorHAnsi"/>
                <w:spacing w:val="-2"/>
                <w:sz w:val="18"/>
                <w:szCs w:val="18"/>
              </w:rPr>
              <w:t>Proposal Data Sheet for Responsible Parties</w:t>
            </w:r>
          </w:p>
          <w:p w14:paraId="31130C15" w14:textId="77777777" w:rsidR="00A035E0" w:rsidRPr="0095099A" w:rsidRDefault="00A035E0" w:rsidP="00DC6588">
            <w:pPr>
              <w:numPr>
                <w:ilvl w:val="0"/>
                <w:numId w:val="8"/>
              </w:numPr>
              <w:ind w:left="339"/>
              <w:contextualSpacing/>
              <w:jc w:val="both"/>
              <w:rPr>
                <w:rFonts w:asciiTheme="minorHAnsi" w:hAnsiTheme="minorHAnsi" w:cstheme="minorHAnsi"/>
                <w:spacing w:val="-2"/>
                <w:sz w:val="18"/>
                <w:szCs w:val="18"/>
              </w:rPr>
            </w:pPr>
            <w:r w:rsidRPr="0095099A">
              <w:rPr>
                <w:rFonts w:asciiTheme="minorHAnsi" w:hAnsiTheme="minorHAnsi" w:cstheme="minorHAnsi"/>
                <w:spacing w:val="-2"/>
                <w:sz w:val="18"/>
                <w:szCs w:val="18"/>
              </w:rPr>
              <w:t>UN Women Terms of Reference</w:t>
            </w:r>
          </w:p>
          <w:p w14:paraId="1DC7D8F6" w14:textId="5981FDD7" w:rsidR="00553698" w:rsidRPr="0095099A" w:rsidRDefault="00A035E0" w:rsidP="00DC6588">
            <w:pPr>
              <w:pStyle w:val="ListParagraph"/>
              <w:numPr>
                <w:ilvl w:val="0"/>
                <w:numId w:val="8"/>
              </w:numPr>
              <w:ind w:left="339"/>
              <w:jc w:val="both"/>
              <w:rPr>
                <w:rFonts w:asciiTheme="minorHAnsi" w:hAnsiTheme="minorHAnsi" w:cstheme="minorHAnsi"/>
                <w:spacing w:val="-3"/>
                <w:sz w:val="18"/>
                <w:szCs w:val="18"/>
              </w:rPr>
            </w:pPr>
            <w:r w:rsidRPr="0095099A">
              <w:rPr>
                <w:rFonts w:asciiTheme="minorHAnsi" w:hAnsiTheme="minorHAnsi" w:cstheme="minorHAnsi"/>
                <w:spacing w:val="-3"/>
                <w:sz w:val="18"/>
                <w:szCs w:val="18"/>
              </w:rPr>
              <w:t xml:space="preserve">Acceptance of the </w:t>
            </w:r>
            <w:r w:rsidR="00817370" w:rsidRPr="0095099A">
              <w:rPr>
                <w:rFonts w:asciiTheme="minorHAnsi" w:hAnsiTheme="minorHAnsi" w:cstheme="minorHAnsi"/>
                <w:spacing w:val="-3"/>
                <w:sz w:val="18"/>
                <w:szCs w:val="18"/>
              </w:rPr>
              <w:t>t</w:t>
            </w:r>
            <w:r w:rsidRPr="0095099A">
              <w:rPr>
                <w:rFonts w:asciiTheme="minorHAnsi" w:hAnsiTheme="minorHAnsi" w:cstheme="minorHAnsi"/>
                <w:spacing w:val="-3"/>
                <w:sz w:val="18"/>
                <w:szCs w:val="18"/>
              </w:rPr>
              <w:t xml:space="preserve">erms and </w:t>
            </w:r>
            <w:r w:rsidR="00817370" w:rsidRPr="0095099A">
              <w:rPr>
                <w:rFonts w:asciiTheme="minorHAnsi" w:hAnsiTheme="minorHAnsi" w:cstheme="minorHAnsi"/>
                <w:spacing w:val="-3"/>
                <w:sz w:val="18"/>
                <w:szCs w:val="18"/>
              </w:rPr>
              <w:t>c</w:t>
            </w:r>
            <w:r w:rsidRPr="0095099A">
              <w:rPr>
                <w:rFonts w:asciiTheme="minorHAnsi" w:hAnsiTheme="minorHAnsi" w:cstheme="minorHAnsi"/>
                <w:spacing w:val="-3"/>
                <w:sz w:val="18"/>
                <w:szCs w:val="18"/>
              </w:rPr>
              <w:t xml:space="preserve">onditions </w:t>
            </w:r>
            <w:r w:rsidR="0056086A" w:rsidRPr="0095099A">
              <w:rPr>
                <w:rFonts w:asciiTheme="minorHAnsi" w:hAnsiTheme="minorHAnsi" w:cstheme="minorHAnsi"/>
                <w:spacing w:val="-3"/>
                <w:sz w:val="18"/>
                <w:szCs w:val="18"/>
              </w:rPr>
              <w:t>o</w:t>
            </w:r>
            <w:r w:rsidRPr="0095099A">
              <w:rPr>
                <w:rFonts w:asciiTheme="minorHAnsi" w:hAnsiTheme="minorHAnsi" w:cstheme="minorHAnsi"/>
                <w:spacing w:val="-3"/>
                <w:sz w:val="18"/>
                <w:szCs w:val="18"/>
              </w:rPr>
              <w:t xml:space="preserve">utlined in the </w:t>
            </w:r>
            <w:r w:rsidR="00817370" w:rsidRPr="0095099A">
              <w:rPr>
                <w:rFonts w:asciiTheme="minorHAnsi" w:hAnsiTheme="minorHAnsi" w:cstheme="minorHAnsi"/>
                <w:spacing w:val="-3"/>
                <w:sz w:val="18"/>
                <w:szCs w:val="18"/>
              </w:rPr>
              <w:t>t</w:t>
            </w:r>
            <w:r w:rsidRPr="0095099A">
              <w:rPr>
                <w:rFonts w:asciiTheme="minorHAnsi" w:hAnsiTheme="minorHAnsi" w:cstheme="minorHAnsi"/>
                <w:spacing w:val="-3"/>
                <w:sz w:val="18"/>
                <w:szCs w:val="18"/>
              </w:rPr>
              <w:t>emplate Partner Agreement</w:t>
            </w:r>
          </w:p>
          <w:p w14:paraId="7024345B" w14:textId="77777777" w:rsidR="00EE72FF" w:rsidRPr="0095099A" w:rsidRDefault="00EE72FF" w:rsidP="0042572A">
            <w:pPr>
              <w:pStyle w:val="ListParagraph"/>
              <w:numPr>
                <w:ilvl w:val="0"/>
                <w:numId w:val="8"/>
              </w:numPr>
              <w:ind w:left="339"/>
              <w:jc w:val="both"/>
              <w:rPr>
                <w:rFonts w:asciiTheme="minorHAnsi" w:hAnsiTheme="minorHAnsi" w:cstheme="minorHAnsi"/>
                <w:spacing w:val="-3"/>
                <w:sz w:val="18"/>
                <w:szCs w:val="18"/>
              </w:rPr>
            </w:pPr>
            <w:r w:rsidRPr="0095099A">
              <w:rPr>
                <w:rFonts w:asciiTheme="minorHAnsi" w:hAnsiTheme="minorHAnsi" w:cstheme="minorHAnsi"/>
                <w:b/>
                <w:bCs/>
                <w:spacing w:val="-3"/>
                <w:sz w:val="18"/>
                <w:szCs w:val="18"/>
              </w:rPr>
              <w:t>Annex B-1</w:t>
            </w:r>
            <w:r w:rsidRPr="0095099A">
              <w:rPr>
                <w:rFonts w:asciiTheme="minorHAnsi" w:hAnsiTheme="minorHAnsi" w:cstheme="minorHAnsi"/>
                <w:spacing w:val="-3"/>
                <w:sz w:val="18"/>
                <w:szCs w:val="18"/>
              </w:rPr>
              <w:t xml:space="preserve"> Mandatory Requirements/Pre-Qualification </w:t>
            </w:r>
          </w:p>
          <w:p w14:paraId="51FEEC46" w14:textId="0B1ADBFC" w:rsidR="00A035E0" w:rsidRPr="0095099A" w:rsidRDefault="00EE72FF" w:rsidP="0042572A">
            <w:pPr>
              <w:pStyle w:val="ListParagraph"/>
              <w:ind w:left="339"/>
              <w:jc w:val="both"/>
              <w:rPr>
                <w:rFonts w:asciiTheme="minorHAnsi" w:hAnsiTheme="minorHAnsi" w:cstheme="minorHAnsi"/>
              </w:rPr>
            </w:pPr>
            <w:r w:rsidRPr="0095099A">
              <w:rPr>
                <w:rFonts w:asciiTheme="minorHAnsi" w:hAnsiTheme="minorHAnsi" w:cstheme="minorHAnsi"/>
                <w:spacing w:val="-3"/>
                <w:sz w:val="18"/>
                <w:szCs w:val="18"/>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95099A" w:rsidRDefault="00553698" w:rsidP="00DC6588">
            <w:pPr>
              <w:tabs>
                <w:tab w:val="left" w:pos="-720"/>
                <w:tab w:val="left" w:pos="1440"/>
              </w:tabs>
              <w:suppressAutoHyphens/>
              <w:jc w:val="both"/>
              <w:rPr>
                <w:rFonts w:asciiTheme="minorHAnsi" w:hAnsiTheme="minorHAnsi" w:cstheme="minorHAnsi"/>
                <w:b/>
                <w:spacing w:val="-2"/>
                <w:sz w:val="18"/>
                <w:szCs w:val="18"/>
              </w:rPr>
            </w:pPr>
          </w:p>
          <w:p w14:paraId="5D9D9B9E" w14:textId="7D304A8A" w:rsidR="00BB4D69" w:rsidRPr="0095099A" w:rsidRDefault="0052371C" w:rsidP="00DC6588">
            <w:pPr>
              <w:tabs>
                <w:tab w:val="left" w:pos="-720"/>
                <w:tab w:val="left" w:pos="1440"/>
              </w:tabs>
              <w:suppressAutoHyphens/>
              <w:jc w:val="both"/>
              <w:rPr>
                <w:rFonts w:asciiTheme="minorHAnsi" w:hAnsiTheme="minorHAnsi" w:cstheme="minorHAnsi"/>
                <w:spacing w:val="-2"/>
                <w:sz w:val="18"/>
                <w:szCs w:val="18"/>
              </w:rPr>
            </w:pPr>
            <w:r w:rsidRPr="0095099A">
              <w:rPr>
                <w:rFonts w:asciiTheme="minorHAnsi" w:hAnsiTheme="minorHAnsi" w:cstheme="minorHAnsi"/>
                <w:b/>
                <w:spacing w:val="-2"/>
                <w:sz w:val="18"/>
                <w:szCs w:val="18"/>
              </w:rPr>
              <w:t xml:space="preserve">Annex </w:t>
            </w:r>
            <w:r w:rsidR="005A4A3A" w:rsidRPr="0095099A">
              <w:rPr>
                <w:rFonts w:asciiTheme="minorHAnsi" w:hAnsiTheme="minorHAnsi" w:cstheme="minorHAnsi"/>
                <w:b/>
                <w:spacing w:val="-2"/>
                <w:sz w:val="18"/>
                <w:szCs w:val="18"/>
              </w:rPr>
              <w:t>B</w:t>
            </w:r>
            <w:r w:rsidRPr="0095099A">
              <w:rPr>
                <w:rFonts w:asciiTheme="minorHAnsi" w:hAnsiTheme="minorHAnsi" w:cstheme="minorHAnsi"/>
                <w:b/>
                <w:spacing w:val="-2"/>
                <w:sz w:val="18"/>
                <w:szCs w:val="18"/>
              </w:rPr>
              <w:t>-1</w:t>
            </w:r>
            <w:r w:rsidRPr="0095099A">
              <w:rPr>
                <w:rFonts w:asciiTheme="minorHAnsi" w:hAnsiTheme="minorHAnsi" w:cstheme="minorHAnsi"/>
                <w:spacing w:val="-2"/>
                <w:sz w:val="18"/>
                <w:szCs w:val="18"/>
              </w:rPr>
              <w:t xml:space="preserve"> Mandatory </w:t>
            </w:r>
            <w:r w:rsidR="00C134D6" w:rsidRPr="0095099A">
              <w:rPr>
                <w:rFonts w:asciiTheme="minorHAnsi" w:hAnsiTheme="minorHAnsi" w:cstheme="minorHAnsi"/>
                <w:spacing w:val="-2"/>
                <w:sz w:val="18"/>
                <w:szCs w:val="18"/>
              </w:rPr>
              <w:t>R</w:t>
            </w:r>
            <w:r w:rsidRPr="0095099A">
              <w:rPr>
                <w:rFonts w:asciiTheme="minorHAnsi" w:hAnsiTheme="minorHAnsi" w:cstheme="minorHAnsi"/>
                <w:spacing w:val="-2"/>
                <w:sz w:val="18"/>
                <w:szCs w:val="18"/>
              </w:rPr>
              <w:t>equirements/</w:t>
            </w:r>
            <w:r w:rsidR="00C134D6" w:rsidRPr="0095099A">
              <w:rPr>
                <w:rFonts w:asciiTheme="minorHAnsi" w:hAnsiTheme="minorHAnsi" w:cstheme="minorHAnsi"/>
                <w:spacing w:val="-2"/>
                <w:sz w:val="18"/>
                <w:szCs w:val="18"/>
              </w:rPr>
              <w:t>P</w:t>
            </w:r>
            <w:r w:rsidRPr="0095099A">
              <w:rPr>
                <w:rFonts w:asciiTheme="minorHAnsi" w:hAnsiTheme="minorHAnsi" w:cstheme="minorHAnsi"/>
                <w:spacing w:val="-2"/>
                <w:sz w:val="18"/>
                <w:szCs w:val="18"/>
              </w:rPr>
              <w:t>re-</w:t>
            </w:r>
            <w:r w:rsidR="00C134D6" w:rsidRPr="0095099A">
              <w:rPr>
                <w:rFonts w:asciiTheme="minorHAnsi" w:hAnsiTheme="minorHAnsi" w:cstheme="minorHAnsi"/>
                <w:spacing w:val="-2"/>
                <w:sz w:val="18"/>
                <w:szCs w:val="18"/>
              </w:rPr>
              <w:t>Q</w:t>
            </w:r>
            <w:r w:rsidRPr="0095099A">
              <w:rPr>
                <w:rFonts w:asciiTheme="minorHAnsi" w:hAnsiTheme="minorHAnsi" w:cstheme="minorHAnsi"/>
                <w:spacing w:val="-2"/>
                <w:sz w:val="18"/>
                <w:szCs w:val="18"/>
              </w:rPr>
              <w:t xml:space="preserve">ualification </w:t>
            </w:r>
          </w:p>
          <w:p w14:paraId="0C3F4AFE" w14:textId="5E27CDA3" w:rsidR="0052371C" w:rsidRPr="0095099A" w:rsidRDefault="00BB4D69" w:rsidP="00DC6588">
            <w:pPr>
              <w:tabs>
                <w:tab w:val="left" w:pos="-720"/>
                <w:tab w:val="left" w:pos="1440"/>
              </w:tabs>
              <w:suppressAutoHyphens/>
              <w:jc w:val="both"/>
              <w:rPr>
                <w:rFonts w:asciiTheme="minorHAnsi" w:hAnsiTheme="minorHAnsi" w:cstheme="minorHAnsi"/>
                <w:spacing w:val="-2"/>
                <w:sz w:val="18"/>
                <w:szCs w:val="18"/>
              </w:rPr>
            </w:pPr>
            <w:r w:rsidRPr="0095099A">
              <w:rPr>
                <w:rFonts w:asciiTheme="minorHAnsi" w:hAnsiTheme="minorHAnsi" w:cstheme="minorHAnsi"/>
                <w:spacing w:val="-2"/>
                <w:sz w:val="18"/>
                <w:szCs w:val="18"/>
              </w:rPr>
              <w:t xml:space="preserve">                    </w:t>
            </w:r>
            <w:r w:rsidR="00C134D6" w:rsidRPr="0095099A">
              <w:rPr>
                <w:rFonts w:asciiTheme="minorHAnsi" w:hAnsiTheme="minorHAnsi" w:cstheme="minorHAnsi"/>
                <w:spacing w:val="-2"/>
                <w:sz w:val="18"/>
                <w:szCs w:val="18"/>
              </w:rPr>
              <w:t>Cr</w:t>
            </w:r>
            <w:r w:rsidR="0052371C" w:rsidRPr="0095099A">
              <w:rPr>
                <w:rFonts w:asciiTheme="minorHAnsi" w:hAnsiTheme="minorHAnsi" w:cstheme="minorHAnsi"/>
                <w:spacing w:val="-2"/>
                <w:sz w:val="18"/>
                <w:szCs w:val="18"/>
              </w:rPr>
              <w:t>iteria</w:t>
            </w:r>
            <w:r w:rsidR="00131596" w:rsidRPr="0095099A">
              <w:rPr>
                <w:rFonts w:asciiTheme="minorHAnsi" w:hAnsiTheme="minorHAnsi" w:cstheme="minorHAnsi"/>
                <w:spacing w:val="-2"/>
                <w:sz w:val="18"/>
                <w:szCs w:val="18"/>
              </w:rPr>
              <w:t xml:space="preserve"> and </w:t>
            </w:r>
            <w:r w:rsidR="00C134D6" w:rsidRPr="0095099A">
              <w:rPr>
                <w:rFonts w:asciiTheme="minorHAnsi" w:hAnsiTheme="minorHAnsi" w:cstheme="minorHAnsi"/>
                <w:spacing w:val="-2"/>
                <w:sz w:val="18"/>
                <w:szCs w:val="18"/>
              </w:rPr>
              <w:t>C</w:t>
            </w:r>
            <w:r w:rsidR="00131596" w:rsidRPr="0095099A">
              <w:rPr>
                <w:rFonts w:asciiTheme="minorHAnsi" w:hAnsiTheme="minorHAnsi" w:cstheme="minorHAnsi"/>
                <w:spacing w:val="-2"/>
                <w:sz w:val="18"/>
                <w:szCs w:val="18"/>
              </w:rPr>
              <w:t xml:space="preserve">ontractual </w:t>
            </w:r>
            <w:r w:rsidR="00C134D6" w:rsidRPr="0095099A">
              <w:rPr>
                <w:rFonts w:asciiTheme="minorHAnsi" w:hAnsiTheme="minorHAnsi" w:cstheme="minorHAnsi"/>
                <w:spacing w:val="-2"/>
                <w:sz w:val="18"/>
                <w:szCs w:val="18"/>
              </w:rPr>
              <w:t>A</w:t>
            </w:r>
            <w:r w:rsidR="00131596" w:rsidRPr="0095099A">
              <w:rPr>
                <w:rFonts w:asciiTheme="minorHAnsi" w:hAnsiTheme="minorHAnsi" w:cstheme="minorHAnsi"/>
                <w:spacing w:val="-2"/>
                <w:sz w:val="18"/>
                <w:szCs w:val="18"/>
              </w:rPr>
              <w:t>spects</w:t>
            </w:r>
          </w:p>
          <w:p w14:paraId="3BBB27F3" w14:textId="158DD538" w:rsidR="00A035E0" w:rsidRPr="0095099A" w:rsidRDefault="00A035E0" w:rsidP="00DC6588">
            <w:pPr>
              <w:tabs>
                <w:tab w:val="left" w:pos="-720"/>
                <w:tab w:val="left" w:pos="1440"/>
              </w:tabs>
              <w:suppressAutoHyphens/>
              <w:jc w:val="both"/>
              <w:rPr>
                <w:rFonts w:asciiTheme="minorHAnsi" w:hAnsiTheme="minorHAnsi" w:cstheme="minorHAnsi"/>
                <w:spacing w:val="-2"/>
                <w:sz w:val="18"/>
                <w:szCs w:val="18"/>
              </w:rPr>
            </w:pPr>
          </w:p>
        </w:tc>
      </w:tr>
      <w:tr w:rsidR="0052371C" w:rsidRPr="0095099A"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95099A"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95099A">
              <w:rPr>
                <w:rFonts w:asciiTheme="minorHAnsi" w:hAnsiTheme="minorHAnsi" w:cstheme="minorHAnsi"/>
                <w:b/>
                <w:color w:val="0070C0"/>
                <w:spacing w:val="-2"/>
                <w:sz w:val="18"/>
                <w:szCs w:val="18"/>
                <w:u w:val="single"/>
              </w:rPr>
              <w:t>Section 2</w:t>
            </w:r>
          </w:p>
          <w:p w14:paraId="673F79AE" w14:textId="65670396" w:rsidR="00A035E0" w:rsidRPr="0095099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sidRPr="0095099A">
              <w:rPr>
                <w:rFonts w:asciiTheme="minorHAnsi" w:hAnsiTheme="minorHAnsi" w:cstheme="minorHAnsi"/>
                <w:spacing w:val="-2"/>
                <w:sz w:val="18"/>
                <w:szCs w:val="18"/>
              </w:rPr>
              <w:t xml:space="preserve">Instructions to </w:t>
            </w:r>
            <w:r w:rsidR="001A3509" w:rsidRPr="0095099A">
              <w:rPr>
                <w:rFonts w:asciiTheme="minorHAnsi" w:hAnsiTheme="minorHAnsi" w:cstheme="minorHAnsi"/>
                <w:spacing w:val="-2"/>
                <w:sz w:val="18"/>
                <w:szCs w:val="18"/>
              </w:rPr>
              <w:t>P</w:t>
            </w:r>
            <w:r w:rsidRPr="0095099A">
              <w:rPr>
                <w:rFonts w:asciiTheme="minorHAnsi" w:hAnsiTheme="minorHAnsi" w:cstheme="minorHAnsi"/>
                <w:spacing w:val="-2"/>
                <w:sz w:val="18"/>
                <w:szCs w:val="18"/>
              </w:rPr>
              <w:t>roponents</w:t>
            </w:r>
            <w:r w:rsidR="00064C4A" w:rsidRPr="0095099A">
              <w:rPr>
                <w:rFonts w:asciiTheme="minorHAnsi" w:hAnsiTheme="minorHAnsi" w:cstheme="minorHAnsi"/>
                <w:spacing w:val="-2"/>
                <w:sz w:val="18"/>
                <w:szCs w:val="18"/>
              </w:rPr>
              <w:t>, which includes the following:</w:t>
            </w:r>
          </w:p>
          <w:p w14:paraId="14C5C7F9" w14:textId="77777777" w:rsidR="00CB0B08" w:rsidRPr="0095099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95099A">
              <w:rPr>
                <w:rFonts w:asciiTheme="minorHAnsi" w:hAnsiTheme="minorHAnsi" w:cstheme="minorHAnsi"/>
                <w:b/>
                <w:spacing w:val="-2"/>
                <w:sz w:val="18"/>
                <w:szCs w:val="18"/>
              </w:rPr>
              <w:t xml:space="preserve">Annex B-2 </w:t>
            </w:r>
            <w:r w:rsidRPr="0095099A">
              <w:rPr>
                <w:rFonts w:asciiTheme="minorHAnsi" w:hAnsiTheme="minorHAnsi" w:cstheme="minorHAnsi"/>
                <w:bCs/>
                <w:spacing w:val="-2"/>
                <w:sz w:val="18"/>
                <w:szCs w:val="18"/>
              </w:rPr>
              <w:t>Template for Proposal Submission</w:t>
            </w:r>
          </w:p>
          <w:p w14:paraId="02955395" w14:textId="71A59FEE" w:rsidR="00CB0B08" w:rsidRPr="0095099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95099A">
              <w:rPr>
                <w:rFonts w:asciiTheme="minorHAnsi" w:hAnsiTheme="minorHAnsi" w:cstheme="minorHAnsi"/>
                <w:b/>
                <w:spacing w:val="-2"/>
                <w:sz w:val="18"/>
                <w:szCs w:val="18"/>
              </w:rPr>
              <w:t xml:space="preserve">Annex B-3 </w:t>
            </w:r>
            <w:r w:rsidRPr="0095099A">
              <w:rPr>
                <w:rFonts w:asciiTheme="minorHAnsi" w:hAnsiTheme="minorHAnsi" w:cstheme="minorHAnsi"/>
                <w:bCs/>
                <w:spacing w:val="-2"/>
                <w:sz w:val="18"/>
                <w:szCs w:val="18"/>
              </w:rPr>
              <w:t xml:space="preserve">Format of Resume for Proposed </w:t>
            </w:r>
            <w:r w:rsidR="005752C3" w:rsidRPr="0095099A">
              <w:rPr>
                <w:rFonts w:asciiTheme="minorHAnsi" w:hAnsiTheme="minorHAnsi" w:cstheme="minorHAnsi"/>
                <w:bCs/>
                <w:spacing w:val="-2"/>
                <w:sz w:val="18"/>
                <w:szCs w:val="18"/>
              </w:rPr>
              <w:t>Personnel</w:t>
            </w:r>
          </w:p>
          <w:p w14:paraId="6361426A" w14:textId="77777777" w:rsidR="00F15893" w:rsidRPr="0095099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rPr>
            </w:pPr>
            <w:r w:rsidRPr="0095099A">
              <w:rPr>
                <w:rFonts w:asciiTheme="minorHAnsi" w:hAnsiTheme="minorHAnsi" w:cstheme="minorHAnsi"/>
                <w:b/>
                <w:spacing w:val="-2"/>
                <w:sz w:val="18"/>
                <w:szCs w:val="18"/>
              </w:rPr>
              <w:t xml:space="preserve">Annex B-4 </w:t>
            </w:r>
            <w:r w:rsidRPr="0095099A">
              <w:rPr>
                <w:rFonts w:asciiTheme="minorHAnsi" w:hAnsiTheme="minorHAnsi" w:cstheme="minorHAnsi"/>
                <w:bCs/>
                <w:spacing w:val="-2"/>
                <w:sz w:val="18"/>
                <w:szCs w:val="18"/>
              </w:rPr>
              <w:t>Capacity Assessment Minimum Documents</w:t>
            </w:r>
          </w:p>
          <w:p w14:paraId="388AC6E5" w14:textId="23240DE9" w:rsidR="00A035E0" w:rsidRPr="0095099A" w:rsidRDefault="00CB0B08" w:rsidP="00A410B1">
            <w:pPr>
              <w:pStyle w:val="ListParagraph"/>
              <w:tabs>
                <w:tab w:val="left" w:pos="-720"/>
                <w:tab w:val="left" w:pos="1440"/>
              </w:tabs>
              <w:suppressAutoHyphens/>
              <w:ind w:left="360"/>
              <w:jc w:val="both"/>
              <w:rPr>
                <w:rFonts w:asciiTheme="minorHAnsi" w:hAnsiTheme="minorHAnsi" w:cstheme="minorHAnsi"/>
                <w:b/>
                <w:spacing w:val="-2"/>
                <w:sz w:val="18"/>
                <w:szCs w:val="18"/>
              </w:rPr>
            </w:pPr>
            <w:r w:rsidRPr="0095099A">
              <w:rPr>
                <w:rFonts w:asciiTheme="minorHAnsi" w:hAnsiTheme="minorHAnsi" w:cstheme="minorHAnsi"/>
                <w:b/>
                <w:spacing w:val="-2"/>
                <w:sz w:val="18"/>
                <w:szCs w:val="18"/>
              </w:rPr>
              <w:t xml:space="preserve">Annex B-5 </w:t>
            </w:r>
            <w:r w:rsidRPr="0095099A">
              <w:rPr>
                <w:rFonts w:asciiTheme="minorHAnsi" w:hAnsiTheme="minorHAnsi" w:cstheme="minorHAnsi"/>
                <w:bCs/>
                <w:spacing w:val="-2"/>
                <w:sz w:val="18"/>
                <w:szCs w:val="18"/>
              </w:rPr>
              <w:t xml:space="preserve">UN Women </w:t>
            </w:r>
            <w:r w:rsidR="0042572A" w:rsidRPr="0095099A">
              <w:rPr>
                <w:rFonts w:asciiTheme="minorHAnsi" w:hAnsiTheme="minorHAnsi" w:cstheme="minorHAnsi"/>
                <w:bCs/>
                <w:spacing w:val="-2"/>
                <w:sz w:val="18"/>
                <w:szCs w:val="18"/>
              </w:rPr>
              <w:t xml:space="preserve">template </w:t>
            </w:r>
            <w:r w:rsidRPr="0095099A">
              <w:rPr>
                <w:rFonts w:asciiTheme="minorHAnsi" w:hAnsiTheme="minorHAnsi" w:cstheme="minorHAnsi"/>
                <w:bCs/>
                <w:spacing w:val="-2"/>
                <w:sz w:val="18"/>
                <w:szCs w:val="18"/>
              </w:rPr>
              <w:t>Partner Agreement</w:t>
            </w:r>
            <w:r w:rsidR="00340A27" w:rsidRPr="0095099A">
              <w:rPr>
                <w:rFonts w:asciiTheme="minorHAnsi" w:hAnsiTheme="minorHAnsi" w:cstheme="minorHAnsi"/>
                <w:bCs/>
                <w:spacing w:val="-2"/>
                <w:sz w:val="18"/>
                <w:szCs w:val="18"/>
              </w:rPr>
              <w:t xml:space="preserve"> </w:t>
            </w:r>
          </w:p>
          <w:p w14:paraId="37D99A10" w14:textId="421B5E7A" w:rsidR="0016762F" w:rsidRPr="0095099A" w:rsidRDefault="0016762F" w:rsidP="00A410B1">
            <w:pPr>
              <w:pStyle w:val="ListParagraph"/>
              <w:tabs>
                <w:tab w:val="left" w:pos="-720"/>
                <w:tab w:val="left" w:pos="1440"/>
              </w:tabs>
              <w:suppressAutoHyphens/>
              <w:ind w:left="360"/>
              <w:jc w:val="both"/>
              <w:rPr>
                <w:rFonts w:asciiTheme="minorHAnsi" w:hAnsiTheme="minorHAnsi" w:cstheme="minorHAnsi"/>
                <w:bCs/>
                <w:spacing w:val="-2"/>
                <w:sz w:val="18"/>
                <w:szCs w:val="18"/>
              </w:rPr>
            </w:pPr>
            <w:r w:rsidRPr="0095099A">
              <w:rPr>
                <w:rFonts w:asciiTheme="minorHAnsi" w:hAnsiTheme="minorHAnsi" w:cstheme="minorHAnsi"/>
                <w:b/>
                <w:spacing w:val="-2"/>
                <w:sz w:val="18"/>
                <w:szCs w:val="18"/>
              </w:rPr>
              <w:t>Annex B-6</w:t>
            </w:r>
            <w:r w:rsidRPr="0095099A">
              <w:rPr>
                <w:rFonts w:asciiTheme="minorHAnsi" w:hAnsiTheme="minorHAnsi" w:cstheme="minorHAnsi"/>
                <w:spacing w:val="-2"/>
                <w:sz w:val="18"/>
                <w:szCs w:val="18"/>
              </w:rPr>
              <w:t xml:space="preserve"> UN Women Anti-Fraud Policy</w:t>
            </w:r>
            <w:r w:rsidR="00A410B1" w:rsidRPr="0095099A">
              <w:rPr>
                <w:rFonts w:asciiTheme="minorHAnsi" w:hAnsiTheme="minorHAnsi" w:cstheme="minorHAnsi"/>
                <w:spacing w:val="-2"/>
                <w:sz w:val="18"/>
                <w:szCs w:val="18"/>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95099A" w:rsidRDefault="0052371C" w:rsidP="00DC6588">
            <w:pPr>
              <w:tabs>
                <w:tab w:val="left" w:pos="-720"/>
                <w:tab w:val="left" w:pos="1440"/>
              </w:tabs>
              <w:suppressAutoHyphens/>
              <w:jc w:val="both"/>
              <w:rPr>
                <w:rFonts w:asciiTheme="minorHAnsi" w:hAnsiTheme="minorHAnsi" w:cstheme="minorHAnsi"/>
                <w:spacing w:val="-2"/>
                <w:sz w:val="18"/>
                <w:szCs w:val="18"/>
              </w:rPr>
            </w:pPr>
          </w:p>
          <w:p w14:paraId="4BC03808" w14:textId="77777777" w:rsidR="00293E05" w:rsidRPr="0095099A" w:rsidRDefault="00293E05" w:rsidP="00DC6588">
            <w:pPr>
              <w:tabs>
                <w:tab w:val="left" w:pos="-720"/>
                <w:tab w:val="left" w:pos="1440"/>
              </w:tabs>
              <w:suppressAutoHyphens/>
              <w:jc w:val="both"/>
              <w:rPr>
                <w:rFonts w:asciiTheme="minorHAnsi" w:hAnsiTheme="minorHAnsi" w:cstheme="minorHAnsi"/>
                <w:spacing w:val="-2"/>
                <w:sz w:val="18"/>
                <w:szCs w:val="18"/>
              </w:rPr>
            </w:pPr>
            <w:r w:rsidRPr="0095099A">
              <w:rPr>
                <w:rFonts w:asciiTheme="minorHAnsi" w:hAnsiTheme="minorHAnsi" w:cstheme="minorHAnsi"/>
                <w:b/>
                <w:spacing w:val="-2"/>
                <w:sz w:val="18"/>
                <w:szCs w:val="18"/>
              </w:rPr>
              <w:t>Annex B-2</w:t>
            </w:r>
            <w:r w:rsidRPr="0095099A">
              <w:rPr>
                <w:rFonts w:asciiTheme="minorHAnsi" w:hAnsiTheme="minorHAnsi" w:cstheme="minorHAnsi"/>
                <w:spacing w:val="-2"/>
                <w:sz w:val="18"/>
                <w:szCs w:val="18"/>
              </w:rPr>
              <w:t xml:space="preserve"> Template for Proposal Submission</w:t>
            </w:r>
          </w:p>
          <w:p w14:paraId="0287A57C" w14:textId="11A57926" w:rsidR="0052371C" w:rsidRPr="0095099A" w:rsidRDefault="00293E05" w:rsidP="00DC6588">
            <w:pPr>
              <w:tabs>
                <w:tab w:val="left" w:pos="-720"/>
                <w:tab w:val="left" w:pos="1440"/>
              </w:tabs>
              <w:suppressAutoHyphens/>
              <w:jc w:val="both"/>
              <w:rPr>
                <w:rFonts w:asciiTheme="minorHAnsi" w:hAnsiTheme="minorHAnsi" w:cstheme="minorHAnsi"/>
                <w:spacing w:val="-2"/>
                <w:sz w:val="18"/>
                <w:szCs w:val="18"/>
              </w:rPr>
            </w:pPr>
            <w:r w:rsidRPr="0095099A">
              <w:rPr>
                <w:rFonts w:asciiTheme="minorHAnsi" w:hAnsiTheme="minorHAnsi" w:cstheme="minorHAnsi"/>
                <w:b/>
                <w:spacing w:val="-2"/>
                <w:sz w:val="18"/>
                <w:szCs w:val="18"/>
              </w:rPr>
              <w:t>Annex B-3</w:t>
            </w:r>
            <w:r w:rsidRPr="0095099A">
              <w:rPr>
                <w:rFonts w:asciiTheme="minorHAnsi" w:hAnsiTheme="minorHAnsi" w:cstheme="minorHAnsi"/>
                <w:spacing w:val="-2"/>
                <w:sz w:val="18"/>
                <w:szCs w:val="18"/>
              </w:rPr>
              <w:t xml:space="preserve"> Format of Resume for Proposed </w:t>
            </w:r>
            <w:r w:rsidR="005752C3" w:rsidRPr="0095099A">
              <w:rPr>
                <w:rFonts w:asciiTheme="minorHAnsi" w:hAnsiTheme="minorHAnsi" w:cstheme="minorHAnsi"/>
                <w:spacing w:val="-2"/>
                <w:sz w:val="18"/>
                <w:szCs w:val="18"/>
              </w:rPr>
              <w:t>Personnel</w:t>
            </w:r>
          </w:p>
          <w:p w14:paraId="39972895" w14:textId="0700A3F7" w:rsidR="00764B27" w:rsidRPr="0095099A" w:rsidRDefault="00764B27" w:rsidP="00DC6588">
            <w:pPr>
              <w:tabs>
                <w:tab w:val="left" w:pos="-720"/>
                <w:tab w:val="left" w:pos="1440"/>
              </w:tabs>
              <w:suppressAutoHyphens/>
              <w:jc w:val="both"/>
              <w:rPr>
                <w:rFonts w:asciiTheme="minorHAnsi" w:hAnsiTheme="minorHAnsi" w:cstheme="minorHAnsi"/>
                <w:spacing w:val="-2"/>
                <w:sz w:val="18"/>
                <w:szCs w:val="18"/>
              </w:rPr>
            </w:pPr>
            <w:r w:rsidRPr="0095099A">
              <w:rPr>
                <w:rFonts w:asciiTheme="minorHAnsi" w:hAnsiTheme="minorHAnsi" w:cstheme="minorHAnsi"/>
                <w:b/>
                <w:spacing w:val="-2"/>
                <w:sz w:val="18"/>
                <w:szCs w:val="18"/>
              </w:rPr>
              <w:t>Annex B-4</w:t>
            </w:r>
            <w:r w:rsidRPr="0095099A">
              <w:rPr>
                <w:rFonts w:asciiTheme="minorHAnsi" w:hAnsiTheme="minorHAnsi" w:cstheme="minorHAnsi"/>
                <w:spacing w:val="-2"/>
                <w:sz w:val="18"/>
                <w:szCs w:val="18"/>
              </w:rPr>
              <w:t xml:space="preserve"> Capacity Assessment Minimum Documents</w:t>
            </w:r>
          </w:p>
        </w:tc>
      </w:tr>
    </w:tbl>
    <w:p w14:paraId="3C7EB08F" w14:textId="75195DEA" w:rsidR="0052371C" w:rsidRPr="0095099A" w:rsidRDefault="0052371C" w:rsidP="0038204D">
      <w:pPr>
        <w:tabs>
          <w:tab w:val="left" w:pos="-720"/>
          <w:tab w:val="left" w:pos="1440"/>
        </w:tabs>
        <w:suppressAutoHyphens/>
        <w:spacing w:after="0" w:line="240" w:lineRule="auto"/>
        <w:rPr>
          <w:rFonts w:eastAsia="Calibri" w:cstheme="minorHAnsi"/>
          <w:b/>
          <w:bCs/>
          <w:sz w:val="18"/>
          <w:szCs w:val="18"/>
          <w:lang w:val="en-GB"/>
        </w:rPr>
      </w:pPr>
      <w:r w:rsidRPr="0095099A">
        <w:rPr>
          <w:rFonts w:eastAsia="Calibri" w:cstheme="minorHAnsi"/>
          <w:spacing w:val="-2"/>
          <w:sz w:val="18"/>
          <w:szCs w:val="18"/>
          <w:lang w:val="en-GB"/>
        </w:rPr>
        <w:t>Interested proponents may obtain further information by contacting this email address</w:t>
      </w:r>
      <w:r w:rsidR="00A035E0" w:rsidRPr="0095099A">
        <w:rPr>
          <w:rFonts w:eastAsia="Calibri" w:cstheme="minorHAnsi"/>
          <w:spacing w:val="-2"/>
          <w:sz w:val="18"/>
          <w:szCs w:val="18"/>
          <w:lang w:val="en-GB"/>
        </w:rPr>
        <w:t xml:space="preserve">: </w:t>
      </w:r>
      <w:hyperlink r:id="rId12" w:history="1">
        <w:r w:rsidR="001971CF" w:rsidRPr="00CE7CE7">
          <w:rPr>
            <w:rStyle w:val="Hyperlink"/>
            <w:rFonts w:eastAsia="Calibri" w:cstheme="minorHAnsi"/>
            <w:sz w:val="18"/>
            <w:szCs w:val="18"/>
            <w:lang w:val="en-GB"/>
          </w:rPr>
          <w:t>info.mozambique@unwomen.org</w:t>
        </w:r>
      </w:hyperlink>
      <w:r w:rsidR="001971CF" w:rsidRPr="0095099A">
        <w:rPr>
          <w:rFonts w:eastAsia="Calibri" w:cstheme="minorHAnsi"/>
          <w:sz w:val="18"/>
          <w:szCs w:val="18"/>
          <w:lang w:val="en-GB"/>
        </w:rPr>
        <w:t xml:space="preserve"> </w:t>
      </w:r>
    </w:p>
    <w:p w14:paraId="634832EB" w14:textId="77777777" w:rsidR="0052371C" w:rsidRPr="0095099A"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4F49C55D" w14:textId="4D53759C" w:rsidR="0052371C" w:rsidRPr="0095099A" w:rsidRDefault="0052371C" w:rsidP="00FD1E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95099A">
        <w:rPr>
          <w:rFonts w:eastAsia="Times New Roman" w:cstheme="minorHAnsi"/>
          <w:b/>
          <w:color w:val="0070C0"/>
          <w:sz w:val="18"/>
          <w:szCs w:val="18"/>
          <w:lang w:val="en-GB" w:eastAsia="en-GB"/>
        </w:rPr>
        <w:t xml:space="preserve">Proposal </w:t>
      </w:r>
      <w:r w:rsidR="00D32FD7" w:rsidRPr="0095099A">
        <w:rPr>
          <w:rFonts w:eastAsia="Times New Roman" w:cstheme="minorHAnsi"/>
          <w:b/>
          <w:color w:val="0070C0"/>
          <w:sz w:val="18"/>
          <w:szCs w:val="18"/>
          <w:lang w:val="en-GB" w:eastAsia="en-GB"/>
        </w:rPr>
        <w:t>D</w:t>
      </w:r>
      <w:r w:rsidRPr="0095099A">
        <w:rPr>
          <w:rFonts w:eastAsia="Times New Roman" w:cstheme="minorHAnsi"/>
          <w:b/>
          <w:color w:val="0070C0"/>
          <w:sz w:val="18"/>
          <w:szCs w:val="18"/>
          <w:lang w:val="en-GB" w:eastAsia="en-GB"/>
        </w:rPr>
        <w:t xml:space="preserve">ata </w:t>
      </w:r>
      <w:r w:rsidR="00D32FD7" w:rsidRPr="0095099A">
        <w:rPr>
          <w:rFonts w:eastAsia="Times New Roman" w:cstheme="minorHAnsi"/>
          <w:b/>
          <w:color w:val="0070C0"/>
          <w:sz w:val="18"/>
          <w:szCs w:val="18"/>
          <w:lang w:val="en-GB" w:eastAsia="en-GB"/>
        </w:rPr>
        <w:t>S</w:t>
      </w:r>
      <w:r w:rsidRPr="0095099A">
        <w:rPr>
          <w:rFonts w:eastAsia="Times New Roman" w:cstheme="minorHAnsi"/>
          <w:b/>
          <w:color w:val="0070C0"/>
          <w:sz w:val="18"/>
          <w:szCs w:val="18"/>
          <w:lang w:val="en-GB" w:eastAsia="en-GB"/>
        </w:rPr>
        <w:t xml:space="preserve">heet for </w:t>
      </w:r>
      <w:r w:rsidR="0006700D" w:rsidRPr="0095099A">
        <w:rPr>
          <w:rFonts w:eastAsia="Times New Roman" w:cstheme="minorHAnsi"/>
          <w:b/>
          <w:color w:val="0070C0"/>
          <w:sz w:val="18"/>
          <w:szCs w:val="18"/>
          <w:lang w:val="en-GB" w:eastAsia="en-GB"/>
        </w:rPr>
        <w:t>Responsible Parties</w:t>
      </w:r>
    </w:p>
    <w:tbl>
      <w:tblPr>
        <w:tblStyle w:val="TableGrid8"/>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95"/>
        <w:gridCol w:w="2965"/>
        <w:gridCol w:w="1620"/>
      </w:tblGrid>
      <w:tr w:rsidR="0052371C" w:rsidRPr="0095099A" w14:paraId="3EE1D0EF" w14:textId="77777777" w:rsidTr="001971CF">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4BDD1BD6" w:rsidR="0052371C" w:rsidRPr="0095099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5099A">
              <w:rPr>
                <w:rFonts w:asciiTheme="minorHAnsi" w:eastAsia="Times New Roman" w:hAnsiTheme="minorHAnsi" w:cstheme="minorHAnsi"/>
                <w:b/>
                <w:sz w:val="18"/>
                <w:szCs w:val="18"/>
              </w:rPr>
              <w:t>Program</w:t>
            </w:r>
            <w:r w:rsidR="00D12F99" w:rsidRPr="0095099A">
              <w:rPr>
                <w:rFonts w:asciiTheme="minorHAnsi" w:eastAsia="Times New Roman" w:hAnsiTheme="minorHAnsi" w:cstheme="minorHAnsi"/>
                <w:b/>
                <w:sz w:val="18"/>
                <w:szCs w:val="18"/>
              </w:rPr>
              <w:t>me</w:t>
            </w:r>
            <w:r w:rsidRPr="0095099A">
              <w:rPr>
                <w:rFonts w:asciiTheme="minorHAnsi" w:eastAsia="Times New Roman" w:hAnsiTheme="minorHAnsi" w:cstheme="minorHAnsi"/>
                <w:b/>
                <w:sz w:val="18"/>
                <w:szCs w:val="18"/>
              </w:rPr>
              <w:t>/Project:</w:t>
            </w:r>
          </w:p>
        </w:tc>
        <w:tc>
          <w:tcPr>
            <w:tcW w:w="45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95099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5099A">
              <w:rPr>
                <w:rFonts w:asciiTheme="minorHAnsi" w:eastAsia="Times New Roman" w:hAnsiTheme="minorHAnsi" w:cstheme="minorHAnsi"/>
                <w:b/>
                <w:sz w:val="18"/>
                <w:szCs w:val="18"/>
              </w:rPr>
              <w:t>Requests for clarifications due:</w:t>
            </w:r>
          </w:p>
        </w:tc>
      </w:tr>
      <w:tr w:rsidR="0052371C" w:rsidRPr="0095099A" w14:paraId="3423111B" w14:textId="77777777" w:rsidTr="001971CF">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63820259" w:rsidR="0052371C" w:rsidRPr="0095099A" w:rsidRDefault="00A55C0C" w:rsidP="00451571">
            <w:pPr>
              <w:tabs>
                <w:tab w:val="right" w:pos="2880"/>
                <w:tab w:val="left" w:pos="3690"/>
                <w:tab w:val="left" w:pos="5040"/>
              </w:tabs>
              <w:ind w:right="144"/>
              <w:jc w:val="both"/>
              <w:outlineLvl w:val="0"/>
              <w:rPr>
                <w:rFonts w:asciiTheme="minorHAnsi" w:eastAsia="Times New Roman" w:hAnsiTheme="minorHAnsi" w:cstheme="minorHAnsi"/>
                <w:bCs/>
                <w:sz w:val="18"/>
                <w:szCs w:val="18"/>
              </w:rPr>
            </w:pPr>
            <w:r w:rsidRPr="0095099A">
              <w:rPr>
                <w:rFonts w:asciiTheme="minorHAnsi" w:eastAsia="Times New Roman" w:hAnsiTheme="minorHAnsi" w:cstheme="minorHAnsi"/>
                <w:bCs/>
                <w:sz w:val="18"/>
                <w:szCs w:val="18"/>
              </w:rPr>
              <w:t>Promoting socioeconomic recovery and resilience of internally displaced and returnee women and girls in Northern Mozambique</w:t>
            </w:r>
          </w:p>
        </w:tc>
        <w:tc>
          <w:tcPr>
            <w:tcW w:w="2965" w:type="dxa"/>
            <w:tcBorders>
              <w:top w:val="single" w:sz="4" w:space="0" w:color="auto"/>
              <w:left w:val="single" w:sz="4" w:space="0" w:color="auto"/>
              <w:bottom w:val="single" w:sz="4" w:space="0" w:color="auto"/>
              <w:right w:val="single" w:sz="4" w:space="0" w:color="auto"/>
            </w:tcBorders>
          </w:tcPr>
          <w:p w14:paraId="792BF19A" w14:textId="559072C3" w:rsidR="0052371C" w:rsidRPr="0095099A"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95099A">
              <w:rPr>
                <w:rFonts w:asciiTheme="minorHAnsi" w:eastAsia="Times New Roman" w:hAnsiTheme="minorHAnsi" w:cstheme="minorHAnsi"/>
                <w:bCs/>
                <w:sz w:val="18"/>
                <w:szCs w:val="18"/>
              </w:rPr>
              <w:t>Date:</w:t>
            </w:r>
            <w:r w:rsidR="002646F2" w:rsidRPr="0095099A">
              <w:rPr>
                <w:rFonts w:asciiTheme="minorHAnsi" w:eastAsia="Times New Roman" w:hAnsiTheme="minorHAnsi" w:cstheme="minorHAnsi"/>
                <w:bCs/>
                <w:sz w:val="18"/>
                <w:szCs w:val="18"/>
              </w:rPr>
              <w:t xml:space="preserve"> </w:t>
            </w:r>
            <w:r w:rsidR="00C102D8" w:rsidRPr="0095099A">
              <w:rPr>
                <w:rFonts w:asciiTheme="minorHAnsi" w:eastAsia="Times New Roman" w:hAnsiTheme="minorHAnsi" w:cstheme="minorHAnsi"/>
                <w:bCs/>
                <w:sz w:val="18"/>
                <w:szCs w:val="18"/>
              </w:rPr>
              <w:t>25 October 2023</w:t>
            </w:r>
          </w:p>
        </w:tc>
        <w:tc>
          <w:tcPr>
            <w:tcW w:w="1620" w:type="dxa"/>
            <w:tcBorders>
              <w:top w:val="single" w:sz="4" w:space="0" w:color="auto"/>
              <w:left w:val="single" w:sz="4" w:space="0" w:color="auto"/>
              <w:bottom w:val="single" w:sz="4" w:space="0" w:color="auto"/>
              <w:right w:val="single" w:sz="4" w:space="0" w:color="auto"/>
            </w:tcBorders>
          </w:tcPr>
          <w:p w14:paraId="25E0978F" w14:textId="04F0B1B0" w:rsidR="0052371C" w:rsidRPr="0095099A"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95099A">
              <w:rPr>
                <w:rFonts w:asciiTheme="minorHAnsi" w:eastAsia="Times New Roman" w:hAnsiTheme="minorHAnsi" w:cstheme="minorHAnsi"/>
                <w:bCs/>
                <w:sz w:val="18"/>
                <w:szCs w:val="18"/>
              </w:rPr>
              <w:t>Time:</w:t>
            </w:r>
            <w:r w:rsidR="00C102D8" w:rsidRPr="0095099A">
              <w:rPr>
                <w:rFonts w:asciiTheme="minorHAnsi" w:eastAsia="Times New Roman" w:hAnsiTheme="minorHAnsi" w:cstheme="minorHAnsi"/>
                <w:bCs/>
                <w:sz w:val="18"/>
                <w:szCs w:val="18"/>
              </w:rPr>
              <w:t xml:space="preserve"> 23:59</w:t>
            </w:r>
          </w:p>
        </w:tc>
      </w:tr>
      <w:tr w:rsidR="0052371C" w:rsidRPr="0095099A" w14:paraId="682EC9B1" w14:textId="77777777" w:rsidTr="001971CF">
        <w:tc>
          <w:tcPr>
            <w:tcW w:w="4590" w:type="dxa"/>
            <w:gridSpan w:val="2"/>
            <w:tcBorders>
              <w:top w:val="single" w:sz="4" w:space="0" w:color="auto"/>
              <w:left w:val="single" w:sz="4" w:space="0" w:color="auto"/>
              <w:bottom w:val="single" w:sz="4" w:space="0" w:color="auto"/>
              <w:right w:val="single" w:sz="4" w:space="0" w:color="auto"/>
            </w:tcBorders>
          </w:tcPr>
          <w:p w14:paraId="40540F93" w14:textId="7E3BBFD0" w:rsidR="0052371C" w:rsidRPr="00CE7CE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Progra</w:t>
            </w:r>
            <w:r w:rsidR="0036317A" w:rsidRPr="00CE7CE7">
              <w:rPr>
                <w:rFonts w:asciiTheme="minorHAnsi" w:eastAsia="Times New Roman" w:hAnsiTheme="minorHAnsi" w:cstheme="minorHAnsi"/>
                <w:b/>
                <w:sz w:val="18"/>
                <w:szCs w:val="18"/>
              </w:rPr>
              <w:t>mme</w:t>
            </w:r>
            <w:r w:rsidR="001971CF" w:rsidRPr="00CE7CE7">
              <w:rPr>
                <w:rFonts w:asciiTheme="minorHAnsi" w:eastAsia="Times New Roman" w:hAnsiTheme="minorHAnsi" w:cstheme="minorHAnsi"/>
                <w:b/>
                <w:sz w:val="18"/>
                <w:szCs w:val="18"/>
              </w:rPr>
              <w:t xml:space="preserve"> Focus Area</w:t>
            </w:r>
            <w:r w:rsidR="0036317A" w:rsidRPr="00CE7CE7">
              <w:rPr>
                <w:rFonts w:asciiTheme="minorHAnsi" w:eastAsia="Times New Roman" w:hAnsiTheme="minorHAnsi" w:cstheme="minorHAnsi"/>
                <w:b/>
                <w:sz w:val="18"/>
                <w:szCs w:val="18"/>
              </w:rPr>
              <w:t>:</w:t>
            </w:r>
            <w:r w:rsidR="001971CF" w:rsidRPr="00CE7CE7">
              <w:rPr>
                <w:rFonts w:asciiTheme="minorHAnsi" w:eastAsia="Times New Roman" w:hAnsiTheme="minorHAnsi" w:cstheme="minorHAnsi"/>
                <w:b/>
                <w:sz w:val="18"/>
                <w:szCs w:val="18"/>
              </w:rPr>
              <w:t xml:space="preserve"> </w:t>
            </w:r>
            <w:r w:rsidR="001971CF" w:rsidRPr="00CE7CE7">
              <w:rPr>
                <w:rFonts w:asciiTheme="minorHAnsi" w:eastAsia="Times New Roman" w:hAnsiTheme="minorHAnsi" w:cstheme="minorHAnsi"/>
                <w:bCs/>
                <w:sz w:val="18"/>
                <w:szCs w:val="18"/>
              </w:rPr>
              <w:t>Humanitarian Action</w:t>
            </w:r>
          </w:p>
        </w:tc>
        <w:tc>
          <w:tcPr>
            <w:tcW w:w="4585" w:type="dxa"/>
            <w:gridSpan w:val="2"/>
            <w:tcBorders>
              <w:top w:val="single" w:sz="4" w:space="0" w:color="auto"/>
              <w:left w:val="single" w:sz="4" w:space="0" w:color="auto"/>
              <w:bottom w:val="single" w:sz="4" w:space="0" w:color="auto"/>
              <w:right w:val="single" w:sz="4" w:space="0" w:color="auto"/>
            </w:tcBorders>
          </w:tcPr>
          <w:p w14:paraId="73E66147" w14:textId="3C954A43" w:rsidR="0052371C" w:rsidRPr="00CE7CE7" w:rsidRDefault="00000000" w:rsidP="0038204D">
            <w:pPr>
              <w:tabs>
                <w:tab w:val="right" w:pos="2880"/>
                <w:tab w:val="left" w:pos="3690"/>
                <w:tab w:val="left" w:pos="5040"/>
              </w:tabs>
              <w:ind w:right="144"/>
              <w:outlineLvl w:val="0"/>
              <w:rPr>
                <w:rFonts w:asciiTheme="minorHAnsi" w:eastAsia="Times New Roman" w:hAnsiTheme="minorHAnsi" w:cstheme="minorHAnsi"/>
                <w:b/>
                <w:sz w:val="18"/>
                <w:szCs w:val="18"/>
              </w:rPr>
            </w:pPr>
            <w:hyperlink r:id="rId13" w:history="1">
              <w:r w:rsidR="001971CF" w:rsidRPr="00CE7CE7">
                <w:rPr>
                  <w:rStyle w:val="Hyperlink"/>
                  <w:rFonts w:asciiTheme="minorHAnsi" w:hAnsiTheme="minorHAnsi" w:cstheme="minorHAnsi"/>
                  <w:sz w:val="18"/>
                  <w:szCs w:val="18"/>
                </w:rPr>
                <w:t>info.mozambique@unwomen.org</w:t>
              </w:r>
            </w:hyperlink>
          </w:p>
        </w:tc>
      </w:tr>
      <w:tr w:rsidR="003B4723" w:rsidRPr="0095099A" w14:paraId="017BC11E" w14:textId="77777777" w:rsidTr="00543711">
        <w:trPr>
          <w:trHeight w:val="324"/>
        </w:trPr>
        <w:tc>
          <w:tcPr>
            <w:tcW w:w="4590" w:type="dxa"/>
            <w:gridSpan w:val="2"/>
            <w:vMerge w:val="restart"/>
            <w:tcBorders>
              <w:top w:val="single" w:sz="4" w:space="0" w:color="auto"/>
              <w:left w:val="single" w:sz="4" w:space="0" w:color="auto"/>
              <w:right w:val="single" w:sz="4" w:space="0" w:color="auto"/>
            </w:tcBorders>
          </w:tcPr>
          <w:p w14:paraId="051AF421" w14:textId="75EB22A2" w:rsidR="003B4723" w:rsidRPr="00CE7CE7" w:rsidRDefault="003B4723" w:rsidP="0038204D">
            <w:pPr>
              <w:tabs>
                <w:tab w:val="right" w:pos="2880"/>
                <w:tab w:val="left" w:pos="3690"/>
                <w:tab w:val="left" w:pos="5040"/>
              </w:tabs>
              <w:ind w:right="144"/>
              <w:outlineLvl w:val="0"/>
              <w:rPr>
                <w:rFonts w:asciiTheme="minorHAnsi" w:eastAsia="Times New Roman" w:hAnsiTheme="minorHAnsi" w:cstheme="minorHAnsi"/>
                <w:bCs/>
                <w:sz w:val="18"/>
                <w:szCs w:val="18"/>
                <w:lang w:val="pt-PT"/>
              </w:rPr>
            </w:pPr>
            <w:r w:rsidRPr="00CE7CE7">
              <w:rPr>
                <w:rFonts w:asciiTheme="minorHAnsi" w:eastAsia="Times New Roman" w:hAnsiTheme="minorHAnsi" w:cstheme="minorHAnsi"/>
                <w:b/>
                <w:sz w:val="18"/>
                <w:szCs w:val="18"/>
                <w:lang w:val="pt-PT"/>
              </w:rPr>
              <w:t xml:space="preserve">Geographical Focus: </w:t>
            </w:r>
            <w:r w:rsidRPr="00CE7CE7">
              <w:rPr>
                <w:rFonts w:asciiTheme="minorHAnsi" w:eastAsia="Times New Roman" w:hAnsiTheme="minorHAnsi" w:cstheme="minorHAnsi"/>
                <w:bCs/>
                <w:sz w:val="18"/>
                <w:szCs w:val="18"/>
                <w:lang w:val="pt-PT"/>
              </w:rPr>
              <w:t>Cabo Delgado (Districts of Palma, Mocimboa da Praia, Nangade, Muidumbe, Macomia and Quissanga)</w:t>
            </w:r>
          </w:p>
        </w:tc>
        <w:tc>
          <w:tcPr>
            <w:tcW w:w="45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59BEE113" w:rsidR="003B4723" w:rsidRPr="00CE7CE7" w:rsidRDefault="003B472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 xml:space="preserve">UN Women clarifications to proponents due: </w:t>
            </w:r>
          </w:p>
        </w:tc>
      </w:tr>
      <w:tr w:rsidR="003B4723" w:rsidRPr="0095099A" w14:paraId="60C82E14" w14:textId="77777777" w:rsidTr="00543711">
        <w:tc>
          <w:tcPr>
            <w:tcW w:w="4590" w:type="dxa"/>
            <w:gridSpan w:val="2"/>
            <w:vMerge/>
            <w:tcBorders>
              <w:left w:val="single" w:sz="4" w:space="0" w:color="auto"/>
              <w:bottom w:val="single" w:sz="4" w:space="0" w:color="auto"/>
              <w:right w:val="single" w:sz="4" w:space="0" w:color="auto"/>
            </w:tcBorders>
          </w:tcPr>
          <w:p w14:paraId="03AC4064" w14:textId="18DF0234" w:rsidR="003B4723" w:rsidRPr="00CE7CE7" w:rsidRDefault="003B4723"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022F016B" w14:textId="37403BAB" w:rsidR="003B4723" w:rsidRPr="00CE7CE7" w:rsidRDefault="003B472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Date: 27 October 2023</w:t>
            </w:r>
          </w:p>
        </w:tc>
        <w:tc>
          <w:tcPr>
            <w:tcW w:w="1620" w:type="dxa"/>
            <w:tcBorders>
              <w:top w:val="single" w:sz="4" w:space="0" w:color="auto"/>
              <w:left w:val="single" w:sz="4" w:space="0" w:color="auto"/>
              <w:bottom w:val="single" w:sz="4" w:space="0" w:color="auto"/>
              <w:right w:val="single" w:sz="4" w:space="0" w:color="auto"/>
            </w:tcBorders>
          </w:tcPr>
          <w:p w14:paraId="6056109D" w14:textId="011C06A9" w:rsidR="003B4723" w:rsidRPr="0095099A" w:rsidRDefault="003B472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5099A">
              <w:rPr>
                <w:rFonts w:asciiTheme="minorHAnsi" w:eastAsia="Times New Roman" w:hAnsiTheme="minorHAnsi" w:cstheme="minorHAnsi"/>
                <w:b/>
                <w:sz w:val="18"/>
                <w:szCs w:val="18"/>
              </w:rPr>
              <w:t>Time: 17:00</w:t>
            </w:r>
          </w:p>
        </w:tc>
      </w:tr>
      <w:tr w:rsidR="0052371C" w:rsidRPr="0095099A" w14:paraId="48C0CD39" w14:textId="77777777" w:rsidTr="001971CF">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3E6454B1" w:rsidR="0052371C" w:rsidRPr="00CE7CE7" w:rsidRDefault="003B472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Telephone number:</w:t>
            </w:r>
            <w:r w:rsidRPr="00CE7CE7">
              <w:rPr>
                <w:rFonts w:asciiTheme="minorHAnsi" w:hAnsiTheme="minorHAnsi" w:cstheme="minorHAnsi"/>
              </w:rPr>
              <w:t xml:space="preserve"> </w:t>
            </w:r>
            <w:r w:rsidRPr="00CE7CE7">
              <w:rPr>
                <w:rFonts w:asciiTheme="minorHAnsi" w:eastAsia="Times New Roman" w:hAnsiTheme="minorHAnsi" w:cstheme="minorHAnsi"/>
                <w:bCs/>
                <w:sz w:val="18"/>
                <w:szCs w:val="18"/>
              </w:rPr>
              <w:t>+258 21 491 031/2</w:t>
            </w:r>
          </w:p>
        </w:tc>
        <w:tc>
          <w:tcPr>
            <w:tcW w:w="45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274B356F" w:rsidR="0052371C" w:rsidRPr="00CE7CE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Proposal due:</w:t>
            </w:r>
            <w:r w:rsidR="00C102D8" w:rsidRPr="00CE7CE7">
              <w:rPr>
                <w:rFonts w:asciiTheme="minorHAnsi" w:eastAsia="Times New Roman" w:hAnsiTheme="minorHAnsi" w:cstheme="minorHAnsi"/>
                <w:b/>
                <w:sz w:val="18"/>
                <w:szCs w:val="18"/>
              </w:rPr>
              <w:t xml:space="preserve"> </w:t>
            </w:r>
          </w:p>
        </w:tc>
      </w:tr>
      <w:tr w:rsidR="0052371C" w:rsidRPr="0095099A" w14:paraId="446B5A3F" w14:textId="77777777" w:rsidTr="001971CF">
        <w:tc>
          <w:tcPr>
            <w:tcW w:w="4590" w:type="dxa"/>
            <w:gridSpan w:val="2"/>
            <w:tcBorders>
              <w:top w:val="single" w:sz="4" w:space="0" w:color="auto"/>
              <w:left w:val="single" w:sz="4" w:space="0" w:color="auto"/>
              <w:bottom w:val="single" w:sz="4" w:space="0" w:color="auto"/>
              <w:right w:val="single" w:sz="4" w:space="0" w:color="auto"/>
            </w:tcBorders>
          </w:tcPr>
          <w:p w14:paraId="278DD5C1" w14:textId="3672318A" w:rsidR="0052371C" w:rsidRPr="00CE7CE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Issue date:</w:t>
            </w:r>
            <w:r w:rsidR="000049B7" w:rsidRPr="00CE7CE7">
              <w:rPr>
                <w:rFonts w:asciiTheme="minorHAnsi" w:eastAsia="Times New Roman" w:hAnsiTheme="minorHAnsi" w:cstheme="minorHAnsi"/>
                <w:b/>
                <w:sz w:val="18"/>
                <w:szCs w:val="18"/>
              </w:rPr>
              <w:t xml:space="preserve"> </w:t>
            </w:r>
            <w:r w:rsidR="00712B05" w:rsidRPr="00CE7CE7">
              <w:rPr>
                <w:rFonts w:asciiTheme="minorHAnsi" w:eastAsia="Times New Roman" w:hAnsiTheme="minorHAnsi" w:cstheme="minorHAnsi"/>
                <w:b/>
                <w:sz w:val="18"/>
                <w:szCs w:val="18"/>
              </w:rPr>
              <w:t xml:space="preserve"> </w:t>
            </w:r>
            <w:r w:rsidR="00712B05" w:rsidRPr="00CE7CE7">
              <w:rPr>
                <w:rFonts w:asciiTheme="minorHAnsi" w:eastAsia="Times New Roman" w:hAnsiTheme="minorHAnsi" w:cstheme="minorHAnsi"/>
                <w:bCs/>
                <w:sz w:val="18"/>
                <w:szCs w:val="18"/>
              </w:rPr>
              <w:t>13 September 2023</w:t>
            </w:r>
          </w:p>
        </w:tc>
        <w:tc>
          <w:tcPr>
            <w:tcW w:w="2965" w:type="dxa"/>
            <w:tcBorders>
              <w:top w:val="single" w:sz="4" w:space="0" w:color="auto"/>
              <w:left w:val="single" w:sz="4" w:space="0" w:color="auto"/>
              <w:bottom w:val="single" w:sz="4" w:space="0" w:color="auto"/>
              <w:right w:val="single" w:sz="4" w:space="0" w:color="auto"/>
            </w:tcBorders>
          </w:tcPr>
          <w:p w14:paraId="074E22FC" w14:textId="12628626" w:rsidR="0052371C" w:rsidRPr="00CE7CE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Date:</w:t>
            </w:r>
            <w:r w:rsidR="003B4723" w:rsidRPr="00CE7CE7">
              <w:rPr>
                <w:rFonts w:asciiTheme="minorHAnsi" w:eastAsia="Times New Roman" w:hAnsiTheme="minorHAnsi" w:cstheme="minorHAnsi"/>
                <w:b/>
                <w:sz w:val="18"/>
                <w:szCs w:val="18"/>
              </w:rPr>
              <w:t xml:space="preserve"> </w:t>
            </w:r>
            <w:r w:rsidR="00033B85" w:rsidRPr="00CE7CE7">
              <w:rPr>
                <w:rFonts w:asciiTheme="minorHAnsi" w:eastAsia="Times New Roman" w:hAnsiTheme="minorHAnsi" w:cstheme="minorHAnsi"/>
                <w:b/>
                <w:sz w:val="18"/>
                <w:szCs w:val="18"/>
              </w:rPr>
              <w:t>31 October</w:t>
            </w:r>
            <w:r w:rsidR="003B4723" w:rsidRPr="00CE7CE7">
              <w:rPr>
                <w:rFonts w:asciiTheme="minorHAnsi" w:eastAsia="Times New Roman" w:hAnsiTheme="minorHAnsi" w:cstheme="minorHAnsi"/>
                <w:b/>
                <w:sz w:val="18"/>
                <w:szCs w:val="18"/>
              </w:rPr>
              <w:t xml:space="preserve"> 2023</w:t>
            </w:r>
          </w:p>
        </w:tc>
        <w:tc>
          <w:tcPr>
            <w:tcW w:w="1620" w:type="dxa"/>
            <w:tcBorders>
              <w:top w:val="single" w:sz="4" w:space="0" w:color="auto"/>
              <w:left w:val="single" w:sz="4" w:space="0" w:color="auto"/>
              <w:bottom w:val="single" w:sz="4" w:space="0" w:color="auto"/>
              <w:right w:val="single" w:sz="4" w:space="0" w:color="auto"/>
            </w:tcBorders>
          </w:tcPr>
          <w:p w14:paraId="5BA0D72A" w14:textId="26321163" w:rsidR="0052371C" w:rsidRPr="0095099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5099A">
              <w:rPr>
                <w:rFonts w:asciiTheme="minorHAnsi" w:eastAsia="Times New Roman" w:hAnsiTheme="minorHAnsi" w:cstheme="minorHAnsi"/>
                <w:b/>
                <w:sz w:val="18"/>
                <w:szCs w:val="18"/>
              </w:rPr>
              <w:t>Time:</w:t>
            </w:r>
            <w:r w:rsidR="003B4723" w:rsidRPr="0095099A">
              <w:rPr>
                <w:rFonts w:asciiTheme="minorHAnsi" w:eastAsia="Times New Roman" w:hAnsiTheme="minorHAnsi" w:cstheme="minorHAnsi"/>
                <w:b/>
                <w:sz w:val="18"/>
                <w:szCs w:val="18"/>
              </w:rPr>
              <w:t xml:space="preserve"> 23:59</w:t>
            </w:r>
          </w:p>
        </w:tc>
      </w:tr>
      <w:tr w:rsidR="0052371C" w:rsidRPr="0095099A" w14:paraId="75FD5ADA" w14:textId="77777777" w:rsidTr="001971CF">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CE7CE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585" w:type="dxa"/>
            <w:gridSpan w:val="2"/>
            <w:tcBorders>
              <w:top w:val="single" w:sz="4" w:space="0" w:color="auto"/>
              <w:left w:val="single" w:sz="4" w:space="0" w:color="auto"/>
              <w:bottom w:val="single" w:sz="4" w:space="0" w:color="auto"/>
              <w:right w:val="single" w:sz="4" w:space="0" w:color="auto"/>
            </w:tcBorders>
          </w:tcPr>
          <w:p w14:paraId="6201B158" w14:textId="4744FB03" w:rsidR="0052371C" w:rsidRPr="00CE7CE7" w:rsidRDefault="001971CF"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 xml:space="preserve">Proposal Submission: </w:t>
            </w:r>
            <w:hyperlink r:id="rId14" w:history="1">
              <w:r w:rsidRPr="00CE7CE7">
                <w:rPr>
                  <w:rStyle w:val="Hyperlink"/>
                  <w:rFonts w:asciiTheme="minorHAnsi" w:eastAsia="Times New Roman" w:hAnsiTheme="minorHAnsi" w:cstheme="minorHAnsi"/>
                  <w:bCs/>
                  <w:sz w:val="18"/>
                  <w:szCs w:val="18"/>
                </w:rPr>
                <w:t>cfp.mozambique@unwomen.org</w:t>
              </w:r>
            </w:hyperlink>
            <w:r w:rsidRPr="00CE7CE7">
              <w:rPr>
                <w:rFonts w:asciiTheme="minorHAnsi" w:eastAsia="Times New Roman" w:hAnsiTheme="minorHAnsi" w:cstheme="minorHAnsi"/>
                <w:bCs/>
                <w:sz w:val="18"/>
                <w:szCs w:val="18"/>
              </w:rPr>
              <w:t xml:space="preserve"> </w:t>
            </w:r>
          </w:p>
        </w:tc>
      </w:tr>
      <w:tr w:rsidR="003B4723" w:rsidRPr="0095099A" w14:paraId="7162E49E" w14:textId="77777777" w:rsidTr="00BE33F5">
        <w:trPr>
          <w:trHeight w:val="80"/>
        </w:trPr>
        <w:tc>
          <w:tcPr>
            <w:tcW w:w="459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934DE4" w14:textId="78F02C8B" w:rsidR="003B4723" w:rsidRPr="00CE7CE7" w:rsidRDefault="003B472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 xml:space="preserve">Pre-proposal conference with proponents </w:t>
            </w: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3B4723" w:rsidRPr="00CE7CE7" w:rsidRDefault="003B472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 xml:space="preserve">Planned award date: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52A09BA2" w:rsidR="003B4723" w:rsidRPr="00043F7E" w:rsidRDefault="00043F7E"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043F7E">
              <w:rPr>
                <w:rFonts w:asciiTheme="minorHAnsi" w:eastAsia="Times New Roman" w:hAnsiTheme="minorHAnsi" w:cstheme="minorHAnsi"/>
                <w:bCs/>
                <w:sz w:val="18"/>
                <w:szCs w:val="18"/>
              </w:rPr>
              <w:t>January 2024</w:t>
            </w:r>
          </w:p>
        </w:tc>
      </w:tr>
      <w:tr w:rsidR="00B672E9" w:rsidRPr="0095099A" w14:paraId="3D7CB28A" w14:textId="77777777" w:rsidTr="00055376">
        <w:trPr>
          <w:trHeight w:val="80"/>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3FD1936B" w:rsidR="00B672E9" w:rsidRPr="00CE7CE7"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Location:</w:t>
            </w:r>
            <w:r w:rsidRPr="00CE7CE7">
              <w:rPr>
                <w:rFonts w:asciiTheme="minorHAnsi" w:eastAsia="Times New Roman" w:hAnsiTheme="minorHAnsi" w:cstheme="minorHAnsi"/>
                <w:bCs/>
                <w:sz w:val="18"/>
                <w:szCs w:val="18"/>
              </w:rPr>
              <w:t xml:space="preserve"> </w:t>
            </w:r>
            <w:r w:rsidR="006C75DB" w:rsidRPr="00CE7CE7">
              <w:rPr>
                <w:rFonts w:asciiTheme="minorHAnsi" w:eastAsia="Times New Roman" w:hAnsiTheme="minorHAnsi" w:cstheme="minorHAnsi"/>
                <w:bCs/>
                <w:sz w:val="18"/>
                <w:szCs w:val="18"/>
              </w:rPr>
              <w:br/>
              <w:t>(A Zoom Meeting option will also be made available)</w:t>
            </w:r>
          </w:p>
        </w:tc>
        <w:tc>
          <w:tcPr>
            <w:tcW w:w="2795" w:type="dxa"/>
            <w:tcBorders>
              <w:top w:val="single" w:sz="4" w:space="0" w:color="auto"/>
              <w:left w:val="single" w:sz="4" w:space="0" w:color="auto"/>
              <w:bottom w:val="single" w:sz="4" w:space="0" w:color="auto"/>
              <w:right w:val="single" w:sz="4" w:space="0" w:color="auto"/>
            </w:tcBorders>
          </w:tcPr>
          <w:p w14:paraId="15ACBCC3" w14:textId="77777777" w:rsidR="00055376" w:rsidRPr="00CE7CE7" w:rsidRDefault="00055376" w:rsidP="0038204D">
            <w:pPr>
              <w:tabs>
                <w:tab w:val="right" w:pos="2880"/>
                <w:tab w:val="left" w:pos="3690"/>
                <w:tab w:val="left" w:pos="5040"/>
              </w:tabs>
              <w:ind w:right="144"/>
              <w:outlineLvl w:val="0"/>
              <w:rPr>
                <w:rFonts w:asciiTheme="minorHAnsi" w:eastAsia="Times New Roman" w:hAnsiTheme="minorHAnsi" w:cstheme="minorHAnsi"/>
                <w:bCs/>
                <w:sz w:val="18"/>
                <w:szCs w:val="18"/>
                <w:lang w:val="en-US"/>
              </w:rPr>
            </w:pPr>
            <w:r w:rsidRPr="00CE7CE7">
              <w:rPr>
                <w:rFonts w:asciiTheme="minorHAnsi" w:eastAsia="Times New Roman" w:hAnsiTheme="minorHAnsi" w:cstheme="minorHAnsi"/>
                <w:bCs/>
                <w:sz w:val="18"/>
                <w:szCs w:val="18"/>
                <w:lang w:val="en-US"/>
              </w:rPr>
              <w:t xml:space="preserve">UN Women </w:t>
            </w:r>
            <w:r w:rsidR="0071744A" w:rsidRPr="00CE7CE7">
              <w:rPr>
                <w:rFonts w:asciiTheme="minorHAnsi" w:eastAsia="Times New Roman" w:hAnsiTheme="minorHAnsi" w:cstheme="minorHAnsi"/>
                <w:bCs/>
                <w:sz w:val="18"/>
                <w:szCs w:val="18"/>
                <w:lang w:val="en-US"/>
              </w:rPr>
              <w:t>Office</w:t>
            </w:r>
          </w:p>
          <w:p w14:paraId="10E18780" w14:textId="3CFE428D" w:rsidR="0071744A" w:rsidRPr="00CE7CE7" w:rsidRDefault="0071744A" w:rsidP="0038204D">
            <w:pPr>
              <w:tabs>
                <w:tab w:val="right" w:pos="2880"/>
                <w:tab w:val="left" w:pos="3690"/>
                <w:tab w:val="left" w:pos="5040"/>
              </w:tabs>
              <w:ind w:right="144"/>
              <w:outlineLvl w:val="0"/>
              <w:rPr>
                <w:rFonts w:asciiTheme="minorHAnsi" w:eastAsia="Times New Roman" w:hAnsiTheme="minorHAnsi" w:cstheme="minorHAnsi"/>
                <w:bCs/>
                <w:sz w:val="18"/>
                <w:szCs w:val="18"/>
                <w:lang w:val="en-US"/>
              </w:rPr>
            </w:pPr>
            <w:r w:rsidRPr="00CE7CE7">
              <w:rPr>
                <w:rFonts w:asciiTheme="minorHAnsi" w:eastAsia="Times New Roman" w:hAnsiTheme="minorHAnsi" w:cstheme="minorHAnsi"/>
                <w:bCs/>
                <w:sz w:val="18"/>
                <w:szCs w:val="18"/>
                <w:lang w:val="en-US"/>
              </w:rPr>
              <w:t xml:space="preserve">18 </w:t>
            </w:r>
            <w:proofErr w:type="spellStart"/>
            <w:r w:rsidRPr="00CE7CE7">
              <w:rPr>
                <w:rFonts w:asciiTheme="minorHAnsi" w:eastAsia="Times New Roman" w:hAnsiTheme="minorHAnsi" w:cstheme="minorHAnsi"/>
                <w:bCs/>
                <w:sz w:val="18"/>
                <w:szCs w:val="18"/>
                <w:lang w:val="en-US"/>
              </w:rPr>
              <w:t>Rua</w:t>
            </w:r>
            <w:proofErr w:type="spellEnd"/>
            <w:r w:rsidRPr="00CE7CE7">
              <w:rPr>
                <w:rFonts w:asciiTheme="minorHAnsi" w:eastAsia="Times New Roman" w:hAnsiTheme="minorHAnsi" w:cstheme="minorHAnsi"/>
                <w:bCs/>
                <w:sz w:val="18"/>
                <w:szCs w:val="18"/>
                <w:lang w:val="en-US"/>
              </w:rPr>
              <w:t xml:space="preserve"> das </w:t>
            </w:r>
            <w:proofErr w:type="spellStart"/>
            <w:r w:rsidR="006C75DB" w:rsidRPr="00CE7CE7">
              <w:rPr>
                <w:rFonts w:asciiTheme="minorHAnsi" w:eastAsia="Times New Roman" w:hAnsiTheme="minorHAnsi" w:cstheme="minorHAnsi"/>
                <w:bCs/>
                <w:sz w:val="18"/>
                <w:szCs w:val="18"/>
                <w:lang w:val="en-US"/>
              </w:rPr>
              <w:t>Orquídeas</w:t>
            </w:r>
            <w:proofErr w:type="spellEnd"/>
            <w:r w:rsidRPr="00CE7CE7">
              <w:rPr>
                <w:rFonts w:asciiTheme="minorHAnsi" w:eastAsia="Times New Roman" w:hAnsiTheme="minorHAnsi" w:cstheme="minorHAnsi"/>
                <w:bCs/>
                <w:sz w:val="18"/>
                <w:szCs w:val="18"/>
                <w:lang w:val="en-US"/>
              </w:rPr>
              <w:t xml:space="preserve"> </w:t>
            </w:r>
          </w:p>
          <w:p w14:paraId="5EA2AF9E" w14:textId="77777777" w:rsidR="0071744A" w:rsidRPr="00CE7CE7" w:rsidRDefault="0071744A" w:rsidP="0038204D">
            <w:pPr>
              <w:tabs>
                <w:tab w:val="right" w:pos="2880"/>
                <w:tab w:val="left" w:pos="3690"/>
                <w:tab w:val="left" w:pos="5040"/>
              </w:tabs>
              <w:ind w:right="144"/>
              <w:outlineLvl w:val="0"/>
              <w:rPr>
                <w:rFonts w:asciiTheme="minorHAnsi" w:eastAsia="Times New Roman" w:hAnsiTheme="minorHAnsi" w:cstheme="minorHAnsi"/>
                <w:bCs/>
                <w:sz w:val="18"/>
                <w:szCs w:val="18"/>
              </w:rPr>
            </w:pPr>
            <w:proofErr w:type="spellStart"/>
            <w:r w:rsidRPr="00CE7CE7">
              <w:rPr>
                <w:rFonts w:asciiTheme="minorHAnsi" w:eastAsia="Times New Roman" w:hAnsiTheme="minorHAnsi" w:cstheme="minorHAnsi"/>
                <w:bCs/>
                <w:sz w:val="18"/>
                <w:szCs w:val="18"/>
              </w:rPr>
              <w:t>Sommerschield</w:t>
            </w:r>
            <w:proofErr w:type="spellEnd"/>
            <w:r w:rsidRPr="00CE7CE7">
              <w:rPr>
                <w:rFonts w:asciiTheme="minorHAnsi" w:eastAsia="Times New Roman" w:hAnsiTheme="minorHAnsi" w:cstheme="minorHAnsi"/>
                <w:bCs/>
                <w:sz w:val="18"/>
                <w:szCs w:val="18"/>
              </w:rPr>
              <w:t xml:space="preserve"> II</w:t>
            </w:r>
          </w:p>
          <w:p w14:paraId="4D137F3C" w14:textId="72E74F7F" w:rsidR="0071744A" w:rsidRPr="00CE7CE7" w:rsidRDefault="0071744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Cs/>
                <w:sz w:val="18"/>
                <w:szCs w:val="18"/>
              </w:rPr>
              <w:t xml:space="preserve">Maputo, </w:t>
            </w:r>
            <w:r w:rsidR="00ED5520" w:rsidRPr="00CE7CE7">
              <w:rPr>
                <w:rFonts w:asciiTheme="minorHAnsi" w:eastAsia="Times New Roman" w:hAnsiTheme="minorHAnsi" w:cstheme="minorHAnsi"/>
                <w:bCs/>
                <w:sz w:val="18"/>
                <w:szCs w:val="18"/>
              </w:rPr>
              <w:t>Mozambique</w:t>
            </w:r>
            <w:r w:rsidR="00ED5520" w:rsidRPr="00CE7CE7">
              <w:rPr>
                <w:rFonts w:asciiTheme="minorHAnsi" w:eastAsia="Times New Roman" w:hAnsiTheme="minorHAnsi" w:cstheme="minorHAnsi"/>
                <w:b/>
                <w:sz w:val="18"/>
                <w:szCs w:val="18"/>
              </w:rPr>
              <w:t xml:space="preserve"> </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CE7CE7"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Planned contract start-date/delivery date (on or before):</w:t>
            </w:r>
          </w:p>
        </w:tc>
        <w:tc>
          <w:tcPr>
            <w:tcW w:w="1620" w:type="dxa"/>
            <w:vMerge w:val="restart"/>
            <w:tcBorders>
              <w:top w:val="single" w:sz="4" w:space="0" w:color="auto"/>
              <w:left w:val="single" w:sz="4" w:space="0" w:color="auto"/>
              <w:right w:val="single" w:sz="4" w:space="0" w:color="auto"/>
            </w:tcBorders>
            <w:shd w:val="clear" w:color="auto" w:fill="FFFFFF" w:themeFill="background1"/>
          </w:tcPr>
          <w:p w14:paraId="58C29FE3" w14:textId="6DFA50FF" w:rsidR="00B672E9" w:rsidRPr="00043F7E" w:rsidRDefault="00043F7E" w:rsidP="00D93983">
            <w:pPr>
              <w:tabs>
                <w:tab w:val="right" w:pos="2880"/>
                <w:tab w:val="left" w:pos="3690"/>
                <w:tab w:val="left" w:pos="5040"/>
              </w:tabs>
              <w:ind w:right="144"/>
              <w:jc w:val="center"/>
              <w:outlineLvl w:val="0"/>
              <w:rPr>
                <w:rFonts w:asciiTheme="minorHAnsi" w:eastAsia="Times New Roman" w:hAnsiTheme="minorHAnsi" w:cstheme="minorHAnsi"/>
                <w:bCs/>
                <w:sz w:val="18"/>
                <w:szCs w:val="18"/>
              </w:rPr>
            </w:pPr>
            <w:r w:rsidRPr="00043F7E">
              <w:rPr>
                <w:rFonts w:asciiTheme="minorHAnsi" w:eastAsia="Times New Roman" w:hAnsiTheme="minorHAnsi" w:cstheme="minorHAnsi"/>
                <w:bCs/>
                <w:sz w:val="18"/>
                <w:szCs w:val="18"/>
              </w:rPr>
              <w:t>February 2024-December 2025</w:t>
            </w:r>
          </w:p>
        </w:tc>
      </w:tr>
      <w:tr w:rsidR="00B672E9" w:rsidRPr="0095099A" w14:paraId="72E6C3E2" w14:textId="77777777" w:rsidTr="00055376">
        <w:trPr>
          <w:trHeight w:val="80"/>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CE7CE7"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Date:</w:t>
            </w:r>
          </w:p>
        </w:tc>
        <w:tc>
          <w:tcPr>
            <w:tcW w:w="2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69E11D25" w:rsidR="00B672E9" w:rsidRPr="00CE7CE7" w:rsidRDefault="00AC3AAD"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CE7CE7">
              <w:rPr>
                <w:rFonts w:asciiTheme="minorHAnsi" w:eastAsia="Times New Roman" w:hAnsiTheme="minorHAnsi" w:cstheme="minorHAnsi"/>
                <w:bCs/>
                <w:sz w:val="18"/>
                <w:szCs w:val="18"/>
              </w:rPr>
              <w:t xml:space="preserve">6 </w:t>
            </w:r>
            <w:r w:rsidR="00767A79" w:rsidRPr="00CE7CE7">
              <w:rPr>
                <w:rFonts w:asciiTheme="minorHAnsi" w:eastAsia="Times New Roman" w:hAnsiTheme="minorHAnsi" w:cstheme="minorHAnsi"/>
                <w:bCs/>
                <w:sz w:val="18"/>
                <w:szCs w:val="18"/>
              </w:rPr>
              <w:t>November</w:t>
            </w:r>
            <w:r w:rsidRPr="00CE7CE7">
              <w:rPr>
                <w:rFonts w:asciiTheme="minorHAnsi" w:eastAsia="Times New Roman" w:hAnsiTheme="minorHAnsi" w:cstheme="minorHAnsi"/>
                <w:bCs/>
                <w:sz w:val="18"/>
                <w:szCs w:val="18"/>
              </w:rPr>
              <w:t xml:space="preserve"> 2023</w:t>
            </w:r>
            <w:r w:rsidR="00D67AF8" w:rsidRPr="00CE7CE7">
              <w:rPr>
                <w:rFonts w:asciiTheme="minorHAnsi" w:eastAsia="Times New Roman" w:hAnsiTheme="minorHAnsi" w:cstheme="minorHAnsi"/>
                <w:bCs/>
                <w:sz w:val="18"/>
                <w:szCs w:val="18"/>
              </w:rPr>
              <w:t xml:space="preserve"> (11:00) </w:t>
            </w: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CE7CE7"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620" w:type="dxa"/>
            <w:vMerge/>
            <w:tcBorders>
              <w:left w:val="single" w:sz="4" w:space="0" w:color="auto"/>
              <w:right w:val="single" w:sz="4" w:space="0" w:color="auto"/>
            </w:tcBorders>
            <w:shd w:val="clear" w:color="auto" w:fill="FFFFFF" w:themeFill="background1"/>
          </w:tcPr>
          <w:p w14:paraId="1CC5FF7B" w14:textId="77777777" w:rsidR="00B672E9" w:rsidRPr="0095099A"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95099A" w14:paraId="1373A9D4" w14:textId="77777777" w:rsidTr="00055376">
        <w:tc>
          <w:tcPr>
            <w:tcW w:w="1795" w:type="dxa"/>
            <w:tcBorders>
              <w:top w:val="single" w:sz="4" w:space="0" w:color="auto"/>
              <w:left w:val="single" w:sz="4" w:space="0" w:color="auto"/>
              <w:bottom w:val="single" w:sz="4" w:space="0" w:color="auto"/>
              <w:right w:val="single" w:sz="4" w:space="0" w:color="auto"/>
            </w:tcBorders>
          </w:tcPr>
          <w:p w14:paraId="2E1B74BF" w14:textId="6236D4EE" w:rsidR="00B672E9" w:rsidRPr="00CE7CE7"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
                <w:sz w:val="18"/>
                <w:szCs w:val="18"/>
              </w:rPr>
              <w:t>Contact:</w:t>
            </w:r>
          </w:p>
        </w:tc>
        <w:tc>
          <w:tcPr>
            <w:tcW w:w="2795" w:type="dxa"/>
            <w:tcBorders>
              <w:top w:val="single" w:sz="4" w:space="0" w:color="auto"/>
              <w:left w:val="single" w:sz="4" w:space="0" w:color="auto"/>
              <w:bottom w:val="single" w:sz="4" w:space="0" w:color="auto"/>
              <w:right w:val="single" w:sz="4" w:space="0" w:color="auto"/>
            </w:tcBorders>
          </w:tcPr>
          <w:p w14:paraId="19F5A9C4" w14:textId="1010A197" w:rsidR="00B672E9" w:rsidRPr="00CE7CE7" w:rsidRDefault="00AC3AA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E7CE7">
              <w:rPr>
                <w:rFonts w:asciiTheme="minorHAnsi" w:eastAsia="Times New Roman" w:hAnsiTheme="minorHAnsi" w:cstheme="minorHAnsi"/>
                <w:bCs/>
                <w:sz w:val="18"/>
                <w:szCs w:val="18"/>
              </w:rPr>
              <w:t>+258 21 491 031/2</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CE7CE7"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62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95099A"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820701" w14:textId="77777777" w:rsidR="009A09EE" w:rsidRPr="0095099A" w:rsidRDefault="009A09EE" w:rsidP="009A09EE">
      <w:pPr>
        <w:pStyle w:val="ListParagraph"/>
        <w:spacing w:after="0" w:line="240" w:lineRule="auto"/>
        <w:ind w:left="360"/>
        <w:rPr>
          <w:rFonts w:eastAsia="Calibri" w:cstheme="minorHAnsi"/>
          <w:color w:val="0070C0"/>
          <w:spacing w:val="-3"/>
          <w:lang w:val="en-GB"/>
        </w:rPr>
      </w:pPr>
    </w:p>
    <w:p w14:paraId="7EA98332" w14:textId="0F8A0F84" w:rsidR="00D45B16" w:rsidRPr="0095099A" w:rsidRDefault="00AC30E6" w:rsidP="00BF36C9">
      <w:pPr>
        <w:pStyle w:val="ListParagraph"/>
        <w:numPr>
          <w:ilvl w:val="0"/>
          <w:numId w:val="7"/>
        </w:numPr>
        <w:spacing w:after="0" w:line="240" w:lineRule="auto"/>
        <w:rPr>
          <w:rFonts w:eastAsia="Calibri" w:cstheme="minorHAnsi"/>
          <w:color w:val="0070C0"/>
          <w:spacing w:val="-3"/>
          <w:lang w:val="en-GB"/>
        </w:rPr>
      </w:pPr>
      <w:r w:rsidRPr="0095099A">
        <w:rPr>
          <w:rFonts w:eastAsia="Times New Roman" w:cstheme="minorHAnsi"/>
          <w:b/>
          <w:color w:val="0070C0"/>
          <w:lang w:val="en-GB" w:eastAsia="en-GB"/>
        </w:rPr>
        <w:lastRenderedPageBreak/>
        <w:t>UN Women Terms of Reference</w:t>
      </w:r>
    </w:p>
    <w:p w14:paraId="07779A16" w14:textId="77777777" w:rsidR="00FE26C7" w:rsidRPr="0095099A" w:rsidRDefault="00FE26C7" w:rsidP="00FE26C7">
      <w:pPr>
        <w:pStyle w:val="ListParagraph"/>
        <w:spacing w:after="0" w:line="240" w:lineRule="auto"/>
        <w:rPr>
          <w:rFonts w:eastAsia="Calibri" w:cstheme="minorHAnsi"/>
          <w:color w:val="0070C0"/>
          <w:spacing w:val="-3"/>
          <w:sz w:val="18"/>
          <w:szCs w:val="18"/>
          <w:lang w:val="en-GB"/>
        </w:rPr>
      </w:pPr>
    </w:p>
    <w:tbl>
      <w:tblPr>
        <w:tblStyle w:val="TableGrid4"/>
        <w:tblW w:w="0" w:type="auto"/>
        <w:tblLook w:val="04A0" w:firstRow="1" w:lastRow="0" w:firstColumn="1" w:lastColumn="0" w:noHBand="0" w:noVBand="1"/>
      </w:tblPr>
      <w:tblGrid>
        <w:gridCol w:w="9017"/>
      </w:tblGrid>
      <w:tr w:rsidR="00D45B16" w:rsidRPr="0095099A" w14:paraId="24C9FB91" w14:textId="77777777" w:rsidTr="002726C0">
        <w:trPr>
          <w:trHeight w:val="989"/>
        </w:trPr>
        <w:tc>
          <w:tcPr>
            <w:tcW w:w="9629" w:type="dxa"/>
          </w:tcPr>
          <w:p w14:paraId="481B1FB5" w14:textId="09098F78" w:rsidR="00D45B16" w:rsidRPr="0095099A" w:rsidRDefault="00D45B16" w:rsidP="00A55C0C">
            <w:pPr>
              <w:numPr>
                <w:ilvl w:val="0"/>
                <w:numId w:val="1"/>
              </w:numPr>
              <w:tabs>
                <w:tab w:val="center" w:pos="4320"/>
                <w:tab w:val="right" w:pos="8640"/>
              </w:tabs>
              <w:spacing w:after="120"/>
              <w:jc w:val="both"/>
              <w:rPr>
                <w:rFonts w:asciiTheme="minorHAnsi" w:eastAsia="Times New Roman" w:hAnsiTheme="minorHAnsi" w:cstheme="minorHAnsi"/>
                <w:b/>
                <w:color w:val="4472C4" w:themeColor="accent1"/>
                <w:spacing w:val="-3"/>
                <w:sz w:val="20"/>
                <w:szCs w:val="20"/>
                <w:lang w:val="en-GB" w:eastAsia="en-GB"/>
              </w:rPr>
            </w:pPr>
            <w:r w:rsidRPr="0095099A">
              <w:rPr>
                <w:rFonts w:asciiTheme="minorHAnsi" w:eastAsia="Times New Roman" w:hAnsiTheme="minorHAnsi" w:cstheme="minorHAnsi"/>
                <w:b/>
                <w:color w:val="4472C4" w:themeColor="accent1"/>
                <w:spacing w:val="-3"/>
                <w:sz w:val="20"/>
                <w:szCs w:val="20"/>
                <w:lang w:val="en-GB" w:eastAsia="en-GB"/>
              </w:rPr>
              <w:t>Introduction</w:t>
            </w:r>
            <w:r w:rsidR="00701D63" w:rsidRPr="0095099A">
              <w:rPr>
                <w:rFonts w:asciiTheme="minorHAnsi" w:eastAsia="Times New Roman" w:hAnsiTheme="minorHAnsi" w:cstheme="minorHAnsi"/>
                <w:b/>
                <w:color w:val="4472C4" w:themeColor="accent1"/>
                <w:spacing w:val="-3"/>
                <w:sz w:val="20"/>
                <w:szCs w:val="20"/>
                <w:lang w:val="en-GB" w:eastAsia="en-GB"/>
              </w:rPr>
              <w:t xml:space="preserve"> </w:t>
            </w:r>
          </w:p>
          <w:p w14:paraId="539C370C" w14:textId="3E934635" w:rsidR="00D45B16" w:rsidRPr="0095099A" w:rsidRDefault="00D45B16" w:rsidP="00A55C0C">
            <w:pPr>
              <w:numPr>
                <w:ilvl w:val="1"/>
                <w:numId w:val="1"/>
              </w:numPr>
              <w:tabs>
                <w:tab w:val="center" w:pos="4320"/>
                <w:tab w:val="right" w:pos="8640"/>
              </w:tabs>
              <w:spacing w:after="120"/>
              <w:ind w:left="700"/>
              <w:jc w:val="both"/>
              <w:rPr>
                <w:rFonts w:asciiTheme="minorHAnsi" w:eastAsia="Times New Roman" w:hAnsiTheme="minorHAnsi" w:cstheme="minorHAnsi"/>
                <w:b/>
                <w:color w:val="000000"/>
                <w:spacing w:val="-3"/>
                <w:sz w:val="20"/>
                <w:szCs w:val="20"/>
                <w:u w:val="single"/>
                <w:lang w:val="en-GB" w:eastAsia="en-GB"/>
              </w:rPr>
            </w:pPr>
            <w:r w:rsidRPr="0095099A">
              <w:rPr>
                <w:rFonts w:asciiTheme="minorHAnsi" w:eastAsia="Times New Roman" w:hAnsiTheme="minorHAnsi" w:cstheme="minorHAnsi"/>
                <w:b/>
                <w:color w:val="000000"/>
                <w:spacing w:val="-3"/>
                <w:sz w:val="20"/>
                <w:szCs w:val="20"/>
                <w:u w:val="single"/>
                <w:lang w:val="en-GB" w:eastAsia="en-GB"/>
              </w:rPr>
              <w:t>Background/</w:t>
            </w:r>
            <w:r w:rsidR="00BB0779" w:rsidRPr="0095099A">
              <w:rPr>
                <w:rFonts w:asciiTheme="minorHAnsi" w:eastAsia="Times New Roman" w:hAnsiTheme="minorHAnsi" w:cstheme="minorHAnsi"/>
                <w:b/>
                <w:color w:val="000000"/>
                <w:spacing w:val="-3"/>
                <w:sz w:val="20"/>
                <w:szCs w:val="20"/>
                <w:u w:val="single"/>
                <w:lang w:val="en-GB" w:eastAsia="en-GB"/>
              </w:rPr>
              <w:t>c</w:t>
            </w:r>
            <w:r w:rsidRPr="0095099A">
              <w:rPr>
                <w:rFonts w:asciiTheme="minorHAnsi" w:eastAsia="Times New Roman" w:hAnsiTheme="minorHAnsi" w:cstheme="minorHAnsi"/>
                <w:b/>
                <w:color w:val="000000"/>
                <w:spacing w:val="-3"/>
                <w:sz w:val="20"/>
                <w:szCs w:val="20"/>
                <w:u w:val="single"/>
                <w:lang w:val="en-GB" w:eastAsia="en-GB"/>
              </w:rPr>
              <w:t>ontext for required services/</w:t>
            </w:r>
            <w:proofErr w:type="gramStart"/>
            <w:r w:rsidRPr="0095099A">
              <w:rPr>
                <w:rFonts w:asciiTheme="minorHAnsi" w:eastAsia="Times New Roman" w:hAnsiTheme="minorHAnsi" w:cstheme="minorHAnsi"/>
                <w:b/>
                <w:color w:val="000000"/>
                <w:spacing w:val="-3"/>
                <w:sz w:val="20"/>
                <w:szCs w:val="20"/>
                <w:u w:val="single"/>
                <w:lang w:val="en-GB" w:eastAsia="en-GB"/>
              </w:rPr>
              <w:t>results</w:t>
            </w:r>
            <w:proofErr w:type="gramEnd"/>
          </w:p>
          <w:p w14:paraId="5B3322A7" w14:textId="7FE3565A" w:rsidR="00A55C0C" w:rsidRPr="0095099A" w:rsidRDefault="00A55C0C" w:rsidP="00A55C0C">
            <w:pPr>
              <w:spacing w:after="120"/>
              <w:jc w:val="both"/>
              <w:rPr>
                <w:rFonts w:asciiTheme="minorHAnsi" w:hAnsiTheme="minorHAnsi" w:cstheme="minorHAnsi"/>
                <w:b/>
                <w:bCs/>
                <w:sz w:val="20"/>
                <w:szCs w:val="20"/>
                <w:lang w:val="en-GB" w:eastAsia="en-ZA"/>
              </w:rPr>
            </w:pPr>
            <w:r w:rsidRPr="0095099A">
              <w:rPr>
                <w:rFonts w:asciiTheme="minorHAnsi" w:hAnsiTheme="minorHAnsi" w:cstheme="minorHAnsi"/>
                <w:b/>
                <w:bCs/>
                <w:sz w:val="20"/>
                <w:szCs w:val="20"/>
                <w:lang w:val="en-GB" w:eastAsia="en-ZA"/>
              </w:rPr>
              <w:t>Background on UN Women</w:t>
            </w:r>
          </w:p>
          <w:p w14:paraId="2291B355" w14:textId="60955036" w:rsidR="00A55C0C" w:rsidRPr="0095099A" w:rsidRDefault="00A55C0C" w:rsidP="00A55C0C">
            <w:pPr>
              <w:spacing w:after="120"/>
              <w:jc w:val="both"/>
              <w:rPr>
                <w:rFonts w:asciiTheme="minorHAnsi" w:hAnsiTheme="minorHAnsi" w:cstheme="minorHAnsi"/>
                <w:sz w:val="20"/>
                <w:szCs w:val="20"/>
                <w:lang w:val="en-GB" w:eastAsia="en-ZA"/>
              </w:rPr>
            </w:pPr>
            <w:r w:rsidRPr="0095099A">
              <w:rPr>
                <w:rFonts w:asciiTheme="minorHAnsi" w:hAnsiTheme="minorHAnsi" w:cstheme="minorHAnsi"/>
                <w:sz w:val="20"/>
                <w:szCs w:val="20"/>
                <w:lang w:val="en-GB" w:eastAsia="en-ZA"/>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4A9993E7" w14:textId="02B7CF38" w:rsidR="00A55C0C" w:rsidRPr="0095099A" w:rsidRDefault="00A55C0C" w:rsidP="00A55C0C">
            <w:pPr>
              <w:spacing w:after="120"/>
              <w:jc w:val="both"/>
              <w:rPr>
                <w:rFonts w:asciiTheme="minorHAnsi" w:hAnsiTheme="minorHAnsi" w:cstheme="minorHAnsi"/>
                <w:sz w:val="20"/>
                <w:szCs w:val="20"/>
                <w:lang w:val="en-GB" w:eastAsia="en-ZA"/>
              </w:rPr>
            </w:pPr>
            <w:r w:rsidRPr="0095099A">
              <w:rPr>
                <w:rFonts w:asciiTheme="minorHAnsi" w:hAnsiTheme="minorHAnsi" w:cstheme="minorHAnsi"/>
                <w:sz w:val="20"/>
                <w:szCs w:val="20"/>
                <w:lang w:val="en-GB" w:eastAsia="en-ZA"/>
              </w:rPr>
              <w:t>In Mozambique, this role is exercised in the context of the overall support provided by the UN system under the UN Sustainable Development Cooperation Framework for Mozambique (2022-2026). UN Women’s Strategic Note for Mozambique covering the period 2023-2026 focuses on providing financial and technical support to the Government of Mozambique across four thematic areas: governance and participation in public life; women’s economic empowerment; ending violence against women and girls; and women, peace and security, gender-responsive humanitarian action, and disaster risk reduction.</w:t>
            </w:r>
          </w:p>
          <w:p w14:paraId="067D1E8C" w14:textId="31BDE1DF" w:rsidR="00A55C0C" w:rsidRPr="0095099A" w:rsidRDefault="00A55C0C" w:rsidP="00EC67CF">
            <w:pPr>
              <w:spacing w:after="120"/>
              <w:jc w:val="both"/>
              <w:rPr>
                <w:rFonts w:asciiTheme="minorHAnsi" w:hAnsiTheme="minorHAnsi" w:cstheme="minorHAnsi"/>
                <w:b/>
                <w:bCs/>
                <w:sz w:val="20"/>
                <w:szCs w:val="20"/>
                <w:lang w:val="en-GB"/>
              </w:rPr>
            </w:pPr>
            <w:r w:rsidRPr="0095099A">
              <w:rPr>
                <w:rFonts w:asciiTheme="minorHAnsi" w:hAnsiTheme="minorHAnsi" w:cstheme="minorHAnsi"/>
                <w:b/>
                <w:bCs/>
                <w:sz w:val="20"/>
                <w:szCs w:val="20"/>
                <w:lang w:val="en-GB"/>
              </w:rPr>
              <w:t xml:space="preserve">Context in Mozambique </w:t>
            </w:r>
          </w:p>
          <w:p w14:paraId="5F223C18" w14:textId="07232E94" w:rsidR="004A2242" w:rsidRPr="0095099A" w:rsidRDefault="00EC67CF" w:rsidP="00EC67CF">
            <w:pPr>
              <w:spacing w:after="120"/>
              <w:jc w:val="both"/>
              <w:rPr>
                <w:rFonts w:asciiTheme="minorHAnsi" w:hAnsiTheme="minorHAnsi" w:cstheme="minorHAnsi"/>
                <w:sz w:val="20"/>
                <w:szCs w:val="20"/>
                <w:lang w:val="en-US"/>
              </w:rPr>
            </w:pPr>
            <w:r w:rsidRPr="0095099A">
              <w:rPr>
                <w:rFonts w:asciiTheme="minorHAnsi" w:hAnsiTheme="minorHAnsi" w:cstheme="minorHAnsi"/>
                <w:sz w:val="20"/>
                <w:szCs w:val="20"/>
                <w:lang w:val="en-US"/>
              </w:rPr>
              <w:t xml:space="preserve">Since October 2017, a NSAG has been launching violent attacks on civilians in the northern province of Cabo Delgado. The ongoing armed conflict has left over </w:t>
            </w:r>
            <w:r w:rsidR="003C47EF" w:rsidRPr="0095099A">
              <w:rPr>
                <w:rFonts w:asciiTheme="minorHAnsi" w:hAnsiTheme="minorHAnsi" w:cstheme="minorHAnsi"/>
                <w:sz w:val="20"/>
                <w:szCs w:val="20"/>
                <w:lang w:val="en-US"/>
              </w:rPr>
              <w:t>2 million</w:t>
            </w:r>
            <w:r w:rsidRPr="0095099A">
              <w:rPr>
                <w:rFonts w:asciiTheme="minorHAnsi" w:hAnsiTheme="minorHAnsi" w:cstheme="minorHAnsi"/>
                <w:sz w:val="20"/>
                <w:szCs w:val="20"/>
                <w:lang w:val="en-US"/>
              </w:rPr>
              <w:t xml:space="preserve"> people in urgent need of humanitarian assistance and protection in Cabo Delgado, Niassa and Nampula provinces. The rapid escalation of the conflict has caused a massive displacement of people. The continued and increasing levels of displacement have also resulted in a growing range of risks and needs, especially for women and girls. </w:t>
            </w:r>
            <w:r w:rsidR="004A2242" w:rsidRPr="0095099A">
              <w:rPr>
                <w:rFonts w:asciiTheme="minorHAnsi" w:hAnsiTheme="minorHAnsi" w:cstheme="minorHAnsi"/>
                <w:sz w:val="20"/>
                <w:szCs w:val="20"/>
                <w:lang w:val="en-US"/>
              </w:rPr>
              <w:t>Initially in 2021-2022, the ever-rising displacement crisis caused much of the responsibility of caring for and sheltering displaced people to be placed on host communities in the southern districts of Cabo Delgado.</w:t>
            </w:r>
          </w:p>
          <w:p w14:paraId="49312D6B" w14:textId="77777777" w:rsidR="004A2242" w:rsidRPr="0095099A" w:rsidRDefault="004A2242" w:rsidP="004A2242">
            <w:pPr>
              <w:pStyle w:val="hstyle0"/>
              <w:spacing w:after="120" w:line="240" w:lineRule="auto"/>
              <w:rPr>
                <w:rFonts w:asciiTheme="minorHAnsi" w:eastAsia="Malgun Gothic" w:hAnsiTheme="minorHAnsi" w:cstheme="minorHAnsi"/>
                <w:color w:val="auto"/>
                <w:lang w:val="en-GB"/>
              </w:rPr>
            </w:pPr>
            <w:r w:rsidRPr="0095099A">
              <w:rPr>
                <w:rFonts w:asciiTheme="minorHAnsi" w:eastAsia="Malgun Gothic" w:hAnsiTheme="minorHAnsi" w:cstheme="minorHAnsi"/>
                <w:color w:val="auto"/>
                <w:lang w:val="en-GB"/>
              </w:rPr>
              <w:t xml:space="preserve">In 2022, there was a drastic shift in the peace, </w:t>
            </w:r>
            <w:proofErr w:type="gramStart"/>
            <w:r w:rsidRPr="0095099A">
              <w:rPr>
                <w:rFonts w:asciiTheme="minorHAnsi" w:eastAsia="Malgun Gothic" w:hAnsiTheme="minorHAnsi" w:cstheme="minorHAnsi"/>
                <w:color w:val="auto"/>
                <w:lang w:val="en-GB"/>
              </w:rPr>
              <w:t>security</w:t>
            </w:r>
            <w:proofErr w:type="gramEnd"/>
            <w:r w:rsidRPr="0095099A">
              <w:rPr>
                <w:rFonts w:asciiTheme="minorHAnsi" w:eastAsia="Malgun Gothic" w:hAnsiTheme="minorHAnsi" w:cstheme="minorHAnsi"/>
                <w:color w:val="auto"/>
                <w:lang w:val="en-GB"/>
              </w:rPr>
              <w:t xml:space="preserve"> and humanitarian situation in Northern Mozambique. Areas of Cabo Delgado province that had previously been harder to reach due to conflict with NSAGs, became more accessible due to reinforced military presence. By June 2022, </w:t>
            </w:r>
            <w:r w:rsidRPr="0095099A">
              <w:rPr>
                <w:rStyle w:val="A4"/>
                <w:rFonts w:asciiTheme="minorHAnsi" w:hAnsiTheme="minorHAnsi" w:cstheme="minorHAnsi"/>
                <w:color w:val="auto"/>
                <w:sz w:val="20"/>
                <w:szCs w:val="20"/>
                <w:lang w:val="en-GB"/>
              </w:rPr>
              <w:t>the Government has managed to regain and maintain control of coastal towns of Cabo Delgado.</w:t>
            </w:r>
            <w:r w:rsidRPr="0095099A">
              <w:rPr>
                <w:rFonts w:asciiTheme="minorHAnsi" w:eastAsia="Malgun Gothic" w:hAnsiTheme="minorHAnsi" w:cstheme="minorHAnsi"/>
                <w:color w:val="auto"/>
                <w:lang w:val="en-GB"/>
              </w:rPr>
              <w:t xml:space="preserve"> however, NSAGs still continue to destabilise pockets of territory. NSAGs began shifting operations into the southern and western districts as well as into neighbouring Nampula province. As a result, areas previously considered secure and stable in the province’s south and west were subject to attacks, making travel and programme implementation complicated. This generated new wave of displacement and impacted the provision of humanitarian assistance. The conflict in Northern Mozambique resulted in over 2 million people in need of critical assistance and protection (UNOCHA, February 2023).</w:t>
            </w:r>
          </w:p>
          <w:p w14:paraId="52EEE60E" w14:textId="5682B601" w:rsidR="004A2242" w:rsidRPr="0095099A" w:rsidRDefault="004A2242" w:rsidP="004A2242">
            <w:pPr>
              <w:pStyle w:val="hstyle0"/>
              <w:spacing w:after="120" w:line="240" w:lineRule="auto"/>
              <w:rPr>
                <w:rFonts w:asciiTheme="minorHAnsi" w:eastAsia="Arial" w:hAnsiTheme="minorHAnsi" w:cstheme="minorHAnsi"/>
                <w:color w:val="auto"/>
                <w:lang w:val="en-GB"/>
              </w:rPr>
            </w:pPr>
            <w:r w:rsidRPr="0095099A">
              <w:rPr>
                <w:rFonts w:asciiTheme="minorHAnsi" w:eastAsia="Malgun Gothic" w:hAnsiTheme="minorHAnsi" w:cstheme="minorHAnsi"/>
                <w:color w:val="auto"/>
                <w:lang w:val="en-GB"/>
              </w:rPr>
              <w:t xml:space="preserve">Since 2022, some people displaced by the conflict have spontaneously returned to areas reclaimed by the Government with international military support. Assisting population returning to Northern districts remains a key priority of the Government and development/humanitarian partners, particularly as their vulnerability is likely to increase during the agricultural lean season. As of Abril 2023, an estimated 420,200 people returned to their areas of origin in Cabo Delgado, </w:t>
            </w:r>
            <w:r w:rsidRPr="0095099A">
              <w:rPr>
                <w:rFonts w:asciiTheme="minorHAnsi" w:hAnsiTheme="minorHAnsi" w:cstheme="minorHAnsi"/>
                <w:color w:val="auto"/>
              </w:rPr>
              <w:t xml:space="preserve">primarily to the districts of </w:t>
            </w:r>
            <w:proofErr w:type="spellStart"/>
            <w:r w:rsidRPr="0095099A">
              <w:rPr>
                <w:rFonts w:asciiTheme="minorHAnsi" w:hAnsiTheme="minorHAnsi" w:cstheme="minorHAnsi"/>
                <w:color w:val="auto"/>
              </w:rPr>
              <w:t>Mocimboa</w:t>
            </w:r>
            <w:proofErr w:type="spellEnd"/>
            <w:r w:rsidRPr="0095099A">
              <w:rPr>
                <w:rFonts w:asciiTheme="minorHAnsi" w:hAnsiTheme="minorHAnsi" w:cstheme="minorHAnsi"/>
                <w:color w:val="auto"/>
              </w:rPr>
              <w:t xml:space="preserve"> Da Praia, </w:t>
            </w:r>
            <w:proofErr w:type="spellStart"/>
            <w:r w:rsidRPr="0095099A">
              <w:rPr>
                <w:rFonts w:asciiTheme="minorHAnsi" w:hAnsiTheme="minorHAnsi" w:cstheme="minorHAnsi"/>
                <w:color w:val="auto"/>
              </w:rPr>
              <w:t>Muidumbe</w:t>
            </w:r>
            <w:proofErr w:type="spellEnd"/>
            <w:r w:rsidRPr="0095099A">
              <w:rPr>
                <w:rFonts w:asciiTheme="minorHAnsi" w:hAnsiTheme="minorHAnsi" w:cstheme="minorHAnsi"/>
                <w:color w:val="auto"/>
              </w:rPr>
              <w:t xml:space="preserve">, Palma and </w:t>
            </w:r>
            <w:proofErr w:type="spellStart"/>
            <w:r w:rsidRPr="0095099A">
              <w:rPr>
                <w:rFonts w:asciiTheme="minorHAnsi" w:hAnsiTheme="minorHAnsi" w:cstheme="minorHAnsi"/>
                <w:color w:val="auto"/>
              </w:rPr>
              <w:t>Quissanga</w:t>
            </w:r>
            <w:proofErr w:type="spellEnd"/>
            <w:r w:rsidRPr="0095099A">
              <w:rPr>
                <w:rFonts w:asciiTheme="minorHAnsi" w:eastAsia="Malgun Gothic" w:hAnsiTheme="minorHAnsi" w:cstheme="minorHAnsi"/>
                <w:color w:val="auto"/>
                <w:lang w:val="en-GB"/>
              </w:rPr>
              <w:t xml:space="preserve"> (IOM/DTM, April 2023). Safety audits in areas of return have indicated that people have returned because of perception of increased security in areas of return as well as poor living conditions and a lack of access to basic services (because of distance or lack of appropriate civil documentation and inability of those services to cater for an increased number of people) and employment prospects in displaced communities (UNOCHA, February 2023). </w:t>
            </w:r>
            <w:proofErr w:type="spellStart"/>
            <w:r w:rsidRPr="0095099A">
              <w:rPr>
                <w:rFonts w:asciiTheme="minorHAnsi" w:eastAsia="Malgun Gothic" w:hAnsiTheme="minorHAnsi" w:cstheme="minorHAnsi"/>
                <w:color w:val="auto"/>
                <w:lang w:val="en-GB"/>
              </w:rPr>
              <w:t>S</w:t>
            </w:r>
            <w:r w:rsidRPr="0095099A">
              <w:rPr>
                <w:rFonts w:asciiTheme="minorHAnsi" w:hAnsiTheme="minorHAnsi" w:cstheme="minorHAnsi"/>
                <w:color w:val="auto"/>
                <w:lang w:val="en-GB"/>
              </w:rPr>
              <w:t>h</w:t>
            </w:r>
            <w:r w:rsidRPr="0095099A">
              <w:rPr>
                <w:rFonts w:asciiTheme="minorHAnsi" w:hAnsiTheme="minorHAnsi" w:cstheme="minorHAnsi"/>
                <w:color w:val="auto"/>
              </w:rPr>
              <w:t>elter</w:t>
            </w:r>
            <w:proofErr w:type="spellEnd"/>
            <w:r w:rsidRPr="0095099A">
              <w:rPr>
                <w:rFonts w:asciiTheme="minorHAnsi" w:hAnsiTheme="minorHAnsi" w:cstheme="minorHAnsi"/>
                <w:color w:val="auto"/>
              </w:rPr>
              <w:t xml:space="preserve"> is currently the highest humanitarian need in the region (OIM, April 2023)</w:t>
            </w:r>
            <w:r w:rsidRPr="0095099A">
              <w:rPr>
                <w:rFonts w:asciiTheme="minorHAnsi" w:eastAsia="Malgun Gothic" w:hAnsiTheme="minorHAnsi" w:cstheme="minorHAnsi"/>
                <w:color w:val="auto"/>
                <w:lang w:val="en-GB"/>
              </w:rPr>
              <w:t xml:space="preserve">. As response the Government prioritized the rebuilding of infostructure, including the construction of temporary and permanent shelter, the creation of socioeconomic opportunities, the provision of psychosocial services, amongst others. These priorities are also reflected in the short-medium priorities of the </w:t>
            </w:r>
            <w:r w:rsidRPr="0095099A">
              <w:rPr>
                <w:rFonts w:asciiTheme="minorHAnsi" w:eastAsia="Arial" w:hAnsiTheme="minorHAnsi" w:cstheme="minorHAnsi"/>
                <w:color w:val="auto"/>
                <w:lang w:val="en-GB"/>
              </w:rPr>
              <w:t xml:space="preserve">Cabo Delgado Reconstruction Plan 2021-2024: “c. Guarantee security and means of subsistence for the return to the areas of origin; r. Promote the construction of houses for resettled and returned vulnerable </w:t>
            </w:r>
            <w:r w:rsidRPr="0095099A">
              <w:rPr>
                <w:rFonts w:asciiTheme="minorHAnsi" w:eastAsia="Arial" w:hAnsiTheme="minorHAnsi" w:cstheme="minorHAnsi"/>
                <w:color w:val="auto"/>
                <w:lang w:val="en-GB"/>
              </w:rPr>
              <w:lastRenderedPageBreak/>
              <w:t xml:space="preserve">displaced families; and </w:t>
            </w:r>
            <w:proofErr w:type="spellStart"/>
            <w:r w:rsidRPr="0095099A">
              <w:rPr>
                <w:rFonts w:asciiTheme="minorHAnsi" w:eastAsia="Arial" w:hAnsiTheme="minorHAnsi" w:cstheme="minorHAnsi"/>
                <w:color w:val="auto"/>
                <w:lang w:val="en-GB"/>
              </w:rPr>
              <w:t>i</w:t>
            </w:r>
            <w:proofErr w:type="spellEnd"/>
            <w:r w:rsidRPr="0095099A">
              <w:rPr>
                <w:rFonts w:asciiTheme="minorHAnsi" w:eastAsia="Arial" w:hAnsiTheme="minorHAnsi" w:cstheme="minorHAnsi"/>
                <w:color w:val="auto"/>
                <w:lang w:val="en-GB"/>
              </w:rPr>
              <w:t xml:space="preserve">. Provide psychosocial support to resettled/displaced vulnerable groups and including civil servants. </w:t>
            </w:r>
          </w:p>
          <w:p w14:paraId="7EA84599" w14:textId="78B85702" w:rsidR="004A2242" w:rsidRPr="0095099A" w:rsidRDefault="004A2242" w:rsidP="004A2242">
            <w:pPr>
              <w:pStyle w:val="hstyle0"/>
              <w:spacing w:after="120" w:line="240" w:lineRule="auto"/>
              <w:rPr>
                <w:rFonts w:asciiTheme="minorHAnsi" w:eastAsia="Malgun Gothic" w:hAnsiTheme="minorHAnsi" w:cstheme="minorHAnsi"/>
                <w:color w:val="auto"/>
                <w:lang w:val="en-GB"/>
              </w:rPr>
            </w:pPr>
            <w:r w:rsidRPr="0095099A">
              <w:rPr>
                <w:rFonts w:asciiTheme="minorHAnsi" w:eastAsia="Malgun Gothic" w:hAnsiTheme="minorHAnsi" w:cstheme="minorHAnsi"/>
                <w:color w:val="auto"/>
                <w:lang w:val="en-GB"/>
              </w:rPr>
              <w:t xml:space="preserve">Women and girls have been disproportionately affected by the conflict in northern Mozambique due to their pre-existing vulnerabilities. </w:t>
            </w:r>
            <w:r w:rsidRPr="0095099A">
              <w:rPr>
                <w:rFonts w:asciiTheme="minorHAnsi" w:hAnsiTheme="minorHAnsi" w:cstheme="minorHAnsi"/>
                <w:color w:val="auto"/>
              </w:rPr>
              <w:t>Structural inequalities, gender and social norms, uneven power dynamics, uneven access to resources, increased likelihood of gender-based violence due to the conflict and continuous displacement coupled with the increased presence of humanitarian workers have heightened the risk of sexual abuse and exploitation (SEA) in Mozambique.</w:t>
            </w:r>
            <w:r w:rsidRPr="0095099A">
              <w:rPr>
                <w:rFonts w:asciiTheme="minorHAnsi" w:eastAsia="Malgun Gothic" w:hAnsiTheme="minorHAnsi" w:cstheme="minorHAnsi"/>
                <w:color w:val="auto"/>
                <w:lang w:val="en-GB"/>
              </w:rPr>
              <w:t xml:space="preserve"> There has been a noticeable gender imbalance in the demographic of internally displaced people in Cabo Delgado. In both formal IDP centres and in communities where displaced civilians live with host families, observers routinely note that women and girls appear to outnumber men and boys (Cabo </w:t>
            </w:r>
            <w:proofErr w:type="spellStart"/>
            <w:r w:rsidRPr="0095099A">
              <w:rPr>
                <w:rFonts w:asciiTheme="minorHAnsi" w:eastAsia="Malgun Gothic" w:hAnsiTheme="minorHAnsi" w:cstheme="minorHAnsi"/>
                <w:color w:val="auto"/>
                <w:lang w:val="en-GB"/>
              </w:rPr>
              <w:t>Ligado</w:t>
            </w:r>
            <w:proofErr w:type="spellEnd"/>
            <w:r w:rsidRPr="0095099A">
              <w:rPr>
                <w:rFonts w:asciiTheme="minorHAnsi" w:eastAsia="Malgun Gothic" w:hAnsiTheme="minorHAnsi" w:cstheme="minorHAnsi"/>
                <w:color w:val="auto"/>
                <w:lang w:val="en-GB"/>
              </w:rPr>
              <w:t xml:space="preserve"> Conflict Observatory, 15 February 2021). The gender imbalance suggests that certain factors of the pre-existing vulnerabilities, including poverty, reduced livelihood opportunities and economic deprivation, marginalization, and harmful social and gender norms, negatively affect women and girls. </w:t>
            </w:r>
            <w:r w:rsidRPr="0095099A">
              <w:rPr>
                <w:rFonts w:asciiTheme="minorHAnsi" w:hAnsiTheme="minorHAnsi" w:cstheme="minorHAnsi"/>
                <w:color w:val="auto"/>
              </w:rPr>
              <w:t>Humanitarian, gender analysis and SEA risk assessments have highlighted the risk of humanitarian actors or community leadership committing sexual exploitation and abuse linked to the establishment of beneficiary lists and provision of humanitarian assistance. In addition, organizations’ capacity gaps to meet minimum prevention of sexual exploitation and abuse standards and women’s vulnerabilities to engage in “survival sex”</w:t>
            </w:r>
            <w:r w:rsidRPr="0095099A">
              <w:rPr>
                <w:rStyle w:val="FootnoteReference"/>
                <w:rFonts w:asciiTheme="minorHAnsi" w:hAnsiTheme="minorHAnsi" w:cstheme="minorHAnsi"/>
                <w:color w:val="auto"/>
              </w:rPr>
              <w:footnoteReference w:id="2"/>
            </w:r>
            <w:r w:rsidRPr="0095099A">
              <w:rPr>
                <w:rFonts w:asciiTheme="minorHAnsi" w:hAnsiTheme="minorHAnsi" w:cstheme="minorHAnsi"/>
                <w:color w:val="auto"/>
              </w:rPr>
              <w:t xml:space="preserve"> with aid providers to meet their basic needs contribute to SEA related risks (UNOCHA, February 2023).</w:t>
            </w:r>
          </w:p>
          <w:p w14:paraId="445464D7" w14:textId="3688ED48" w:rsidR="004A2242" w:rsidRPr="0095099A" w:rsidRDefault="00EC67CF" w:rsidP="004A2242">
            <w:pPr>
              <w:spacing w:after="120"/>
              <w:jc w:val="both"/>
              <w:rPr>
                <w:rFonts w:asciiTheme="minorHAnsi" w:hAnsiTheme="minorHAnsi" w:cstheme="minorHAnsi"/>
                <w:sz w:val="20"/>
                <w:szCs w:val="20"/>
                <w:highlight w:val="yellow"/>
                <w:lang w:val="en-US"/>
              </w:rPr>
            </w:pPr>
            <w:r w:rsidRPr="0095099A">
              <w:rPr>
                <w:rFonts w:asciiTheme="minorHAnsi" w:eastAsiaTheme="minorHAnsi" w:hAnsiTheme="minorHAnsi" w:cstheme="minorHAnsi"/>
                <w:sz w:val="20"/>
                <w:szCs w:val="20"/>
                <w:lang w:val="en-US"/>
              </w:rPr>
              <w:t xml:space="preserve">Against this background, the project complements and strengthens ongoing peace, </w:t>
            </w:r>
            <w:proofErr w:type="gramStart"/>
            <w:r w:rsidRPr="0095099A">
              <w:rPr>
                <w:rFonts w:asciiTheme="minorHAnsi" w:eastAsiaTheme="minorHAnsi" w:hAnsiTheme="minorHAnsi" w:cstheme="minorHAnsi"/>
                <w:sz w:val="20"/>
                <w:szCs w:val="20"/>
                <w:lang w:val="en-US"/>
              </w:rPr>
              <w:t>security</w:t>
            </w:r>
            <w:proofErr w:type="gramEnd"/>
            <w:r w:rsidRPr="0095099A">
              <w:rPr>
                <w:rFonts w:asciiTheme="minorHAnsi" w:eastAsiaTheme="minorHAnsi" w:hAnsiTheme="minorHAnsi" w:cstheme="minorHAnsi"/>
                <w:sz w:val="20"/>
                <w:szCs w:val="20"/>
                <w:lang w:val="en-US"/>
              </w:rPr>
              <w:t xml:space="preserve"> and </w:t>
            </w:r>
            <w:r w:rsidR="003C47EF" w:rsidRPr="0095099A">
              <w:rPr>
                <w:rFonts w:asciiTheme="minorHAnsi" w:eastAsiaTheme="minorHAnsi" w:hAnsiTheme="minorHAnsi" w:cstheme="minorHAnsi"/>
                <w:sz w:val="20"/>
                <w:szCs w:val="20"/>
                <w:lang w:val="en-US"/>
              </w:rPr>
              <w:t>humanitarian</w:t>
            </w:r>
            <w:r w:rsidRPr="0095099A">
              <w:rPr>
                <w:rFonts w:asciiTheme="minorHAnsi" w:eastAsiaTheme="minorHAnsi" w:hAnsiTheme="minorHAnsi" w:cstheme="minorHAnsi"/>
                <w:sz w:val="20"/>
                <w:szCs w:val="20"/>
                <w:lang w:val="en-US"/>
              </w:rPr>
              <w:t xml:space="preserve"> efforts by placing an emphasis on the urgent need to reduce the impact of the protracted nature of the conflict that ha</w:t>
            </w:r>
            <w:r w:rsidR="004A2242" w:rsidRPr="0095099A">
              <w:rPr>
                <w:rFonts w:asciiTheme="minorHAnsi" w:eastAsiaTheme="minorHAnsi" w:hAnsiTheme="minorHAnsi" w:cstheme="minorHAnsi"/>
                <w:sz w:val="20"/>
                <w:szCs w:val="20"/>
                <w:lang w:val="en-US"/>
              </w:rPr>
              <w:t>s</w:t>
            </w:r>
            <w:r w:rsidRPr="0095099A">
              <w:rPr>
                <w:rFonts w:asciiTheme="minorHAnsi" w:eastAsiaTheme="minorHAnsi" w:hAnsiTheme="minorHAnsi" w:cstheme="minorHAnsi"/>
                <w:sz w:val="20"/>
                <w:szCs w:val="20"/>
                <w:lang w:val="en-US"/>
              </w:rPr>
              <w:t xml:space="preserve"> been negatively and disproportionately affecting women and girls in the </w:t>
            </w:r>
            <w:r w:rsidR="00777C45" w:rsidRPr="0095099A">
              <w:rPr>
                <w:rFonts w:asciiTheme="minorHAnsi" w:eastAsiaTheme="minorHAnsi" w:hAnsiTheme="minorHAnsi" w:cstheme="minorHAnsi"/>
                <w:sz w:val="20"/>
                <w:szCs w:val="20"/>
                <w:lang w:val="en-US"/>
              </w:rPr>
              <w:t>Cabo Delgado</w:t>
            </w:r>
            <w:r w:rsidRPr="0095099A">
              <w:rPr>
                <w:rFonts w:asciiTheme="minorHAnsi" w:eastAsiaTheme="minorHAnsi" w:hAnsiTheme="minorHAnsi" w:cstheme="minorHAnsi"/>
                <w:sz w:val="20"/>
                <w:szCs w:val="20"/>
                <w:lang w:val="en-US"/>
              </w:rPr>
              <w:t>.</w:t>
            </w:r>
          </w:p>
          <w:p w14:paraId="39161EA4" w14:textId="62F97EE7" w:rsidR="004A2242" w:rsidRPr="0095099A" w:rsidRDefault="004A2242" w:rsidP="00EC67CF">
            <w:pPr>
              <w:tabs>
                <w:tab w:val="center" w:pos="4320"/>
                <w:tab w:val="right" w:pos="8640"/>
              </w:tabs>
              <w:spacing w:after="120"/>
              <w:jc w:val="both"/>
              <w:rPr>
                <w:rFonts w:asciiTheme="minorHAnsi" w:eastAsia="Times New Roman" w:hAnsiTheme="minorHAnsi" w:cstheme="minorHAnsi"/>
                <w:b/>
                <w:bCs/>
                <w:color w:val="000000"/>
                <w:spacing w:val="-3"/>
                <w:sz w:val="20"/>
                <w:szCs w:val="20"/>
                <w:lang w:eastAsia="en-GB"/>
              </w:rPr>
            </w:pPr>
            <w:r w:rsidRPr="0095099A">
              <w:rPr>
                <w:rFonts w:asciiTheme="minorHAnsi" w:eastAsia="Times New Roman" w:hAnsiTheme="minorHAnsi" w:cstheme="minorHAnsi"/>
                <w:b/>
                <w:bCs/>
                <w:color w:val="000000"/>
                <w:spacing w:val="-3"/>
                <w:sz w:val="20"/>
                <w:szCs w:val="20"/>
                <w:lang w:eastAsia="en-GB"/>
              </w:rPr>
              <w:t>Background on the Programme (in which the following project will be contributing towards):</w:t>
            </w:r>
          </w:p>
          <w:tbl>
            <w:tblPr>
              <w:tblStyle w:val="TableGrid"/>
              <w:tblW w:w="8785" w:type="dxa"/>
              <w:jc w:val="center"/>
              <w:tblLook w:val="04A0" w:firstRow="1" w:lastRow="0" w:firstColumn="1" w:lastColumn="0" w:noHBand="0" w:noVBand="1"/>
            </w:tblPr>
            <w:tblGrid>
              <w:gridCol w:w="1388"/>
              <w:gridCol w:w="7397"/>
            </w:tblGrid>
            <w:tr w:rsidR="00887BFE" w:rsidRPr="0095099A" w14:paraId="7D7B63D5" w14:textId="77777777" w:rsidTr="00B74E7D">
              <w:trPr>
                <w:jc w:val="center"/>
              </w:trPr>
              <w:tc>
                <w:tcPr>
                  <w:tcW w:w="1388" w:type="dxa"/>
                </w:tcPr>
                <w:p w14:paraId="4CF3B817" w14:textId="77777777" w:rsidR="00887BFE" w:rsidRPr="0095099A" w:rsidRDefault="00887BFE" w:rsidP="00887BFE">
                  <w:pPr>
                    <w:jc w:val="center"/>
                    <w:rPr>
                      <w:rFonts w:cstheme="minorHAnsi"/>
                      <w:b/>
                      <w:sz w:val="16"/>
                      <w:szCs w:val="16"/>
                    </w:rPr>
                  </w:pPr>
                  <w:r w:rsidRPr="0095099A">
                    <w:rPr>
                      <w:rFonts w:cstheme="minorHAnsi"/>
                      <w:b/>
                      <w:sz w:val="16"/>
                      <w:szCs w:val="16"/>
                    </w:rPr>
                    <w:t>Project Title</w:t>
                  </w:r>
                </w:p>
              </w:tc>
              <w:tc>
                <w:tcPr>
                  <w:tcW w:w="7397" w:type="dxa"/>
                </w:tcPr>
                <w:p w14:paraId="3CEA2432" w14:textId="2FE4B1EE" w:rsidR="00887BFE" w:rsidRPr="0095099A" w:rsidRDefault="00887BFE" w:rsidP="00887BFE">
                  <w:pPr>
                    <w:rPr>
                      <w:rFonts w:cstheme="minorHAnsi"/>
                      <w:sz w:val="16"/>
                      <w:szCs w:val="16"/>
                    </w:rPr>
                  </w:pPr>
                  <w:r w:rsidRPr="0095099A">
                    <w:rPr>
                      <w:rFonts w:cstheme="minorHAnsi"/>
                      <w:sz w:val="16"/>
                      <w:szCs w:val="16"/>
                    </w:rPr>
                    <w:t>Promoting socioeconomic recovery and resilience of internally displaced and returnee women and girls in Northern Mozambique</w:t>
                  </w:r>
                  <w:r w:rsidR="002D4A20" w:rsidRPr="0095099A">
                    <w:rPr>
                      <w:rFonts w:cstheme="minorHAnsi"/>
                      <w:sz w:val="16"/>
                      <w:szCs w:val="16"/>
                    </w:rPr>
                    <w:t xml:space="preserve"> (hereinafter referred to as “the project”)</w:t>
                  </w:r>
                </w:p>
              </w:tc>
            </w:tr>
            <w:tr w:rsidR="00887BFE" w:rsidRPr="0095099A" w14:paraId="5F4ED964" w14:textId="77777777" w:rsidTr="00887BFE">
              <w:trPr>
                <w:trHeight w:val="98"/>
                <w:jc w:val="center"/>
              </w:trPr>
              <w:tc>
                <w:tcPr>
                  <w:tcW w:w="1388" w:type="dxa"/>
                </w:tcPr>
                <w:p w14:paraId="01B1E223" w14:textId="4C226DFF" w:rsidR="00887BFE" w:rsidRPr="0095099A" w:rsidRDefault="00887BFE" w:rsidP="00887BFE">
                  <w:pPr>
                    <w:jc w:val="center"/>
                    <w:rPr>
                      <w:rFonts w:cstheme="minorHAnsi"/>
                      <w:b/>
                      <w:sz w:val="16"/>
                      <w:szCs w:val="16"/>
                    </w:rPr>
                  </w:pPr>
                  <w:r w:rsidRPr="0095099A">
                    <w:rPr>
                      <w:rFonts w:cstheme="minorHAnsi"/>
                      <w:b/>
                      <w:sz w:val="16"/>
                      <w:szCs w:val="16"/>
                    </w:rPr>
                    <w:t>Project Period</w:t>
                  </w:r>
                </w:p>
              </w:tc>
              <w:tc>
                <w:tcPr>
                  <w:tcW w:w="7397" w:type="dxa"/>
                </w:tcPr>
                <w:p w14:paraId="203D00A7" w14:textId="55879498" w:rsidR="00887BFE" w:rsidRPr="0095099A" w:rsidRDefault="00887BFE" w:rsidP="00887BFE">
                  <w:pPr>
                    <w:rPr>
                      <w:rFonts w:cstheme="minorHAnsi"/>
                      <w:bCs/>
                      <w:sz w:val="16"/>
                      <w:szCs w:val="16"/>
                    </w:rPr>
                  </w:pPr>
                  <w:r w:rsidRPr="0095099A">
                    <w:rPr>
                      <w:rFonts w:cstheme="minorHAnsi"/>
                      <w:bCs/>
                      <w:sz w:val="16"/>
                      <w:szCs w:val="16"/>
                    </w:rPr>
                    <w:t xml:space="preserve">September 2023-December 2025  </w:t>
                  </w:r>
                </w:p>
              </w:tc>
            </w:tr>
            <w:tr w:rsidR="00887BFE" w:rsidRPr="0095099A" w14:paraId="5B62D129" w14:textId="77777777" w:rsidTr="00B74E7D">
              <w:trPr>
                <w:jc w:val="center"/>
              </w:trPr>
              <w:tc>
                <w:tcPr>
                  <w:tcW w:w="1388" w:type="dxa"/>
                </w:tcPr>
                <w:p w14:paraId="6EF6B02F" w14:textId="77777777" w:rsidR="00887BFE" w:rsidRPr="0095099A" w:rsidRDefault="00887BFE" w:rsidP="00887BFE">
                  <w:pPr>
                    <w:jc w:val="center"/>
                    <w:rPr>
                      <w:rFonts w:cstheme="minorHAnsi"/>
                      <w:b/>
                      <w:sz w:val="16"/>
                      <w:szCs w:val="16"/>
                    </w:rPr>
                  </w:pPr>
                  <w:r w:rsidRPr="0095099A">
                    <w:rPr>
                      <w:rFonts w:cstheme="minorHAnsi"/>
                      <w:b/>
                      <w:sz w:val="16"/>
                      <w:szCs w:val="16"/>
                    </w:rPr>
                    <w:t>Goal and Objectives</w:t>
                  </w:r>
                </w:p>
              </w:tc>
              <w:tc>
                <w:tcPr>
                  <w:tcW w:w="7397" w:type="dxa"/>
                </w:tcPr>
                <w:p w14:paraId="10B8FE12" w14:textId="77777777" w:rsidR="009A2F17" w:rsidRPr="0095099A" w:rsidRDefault="009A2F17" w:rsidP="009A2F17">
                  <w:pPr>
                    <w:rPr>
                      <w:rFonts w:cstheme="minorHAnsi"/>
                      <w:sz w:val="16"/>
                      <w:szCs w:val="16"/>
                    </w:rPr>
                  </w:pPr>
                  <w:r w:rsidRPr="0095099A">
                    <w:rPr>
                      <w:rFonts w:cstheme="minorHAnsi"/>
                      <w:b/>
                      <w:bCs/>
                      <w:sz w:val="16"/>
                      <w:szCs w:val="16"/>
                    </w:rPr>
                    <w:t>Overall goal:</w:t>
                  </w:r>
                  <w:r w:rsidRPr="0095099A">
                    <w:rPr>
                      <w:rFonts w:cstheme="minorHAnsi"/>
                      <w:sz w:val="16"/>
                      <w:szCs w:val="16"/>
                    </w:rPr>
                    <w:t xml:space="preserve"> Women in Cabo Delgado lead and benefit from humanitarian-relief and recovery efforts. </w:t>
                  </w:r>
                </w:p>
                <w:p w14:paraId="4B32D98B" w14:textId="430E2547" w:rsidR="009A2F17" w:rsidRPr="0095099A" w:rsidRDefault="009A2F17" w:rsidP="009A2F17">
                  <w:pPr>
                    <w:rPr>
                      <w:rFonts w:cstheme="minorHAnsi"/>
                      <w:b/>
                      <w:bCs/>
                      <w:sz w:val="16"/>
                      <w:szCs w:val="16"/>
                    </w:rPr>
                  </w:pPr>
                  <w:r w:rsidRPr="0095099A">
                    <w:rPr>
                      <w:rFonts w:cstheme="minorHAnsi"/>
                      <w:b/>
                      <w:bCs/>
                      <w:sz w:val="16"/>
                      <w:szCs w:val="16"/>
                    </w:rPr>
                    <w:t>Specific Objectives include:</w:t>
                  </w:r>
                </w:p>
                <w:p w14:paraId="78D08DBF" w14:textId="77777777" w:rsidR="009A2F17" w:rsidRPr="0095099A" w:rsidRDefault="009A2F17" w:rsidP="007A76CA">
                  <w:pPr>
                    <w:pStyle w:val="ListParagraph"/>
                    <w:numPr>
                      <w:ilvl w:val="0"/>
                      <w:numId w:val="39"/>
                    </w:numPr>
                    <w:rPr>
                      <w:rFonts w:cstheme="minorHAnsi"/>
                      <w:sz w:val="16"/>
                      <w:szCs w:val="16"/>
                    </w:rPr>
                  </w:pPr>
                  <w:r w:rsidRPr="0095099A">
                    <w:rPr>
                      <w:rFonts w:cstheme="minorHAnsi"/>
                      <w:sz w:val="16"/>
                      <w:szCs w:val="16"/>
                    </w:rPr>
                    <w:t xml:space="preserve">Empower displaced women and girls to be active players in planning, designing, building, and maintaining adequate, accessible, safe and resilient resettlement housing in fragile and conflict-affected </w:t>
                  </w:r>
                  <w:proofErr w:type="gramStart"/>
                  <w:r w:rsidRPr="0095099A">
                    <w:rPr>
                      <w:rFonts w:cstheme="minorHAnsi"/>
                      <w:sz w:val="16"/>
                      <w:szCs w:val="16"/>
                    </w:rPr>
                    <w:t>areas;</w:t>
                  </w:r>
                  <w:proofErr w:type="gramEnd"/>
                  <w:r w:rsidRPr="0095099A">
                    <w:rPr>
                      <w:rFonts w:cstheme="minorHAnsi"/>
                      <w:sz w:val="16"/>
                      <w:szCs w:val="16"/>
                    </w:rPr>
                    <w:t xml:space="preserve"> </w:t>
                  </w:r>
                </w:p>
                <w:p w14:paraId="0A0CE94C" w14:textId="77777777" w:rsidR="009A2F17" w:rsidRPr="0095099A" w:rsidRDefault="009A2F17" w:rsidP="007A76CA">
                  <w:pPr>
                    <w:pStyle w:val="ListParagraph"/>
                    <w:numPr>
                      <w:ilvl w:val="0"/>
                      <w:numId w:val="39"/>
                    </w:numPr>
                    <w:rPr>
                      <w:rFonts w:cstheme="minorHAnsi"/>
                      <w:sz w:val="16"/>
                      <w:szCs w:val="16"/>
                    </w:rPr>
                  </w:pPr>
                  <w:r w:rsidRPr="0095099A">
                    <w:rPr>
                      <w:rFonts w:cstheme="minorHAnsi"/>
                      <w:sz w:val="16"/>
                      <w:szCs w:val="16"/>
                    </w:rPr>
                    <w:t>Facilitate women’s and adolescent girls' access to sustainable livelihoods and socioeconomic opportunities; and</w:t>
                  </w:r>
                </w:p>
                <w:p w14:paraId="75B5D2BF" w14:textId="6D0F6C8B" w:rsidR="00887BFE" w:rsidRPr="0095099A" w:rsidRDefault="009A2F17" w:rsidP="007A76CA">
                  <w:pPr>
                    <w:pStyle w:val="ListParagraph"/>
                    <w:numPr>
                      <w:ilvl w:val="0"/>
                      <w:numId w:val="39"/>
                    </w:numPr>
                    <w:rPr>
                      <w:rFonts w:cstheme="minorHAnsi"/>
                      <w:sz w:val="16"/>
                      <w:szCs w:val="16"/>
                      <w:lang w:val="en-GB"/>
                    </w:rPr>
                  </w:pPr>
                  <w:r w:rsidRPr="0095099A">
                    <w:rPr>
                      <w:rFonts w:cstheme="minorHAnsi"/>
                      <w:sz w:val="16"/>
                      <w:szCs w:val="16"/>
                    </w:rPr>
                    <w:t>I</w:t>
                  </w:r>
                  <w:proofErr w:type="spellStart"/>
                  <w:r w:rsidRPr="0095099A">
                    <w:rPr>
                      <w:rFonts w:cstheme="minorHAnsi"/>
                      <w:sz w:val="16"/>
                      <w:szCs w:val="16"/>
                      <w:lang w:val="en-GB"/>
                    </w:rPr>
                    <w:t>ncrease</w:t>
                  </w:r>
                  <w:proofErr w:type="spellEnd"/>
                  <w:r w:rsidRPr="0095099A">
                    <w:rPr>
                      <w:rFonts w:cstheme="minorHAnsi"/>
                      <w:sz w:val="16"/>
                      <w:szCs w:val="16"/>
                      <w:lang w:val="en-GB"/>
                    </w:rPr>
                    <w:t xml:space="preserve"> the access of conflict-affected women and girls to effective services and protection mechanism</w:t>
                  </w:r>
                  <w:r w:rsidRPr="0095099A">
                    <w:rPr>
                      <w:rFonts w:cstheme="minorHAnsi"/>
                      <w:sz w:val="16"/>
                      <w:szCs w:val="16"/>
                    </w:rPr>
                    <w:t>.</w:t>
                  </w:r>
                </w:p>
              </w:tc>
            </w:tr>
            <w:tr w:rsidR="00887BFE" w:rsidRPr="00033B85" w14:paraId="40EAD1E3" w14:textId="77777777" w:rsidTr="00B74E7D">
              <w:trPr>
                <w:jc w:val="center"/>
              </w:trPr>
              <w:tc>
                <w:tcPr>
                  <w:tcW w:w="1388" w:type="dxa"/>
                </w:tcPr>
                <w:p w14:paraId="78FF01C2" w14:textId="77777777" w:rsidR="00887BFE" w:rsidRPr="0095099A" w:rsidRDefault="00887BFE" w:rsidP="00887BFE">
                  <w:pPr>
                    <w:jc w:val="center"/>
                    <w:rPr>
                      <w:rFonts w:cstheme="minorHAnsi"/>
                      <w:b/>
                      <w:sz w:val="16"/>
                      <w:szCs w:val="16"/>
                    </w:rPr>
                  </w:pPr>
                  <w:r w:rsidRPr="0095099A">
                    <w:rPr>
                      <w:rFonts w:cstheme="minorHAnsi"/>
                      <w:b/>
                      <w:sz w:val="16"/>
                      <w:szCs w:val="16"/>
                    </w:rPr>
                    <w:t>Project Location</w:t>
                  </w:r>
                </w:p>
              </w:tc>
              <w:tc>
                <w:tcPr>
                  <w:tcW w:w="7397" w:type="dxa"/>
                </w:tcPr>
                <w:p w14:paraId="3C270B57" w14:textId="5743D42F" w:rsidR="00887BFE" w:rsidRPr="0095099A" w:rsidRDefault="00887BFE" w:rsidP="00887BFE">
                  <w:pPr>
                    <w:rPr>
                      <w:rFonts w:eastAsia="Malgun Gothic" w:cstheme="minorHAnsi"/>
                      <w:sz w:val="16"/>
                      <w:szCs w:val="16"/>
                      <w:lang w:val="pt-PT"/>
                    </w:rPr>
                  </w:pPr>
                  <w:r w:rsidRPr="0095099A">
                    <w:rPr>
                      <w:rFonts w:eastAsia="Times New Roman" w:cstheme="minorHAnsi"/>
                      <w:bCs/>
                      <w:sz w:val="16"/>
                      <w:szCs w:val="16"/>
                      <w:lang w:val="pt-PT"/>
                    </w:rPr>
                    <w:t>Cabo Delgado (Districts of Palma, Mocimboa da Praia, Nangade, Muidumbe, Macomia and Quissanga)</w:t>
                  </w:r>
                </w:p>
              </w:tc>
            </w:tr>
            <w:tr w:rsidR="00887BFE" w:rsidRPr="0095099A" w14:paraId="1F991F39" w14:textId="77777777" w:rsidTr="00B74E7D">
              <w:trPr>
                <w:jc w:val="center"/>
              </w:trPr>
              <w:tc>
                <w:tcPr>
                  <w:tcW w:w="1388" w:type="dxa"/>
                </w:tcPr>
                <w:p w14:paraId="0B82BDAC" w14:textId="77777777" w:rsidR="00887BFE" w:rsidRPr="0095099A" w:rsidRDefault="00887BFE" w:rsidP="00887BFE">
                  <w:pPr>
                    <w:jc w:val="center"/>
                    <w:rPr>
                      <w:rFonts w:cstheme="minorHAnsi"/>
                      <w:b/>
                      <w:sz w:val="16"/>
                      <w:szCs w:val="16"/>
                    </w:rPr>
                  </w:pPr>
                  <w:r w:rsidRPr="0095099A">
                    <w:rPr>
                      <w:rFonts w:cstheme="minorHAnsi"/>
                      <w:b/>
                      <w:sz w:val="16"/>
                      <w:szCs w:val="16"/>
                    </w:rPr>
                    <w:t>Beneficiaries</w:t>
                  </w:r>
                </w:p>
              </w:tc>
              <w:tc>
                <w:tcPr>
                  <w:tcW w:w="7397" w:type="dxa"/>
                </w:tcPr>
                <w:p w14:paraId="3CB86525" w14:textId="38E719FC" w:rsidR="002D4A20" w:rsidRPr="0095099A" w:rsidRDefault="002D4A20" w:rsidP="002D4A20">
                  <w:pPr>
                    <w:spacing w:after="120"/>
                    <w:rPr>
                      <w:rFonts w:cstheme="minorHAnsi"/>
                      <w:b/>
                      <w:bCs/>
                      <w:sz w:val="16"/>
                      <w:szCs w:val="16"/>
                    </w:rPr>
                  </w:pPr>
                  <w:r w:rsidRPr="0095099A">
                    <w:rPr>
                      <w:rFonts w:cstheme="minorHAnsi"/>
                      <w:b/>
                      <w:bCs/>
                      <w:sz w:val="16"/>
                      <w:szCs w:val="16"/>
                    </w:rPr>
                    <w:t xml:space="preserve">Direct Beneficiaries: </w:t>
                  </w:r>
                  <w:r w:rsidRPr="0095099A">
                    <w:rPr>
                      <w:rFonts w:cstheme="minorHAnsi"/>
                      <w:sz w:val="16"/>
                      <w:szCs w:val="16"/>
                    </w:rPr>
                    <w:t>93,400 women and girls directly affected by conflict and facing multiple vulnerabilities, including internally displaced and residents in host communities, in return areas in Cabo Delgado (at least 20,000 women heads of households, 500 women with disabilities, and 40,000 young women/girls).</w:t>
                  </w:r>
                </w:p>
                <w:p w14:paraId="3EC17B04" w14:textId="090D21E6" w:rsidR="00887BFE" w:rsidRPr="0095099A" w:rsidRDefault="002D4A20" w:rsidP="002D4A20">
                  <w:pPr>
                    <w:pStyle w:val="hstyle0"/>
                    <w:spacing w:line="240" w:lineRule="atLeast"/>
                    <w:rPr>
                      <w:rFonts w:asciiTheme="minorHAnsi" w:eastAsia="Malgun Gothic" w:hAnsiTheme="minorHAnsi" w:cstheme="minorHAnsi"/>
                      <w:color w:val="auto"/>
                      <w:sz w:val="16"/>
                      <w:szCs w:val="16"/>
                    </w:rPr>
                  </w:pPr>
                  <w:r w:rsidRPr="0095099A">
                    <w:rPr>
                      <w:rFonts w:asciiTheme="minorHAnsi" w:hAnsiTheme="minorHAnsi" w:cstheme="minorHAnsi"/>
                      <w:b/>
                      <w:bCs/>
                      <w:sz w:val="16"/>
                      <w:szCs w:val="16"/>
                    </w:rPr>
                    <w:t xml:space="preserve">Indirect Beneficiaries: </w:t>
                  </w:r>
                  <w:r w:rsidRPr="0095099A">
                    <w:rPr>
                      <w:rFonts w:asciiTheme="minorHAnsi" w:hAnsiTheme="minorHAnsi" w:cstheme="minorHAnsi"/>
                      <w:sz w:val="16"/>
                      <w:szCs w:val="16"/>
                    </w:rPr>
                    <w:t xml:space="preserve">Approximately 148,850 people (women, girls, </w:t>
                  </w:r>
                  <w:proofErr w:type="gramStart"/>
                  <w:r w:rsidRPr="0095099A">
                    <w:rPr>
                      <w:rFonts w:asciiTheme="minorHAnsi" w:hAnsiTheme="minorHAnsi" w:cstheme="minorHAnsi"/>
                      <w:sz w:val="16"/>
                      <w:szCs w:val="16"/>
                    </w:rPr>
                    <w:t>men</w:t>
                  </w:r>
                  <w:proofErr w:type="gramEnd"/>
                  <w:r w:rsidRPr="0095099A">
                    <w:rPr>
                      <w:rFonts w:asciiTheme="minorHAnsi" w:hAnsiTheme="minorHAnsi" w:cstheme="minorHAnsi"/>
                      <w:sz w:val="16"/>
                      <w:szCs w:val="16"/>
                    </w:rPr>
                    <w:t xml:space="preserve"> and boys) in </w:t>
                  </w:r>
                  <w:r w:rsidR="00887BFE" w:rsidRPr="0095099A">
                    <w:rPr>
                      <w:rFonts w:asciiTheme="minorHAnsi" w:hAnsiTheme="minorHAnsi" w:cstheme="minorHAnsi"/>
                      <w:sz w:val="16"/>
                      <w:szCs w:val="16"/>
                    </w:rPr>
                    <w:t>in targeted districts.</w:t>
                  </w:r>
                </w:p>
              </w:tc>
            </w:tr>
            <w:tr w:rsidR="00887BFE" w:rsidRPr="0095099A" w14:paraId="56155095" w14:textId="77777777" w:rsidTr="00B74E7D">
              <w:trPr>
                <w:jc w:val="center"/>
              </w:trPr>
              <w:tc>
                <w:tcPr>
                  <w:tcW w:w="1388" w:type="dxa"/>
                </w:tcPr>
                <w:p w14:paraId="504F8E38" w14:textId="037E54BF" w:rsidR="00887BFE" w:rsidRPr="0095099A" w:rsidRDefault="00887BFE" w:rsidP="00887BFE">
                  <w:pPr>
                    <w:jc w:val="center"/>
                    <w:rPr>
                      <w:rFonts w:cstheme="minorHAnsi"/>
                      <w:b/>
                      <w:sz w:val="16"/>
                      <w:szCs w:val="16"/>
                    </w:rPr>
                  </w:pPr>
                  <w:r w:rsidRPr="0095099A">
                    <w:rPr>
                      <w:rFonts w:cstheme="minorHAnsi"/>
                      <w:b/>
                      <w:sz w:val="16"/>
                      <w:szCs w:val="16"/>
                    </w:rPr>
                    <w:t xml:space="preserve">Expected Outcomes </w:t>
                  </w:r>
                </w:p>
              </w:tc>
              <w:tc>
                <w:tcPr>
                  <w:tcW w:w="7397" w:type="dxa"/>
                </w:tcPr>
                <w:p w14:paraId="6C957597" w14:textId="6DC40079" w:rsidR="00887BFE" w:rsidRPr="0095099A" w:rsidRDefault="00887BFE" w:rsidP="009A2F17">
                  <w:pPr>
                    <w:spacing w:after="120"/>
                    <w:rPr>
                      <w:rFonts w:cstheme="minorHAnsi"/>
                      <w:b/>
                      <w:sz w:val="16"/>
                      <w:szCs w:val="16"/>
                    </w:rPr>
                  </w:pPr>
                  <w:r w:rsidRPr="0095099A">
                    <w:rPr>
                      <w:rFonts w:cstheme="minorHAnsi"/>
                      <w:b/>
                      <w:sz w:val="16"/>
                      <w:szCs w:val="16"/>
                    </w:rPr>
                    <w:t xml:space="preserve">Outcome 1: </w:t>
                  </w:r>
                  <w:r w:rsidRPr="0095099A">
                    <w:rPr>
                      <w:rFonts w:cstheme="minorHAnsi"/>
                      <w:bCs/>
                      <w:sz w:val="16"/>
                      <w:szCs w:val="16"/>
                    </w:rPr>
                    <w:t xml:space="preserve">Returnee and conflict-affected women empowered to be active players in planning, designing, </w:t>
                  </w:r>
                  <w:proofErr w:type="gramStart"/>
                  <w:r w:rsidRPr="0095099A">
                    <w:rPr>
                      <w:rFonts w:cstheme="minorHAnsi"/>
                      <w:bCs/>
                      <w:sz w:val="16"/>
                      <w:szCs w:val="16"/>
                    </w:rPr>
                    <w:t>building</w:t>
                  </w:r>
                  <w:proofErr w:type="gramEnd"/>
                  <w:r w:rsidRPr="0095099A">
                    <w:rPr>
                      <w:rFonts w:cstheme="minorHAnsi"/>
                      <w:bCs/>
                      <w:sz w:val="16"/>
                      <w:szCs w:val="16"/>
                    </w:rPr>
                    <w:t xml:space="preserve"> and maintaining of adequate, accessible, safe and resilient resettlement housing in fragile and conflict-affected areas.</w:t>
                  </w:r>
                </w:p>
                <w:p w14:paraId="64E4ABA8" w14:textId="007C0306" w:rsidR="00887BFE" w:rsidRPr="0095099A" w:rsidRDefault="00887BFE" w:rsidP="009A2F17">
                  <w:pPr>
                    <w:spacing w:after="120"/>
                    <w:rPr>
                      <w:rFonts w:cstheme="minorHAnsi"/>
                      <w:b/>
                      <w:sz w:val="16"/>
                      <w:szCs w:val="16"/>
                    </w:rPr>
                  </w:pPr>
                  <w:r w:rsidRPr="0095099A">
                    <w:rPr>
                      <w:rFonts w:cstheme="minorHAnsi"/>
                      <w:b/>
                      <w:sz w:val="16"/>
                      <w:szCs w:val="16"/>
                    </w:rPr>
                    <w:t xml:space="preserve">Outcome 2: </w:t>
                  </w:r>
                  <w:r w:rsidRPr="0095099A">
                    <w:rPr>
                      <w:rFonts w:cstheme="minorHAnsi"/>
                      <w:bCs/>
                      <w:sz w:val="16"/>
                      <w:szCs w:val="16"/>
                    </w:rPr>
                    <w:t>Women and young women affected by conflict have access to sustainable livelihoods and socioeconomic opportunities.</w:t>
                  </w:r>
                </w:p>
                <w:p w14:paraId="0C488B51" w14:textId="339A48CA" w:rsidR="00887BFE" w:rsidRPr="0095099A" w:rsidRDefault="00887BFE" w:rsidP="009A2F17">
                  <w:pPr>
                    <w:spacing w:after="120"/>
                    <w:rPr>
                      <w:rFonts w:cstheme="minorHAnsi"/>
                      <w:b/>
                      <w:bCs/>
                      <w:sz w:val="16"/>
                      <w:szCs w:val="16"/>
                      <w:lang w:val="en-GB"/>
                    </w:rPr>
                  </w:pPr>
                  <w:r w:rsidRPr="0095099A">
                    <w:rPr>
                      <w:rFonts w:cstheme="minorHAnsi"/>
                      <w:b/>
                      <w:sz w:val="16"/>
                      <w:szCs w:val="16"/>
                    </w:rPr>
                    <w:t xml:space="preserve">Outcome 3: </w:t>
                  </w:r>
                  <w:r w:rsidRPr="0095099A">
                    <w:rPr>
                      <w:rFonts w:cstheme="minorHAnsi"/>
                      <w:bCs/>
                      <w:sz w:val="16"/>
                      <w:szCs w:val="16"/>
                    </w:rPr>
                    <w:t>Increased access by conflict-affected women and girls to effective services and protection mechanisms in temporary shelters and return areas.</w:t>
                  </w:r>
                </w:p>
              </w:tc>
            </w:tr>
            <w:tr w:rsidR="009A2F17" w:rsidRPr="0095099A" w14:paraId="6BEEE07D" w14:textId="77777777" w:rsidTr="00B74E7D">
              <w:trPr>
                <w:jc w:val="center"/>
              </w:trPr>
              <w:tc>
                <w:tcPr>
                  <w:tcW w:w="1388" w:type="dxa"/>
                </w:tcPr>
                <w:p w14:paraId="0AC139C7" w14:textId="2085C542" w:rsidR="009A2F17" w:rsidRPr="0095099A" w:rsidRDefault="009A2F17" w:rsidP="009A2F17">
                  <w:pPr>
                    <w:jc w:val="center"/>
                    <w:rPr>
                      <w:rFonts w:cstheme="minorHAnsi"/>
                      <w:b/>
                      <w:sz w:val="16"/>
                      <w:szCs w:val="16"/>
                    </w:rPr>
                  </w:pPr>
                  <w:r w:rsidRPr="0095099A">
                    <w:rPr>
                      <w:rFonts w:cstheme="minorHAnsi"/>
                      <w:b/>
                      <w:sz w:val="16"/>
                      <w:szCs w:val="16"/>
                    </w:rPr>
                    <w:t xml:space="preserve">Expected Outputs </w:t>
                  </w:r>
                </w:p>
              </w:tc>
              <w:tc>
                <w:tcPr>
                  <w:tcW w:w="7397" w:type="dxa"/>
                </w:tcPr>
                <w:p w14:paraId="507C86AD" w14:textId="20EEA17E" w:rsidR="009A2F17" w:rsidRPr="0095099A" w:rsidRDefault="009A2F17" w:rsidP="009A2F17">
                  <w:pPr>
                    <w:spacing w:after="120"/>
                    <w:rPr>
                      <w:rFonts w:cstheme="minorHAnsi"/>
                      <w:bCs/>
                      <w:sz w:val="16"/>
                      <w:szCs w:val="16"/>
                      <w:lang w:val="en-GB"/>
                    </w:rPr>
                  </w:pPr>
                  <w:r w:rsidRPr="0095099A">
                    <w:rPr>
                      <w:rFonts w:cstheme="minorHAnsi"/>
                      <w:b/>
                      <w:sz w:val="16"/>
                      <w:szCs w:val="16"/>
                      <w:lang w:val="en-GB"/>
                    </w:rPr>
                    <w:t>Output 1.1:</w:t>
                  </w:r>
                  <w:r w:rsidRPr="0095099A">
                    <w:rPr>
                      <w:rFonts w:cstheme="minorHAnsi"/>
                      <w:bCs/>
                      <w:sz w:val="16"/>
                      <w:szCs w:val="16"/>
                      <w:lang w:val="en-GB"/>
                    </w:rPr>
                    <w:t xml:space="preserve"> Increased skills development and job creation for returnee women on (re)construction and maintenance of adequate, affordable, </w:t>
                  </w:r>
                  <w:proofErr w:type="gramStart"/>
                  <w:r w:rsidRPr="0095099A">
                    <w:rPr>
                      <w:rFonts w:cstheme="minorHAnsi"/>
                      <w:bCs/>
                      <w:sz w:val="16"/>
                      <w:szCs w:val="16"/>
                      <w:lang w:val="en-GB"/>
                    </w:rPr>
                    <w:t>safe</w:t>
                  </w:r>
                  <w:proofErr w:type="gramEnd"/>
                  <w:r w:rsidRPr="0095099A">
                    <w:rPr>
                      <w:rFonts w:cstheme="minorHAnsi"/>
                      <w:bCs/>
                      <w:sz w:val="16"/>
                      <w:szCs w:val="16"/>
                      <w:lang w:val="en-GB"/>
                    </w:rPr>
                    <w:t xml:space="preserve"> and resilient housing</w:t>
                  </w:r>
                </w:p>
                <w:p w14:paraId="2DC99B81" w14:textId="3DF5C834" w:rsidR="009A2F17" w:rsidRPr="0095099A" w:rsidRDefault="009A2F17" w:rsidP="009A2F17">
                  <w:pPr>
                    <w:spacing w:after="120"/>
                    <w:rPr>
                      <w:rFonts w:cstheme="minorHAnsi"/>
                      <w:b/>
                      <w:i/>
                      <w:iCs/>
                      <w:sz w:val="16"/>
                      <w:szCs w:val="16"/>
                      <w:lang w:val="en-GB"/>
                    </w:rPr>
                  </w:pPr>
                  <w:r w:rsidRPr="0095099A">
                    <w:rPr>
                      <w:rFonts w:cstheme="minorHAnsi"/>
                      <w:b/>
                      <w:sz w:val="16"/>
                      <w:szCs w:val="16"/>
                      <w:lang w:val="en-GB"/>
                    </w:rPr>
                    <w:t>Output 1.2:</w:t>
                  </w:r>
                  <w:r w:rsidRPr="0095099A">
                    <w:rPr>
                      <w:rFonts w:cstheme="minorHAnsi"/>
                      <w:bCs/>
                      <w:sz w:val="16"/>
                      <w:szCs w:val="16"/>
                      <w:lang w:val="en-GB"/>
                    </w:rPr>
                    <w:t xml:space="preserve"> New adequate, accessible, </w:t>
                  </w:r>
                  <w:proofErr w:type="gramStart"/>
                  <w:r w:rsidRPr="0095099A">
                    <w:rPr>
                      <w:rFonts w:cstheme="minorHAnsi"/>
                      <w:bCs/>
                      <w:sz w:val="16"/>
                      <w:szCs w:val="16"/>
                      <w:lang w:val="en-GB"/>
                    </w:rPr>
                    <w:t>safe</w:t>
                  </w:r>
                  <w:proofErr w:type="gramEnd"/>
                  <w:r w:rsidRPr="0095099A">
                    <w:rPr>
                      <w:rFonts w:cstheme="minorHAnsi"/>
                      <w:bCs/>
                      <w:sz w:val="16"/>
                      <w:szCs w:val="16"/>
                      <w:lang w:val="en-GB"/>
                    </w:rPr>
                    <w:t xml:space="preserve"> and resilient homes built in priority locations through community participation, especially returnee women, in coordination with national and local authorities.</w:t>
                  </w:r>
                </w:p>
                <w:p w14:paraId="2A5F7503" w14:textId="77777777" w:rsidR="009A2F17" w:rsidRPr="0095099A" w:rsidRDefault="009A2F17" w:rsidP="009A2F17">
                  <w:pPr>
                    <w:spacing w:after="120"/>
                    <w:rPr>
                      <w:rFonts w:cstheme="minorHAnsi"/>
                      <w:sz w:val="16"/>
                      <w:szCs w:val="16"/>
                      <w:lang w:val="en-GB"/>
                    </w:rPr>
                  </w:pPr>
                  <w:r w:rsidRPr="0095099A">
                    <w:rPr>
                      <w:rFonts w:cstheme="minorHAnsi"/>
                      <w:b/>
                      <w:sz w:val="16"/>
                      <w:szCs w:val="16"/>
                      <w:lang w:val="en-GB"/>
                    </w:rPr>
                    <w:t>Output 2.1:</w:t>
                  </w:r>
                  <w:r w:rsidRPr="0095099A">
                    <w:rPr>
                      <w:rFonts w:cstheme="minorHAnsi"/>
                      <w:sz w:val="16"/>
                      <w:szCs w:val="16"/>
                      <w:lang w:val="en-GB"/>
                    </w:rPr>
                    <w:t xml:space="preserve"> Women and young women in return areas have access to technical and vocational education and training as well as key employability skills.</w:t>
                  </w:r>
                </w:p>
                <w:p w14:paraId="1BA49215" w14:textId="190E3A00" w:rsidR="009A2F17" w:rsidRPr="0095099A" w:rsidRDefault="009A2F17" w:rsidP="009A2F17">
                  <w:pPr>
                    <w:spacing w:after="120"/>
                    <w:rPr>
                      <w:rFonts w:cstheme="minorHAnsi"/>
                      <w:bCs/>
                      <w:sz w:val="16"/>
                      <w:szCs w:val="16"/>
                      <w:lang w:val="en-GB"/>
                    </w:rPr>
                  </w:pPr>
                  <w:r w:rsidRPr="0095099A">
                    <w:rPr>
                      <w:rFonts w:cstheme="minorHAnsi"/>
                      <w:b/>
                      <w:sz w:val="16"/>
                      <w:szCs w:val="16"/>
                      <w:lang w:val="en-GB"/>
                    </w:rPr>
                    <w:t>Output 2.2:</w:t>
                  </w:r>
                  <w:r w:rsidRPr="0095099A">
                    <w:rPr>
                      <w:rFonts w:cstheme="minorHAnsi"/>
                      <w:bCs/>
                      <w:sz w:val="16"/>
                      <w:szCs w:val="16"/>
                      <w:lang w:val="en-GB"/>
                    </w:rPr>
                    <w:t xml:space="preserve"> Women and young women affected by conflict have access to microfinance and business development support (micro and small enterprises).</w:t>
                  </w:r>
                </w:p>
                <w:p w14:paraId="6F7162F9" w14:textId="51EE0696" w:rsidR="009A2F17" w:rsidRPr="0095099A" w:rsidRDefault="009A2F17" w:rsidP="009A2F17">
                  <w:pPr>
                    <w:spacing w:after="120"/>
                    <w:jc w:val="both"/>
                    <w:rPr>
                      <w:rFonts w:cstheme="minorHAnsi"/>
                      <w:sz w:val="16"/>
                      <w:szCs w:val="16"/>
                      <w:lang w:val="en-GB"/>
                    </w:rPr>
                  </w:pPr>
                  <w:r w:rsidRPr="0095099A">
                    <w:rPr>
                      <w:rFonts w:cstheme="minorHAnsi"/>
                      <w:b/>
                      <w:sz w:val="16"/>
                      <w:szCs w:val="16"/>
                      <w:lang w:val="en-GB"/>
                    </w:rPr>
                    <w:lastRenderedPageBreak/>
                    <w:t>Output 3.1:</w:t>
                  </w:r>
                  <w:r w:rsidRPr="0095099A">
                    <w:rPr>
                      <w:rFonts w:cstheme="minorHAnsi"/>
                      <w:sz w:val="16"/>
                      <w:szCs w:val="16"/>
                      <w:lang w:val="en-GB"/>
                    </w:rPr>
                    <w:t xml:space="preserve"> Women and girls affected by violence have access to comprehensive services to redress—including appropriate protection, </w:t>
                  </w:r>
                  <w:proofErr w:type="gramStart"/>
                  <w:r w:rsidRPr="0095099A">
                    <w:rPr>
                      <w:rFonts w:cstheme="minorHAnsi"/>
                      <w:sz w:val="16"/>
                      <w:szCs w:val="16"/>
                      <w:lang w:val="en-GB"/>
                    </w:rPr>
                    <w:t>health</w:t>
                  </w:r>
                  <w:proofErr w:type="gramEnd"/>
                  <w:r w:rsidRPr="0095099A">
                    <w:rPr>
                      <w:rFonts w:cstheme="minorHAnsi"/>
                      <w:sz w:val="16"/>
                      <w:szCs w:val="16"/>
                      <w:lang w:val="en-GB"/>
                    </w:rPr>
                    <w:t xml:space="preserve"> and psychosocial and legal services—in return areas.</w:t>
                  </w:r>
                </w:p>
              </w:tc>
            </w:tr>
          </w:tbl>
          <w:p w14:paraId="713B4A4D" w14:textId="77777777" w:rsidR="004A2242" w:rsidRPr="0095099A" w:rsidRDefault="004A2242" w:rsidP="00EC67CF">
            <w:pPr>
              <w:tabs>
                <w:tab w:val="center" w:pos="4320"/>
                <w:tab w:val="right" w:pos="8640"/>
              </w:tabs>
              <w:spacing w:after="120"/>
              <w:jc w:val="both"/>
              <w:rPr>
                <w:rFonts w:asciiTheme="minorHAnsi" w:eastAsia="Times New Roman" w:hAnsiTheme="minorHAnsi" w:cstheme="minorHAnsi"/>
                <w:color w:val="000000"/>
                <w:spacing w:val="-3"/>
                <w:sz w:val="20"/>
                <w:szCs w:val="20"/>
                <w:lang w:eastAsia="en-GB"/>
              </w:rPr>
            </w:pPr>
          </w:p>
          <w:p w14:paraId="354B2B40" w14:textId="32F9265D" w:rsidR="00BF0379" w:rsidRPr="0095099A" w:rsidRDefault="00D45B16" w:rsidP="00A55C0C">
            <w:pPr>
              <w:pStyle w:val="ListParagraph"/>
              <w:numPr>
                <w:ilvl w:val="1"/>
                <w:numId w:val="1"/>
              </w:numPr>
              <w:spacing w:after="120"/>
              <w:ind w:left="700"/>
              <w:contextualSpacing w:val="0"/>
              <w:jc w:val="both"/>
              <w:rPr>
                <w:rFonts w:asciiTheme="minorHAnsi" w:hAnsiTheme="minorHAnsi" w:cstheme="minorHAnsi"/>
                <w:b/>
                <w:bCs/>
                <w:sz w:val="20"/>
                <w:szCs w:val="20"/>
                <w:u w:val="single"/>
                <w:lang w:val="en-GB" w:eastAsia="en-GB"/>
              </w:rPr>
            </w:pPr>
            <w:r w:rsidRPr="0095099A">
              <w:rPr>
                <w:rFonts w:asciiTheme="minorHAnsi" w:eastAsia="Times New Roman" w:hAnsiTheme="minorHAnsi" w:cstheme="minorHAnsi"/>
                <w:b/>
                <w:bCs/>
                <w:color w:val="000000"/>
                <w:spacing w:val="-3"/>
                <w:sz w:val="20"/>
                <w:szCs w:val="20"/>
                <w:u w:val="single"/>
                <w:lang w:val="en-GB" w:eastAsia="en-GB"/>
              </w:rPr>
              <w:t xml:space="preserve">General </w:t>
            </w:r>
            <w:r w:rsidR="00BB0779" w:rsidRPr="0095099A">
              <w:rPr>
                <w:rFonts w:asciiTheme="minorHAnsi" w:eastAsia="Times New Roman" w:hAnsiTheme="minorHAnsi" w:cstheme="minorHAnsi"/>
                <w:b/>
                <w:bCs/>
                <w:color w:val="000000"/>
                <w:spacing w:val="-3"/>
                <w:sz w:val="20"/>
                <w:szCs w:val="20"/>
                <w:u w:val="single"/>
                <w:lang w:val="en-GB" w:eastAsia="en-GB"/>
              </w:rPr>
              <w:t>o</w:t>
            </w:r>
            <w:r w:rsidRPr="0095099A">
              <w:rPr>
                <w:rFonts w:asciiTheme="minorHAnsi" w:eastAsia="Times New Roman" w:hAnsiTheme="minorHAnsi" w:cstheme="minorHAnsi"/>
                <w:b/>
                <w:bCs/>
                <w:color w:val="000000"/>
                <w:spacing w:val="-3"/>
                <w:sz w:val="20"/>
                <w:szCs w:val="20"/>
                <w:u w:val="single"/>
                <w:lang w:val="en-GB" w:eastAsia="en-GB"/>
              </w:rPr>
              <w:t>verview of services required/</w:t>
            </w:r>
            <w:proofErr w:type="gramStart"/>
            <w:r w:rsidRPr="0095099A">
              <w:rPr>
                <w:rFonts w:asciiTheme="minorHAnsi" w:eastAsia="Times New Roman" w:hAnsiTheme="minorHAnsi" w:cstheme="minorHAnsi"/>
                <w:b/>
                <w:bCs/>
                <w:color w:val="000000"/>
                <w:spacing w:val="-3"/>
                <w:sz w:val="20"/>
                <w:szCs w:val="20"/>
                <w:u w:val="single"/>
                <w:lang w:val="en-GB" w:eastAsia="en-GB"/>
              </w:rPr>
              <w:t>results</w:t>
            </w:r>
            <w:proofErr w:type="gramEnd"/>
            <w:r w:rsidR="00A035E0" w:rsidRPr="0095099A">
              <w:rPr>
                <w:rFonts w:asciiTheme="minorHAnsi" w:eastAsia="Times New Roman" w:hAnsiTheme="minorHAnsi" w:cstheme="minorHAnsi"/>
                <w:b/>
                <w:bCs/>
                <w:color w:val="000000"/>
                <w:spacing w:val="-3"/>
                <w:sz w:val="20"/>
                <w:szCs w:val="20"/>
                <w:u w:val="single"/>
                <w:lang w:val="en-GB" w:eastAsia="en-GB"/>
              </w:rPr>
              <w:t xml:space="preserve"> </w:t>
            </w:r>
          </w:p>
          <w:p w14:paraId="2D219222" w14:textId="565789F5" w:rsidR="002D4A20" w:rsidRPr="0095099A" w:rsidRDefault="002D4A20" w:rsidP="002D4A20">
            <w:pPr>
              <w:pStyle w:val="Default"/>
              <w:jc w:val="both"/>
              <w:rPr>
                <w:rFonts w:asciiTheme="minorHAnsi" w:hAnsiTheme="minorHAnsi" w:cstheme="minorHAnsi"/>
                <w:sz w:val="20"/>
                <w:szCs w:val="20"/>
                <w:highlight w:val="yellow"/>
                <w:lang w:val="en-GB"/>
              </w:rPr>
            </w:pPr>
            <w:r w:rsidRPr="0095099A">
              <w:rPr>
                <w:rFonts w:asciiTheme="minorHAnsi" w:hAnsiTheme="minorHAnsi" w:cstheme="minorHAnsi"/>
                <w:sz w:val="20"/>
                <w:szCs w:val="20"/>
                <w:lang w:val="en-GB"/>
              </w:rPr>
              <w:t xml:space="preserve">UN Women is pleased to announce this </w:t>
            </w:r>
            <w:r w:rsidRPr="0095099A">
              <w:rPr>
                <w:rFonts w:asciiTheme="minorHAnsi" w:hAnsiTheme="minorHAnsi" w:cstheme="minorHAnsi"/>
                <w:b/>
                <w:bCs/>
                <w:sz w:val="20"/>
                <w:szCs w:val="20"/>
                <w:lang w:val="en-GB"/>
              </w:rPr>
              <w:t>Call for Proposals</w:t>
            </w:r>
            <w:r w:rsidRPr="0095099A">
              <w:rPr>
                <w:rFonts w:asciiTheme="minorHAnsi" w:hAnsiTheme="minorHAnsi" w:cstheme="minorHAnsi"/>
                <w:sz w:val="20"/>
                <w:szCs w:val="20"/>
                <w:lang w:val="en-GB"/>
              </w:rPr>
              <w:t xml:space="preserve">, that seeks to find </w:t>
            </w:r>
            <w:r w:rsidR="00B46B54" w:rsidRPr="0095099A">
              <w:rPr>
                <w:rFonts w:asciiTheme="minorHAnsi" w:hAnsiTheme="minorHAnsi" w:cstheme="minorHAnsi"/>
                <w:sz w:val="20"/>
                <w:szCs w:val="20"/>
                <w:lang w:val="en-GB"/>
              </w:rPr>
              <w:t>strong civil society organizations/non-profit organizations that</w:t>
            </w:r>
            <w:r w:rsidR="003E22C1" w:rsidRPr="0095099A">
              <w:rPr>
                <w:rFonts w:asciiTheme="minorHAnsi" w:hAnsiTheme="minorHAnsi" w:cstheme="minorHAnsi"/>
                <w:sz w:val="20"/>
                <w:szCs w:val="20"/>
                <w:lang w:val="en-GB"/>
              </w:rPr>
              <w:t xml:space="preserve"> support programme implementation of the country office in Mozambique. </w:t>
            </w:r>
            <w:r w:rsidRPr="0095099A">
              <w:rPr>
                <w:rFonts w:asciiTheme="minorHAnsi" w:hAnsiTheme="minorHAnsi" w:cstheme="minorHAnsi"/>
                <w:sz w:val="20"/>
                <w:szCs w:val="20"/>
                <w:lang w:val="en-GB"/>
              </w:rPr>
              <w:t>The Call for Proposals</w:t>
            </w:r>
            <w:r w:rsidRPr="0095099A">
              <w:rPr>
                <w:rFonts w:asciiTheme="minorHAnsi" w:hAnsiTheme="minorHAnsi" w:cstheme="minorHAnsi"/>
                <w:b/>
                <w:bCs/>
                <w:sz w:val="20"/>
                <w:szCs w:val="20"/>
                <w:lang w:val="en-GB"/>
              </w:rPr>
              <w:t xml:space="preserve"> </w:t>
            </w:r>
            <w:r w:rsidRPr="0095099A">
              <w:rPr>
                <w:rFonts w:asciiTheme="minorHAnsi" w:hAnsiTheme="minorHAnsi" w:cstheme="minorHAnsi"/>
                <w:sz w:val="20"/>
                <w:szCs w:val="20"/>
                <w:lang w:val="en-GB"/>
              </w:rPr>
              <w:t>seeks to find Responsible</w:t>
            </w:r>
            <w:r w:rsidRPr="0095099A">
              <w:rPr>
                <w:rFonts w:asciiTheme="minorHAnsi" w:hAnsiTheme="minorHAnsi" w:cstheme="minorHAnsi"/>
                <w:spacing w:val="-2"/>
                <w:sz w:val="20"/>
                <w:szCs w:val="20"/>
                <w:lang w:val="en-GB"/>
              </w:rPr>
              <w:t xml:space="preserve"> Partners</w:t>
            </w:r>
            <w:r w:rsidRPr="0095099A">
              <w:rPr>
                <w:rFonts w:asciiTheme="minorHAnsi" w:hAnsiTheme="minorHAnsi" w:cstheme="minorHAnsi"/>
                <w:sz w:val="20"/>
                <w:szCs w:val="20"/>
                <w:lang w:val="en-GB"/>
              </w:rPr>
              <w:t xml:space="preserve"> with innovative and high impact approaches to ensure that women </w:t>
            </w:r>
            <w:r w:rsidR="00770CF8" w:rsidRPr="0095099A">
              <w:rPr>
                <w:rFonts w:asciiTheme="minorHAnsi" w:hAnsiTheme="minorHAnsi" w:cstheme="minorHAnsi"/>
                <w:sz w:val="20"/>
                <w:szCs w:val="20"/>
                <w:lang w:val="en-GB"/>
              </w:rPr>
              <w:t>in Cabo Delgado lead and benefit from humanitarian-relief and recovery efforts.</w:t>
            </w:r>
          </w:p>
          <w:p w14:paraId="7BEFE8DB" w14:textId="1CB11A8E" w:rsidR="002D4A20" w:rsidRPr="0095099A" w:rsidRDefault="002D4A20" w:rsidP="002D4A20">
            <w:pPr>
              <w:pStyle w:val="Default"/>
              <w:jc w:val="both"/>
              <w:rPr>
                <w:rFonts w:asciiTheme="minorHAnsi" w:hAnsiTheme="minorHAnsi" w:cstheme="minorHAnsi"/>
                <w:sz w:val="20"/>
                <w:szCs w:val="20"/>
                <w:lang w:val="en-GB"/>
              </w:rPr>
            </w:pPr>
          </w:p>
          <w:p w14:paraId="3DC516D7" w14:textId="77777777" w:rsidR="002D4A20" w:rsidRPr="0095099A" w:rsidRDefault="002D4A20" w:rsidP="002D4A20">
            <w:pPr>
              <w:pStyle w:val="Default"/>
              <w:jc w:val="both"/>
              <w:rPr>
                <w:rFonts w:asciiTheme="minorHAnsi" w:hAnsiTheme="minorHAnsi" w:cstheme="minorHAnsi"/>
                <w:sz w:val="20"/>
                <w:szCs w:val="20"/>
                <w:lang w:val="en-GB"/>
              </w:rPr>
            </w:pPr>
            <w:r w:rsidRPr="0095099A">
              <w:rPr>
                <w:rFonts w:asciiTheme="minorHAnsi" w:hAnsiTheme="minorHAnsi" w:cstheme="minorHAnsi"/>
                <w:sz w:val="20"/>
                <w:szCs w:val="20"/>
                <w:lang w:val="en-GB"/>
              </w:rPr>
              <w:t xml:space="preserve">Selected organizations will be responsible for implementing specific UN Women Mozambique’s activities in selected districts and provinces as detailed below. The partnership with UN Women is aligned with UN Women Mandate. </w:t>
            </w:r>
          </w:p>
          <w:p w14:paraId="4D0A048E" w14:textId="77777777" w:rsidR="002D4A20" w:rsidRPr="0095099A" w:rsidRDefault="002D4A20" w:rsidP="002D4A20">
            <w:pPr>
              <w:pStyle w:val="Default"/>
              <w:jc w:val="both"/>
              <w:rPr>
                <w:rFonts w:asciiTheme="minorHAnsi" w:hAnsiTheme="minorHAnsi" w:cstheme="minorHAnsi"/>
                <w:sz w:val="20"/>
                <w:szCs w:val="20"/>
                <w:highlight w:val="yellow"/>
                <w:lang w:val="en-GB"/>
              </w:rPr>
            </w:pPr>
          </w:p>
          <w:p w14:paraId="72BE53EC" w14:textId="2C3F3E0A" w:rsidR="00D45B16" w:rsidRPr="0095099A" w:rsidRDefault="002D4A20" w:rsidP="000E3219">
            <w:pPr>
              <w:pStyle w:val="Default"/>
              <w:jc w:val="both"/>
              <w:rPr>
                <w:rFonts w:asciiTheme="minorHAnsi" w:hAnsiTheme="minorHAnsi" w:cstheme="minorHAnsi"/>
                <w:bCs/>
                <w:color w:val="auto"/>
                <w:sz w:val="20"/>
                <w:szCs w:val="20"/>
                <w:lang w:val="en-GB"/>
              </w:rPr>
            </w:pPr>
            <w:r w:rsidRPr="0095099A">
              <w:rPr>
                <w:rFonts w:asciiTheme="minorHAnsi" w:hAnsiTheme="minorHAnsi" w:cstheme="minorHAnsi"/>
                <w:sz w:val="20"/>
                <w:szCs w:val="20"/>
                <w:lang w:val="en-GB"/>
              </w:rPr>
              <w:t>The partnership targets the following objectives contained in the</w:t>
            </w:r>
            <w:r w:rsidR="000E3219" w:rsidRPr="0095099A">
              <w:rPr>
                <w:rFonts w:asciiTheme="minorHAnsi" w:hAnsiTheme="minorHAnsi" w:cstheme="minorHAnsi"/>
                <w:sz w:val="20"/>
                <w:szCs w:val="20"/>
                <w:lang w:val="en-GB"/>
              </w:rPr>
              <w:t xml:space="preserve"> </w:t>
            </w:r>
            <w:r w:rsidR="000E3219" w:rsidRPr="0095099A">
              <w:rPr>
                <w:rFonts w:asciiTheme="minorHAnsi" w:hAnsiTheme="minorHAnsi" w:cstheme="minorHAnsi"/>
                <w:b/>
                <w:bCs/>
                <w:color w:val="4472C4" w:themeColor="accent1"/>
                <w:sz w:val="20"/>
                <w:szCs w:val="20"/>
                <w:lang w:val="en-GB"/>
              </w:rPr>
              <w:t>KOICA</w:t>
            </w:r>
            <w:r w:rsidR="000E3219" w:rsidRPr="0095099A">
              <w:rPr>
                <w:rFonts w:asciiTheme="minorHAnsi" w:hAnsiTheme="minorHAnsi" w:cstheme="minorHAnsi"/>
                <w:sz w:val="20"/>
                <w:szCs w:val="20"/>
                <w:lang w:val="en-GB"/>
              </w:rPr>
              <w:t xml:space="preserve"> </w:t>
            </w:r>
            <w:r w:rsidRPr="0095099A">
              <w:rPr>
                <w:rFonts w:asciiTheme="minorHAnsi" w:hAnsiTheme="minorHAnsi" w:cstheme="minorHAnsi"/>
                <w:b/>
                <w:bCs/>
                <w:color w:val="2E74B5" w:themeColor="accent5" w:themeShade="BF"/>
                <w:sz w:val="20"/>
                <w:szCs w:val="20"/>
                <w:lang w:val="en-GB"/>
              </w:rPr>
              <w:t xml:space="preserve">Programme </w:t>
            </w:r>
            <w:r w:rsidR="000E3219" w:rsidRPr="0095099A">
              <w:rPr>
                <w:rFonts w:asciiTheme="minorHAnsi" w:hAnsiTheme="minorHAnsi" w:cstheme="minorHAnsi"/>
                <w:b/>
                <w:bCs/>
                <w:color w:val="2E74B5" w:themeColor="accent5" w:themeShade="BF"/>
                <w:sz w:val="20"/>
                <w:szCs w:val="20"/>
                <w:lang w:val="en-GB"/>
              </w:rPr>
              <w:t>D</w:t>
            </w:r>
            <w:r w:rsidRPr="0095099A">
              <w:rPr>
                <w:rFonts w:asciiTheme="minorHAnsi" w:hAnsiTheme="minorHAnsi" w:cstheme="minorHAnsi"/>
                <w:b/>
                <w:bCs/>
                <w:color w:val="2E74B5" w:themeColor="accent5" w:themeShade="BF"/>
                <w:sz w:val="20"/>
                <w:szCs w:val="20"/>
                <w:lang w:val="en-GB"/>
              </w:rPr>
              <w:t>ocument</w:t>
            </w:r>
            <w:r w:rsidRPr="0095099A">
              <w:rPr>
                <w:rFonts w:asciiTheme="minorHAnsi" w:hAnsiTheme="minorHAnsi" w:cstheme="minorHAnsi"/>
                <w:sz w:val="20"/>
                <w:szCs w:val="20"/>
                <w:lang w:val="en-GB"/>
              </w:rPr>
              <w:t xml:space="preserve">: </w:t>
            </w:r>
            <w:r w:rsidRPr="0095099A">
              <w:rPr>
                <w:rFonts w:asciiTheme="minorHAnsi" w:hAnsiTheme="minorHAnsi" w:cstheme="minorHAnsi"/>
                <w:b/>
                <w:color w:val="4472C4" w:themeColor="accent1"/>
                <w:sz w:val="20"/>
                <w:szCs w:val="20"/>
                <w:lang w:val="en-GB"/>
              </w:rPr>
              <w:t xml:space="preserve">Outcome 1: </w:t>
            </w:r>
            <w:r w:rsidR="000E3219" w:rsidRPr="0095099A">
              <w:rPr>
                <w:rFonts w:asciiTheme="minorHAnsi" w:hAnsiTheme="minorHAnsi" w:cstheme="minorHAnsi"/>
                <w:sz w:val="20"/>
                <w:szCs w:val="20"/>
                <w:lang w:val="en-GB"/>
              </w:rPr>
              <w:t>Returnee and conflict-affected women empowered to be active players in planning, designing, building and maintaining of adequate, accessible, safe and resilient resettlement housing in fragile and conflict-affected areas</w:t>
            </w:r>
            <w:r w:rsidR="000E3219" w:rsidRPr="0095099A">
              <w:rPr>
                <w:rFonts w:asciiTheme="minorHAnsi" w:hAnsiTheme="minorHAnsi" w:cstheme="minorHAnsi"/>
                <w:b/>
                <w:bCs/>
                <w:color w:val="4472C4" w:themeColor="accent1"/>
                <w:sz w:val="20"/>
                <w:szCs w:val="20"/>
                <w:lang w:val="en-GB"/>
              </w:rPr>
              <w:t>; Outcome 2:</w:t>
            </w:r>
            <w:r w:rsidR="000E3219" w:rsidRPr="0095099A">
              <w:rPr>
                <w:rFonts w:asciiTheme="minorHAnsi" w:hAnsiTheme="minorHAnsi" w:cstheme="minorHAnsi"/>
                <w:color w:val="4472C4" w:themeColor="accent1"/>
                <w:sz w:val="20"/>
                <w:szCs w:val="20"/>
                <w:lang w:val="en-GB"/>
              </w:rPr>
              <w:t xml:space="preserve"> </w:t>
            </w:r>
            <w:r w:rsidR="000E3219" w:rsidRPr="0095099A">
              <w:rPr>
                <w:rFonts w:asciiTheme="minorHAnsi" w:hAnsiTheme="minorHAnsi" w:cstheme="minorHAnsi"/>
                <w:sz w:val="20"/>
                <w:szCs w:val="20"/>
                <w:lang w:val="en-GB"/>
              </w:rPr>
              <w:t xml:space="preserve">Women and young women affected by conflict have access to sustainable livelihoods and socioeconomic opportunities; and </w:t>
            </w:r>
            <w:r w:rsidR="000E3219" w:rsidRPr="0095099A">
              <w:rPr>
                <w:rFonts w:asciiTheme="minorHAnsi" w:hAnsiTheme="minorHAnsi" w:cstheme="minorHAnsi"/>
                <w:b/>
                <w:bCs/>
                <w:color w:val="4472C4" w:themeColor="accent1"/>
                <w:sz w:val="20"/>
                <w:szCs w:val="20"/>
                <w:lang w:val="en-GB"/>
              </w:rPr>
              <w:t>Outcome 3:</w:t>
            </w:r>
            <w:r w:rsidR="000E3219" w:rsidRPr="0095099A">
              <w:rPr>
                <w:rFonts w:asciiTheme="minorHAnsi" w:hAnsiTheme="minorHAnsi" w:cstheme="minorHAnsi"/>
                <w:color w:val="4472C4" w:themeColor="accent1"/>
                <w:sz w:val="20"/>
                <w:szCs w:val="20"/>
                <w:lang w:val="en-GB"/>
              </w:rPr>
              <w:t xml:space="preserve"> </w:t>
            </w:r>
            <w:r w:rsidR="000E3219" w:rsidRPr="0095099A">
              <w:rPr>
                <w:rFonts w:asciiTheme="minorHAnsi" w:hAnsiTheme="minorHAnsi" w:cstheme="minorHAnsi"/>
                <w:sz w:val="20"/>
                <w:szCs w:val="20"/>
                <w:lang w:val="en-GB"/>
              </w:rPr>
              <w:t>Increased access by conflict-affected women and girls to effective services and protection mechanisms in temporary shelters and return areas.</w:t>
            </w:r>
            <w:r w:rsidRPr="0095099A">
              <w:rPr>
                <w:rFonts w:asciiTheme="minorHAnsi" w:hAnsiTheme="minorHAnsi" w:cstheme="minorHAnsi"/>
                <w:bCs/>
                <w:color w:val="auto"/>
                <w:sz w:val="20"/>
                <w:szCs w:val="20"/>
                <w:lang w:val="en-GB"/>
              </w:rPr>
              <w:t xml:space="preserve"> Specifically through </w:t>
            </w:r>
            <w:r w:rsidRPr="0095099A">
              <w:rPr>
                <w:rFonts w:asciiTheme="minorHAnsi" w:hAnsiTheme="minorHAnsi" w:cstheme="minorHAnsi"/>
                <w:b/>
                <w:color w:val="4472C4" w:themeColor="accent1"/>
                <w:sz w:val="20"/>
                <w:szCs w:val="20"/>
                <w:lang w:val="en-GB"/>
              </w:rPr>
              <w:t>Output 1.</w:t>
            </w:r>
            <w:r w:rsidR="000E3219" w:rsidRPr="0095099A">
              <w:rPr>
                <w:rFonts w:asciiTheme="minorHAnsi" w:hAnsiTheme="minorHAnsi" w:cstheme="minorHAnsi"/>
                <w:b/>
                <w:color w:val="4472C4" w:themeColor="accent1"/>
                <w:sz w:val="20"/>
                <w:szCs w:val="20"/>
                <w:lang w:val="en-GB"/>
              </w:rPr>
              <w:t>2</w:t>
            </w:r>
            <w:r w:rsidRPr="0095099A">
              <w:rPr>
                <w:rFonts w:asciiTheme="minorHAnsi" w:hAnsiTheme="minorHAnsi" w:cstheme="minorHAnsi"/>
                <w:b/>
                <w:color w:val="4472C4" w:themeColor="accent1"/>
                <w:sz w:val="20"/>
                <w:szCs w:val="20"/>
                <w:lang w:val="en-GB"/>
              </w:rPr>
              <w:t>:</w:t>
            </w:r>
            <w:r w:rsidR="000E3219" w:rsidRPr="0095099A">
              <w:rPr>
                <w:rFonts w:asciiTheme="minorHAnsi" w:hAnsiTheme="minorHAnsi" w:cstheme="minorHAnsi"/>
                <w:bCs/>
                <w:color w:val="auto"/>
                <w:sz w:val="20"/>
                <w:szCs w:val="20"/>
                <w:lang w:val="en-GB"/>
              </w:rPr>
              <w:t xml:space="preserve"> New adequate, accessible, safe and resilient homes built in priority locations through community participation, especially returnee women, in coordination with national and local authorities; </w:t>
            </w:r>
            <w:r w:rsidR="000E3219" w:rsidRPr="0095099A">
              <w:rPr>
                <w:rFonts w:asciiTheme="minorHAnsi" w:hAnsiTheme="minorHAnsi" w:cstheme="minorHAnsi"/>
                <w:b/>
                <w:color w:val="4472C4" w:themeColor="accent1"/>
                <w:sz w:val="20"/>
                <w:szCs w:val="20"/>
                <w:lang w:val="en-GB"/>
              </w:rPr>
              <w:t>Output 2.1:</w:t>
            </w:r>
            <w:r w:rsidR="000E3219" w:rsidRPr="0095099A">
              <w:rPr>
                <w:rFonts w:asciiTheme="minorHAnsi" w:hAnsiTheme="minorHAnsi" w:cstheme="minorHAnsi"/>
                <w:bCs/>
                <w:color w:val="4472C4" w:themeColor="accent1"/>
                <w:sz w:val="20"/>
                <w:szCs w:val="20"/>
                <w:lang w:val="en-GB"/>
              </w:rPr>
              <w:t xml:space="preserve"> </w:t>
            </w:r>
            <w:r w:rsidR="000E3219" w:rsidRPr="0095099A">
              <w:rPr>
                <w:rFonts w:asciiTheme="minorHAnsi" w:hAnsiTheme="minorHAnsi" w:cstheme="minorHAnsi"/>
                <w:bCs/>
                <w:color w:val="auto"/>
                <w:sz w:val="20"/>
                <w:szCs w:val="20"/>
                <w:lang w:val="en-GB"/>
              </w:rPr>
              <w:t xml:space="preserve">Women and young women in return areas have access to technical and vocational education and training as well as key employability skills; </w:t>
            </w:r>
            <w:r w:rsidR="000E3219" w:rsidRPr="0095099A">
              <w:rPr>
                <w:rFonts w:asciiTheme="minorHAnsi" w:hAnsiTheme="minorHAnsi" w:cstheme="minorHAnsi"/>
                <w:b/>
                <w:color w:val="4472C4" w:themeColor="accent1"/>
                <w:sz w:val="20"/>
                <w:szCs w:val="20"/>
                <w:lang w:val="en-GB"/>
              </w:rPr>
              <w:t>Output 2.2:</w:t>
            </w:r>
            <w:r w:rsidR="000E3219" w:rsidRPr="0095099A">
              <w:rPr>
                <w:rFonts w:asciiTheme="minorHAnsi" w:hAnsiTheme="minorHAnsi" w:cstheme="minorHAnsi"/>
                <w:bCs/>
                <w:color w:val="4472C4" w:themeColor="accent1"/>
                <w:sz w:val="20"/>
                <w:szCs w:val="20"/>
                <w:lang w:val="en-GB"/>
              </w:rPr>
              <w:t xml:space="preserve"> </w:t>
            </w:r>
            <w:r w:rsidR="000E3219" w:rsidRPr="0095099A">
              <w:rPr>
                <w:rFonts w:asciiTheme="minorHAnsi" w:hAnsiTheme="minorHAnsi" w:cstheme="minorHAnsi"/>
                <w:bCs/>
                <w:color w:val="auto"/>
                <w:sz w:val="20"/>
                <w:szCs w:val="20"/>
                <w:lang w:val="en-GB"/>
              </w:rPr>
              <w:t xml:space="preserve">Women and young women affected by conflict have access to microfinance and business development support (micro and small enterprises); and </w:t>
            </w:r>
            <w:r w:rsidR="000E3219" w:rsidRPr="0095099A">
              <w:rPr>
                <w:rFonts w:asciiTheme="minorHAnsi" w:hAnsiTheme="minorHAnsi" w:cstheme="minorHAnsi"/>
                <w:b/>
                <w:color w:val="4472C4" w:themeColor="accent1"/>
                <w:sz w:val="20"/>
                <w:szCs w:val="20"/>
                <w:lang w:val="en-GB"/>
              </w:rPr>
              <w:t>Output 3.1:</w:t>
            </w:r>
            <w:r w:rsidR="000E3219" w:rsidRPr="0095099A">
              <w:rPr>
                <w:rFonts w:asciiTheme="minorHAnsi" w:hAnsiTheme="minorHAnsi" w:cstheme="minorHAnsi"/>
                <w:bCs/>
                <w:color w:val="4472C4" w:themeColor="accent1"/>
                <w:sz w:val="20"/>
                <w:szCs w:val="20"/>
                <w:lang w:val="en-GB"/>
              </w:rPr>
              <w:t xml:space="preserve"> </w:t>
            </w:r>
            <w:r w:rsidR="000E3219" w:rsidRPr="0095099A">
              <w:rPr>
                <w:rFonts w:asciiTheme="minorHAnsi" w:hAnsiTheme="minorHAnsi" w:cstheme="minorHAnsi"/>
                <w:bCs/>
                <w:color w:val="auto"/>
                <w:sz w:val="20"/>
                <w:szCs w:val="20"/>
                <w:lang w:val="en-GB"/>
              </w:rPr>
              <w:t>Women and girls affected by violence have access to comprehensive services to redress—including appropriate protection, health and psychosocial and legal services—in return areas.</w:t>
            </w:r>
          </w:p>
          <w:p w14:paraId="2149BC50" w14:textId="77777777" w:rsidR="00A55C0C" w:rsidRPr="0095099A" w:rsidRDefault="00A55C0C"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95099A" w14:paraId="4E48E7A9" w14:textId="77777777" w:rsidTr="00A15534">
        <w:tc>
          <w:tcPr>
            <w:tcW w:w="9629" w:type="dxa"/>
          </w:tcPr>
          <w:p w14:paraId="73C4AD7C" w14:textId="3B48BAC7" w:rsidR="00D45B16" w:rsidRPr="0095099A"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20"/>
                <w:szCs w:val="20"/>
                <w:u w:val="single"/>
                <w:lang w:val="en-GB" w:eastAsia="en-GB"/>
              </w:rPr>
            </w:pPr>
            <w:r w:rsidRPr="0095099A">
              <w:rPr>
                <w:rFonts w:asciiTheme="minorHAnsi" w:eastAsia="Times New Roman" w:hAnsiTheme="minorHAnsi" w:cstheme="minorHAnsi"/>
                <w:b/>
                <w:color w:val="000000"/>
                <w:spacing w:val="-3"/>
                <w:sz w:val="20"/>
                <w:szCs w:val="20"/>
                <w:u w:val="single"/>
                <w:lang w:val="en-GB" w:eastAsia="en-GB"/>
              </w:rPr>
              <w:lastRenderedPageBreak/>
              <w:t>Description of required services/results</w:t>
            </w:r>
            <w:r w:rsidR="00701D63" w:rsidRPr="0095099A">
              <w:rPr>
                <w:rFonts w:asciiTheme="minorHAnsi" w:eastAsia="Times New Roman" w:hAnsiTheme="minorHAnsi" w:cstheme="minorHAnsi"/>
                <w:color w:val="000000"/>
                <w:spacing w:val="-3"/>
                <w:sz w:val="20"/>
                <w:szCs w:val="20"/>
                <w:u w:val="single"/>
                <w:lang w:val="en-GB" w:eastAsia="en-GB"/>
              </w:rPr>
              <w:t xml:space="preserve"> </w:t>
            </w:r>
          </w:p>
          <w:p w14:paraId="480B46CC" w14:textId="524540C0" w:rsidR="000E3219" w:rsidRPr="0095099A" w:rsidRDefault="000E3219" w:rsidP="009F117B">
            <w:pPr>
              <w:tabs>
                <w:tab w:val="center" w:pos="4320"/>
                <w:tab w:val="right" w:pos="8640"/>
              </w:tabs>
              <w:spacing w:after="120"/>
              <w:jc w:val="both"/>
              <w:rPr>
                <w:rFonts w:asciiTheme="minorHAnsi" w:eastAsia="Times New Roman" w:hAnsiTheme="minorHAnsi" w:cstheme="minorHAnsi"/>
                <w:color w:val="000000"/>
                <w:spacing w:val="-3"/>
                <w:sz w:val="20"/>
                <w:szCs w:val="20"/>
                <w:lang w:val="en-GB" w:eastAsia="en-GB"/>
              </w:rPr>
            </w:pPr>
            <w:r w:rsidRPr="0095099A">
              <w:rPr>
                <w:rFonts w:asciiTheme="minorHAnsi" w:eastAsia="Times New Roman" w:hAnsiTheme="minorHAnsi" w:cstheme="minorHAnsi"/>
                <w:color w:val="000000"/>
                <w:spacing w:val="-3"/>
                <w:sz w:val="20"/>
                <w:szCs w:val="20"/>
                <w:lang w:val="en-GB" w:eastAsia="en-GB"/>
              </w:rPr>
              <w:t>Through this Call for Proposals, UN Women seeks proposals from Responsible Partners with a strong track record in implementing programmes focused on gender equality and women´s empowerment, support to the implementation of the Women, Peace and Security Agenda and gender-responsive humanitarian action. The activities to be implemented under the above-mentioned project will focus on three (3) main components/types of interventions:</w:t>
            </w:r>
          </w:p>
          <w:tbl>
            <w:tblPr>
              <w:tblStyle w:val="TableGrid"/>
              <w:tblW w:w="0" w:type="auto"/>
              <w:tblLook w:val="04A0" w:firstRow="1" w:lastRow="0" w:firstColumn="1" w:lastColumn="0" w:noHBand="0" w:noVBand="1"/>
            </w:tblPr>
            <w:tblGrid>
              <w:gridCol w:w="1387"/>
              <w:gridCol w:w="3123"/>
              <w:gridCol w:w="1097"/>
              <w:gridCol w:w="1338"/>
              <w:gridCol w:w="1826"/>
            </w:tblGrid>
            <w:tr w:rsidR="00D57BDA" w:rsidRPr="0095099A" w14:paraId="5CBF1D8A" w14:textId="3EA2CD8F" w:rsidTr="00CB6613">
              <w:tc>
                <w:tcPr>
                  <w:tcW w:w="1387" w:type="dxa"/>
                  <w:tcBorders>
                    <w:top w:val="single" w:sz="12" w:space="0" w:color="auto"/>
                    <w:left w:val="single" w:sz="12" w:space="0" w:color="auto"/>
                    <w:bottom w:val="single" w:sz="12" w:space="0" w:color="auto"/>
                  </w:tcBorders>
                </w:tcPr>
                <w:p w14:paraId="0C637263" w14:textId="6E17E7BE" w:rsidR="008B0671" w:rsidRPr="0095099A" w:rsidRDefault="008B0671" w:rsidP="009F117B">
                  <w:pPr>
                    <w:tabs>
                      <w:tab w:val="center" w:pos="4320"/>
                      <w:tab w:val="right" w:pos="8640"/>
                    </w:tabs>
                    <w:rPr>
                      <w:rFonts w:eastAsia="Times New Roman" w:cstheme="minorHAnsi"/>
                      <w:b/>
                      <w:bCs/>
                      <w:color w:val="000000"/>
                      <w:spacing w:val="-3"/>
                      <w:sz w:val="20"/>
                      <w:szCs w:val="20"/>
                      <w:lang w:val="en-GB" w:eastAsia="en-GB"/>
                    </w:rPr>
                  </w:pPr>
                  <w:r w:rsidRPr="0095099A">
                    <w:rPr>
                      <w:rFonts w:eastAsia="Times New Roman" w:cstheme="minorHAnsi"/>
                      <w:b/>
                      <w:bCs/>
                      <w:color w:val="000000"/>
                      <w:spacing w:val="-3"/>
                      <w:sz w:val="20"/>
                      <w:szCs w:val="20"/>
                      <w:lang w:val="en-GB" w:eastAsia="en-GB"/>
                    </w:rPr>
                    <w:t>Main Component</w:t>
                  </w:r>
                </w:p>
              </w:tc>
              <w:tc>
                <w:tcPr>
                  <w:tcW w:w="3123" w:type="dxa"/>
                  <w:tcBorders>
                    <w:top w:val="single" w:sz="12" w:space="0" w:color="auto"/>
                    <w:bottom w:val="single" w:sz="12" w:space="0" w:color="auto"/>
                  </w:tcBorders>
                </w:tcPr>
                <w:p w14:paraId="5E2803EC" w14:textId="1C1E3767" w:rsidR="008B0671" w:rsidRPr="0095099A" w:rsidRDefault="008B0671" w:rsidP="009F117B">
                  <w:pPr>
                    <w:tabs>
                      <w:tab w:val="center" w:pos="4320"/>
                      <w:tab w:val="right" w:pos="8640"/>
                    </w:tabs>
                    <w:rPr>
                      <w:rFonts w:eastAsia="Times New Roman" w:cstheme="minorHAnsi"/>
                      <w:b/>
                      <w:bCs/>
                      <w:color w:val="000000"/>
                      <w:spacing w:val="-3"/>
                      <w:sz w:val="20"/>
                      <w:szCs w:val="20"/>
                      <w:lang w:val="en-GB" w:eastAsia="en-GB"/>
                    </w:rPr>
                  </w:pPr>
                  <w:r w:rsidRPr="0095099A">
                    <w:rPr>
                      <w:rFonts w:eastAsia="Times New Roman" w:cstheme="minorHAnsi"/>
                      <w:b/>
                      <w:bCs/>
                      <w:color w:val="000000"/>
                      <w:spacing w:val="-3"/>
                      <w:sz w:val="20"/>
                      <w:szCs w:val="20"/>
                      <w:lang w:val="en-GB" w:eastAsia="en-GB"/>
                    </w:rPr>
                    <w:t>Type of Interventions</w:t>
                  </w:r>
                </w:p>
              </w:tc>
              <w:tc>
                <w:tcPr>
                  <w:tcW w:w="1097" w:type="dxa"/>
                  <w:tcBorders>
                    <w:top w:val="single" w:sz="12" w:space="0" w:color="auto"/>
                    <w:bottom w:val="single" w:sz="12" w:space="0" w:color="auto"/>
                  </w:tcBorders>
                </w:tcPr>
                <w:p w14:paraId="5E578AF3" w14:textId="0F22AB18" w:rsidR="008B0671" w:rsidRPr="0095099A" w:rsidRDefault="008B0671" w:rsidP="009F117B">
                  <w:pPr>
                    <w:tabs>
                      <w:tab w:val="center" w:pos="4320"/>
                      <w:tab w:val="right" w:pos="8640"/>
                    </w:tabs>
                    <w:rPr>
                      <w:rFonts w:eastAsia="Times New Roman" w:cstheme="minorHAnsi"/>
                      <w:b/>
                      <w:bCs/>
                      <w:color w:val="000000"/>
                      <w:spacing w:val="-3"/>
                      <w:sz w:val="20"/>
                      <w:szCs w:val="20"/>
                      <w:lang w:val="en-GB" w:eastAsia="en-GB"/>
                    </w:rPr>
                  </w:pPr>
                  <w:r w:rsidRPr="0095099A">
                    <w:rPr>
                      <w:rFonts w:eastAsia="Times New Roman" w:cstheme="minorHAnsi"/>
                      <w:b/>
                      <w:bCs/>
                      <w:color w:val="000000"/>
                      <w:spacing w:val="-3"/>
                      <w:sz w:val="20"/>
                      <w:szCs w:val="20"/>
                      <w:lang w:val="en-GB" w:eastAsia="en-GB"/>
                    </w:rPr>
                    <w:t>Available Budget</w:t>
                  </w:r>
                </w:p>
              </w:tc>
              <w:tc>
                <w:tcPr>
                  <w:tcW w:w="1338" w:type="dxa"/>
                  <w:tcBorders>
                    <w:top w:val="single" w:sz="12" w:space="0" w:color="auto"/>
                    <w:bottom w:val="single" w:sz="12" w:space="0" w:color="auto"/>
                  </w:tcBorders>
                </w:tcPr>
                <w:p w14:paraId="402B6B45" w14:textId="2CA202F0" w:rsidR="008B0671" w:rsidRPr="0095099A" w:rsidRDefault="008B0671" w:rsidP="009F117B">
                  <w:pPr>
                    <w:tabs>
                      <w:tab w:val="center" w:pos="4320"/>
                      <w:tab w:val="right" w:pos="8640"/>
                    </w:tabs>
                    <w:rPr>
                      <w:rFonts w:eastAsia="Times New Roman" w:cstheme="minorHAnsi"/>
                      <w:b/>
                      <w:bCs/>
                      <w:color w:val="000000"/>
                      <w:spacing w:val="-3"/>
                      <w:sz w:val="20"/>
                      <w:szCs w:val="20"/>
                      <w:lang w:val="en-GB" w:eastAsia="en-GB"/>
                    </w:rPr>
                  </w:pPr>
                  <w:r w:rsidRPr="0095099A">
                    <w:rPr>
                      <w:rFonts w:eastAsia="Times New Roman" w:cstheme="minorHAnsi"/>
                      <w:b/>
                      <w:bCs/>
                      <w:color w:val="000000"/>
                      <w:spacing w:val="-3"/>
                      <w:sz w:val="20"/>
                      <w:szCs w:val="20"/>
                      <w:lang w:val="en-GB" w:eastAsia="en-GB"/>
                    </w:rPr>
                    <w:t>Geographical Focus</w:t>
                  </w:r>
                </w:p>
              </w:tc>
              <w:tc>
                <w:tcPr>
                  <w:tcW w:w="1826" w:type="dxa"/>
                  <w:tcBorders>
                    <w:top w:val="single" w:sz="12" w:space="0" w:color="auto"/>
                    <w:bottom w:val="single" w:sz="12" w:space="0" w:color="auto"/>
                    <w:right w:val="single" w:sz="12" w:space="0" w:color="auto"/>
                  </w:tcBorders>
                </w:tcPr>
                <w:p w14:paraId="06B4CEF4" w14:textId="73DC32B0" w:rsidR="008B0671" w:rsidRPr="0095099A" w:rsidRDefault="008B0671" w:rsidP="009F117B">
                  <w:pPr>
                    <w:tabs>
                      <w:tab w:val="center" w:pos="4320"/>
                      <w:tab w:val="right" w:pos="8640"/>
                    </w:tabs>
                    <w:rPr>
                      <w:rFonts w:eastAsia="Times New Roman" w:cstheme="minorHAnsi"/>
                      <w:b/>
                      <w:bCs/>
                      <w:color w:val="000000"/>
                      <w:spacing w:val="-3"/>
                      <w:sz w:val="20"/>
                      <w:szCs w:val="20"/>
                      <w:lang w:val="en-GB" w:eastAsia="en-GB"/>
                    </w:rPr>
                  </w:pPr>
                  <w:r w:rsidRPr="0095099A">
                    <w:rPr>
                      <w:rFonts w:eastAsia="Times New Roman" w:cstheme="minorHAnsi"/>
                      <w:b/>
                      <w:bCs/>
                      <w:color w:val="000000"/>
                      <w:spacing w:val="-3"/>
                      <w:sz w:val="20"/>
                      <w:szCs w:val="20"/>
                      <w:lang w:val="en-GB" w:eastAsia="en-GB"/>
                    </w:rPr>
                    <w:t>Expected Collaboration</w:t>
                  </w:r>
                </w:p>
              </w:tc>
            </w:tr>
            <w:tr w:rsidR="00D57BDA" w:rsidRPr="0095099A" w14:paraId="1F0FC044" w14:textId="61741E9C" w:rsidTr="00CB6613">
              <w:tc>
                <w:tcPr>
                  <w:tcW w:w="1387" w:type="dxa"/>
                  <w:vMerge w:val="restart"/>
                  <w:tcBorders>
                    <w:top w:val="single" w:sz="12" w:space="0" w:color="auto"/>
                    <w:left w:val="single" w:sz="12" w:space="0" w:color="auto"/>
                  </w:tcBorders>
                </w:tcPr>
                <w:p w14:paraId="2ADD316B" w14:textId="5596FBEF" w:rsidR="00D57BDA" w:rsidRPr="0095099A" w:rsidRDefault="00D57BDA" w:rsidP="00A376EE">
                  <w:pPr>
                    <w:tabs>
                      <w:tab w:val="center" w:pos="4320"/>
                      <w:tab w:val="right" w:pos="8640"/>
                    </w:tabs>
                    <w:rPr>
                      <w:rFonts w:eastAsia="Times New Roman" w:cstheme="minorHAnsi"/>
                      <w:color w:val="000000"/>
                      <w:spacing w:val="-3"/>
                      <w:sz w:val="20"/>
                      <w:szCs w:val="20"/>
                      <w:lang w:val="en-GB" w:eastAsia="en-GB"/>
                    </w:rPr>
                  </w:pPr>
                  <w:r w:rsidRPr="0095099A">
                    <w:rPr>
                      <w:rFonts w:eastAsia="Times New Roman" w:cstheme="minorHAnsi"/>
                      <w:b/>
                      <w:bCs/>
                      <w:color w:val="000000"/>
                      <w:spacing w:val="-3"/>
                      <w:sz w:val="20"/>
                      <w:szCs w:val="20"/>
                      <w:lang w:val="en-GB" w:eastAsia="en-GB"/>
                    </w:rPr>
                    <w:t>Component 1:</w:t>
                  </w:r>
                  <w:r w:rsidRPr="0095099A">
                    <w:rPr>
                      <w:rFonts w:eastAsia="Times New Roman" w:cstheme="minorHAnsi"/>
                      <w:color w:val="000000"/>
                      <w:spacing w:val="-3"/>
                      <w:sz w:val="20"/>
                      <w:szCs w:val="20"/>
                      <w:lang w:val="en-GB" w:eastAsia="en-GB"/>
                    </w:rPr>
                    <w:t xml:space="preserve"> Promoting the conflict-affected women’s technical knowhow on building (construction) as well as access to </w:t>
                  </w:r>
                  <w:r w:rsidRPr="0095099A">
                    <w:rPr>
                      <w:rFonts w:cstheme="minorHAnsi"/>
                      <w:bCs/>
                      <w:sz w:val="20"/>
                      <w:szCs w:val="20"/>
                      <w:lang w:val="en-GB"/>
                    </w:rPr>
                    <w:t xml:space="preserve">adequate, accessible, </w:t>
                  </w:r>
                  <w:proofErr w:type="gramStart"/>
                  <w:r w:rsidRPr="0095099A">
                    <w:rPr>
                      <w:rFonts w:cstheme="minorHAnsi"/>
                      <w:bCs/>
                      <w:sz w:val="20"/>
                      <w:szCs w:val="20"/>
                      <w:lang w:val="en-GB"/>
                    </w:rPr>
                    <w:t>safe</w:t>
                  </w:r>
                  <w:proofErr w:type="gramEnd"/>
                  <w:r w:rsidRPr="0095099A">
                    <w:rPr>
                      <w:rFonts w:cstheme="minorHAnsi"/>
                      <w:bCs/>
                      <w:sz w:val="20"/>
                      <w:szCs w:val="20"/>
                      <w:lang w:val="en-GB"/>
                    </w:rPr>
                    <w:t xml:space="preserve"> and resilient homes</w:t>
                  </w:r>
                </w:p>
              </w:tc>
              <w:tc>
                <w:tcPr>
                  <w:tcW w:w="3123" w:type="dxa"/>
                  <w:tcBorders>
                    <w:top w:val="single" w:sz="12" w:space="0" w:color="auto"/>
                  </w:tcBorders>
                </w:tcPr>
                <w:p w14:paraId="02BD9A23" w14:textId="31E33239" w:rsidR="00D57BDA" w:rsidRPr="0095099A" w:rsidRDefault="00D57BDA" w:rsidP="000E3219">
                  <w:pPr>
                    <w:tabs>
                      <w:tab w:val="center" w:pos="4320"/>
                      <w:tab w:val="right" w:pos="8640"/>
                    </w:tabs>
                    <w:jc w:val="both"/>
                    <w:rPr>
                      <w:rFonts w:eastAsia="Times New Roman" w:cstheme="minorHAnsi"/>
                      <w:color w:val="000000"/>
                      <w:spacing w:val="-3"/>
                      <w:sz w:val="20"/>
                      <w:szCs w:val="20"/>
                      <w:lang w:val="en-GB" w:eastAsia="en-GB"/>
                    </w:rPr>
                  </w:pPr>
                  <w:r w:rsidRPr="0095099A">
                    <w:rPr>
                      <w:rFonts w:eastAsia="Times New Roman" w:cstheme="minorHAnsi"/>
                      <w:color w:val="000000"/>
                      <w:spacing w:val="-3"/>
                      <w:sz w:val="20"/>
                      <w:szCs w:val="20"/>
                      <w:lang w:val="en-GB" w:eastAsia="en-GB"/>
                    </w:rPr>
                    <w:t xml:space="preserve">Train returnees, prioritizing participation of women and girls, on the construction of adequate, accessible, </w:t>
                  </w:r>
                  <w:proofErr w:type="gramStart"/>
                  <w:r w:rsidRPr="0095099A">
                    <w:rPr>
                      <w:rFonts w:eastAsia="Times New Roman" w:cstheme="minorHAnsi"/>
                      <w:color w:val="000000"/>
                      <w:spacing w:val="-3"/>
                      <w:sz w:val="20"/>
                      <w:szCs w:val="20"/>
                      <w:lang w:val="en-GB" w:eastAsia="en-GB"/>
                    </w:rPr>
                    <w:t>safe</w:t>
                  </w:r>
                  <w:proofErr w:type="gramEnd"/>
                  <w:r w:rsidRPr="0095099A">
                    <w:rPr>
                      <w:rFonts w:eastAsia="Times New Roman" w:cstheme="minorHAnsi"/>
                      <w:color w:val="000000"/>
                      <w:spacing w:val="-3"/>
                      <w:sz w:val="20"/>
                      <w:szCs w:val="20"/>
                      <w:lang w:val="en-GB" w:eastAsia="en-GB"/>
                    </w:rPr>
                    <w:t xml:space="preserve"> and resilient housing (On-the-job training on construction).</w:t>
                  </w:r>
                </w:p>
              </w:tc>
              <w:tc>
                <w:tcPr>
                  <w:tcW w:w="1097" w:type="dxa"/>
                  <w:tcBorders>
                    <w:top w:val="single" w:sz="12" w:space="0" w:color="auto"/>
                  </w:tcBorders>
                </w:tcPr>
                <w:p w14:paraId="647BC91E" w14:textId="57DF3432" w:rsidR="00D57BDA" w:rsidRPr="0095099A" w:rsidRDefault="00D76D76" w:rsidP="009F117B">
                  <w:pPr>
                    <w:tabs>
                      <w:tab w:val="center" w:pos="4320"/>
                      <w:tab w:val="right" w:pos="8640"/>
                    </w:tabs>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2,704,000 MZN</w:t>
                  </w:r>
                </w:p>
              </w:tc>
              <w:tc>
                <w:tcPr>
                  <w:tcW w:w="1338" w:type="dxa"/>
                  <w:vMerge w:val="restart"/>
                  <w:tcBorders>
                    <w:top w:val="single" w:sz="12" w:space="0" w:color="auto"/>
                  </w:tcBorders>
                </w:tcPr>
                <w:p w14:paraId="3ECED009" w14:textId="4C44A559" w:rsidR="00D57BDA" w:rsidRPr="0095099A" w:rsidRDefault="00D57BDA" w:rsidP="009F117B">
                  <w:pPr>
                    <w:tabs>
                      <w:tab w:val="center" w:pos="4320"/>
                      <w:tab w:val="right" w:pos="8640"/>
                    </w:tabs>
                    <w:rPr>
                      <w:rFonts w:eastAsia="Times New Roman" w:cstheme="minorHAnsi"/>
                      <w:color w:val="000000"/>
                      <w:spacing w:val="-3"/>
                      <w:sz w:val="20"/>
                      <w:szCs w:val="20"/>
                      <w:lang w:val="pt-PT" w:eastAsia="en-GB"/>
                    </w:rPr>
                  </w:pPr>
                  <w:r w:rsidRPr="0095099A">
                    <w:rPr>
                      <w:rFonts w:eastAsia="Times New Roman" w:cstheme="minorHAnsi"/>
                      <w:color w:val="000000"/>
                      <w:spacing w:val="-3"/>
                      <w:sz w:val="20"/>
                      <w:szCs w:val="20"/>
                      <w:lang w:val="pt-PT" w:eastAsia="en-GB"/>
                    </w:rPr>
                    <w:t>Palma and Mocimboa da Praia</w:t>
                  </w:r>
                  <w:r w:rsidR="00B63613" w:rsidRPr="0095099A">
                    <w:rPr>
                      <w:rFonts w:eastAsia="Times New Roman" w:cstheme="minorHAnsi"/>
                      <w:color w:val="000000"/>
                      <w:spacing w:val="-3"/>
                      <w:sz w:val="20"/>
                      <w:szCs w:val="20"/>
                      <w:lang w:val="pt-PT" w:eastAsia="en-GB"/>
                    </w:rPr>
                    <w:t xml:space="preserve"> Districts</w:t>
                  </w:r>
                </w:p>
              </w:tc>
              <w:tc>
                <w:tcPr>
                  <w:tcW w:w="1826" w:type="dxa"/>
                  <w:vMerge w:val="restart"/>
                  <w:tcBorders>
                    <w:top w:val="single" w:sz="12" w:space="0" w:color="auto"/>
                    <w:right w:val="single" w:sz="12" w:space="0" w:color="auto"/>
                  </w:tcBorders>
                </w:tcPr>
                <w:p w14:paraId="3EC73AD0" w14:textId="35A777F7" w:rsidR="00D57BDA" w:rsidRPr="0095099A" w:rsidRDefault="00D57BDA" w:rsidP="009F117B">
                  <w:pPr>
                    <w:tabs>
                      <w:tab w:val="center" w:pos="4320"/>
                      <w:tab w:val="right" w:pos="8640"/>
                    </w:tabs>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 xml:space="preserve">ADIN, Provincial and District Government Authorities, and UN agencies </w:t>
                  </w:r>
                </w:p>
              </w:tc>
            </w:tr>
            <w:tr w:rsidR="00D57BDA" w:rsidRPr="0095099A" w14:paraId="10DD01DE" w14:textId="7C2805DD" w:rsidTr="00CB6613">
              <w:tc>
                <w:tcPr>
                  <w:tcW w:w="1387" w:type="dxa"/>
                  <w:vMerge/>
                  <w:tcBorders>
                    <w:left w:val="single" w:sz="12" w:space="0" w:color="auto"/>
                  </w:tcBorders>
                </w:tcPr>
                <w:p w14:paraId="678D33D2" w14:textId="77777777" w:rsidR="00D57BDA" w:rsidRPr="0095099A" w:rsidRDefault="00D57BDA" w:rsidP="000E3219">
                  <w:pPr>
                    <w:tabs>
                      <w:tab w:val="center" w:pos="4320"/>
                      <w:tab w:val="right" w:pos="8640"/>
                    </w:tabs>
                    <w:jc w:val="both"/>
                    <w:rPr>
                      <w:rFonts w:eastAsia="Times New Roman" w:cstheme="minorHAnsi"/>
                      <w:color w:val="000000"/>
                      <w:spacing w:val="-3"/>
                      <w:sz w:val="20"/>
                      <w:szCs w:val="20"/>
                      <w:lang w:val="en-GB" w:eastAsia="en-GB"/>
                    </w:rPr>
                  </w:pPr>
                </w:p>
              </w:tc>
              <w:tc>
                <w:tcPr>
                  <w:tcW w:w="3123" w:type="dxa"/>
                </w:tcPr>
                <w:p w14:paraId="2F09DC80" w14:textId="1982C938" w:rsidR="00D57BDA" w:rsidRPr="0095099A" w:rsidRDefault="00D57BDA" w:rsidP="000E3219">
                  <w:pPr>
                    <w:tabs>
                      <w:tab w:val="center" w:pos="4320"/>
                      <w:tab w:val="right" w:pos="8640"/>
                    </w:tabs>
                    <w:jc w:val="both"/>
                    <w:rPr>
                      <w:rFonts w:eastAsia="Times New Roman" w:cstheme="minorHAnsi"/>
                      <w:color w:val="000000"/>
                      <w:spacing w:val="-3"/>
                      <w:sz w:val="20"/>
                      <w:szCs w:val="20"/>
                      <w:lang w:val="en-GB" w:eastAsia="en-GB"/>
                    </w:rPr>
                  </w:pPr>
                  <w:r w:rsidRPr="0095099A">
                    <w:rPr>
                      <w:rFonts w:eastAsia="Times New Roman" w:cstheme="minorHAnsi"/>
                      <w:color w:val="000000"/>
                      <w:spacing w:val="-3"/>
                      <w:sz w:val="20"/>
                      <w:szCs w:val="20"/>
                      <w:lang w:val="en-GB" w:eastAsia="en-GB"/>
                    </w:rPr>
                    <w:t xml:space="preserve">Allocate housing kits (with conventional, </w:t>
                  </w:r>
                  <w:proofErr w:type="gramStart"/>
                  <w:r w:rsidRPr="0095099A">
                    <w:rPr>
                      <w:rFonts w:eastAsia="Times New Roman" w:cstheme="minorHAnsi"/>
                      <w:color w:val="000000"/>
                      <w:spacing w:val="-3"/>
                      <w:sz w:val="20"/>
                      <w:szCs w:val="20"/>
                      <w:lang w:val="en-GB" w:eastAsia="en-GB"/>
                    </w:rPr>
                    <w:t>mixed</w:t>
                  </w:r>
                  <w:proofErr w:type="gramEnd"/>
                  <w:r w:rsidRPr="0095099A">
                    <w:rPr>
                      <w:rFonts w:eastAsia="Times New Roman" w:cstheme="minorHAnsi"/>
                      <w:color w:val="000000"/>
                      <w:spacing w:val="-3"/>
                      <w:sz w:val="20"/>
                      <w:szCs w:val="20"/>
                      <w:lang w:val="en-GB" w:eastAsia="en-GB"/>
                    </w:rPr>
                    <w:t xml:space="preserve"> and local construction materials) to women and provide ongoing technical support to construct adequate, accessible, safe and resilient housing in the return areas*</w:t>
                  </w:r>
                </w:p>
              </w:tc>
              <w:tc>
                <w:tcPr>
                  <w:tcW w:w="1097" w:type="dxa"/>
                </w:tcPr>
                <w:p w14:paraId="406C1D58" w14:textId="0C588E28" w:rsidR="000C6F77" w:rsidRPr="0095099A" w:rsidRDefault="00925160" w:rsidP="009F117B">
                  <w:pPr>
                    <w:tabs>
                      <w:tab w:val="center" w:pos="4320"/>
                      <w:tab w:val="right" w:pos="8640"/>
                    </w:tabs>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88,</w:t>
                  </w:r>
                  <w:r w:rsidR="000C6F77" w:rsidRPr="0095099A">
                    <w:rPr>
                      <w:rFonts w:eastAsia="Times New Roman" w:cstheme="minorHAnsi"/>
                      <w:color w:val="000000"/>
                      <w:spacing w:val="-3"/>
                      <w:sz w:val="20"/>
                      <w:szCs w:val="20"/>
                      <w:lang w:eastAsia="en-GB"/>
                    </w:rPr>
                    <w:t>930,000 MZN</w:t>
                  </w:r>
                </w:p>
              </w:tc>
              <w:tc>
                <w:tcPr>
                  <w:tcW w:w="1338" w:type="dxa"/>
                  <w:vMerge/>
                </w:tcPr>
                <w:p w14:paraId="285CF2D8" w14:textId="6408CB4C" w:rsidR="00D57BDA" w:rsidRPr="0095099A" w:rsidRDefault="00D57BDA" w:rsidP="009F117B">
                  <w:pPr>
                    <w:tabs>
                      <w:tab w:val="center" w:pos="4320"/>
                      <w:tab w:val="right" w:pos="8640"/>
                    </w:tabs>
                    <w:rPr>
                      <w:rFonts w:eastAsia="Times New Roman" w:cstheme="minorHAnsi"/>
                      <w:color w:val="000000"/>
                      <w:spacing w:val="-3"/>
                      <w:sz w:val="20"/>
                      <w:szCs w:val="20"/>
                      <w:lang w:eastAsia="en-GB"/>
                    </w:rPr>
                  </w:pPr>
                </w:p>
              </w:tc>
              <w:tc>
                <w:tcPr>
                  <w:tcW w:w="1826" w:type="dxa"/>
                  <w:vMerge/>
                  <w:tcBorders>
                    <w:right w:val="single" w:sz="12" w:space="0" w:color="auto"/>
                  </w:tcBorders>
                </w:tcPr>
                <w:p w14:paraId="2675FA5B" w14:textId="77777777" w:rsidR="00D57BDA" w:rsidRPr="0095099A" w:rsidRDefault="00D57BDA" w:rsidP="009F117B">
                  <w:pPr>
                    <w:tabs>
                      <w:tab w:val="center" w:pos="4320"/>
                      <w:tab w:val="right" w:pos="8640"/>
                    </w:tabs>
                    <w:rPr>
                      <w:rFonts w:eastAsia="Times New Roman" w:cstheme="minorHAnsi"/>
                      <w:color w:val="000000"/>
                      <w:spacing w:val="-3"/>
                      <w:sz w:val="20"/>
                      <w:szCs w:val="20"/>
                      <w:lang w:eastAsia="en-GB"/>
                    </w:rPr>
                  </w:pPr>
                </w:p>
              </w:tc>
            </w:tr>
            <w:tr w:rsidR="00D57BDA" w:rsidRPr="0095099A" w14:paraId="67C52054" w14:textId="77777777" w:rsidTr="00CB6613">
              <w:tc>
                <w:tcPr>
                  <w:tcW w:w="1387" w:type="dxa"/>
                  <w:vMerge/>
                  <w:tcBorders>
                    <w:left w:val="single" w:sz="12" w:space="0" w:color="auto"/>
                    <w:bottom w:val="single" w:sz="12" w:space="0" w:color="auto"/>
                  </w:tcBorders>
                </w:tcPr>
                <w:p w14:paraId="18C10094" w14:textId="142BD565" w:rsidR="00D57BDA" w:rsidRPr="0095099A" w:rsidRDefault="00D57BDA" w:rsidP="00D9453D">
                  <w:pPr>
                    <w:tabs>
                      <w:tab w:val="center" w:pos="4320"/>
                      <w:tab w:val="right" w:pos="8640"/>
                    </w:tabs>
                    <w:jc w:val="both"/>
                    <w:rPr>
                      <w:rFonts w:eastAsia="Times New Roman" w:cstheme="minorHAnsi"/>
                      <w:color w:val="000000"/>
                      <w:spacing w:val="-3"/>
                      <w:sz w:val="20"/>
                      <w:szCs w:val="20"/>
                      <w:lang w:eastAsia="en-GB"/>
                    </w:rPr>
                  </w:pPr>
                </w:p>
              </w:tc>
              <w:tc>
                <w:tcPr>
                  <w:tcW w:w="7384" w:type="dxa"/>
                  <w:gridSpan w:val="4"/>
                  <w:tcBorders>
                    <w:bottom w:val="single" w:sz="12" w:space="0" w:color="auto"/>
                    <w:right w:val="single" w:sz="12" w:space="0" w:color="auto"/>
                  </w:tcBorders>
                </w:tcPr>
                <w:p w14:paraId="4BC1C809" w14:textId="77777777" w:rsidR="00B7397F" w:rsidRPr="0095099A" w:rsidRDefault="00D57BDA" w:rsidP="00D9453D">
                  <w:pPr>
                    <w:tabs>
                      <w:tab w:val="center" w:pos="4320"/>
                      <w:tab w:val="right" w:pos="8640"/>
                    </w:tabs>
                    <w:jc w:val="both"/>
                    <w:rPr>
                      <w:rFonts w:eastAsia="Times New Roman" w:cstheme="minorHAnsi"/>
                      <w:b/>
                      <w:bCs/>
                      <w:color w:val="000000"/>
                      <w:spacing w:val="-3"/>
                      <w:sz w:val="20"/>
                      <w:szCs w:val="20"/>
                      <w:lang w:eastAsia="en-GB"/>
                    </w:rPr>
                  </w:pPr>
                  <w:r w:rsidRPr="0095099A">
                    <w:rPr>
                      <w:rFonts w:eastAsia="Times New Roman" w:cstheme="minorHAnsi"/>
                      <w:b/>
                      <w:bCs/>
                      <w:color w:val="000000"/>
                      <w:spacing w:val="-3"/>
                      <w:sz w:val="20"/>
                      <w:szCs w:val="20"/>
                      <w:lang w:eastAsia="en-GB"/>
                    </w:rPr>
                    <w:t xml:space="preserve">The total budget available for Component 1 is </w:t>
                  </w:r>
                  <w:r w:rsidR="00EA308E" w:rsidRPr="0095099A">
                    <w:rPr>
                      <w:rFonts w:eastAsia="Times New Roman" w:cstheme="minorHAnsi"/>
                      <w:b/>
                      <w:bCs/>
                      <w:color w:val="000000"/>
                      <w:spacing w:val="-3"/>
                      <w:sz w:val="20"/>
                      <w:szCs w:val="20"/>
                      <w:lang w:eastAsia="en-GB"/>
                    </w:rPr>
                    <w:t>91,</w:t>
                  </w:r>
                  <w:r w:rsidR="00B7397F" w:rsidRPr="0095099A">
                    <w:rPr>
                      <w:rFonts w:eastAsia="Times New Roman" w:cstheme="minorHAnsi"/>
                      <w:b/>
                      <w:bCs/>
                      <w:color w:val="000000"/>
                      <w:spacing w:val="-3"/>
                      <w:sz w:val="20"/>
                      <w:szCs w:val="20"/>
                      <w:lang w:eastAsia="en-GB"/>
                    </w:rPr>
                    <w:t>634,000 MZN</w:t>
                  </w:r>
                  <w:r w:rsidRPr="0095099A">
                    <w:rPr>
                      <w:rFonts w:eastAsia="Times New Roman" w:cstheme="minorHAnsi"/>
                      <w:b/>
                      <w:bCs/>
                      <w:color w:val="000000"/>
                      <w:spacing w:val="-3"/>
                      <w:sz w:val="20"/>
                      <w:szCs w:val="20"/>
                      <w:lang w:eastAsia="en-GB"/>
                    </w:rPr>
                    <w:t xml:space="preserve">. </w:t>
                  </w:r>
                </w:p>
                <w:p w14:paraId="33EEB5E7" w14:textId="775E1353" w:rsidR="00D57BDA" w:rsidRPr="0095099A" w:rsidRDefault="00D57BDA" w:rsidP="00D9453D">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 xml:space="preserve">The responsible partner should </w:t>
                  </w:r>
                  <w:r w:rsidR="00CB6613" w:rsidRPr="0095099A">
                    <w:rPr>
                      <w:rFonts w:eastAsia="Times New Roman" w:cstheme="minorHAnsi"/>
                      <w:color w:val="000000"/>
                      <w:spacing w:val="-3"/>
                      <w:sz w:val="20"/>
                      <w:szCs w:val="20"/>
                      <w:lang w:eastAsia="en-GB"/>
                    </w:rPr>
                    <w:t>s</w:t>
                  </w:r>
                  <w:r w:rsidRPr="0095099A">
                    <w:rPr>
                      <w:rFonts w:eastAsia="Times New Roman" w:cstheme="minorHAnsi"/>
                      <w:color w:val="000000"/>
                      <w:spacing w:val="-3"/>
                      <w:sz w:val="20"/>
                      <w:szCs w:val="20"/>
                      <w:lang w:eastAsia="en-GB"/>
                    </w:rPr>
                    <w:t xml:space="preserve"> women </w:t>
                  </w:r>
                  <w:r w:rsidR="00B7397F" w:rsidRPr="0095099A">
                    <w:rPr>
                      <w:rFonts w:eastAsia="Times New Roman" w:cstheme="minorHAnsi"/>
                      <w:color w:val="000000"/>
                      <w:spacing w:val="-3"/>
                      <w:sz w:val="20"/>
                      <w:szCs w:val="20"/>
                      <w:lang w:eastAsia="en-GB"/>
                    </w:rPr>
                    <w:t>e</w:t>
                  </w:r>
                  <w:r w:rsidR="00CB6613" w:rsidRPr="0095099A">
                    <w:rPr>
                      <w:rFonts w:eastAsia="Times New Roman" w:cstheme="minorHAnsi"/>
                      <w:color w:val="000000"/>
                      <w:spacing w:val="-3"/>
                      <w:sz w:val="20"/>
                      <w:szCs w:val="20"/>
                      <w:lang w:eastAsia="en-GB"/>
                    </w:rPr>
                    <w:t>nsure that women eq</w:t>
                  </w:r>
                  <w:r w:rsidR="00B7397F" w:rsidRPr="0095099A">
                    <w:rPr>
                      <w:rFonts w:eastAsia="Times New Roman" w:cstheme="minorHAnsi"/>
                      <w:color w:val="000000"/>
                      <w:spacing w:val="-3"/>
                      <w:sz w:val="20"/>
                      <w:szCs w:val="20"/>
                      <w:lang w:eastAsia="en-GB"/>
                    </w:rPr>
                    <w:t>ually</w:t>
                  </w:r>
                  <w:r w:rsidRPr="0095099A">
                    <w:rPr>
                      <w:rFonts w:eastAsia="Times New Roman" w:cstheme="minorHAnsi"/>
                      <w:color w:val="000000"/>
                      <w:spacing w:val="-3"/>
                      <w:sz w:val="20"/>
                      <w:szCs w:val="20"/>
                      <w:lang w:eastAsia="en-GB"/>
                    </w:rPr>
                    <w:t xml:space="preserve"> benefit from rebuilding opportunities in Cabo Delgado. The responsible partner should provide vocational and on-job training focused on resilient construction and maintenance of houses/shelters that meet the specific and unique needs of women and girls internally displaced in the northern districts in Cabo Delgado. The responsible partner should provide on-job training and </w:t>
                  </w:r>
                  <w:r w:rsidRPr="0095099A">
                    <w:rPr>
                      <w:rFonts w:eastAsia="Times New Roman" w:cstheme="minorHAnsi"/>
                      <w:color w:val="000000"/>
                      <w:spacing w:val="-3"/>
                      <w:sz w:val="20"/>
                      <w:szCs w:val="20"/>
                      <w:lang w:eastAsia="en-GB"/>
                    </w:rPr>
                    <w:lastRenderedPageBreak/>
                    <w:t xml:space="preserve">support as well as provide construction materials to ensure that the project beneficiaries are able to build their homes in line with the newly developed adequate, accessible, safe and resilient housing model specifically designed to meet the needs of women and girls.* The responsible partner, should also consider supporting the rehabilitation/reconstruction of pre-existing houses as some of the returnees may have returned to their  origins. The vocational training, closely followed by the hands-on practical training and housing construction, should have a cycle approximately 4-5 months. At the end of one construction cycle beneficiaries receive their own house which they participated in respective building, hence creating jobs and assets to women IDPs.  </w:t>
                  </w:r>
                </w:p>
              </w:tc>
            </w:tr>
            <w:tr w:rsidR="00166B74" w:rsidRPr="0095099A" w14:paraId="5DD712C8" w14:textId="17122D55" w:rsidTr="00CB6613">
              <w:tc>
                <w:tcPr>
                  <w:tcW w:w="1387" w:type="dxa"/>
                  <w:vMerge w:val="restart"/>
                  <w:tcBorders>
                    <w:top w:val="single" w:sz="12" w:space="0" w:color="auto"/>
                    <w:left w:val="single" w:sz="12" w:space="0" w:color="auto"/>
                  </w:tcBorders>
                </w:tcPr>
                <w:p w14:paraId="3A4FB6C3" w14:textId="2D2F74D3" w:rsidR="00166B74" w:rsidRPr="0095099A" w:rsidRDefault="00166B74" w:rsidP="00A376EE">
                  <w:pPr>
                    <w:tabs>
                      <w:tab w:val="center" w:pos="4320"/>
                      <w:tab w:val="right" w:pos="8640"/>
                    </w:tabs>
                    <w:rPr>
                      <w:rFonts w:eastAsia="Times New Roman" w:cstheme="minorHAnsi"/>
                      <w:color w:val="000000"/>
                      <w:spacing w:val="-3"/>
                      <w:sz w:val="20"/>
                      <w:szCs w:val="20"/>
                      <w:lang w:val="en-GB" w:eastAsia="en-GB"/>
                    </w:rPr>
                  </w:pPr>
                  <w:r w:rsidRPr="0095099A">
                    <w:rPr>
                      <w:rFonts w:eastAsia="Times New Roman" w:cstheme="minorHAnsi"/>
                      <w:b/>
                      <w:bCs/>
                      <w:color w:val="000000"/>
                      <w:spacing w:val="-3"/>
                      <w:sz w:val="20"/>
                      <w:szCs w:val="20"/>
                      <w:lang w:eastAsia="en-GB"/>
                    </w:rPr>
                    <w:lastRenderedPageBreak/>
                    <w:t>Component</w:t>
                  </w:r>
                  <w:r w:rsidRPr="0095099A">
                    <w:rPr>
                      <w:rFonts w:eastAsia="Times New Roman" w:cstheme="minorHAnsi"/>
                      <w:b/>
                      <w:bCs/>
                      <w:color w:val="000000"/>
                      <w:spacing w:val="-3"/>
                      <w:sz w:val="20"/>
                      <w:szCs w:val="20"/>
                      <w:lang w:val="en-GB" w:eastAsia="en-GB"/>
                    </w:rPr>
                    <w:t xml:space="preserve"> 2:</w:t>
                  </w:r>
                  <w:r w:rsidRPr="0095099A">
                    <w:rPr>
                      <w:rFonts w:eastAsia="Times New Roman" w:cstheme="minorHAnsi"/>
                      <w:color w:val="000000"/>
                      <w:spacing w:val="-3"/>
                      <w:sz w:val="20"/>
                      <w:szCs w:val="20"/>
                      <w:lang w:val="en-GB" w:eastAsia="en-GB"/>
                    </w:rPr>
                    <w:t xml:space="preserve"> Promoting the socioeconomic recovery of and </w:t>
                  </w:r>
                  <w:r w:rsidRPr="0095099A">
                    <w:rPr>
                      <w:rFonts w:cstheme="minorHAnsi"/>
                      <w:sz w:val="20"/>
                      <w:szCs w:val="20"/>
                      <w:lang w:val="en-GB"/>
                    </w:rPr>
                    <w:t>access to sustainable livelihoods for</w:t>
                  </w:r>
                  <w:r w:rsidRPr="0095099A">
                    <w:rPr>
                      <w:rFonts w:eastAsia="Times New Roman" w:cstheme="minorHAnsi"/>
                      <w:color w:val="000000"/>
                      <w:spacing w:val="-3"/>
                      <w:sz w:val="20"/>
                      <w:szCs w:val="20"/>
                      <w:lang w:val="en-GB" w:eastAsia="en-GB"/>
                    </w:rPr>
                    <w:t xml:space="preserve"> women and young women affected by conflict.</w:t>
                  </w:r>
                </w:p>
              </w:tc>
              <w:tc>
                <w:tcPr>
                  <w:tcW w:w="3123" w:type="dxa"/>
                  <w:tcBorders>
                    <w:top w:val="single" w:sz="12" w:space="0" w:color="auto"/>
                  </w:tcBorders>
                </w:tcPr>
                <w:p w14:paraId="1F232A50" w14:textId="420E9102" w:rsidR="00166B74" w:rsidRPr="0095099A" w:rsidRDefault="00166B74" w:rsidP="00880309">
                  <w:pPr>
                    <w:tabs>
                      <w:tab w:val="center" w:pos="4320"/>
                      <w:tab w:val="right" w:pos="8640"/>
                    </w:tabs>
                    <w:rPr>
                      <w:rFonts w:eastAsia="Times New Roman" w:cstheme="minorHAnsi"/>
                      <w:color w:val="000000"/>
                      <w:spacing w:val="-3"/>
                      <w:sz w:val="20"/>
                      <w:szCs w:val="20"/>
                      <w:lang w:val="en-GB" w:eastAsia="en-GB"/>
                    </w:rPr>
                  </w:pPr>
                  <w:r w:rsidRPr="0095099A">
                    <w:rPr>
                      <w:rFonts w:eastAsia="Times New Roman" w:cstheme="minorHAnsi"/>
                      <w:color w:val="000000"/>
                      <w:spacing w:val="-3"/>
                      <w:sz w:val="20"/>
                      <w:szCs w:val="20"/>
                      <w:lang w:val="en-GB" w:eastAsia="en-GB"/>
                    </w:rPr>
                    <w:t>Design and implement a vocational training programme for women and young women affected by conflict.</w:t>
                  </w:r>
                </w:p>
              </w:tc>
              <w:tc>
                <w:tcPr>
                  <w:tcW w:w="1097" w:type="dxa"/>
                  <w:tcBorders>
                    <w:top w:val="single" w:sz="12" w:space="0" w:color="auto"/>
                  </w:tcBorders>
                </w:tcPr>
                <w:p w14:paraId="073EA200" w14:textId="285FC853" w:rsidR="00CD34C5" w:rsidRPr="0095099A" w:rsidRDefault="00CE2202"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33,950</w:t>
                  </w:r>
                  <w:r w:rsidR="00CD34C5" w:rsidRPr="0095099A">
                    <w:rPr>
                      <w:rFonts w:eastAsia="Times New Roman" w:cstheme="minorHAnsi"/>
                      <w:color w:val="000000"/>
                      <w:spacing w:val="-3"/>
                      <w:sz w:val="20"/>
                      <w:szCs w:val="20"/>
                      <w:lang w:eastAsia="en-GB"/>
                    </w:rPr>
                    <w:t>,000 MZN</w:t>
                  </w:r>
                </w:p>
              </w:tc>
              <w:tc>
                <w:tcPr>
                  <w:tcW w:w="1338" w:type="dxa"/>
                  <w:vMerge w:val="restart"/>
                  <w:tcBorders>
                    <w:top w:val="single" w:sz="12" w:space="0" w:color="auto"/>
                  </w:tcBorders>
                </w:tcPr>
                <w:p w14:paraId="231AFFE1" w14:textId="1506B8A1" w:rsidR="00166B74" w:rsidRPr="0095099A" w:rsidRDefault="00166B74" w:rsidP="000E3219">
                  <w:pPr>
                    <w:tabs>
                      <w:tab w:val="center" w:pos="4320"/>
                      <w:tab w:val="right" w:pos="8640"/>
                    </w:tabs>
                    <w:jc w:val="both"/>
                    <w:rPr>
                      <w:rFonts w:eastAsia="Times New Roman" w:cstheme="minorHAnsi"/>
                      <w:color w:val="000000"/>
                      <w:spacing w:val="-3"/>
                      <w:sz w:val="20"/>
                      <w:szCs w:val="20"/>
                      <w:lang w:val="pt-PT" w:eastAsia="en-GB"/>
                    </w:rPr>
                  </w:pPr>
                  <w:r w:rsidRPr="0095099A">
                    <w:rPr>
                      <w:rFonts w:eastAsia="Times New Roman" w:cstheme="minorHAnsi"/>
                      <w:color w:val="000000"/>
                      <w:spacing w:val="-3"/>
                      <w:sz w:val="20"/>
                      <w:szCs w:val="20"/>
                      <w:lang w:val="pt-PT" w:eastAsia="en-GB"/>
                    </w:rPr>
                    <w:t>Palma, Mocimboa da Praia, Nangade, Muidumbe, Macomia &amp; Quissanga</w:t>
                  </w:r>
                  <w:r w:rsidR="00B63613" w:rsidRPr="0095099A">
                    <w:rPr>
                      <w:rFonts w:eastAsia="Times New Roman" w:cstheme="minorHAnsi"/>
                      <w:color w:val="000000"/>
                      <w:spacing w:val="-3"/>
                      <w:sz w:val="20"/>
                      <w:szCs w:val="20"/>
                      <w:lang w:val="pt-PT" w:eastAsia="en-GB"/>
                    </w:rPr>
                    <w:t xml:space="preserve"> Districts</w:t>
                  </w:r>
                </w:p>
              </w:tc>
              <w:tc>
                <w:tcPr>
                  <w:tcW w:w="1826" w:type="dxa"/>
                  <w:vMerge w:val="restart"/>
                  <w:tcBorders>
                    <w:top w:val="single" w:sz="12" w:space="0" w:color="auto"/>
                    <w:right w:val="single" w:sz="12" w:space="0" w:color="auto"/>
                  </w:tcBorders>
                </w:tcPr>
                <w:p w14:paraId="2F61D92A" w14:textId="5018B55E" w:rsidR="00166B74" w:rsidRPr="0095099A" w:rsidRDefault="00166B74"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ADIN,</w:t>
                  </w:r>
                  <w:r w:rsidR="00AE578B" w:rsidRPr="0095099A">
                    <w:rPr>
                      <w:rFonts w:eastAsia="Times New Roman" w:cstheme="minorHAnsi"/>
                      <w:color w:val="000000"/>
                      <w:spacing w:val="-3"/>
                      <w:sz w:val="20"/>
                      <w:szCs w:val="20"/>
                      <w:lang w:eastAsia="en-GB"/>
                    </w:rPr>
                    <w:t xml:space="preserve"> IFP</w:t>
                  </w:r>
                  <w:r w:rsidR="00B314B8" w:rsidRPr="0095099A">
                    <w:rPr>
                      <w:rFonts w:eastAsia="Times New Roman" w:cstheme="minorHAnsi"/>
                      <w:color w:val="000000"/>
                      <w:spacing w:val="-3"/>
                      <w:sz w:val="20"/>
                      <w:szCs w:val="20"/>
                      <w:lang w:eastAsia="en-GB"/>
                    </w:rPr>
                    <w:t>ELAC,</w:t>
                  </w:r>
                  <w:r w:rsidRPr="0095099A">
                    <w:rPr>
                      <w:rFonts w:eastAsia="Times New Roman" w:cstheme="minorHAnsi"/>
                      <w:color w:val="000000"/>
                      <w:spacing w:val="-3"/>
                      <w:sz w:val="20"/>
                      <w:szCs w:val="20"/>
                      <w:lang w:eastAsia="en-GB"/>
                    </w:rPr>
                    <w:t xml:space="preserve"> BAU, Provincial and District Government Authorities, and private sector</w:t>
                  </w:r>
                </w:p>
              </w:tc>
            </w:tr>
            <w:tr w:rsidR="00166B74" w:rsidRPr="0095099A" w14:paraId="1F83FDA0" w14:textId="77777777" w:rsidTr="00CB6613">
              <w:tc>
                <w:tcPr>
                  <w:tcW w:w="1387" w:type="dxa"/>
                  <w:vMerge/>
                  <w:tcBorders>
                    <w:left w:val="single" w:sz="12" w:space="0" w:color="auto"/>
                  </w:tcBorders>
                </w:tcPr>
                <w:p w14:paraId="1DDF7E9D"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val="en-GB" w:eastAsia="en-GB"/>
                    </w:rPr>
                  </w:pPr>
                </w:p>
              </w:tc>
              <w:tc>
                <w:tcPr>
                  <w:tcW w:w="3123" w:type="dxa"/>
                </w:tcPr>
                <w:p w14:paraId="22090C0D" w14:textId="5BA5E4D2" w:rsidR="00166B74" w:rsidRPr="0095099A" w:rsidRDefault="00166B74" w:rsidP="000E3219">
                  <w:pPr>
                    <w:tabs>
                      <w:tab w:val="center" w:pos="4320"/>
                      <w:tab w:val="right" w:pos="8640"/>
                    </w:tabs>
                    <w:jc w:val="both"/>
                    <w:rPr>
                      <w:rFonts w:eastAsia="Times New Roman" w:cstheme="minorHAnsi"/>
                      <w:color w:val="000000"/>
                      <w:spacing w:val="-3"/>
                      <w:sz w:val="20"/>
                      <w:szCs w:val="20"/>
                      <w:lang w:val="en-GB" w:eastAsia="en-GB"/>
                    </w:rPr>
                  </w:pPr>
                  <w:r w:rsidRPr="0095099A">
                    <w:rPr>
                      <w:rFonts w:eastAsia="Times New Roman" w:cstheme="minorHAnsi"/>
                      <w:color w:val="000000"/>
                      <w:spacing w:val="-3"/>
                      <w:sz w:val="20"/>
                      <w:szCs w:val="20"/>
                      <w:lang w:val="en-GB" w:eastAsia="en-GB"/>
                    </w:rPr>
                    <w:t>Undertake key employability skills development sessions for women and young women and disseminate guidelines for employment seekers in line with the National Employment Policy.</w:t>
                  </w:r>
                </w:p>
              </w:tc>
              <w:tc>
                <w:tcPr>
                  <w:tcW w:w="1097" w:type="dxa"/>
                </w:tcPr>
                <w:p w14:paraId="50201F58" w14:textId="114F6409" w:rsidR="00166B74" w:rsidRPr="0095099A" w:rsidRDefault="00CD34C5"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5,408,000</w:t>
                  </w:r>
                  <w:r w:rsidR="00A259D0" w:rsidRPr="0095099A">
                    <w:rPr>
                      <w:rFonts w:eastAsia="Times New Roman" w:cstheme="minorHAnsi"/>
                      <w:color w:val="000000"/>
                      <w:spacing w:val="-3"/>
                      <w:sz w:val="20"/>
                      <w:szCs w:val="20"/>
                      <w:lang w:eastAsia="en-GB"/>
                    </w:rPr>
                    <w:t>, MZN</w:t>
                  </w:r>
                </w:p>
              </w:tc>
              <w:tc>
                <w:tcPr>
                  <w:tcW w:w="1338" w:type="dxa"/>
                  <w:vMerge/>
                </w:tcPr>
                <w:p w14:paraId="7B5F5DE3"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eastAsia="en-GB"/>
                    </w:rPr>
                  </w:pPr>
                </w:p>
              </w:tc>
              <w:tc>
                <w:tcPr>
                  <w:tcW w:w="1826" w:type="dxa"/>
                  <w:vMerge/>
                  <w:tcBorders>
                    <w:right w:val="single" w:sz="12" w:space="0" w:color="auto"/>
                  </w:tcBorders>
                </w:tcPr>
                <w:p w14:paraId="14A1D563"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eastAsia="en-GB"/>
                    </w:rPr>
                  </w:pPr>
                </w:p>
              </w:tc>
            </w:tr>
            <w:tr w:rsidR="00166B74" w:rsidRPr="0095099A" w14:paraId="0D543607" w14:textId="57D4FE71" w:rsidTr="00CB6613">
              <w:tc>
                <w:tcPr>
                  <w:tcW w:w="1387" w:type="dxa"/>
                  <w:vMerge/>
                  <w:tcBorders>
                    <w:left w:val="single" w:sz="12" w:space="0" w:color="auto"/>
                  </w:tcBorders>
                </w:tcPr>
                <w:p w14:paraId="1A1FE6DF"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val="en-GB" w:eastAsia="en-GB"/>
                    </w:rPr>
                  </w:pPr>
                </w:p>
              </w:tc>
              <w:tc>
                <w:tcPr>
                  <w:tcW w:w="3123" w:type="dxa"/>
                </w:tcPr>
                <w:p w14:paraId="54E8B614" w14:textId="6EC8BF3A" w:rsidR="00166B74" w:rsidRPr="0095099A" w:rsidRDefault="00166B74" w:rsidP="000E3219">
                  <w:pPr>
                    <w:tabs>
                      <w:tab w:val="center" w:pos="4320"/>
                      <w:tab w:val="right" w:pos="8640"/>
                    </w:tabs>
                    <w:jc w:val="both"/>
                    <w:rPr>
                      <w:rFonts w:eastAsia="Times New Roman" w:cstheme="minorHAnsi"/>
                      <w:color w:val="000000"/>
                      <w:spacing w:val="-3"/>
                      <w:sz w:val="20"/>
                      <w:szCs w:val="20"/>
                      <w:lang w:val="en-GB" w:eastAsia="en-GB"/>
                    </w:rPr>
                  </w:pPr>
                  <w:r w:rsidRPr="0095099A">
                    <w:rPr>
                      <w:rFonts w:eastAsia="Times New Roman" w:cstheme="minorHAnsi"/>
                      <w:color w:val="000000"/>
                      <w:spacing w:val="-3"/>
                      <w:sz w:val="20"/>
                      <w:szCs w:val="20"/>
                      <w:lang w:val="en-GB" w:eastAsia="en-GB"/>
                    </w:rPr>
                    <w:t>Conduct business mentorship and financing initiatives for women and young women affected by conflict.</w:t>
                  </w:r>
                </w:p>
              </w:tc>
              <w:tc>
                <w:tcPr>
                  <w:tcW w:w="1097" w:type="dxa"/>
                </w:tcPr>
                <w:p w14:paraId="6EE9197D" w14:textId="596DFF59" w:rsidR="00166B74" w:rsidRPr="0095099A" w:rsidRDefault="00A259D0"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66,980,000 MZN</w:t>
                  </w:r>
                </w:p>
              </w:tc>
              <w:tc>
                <w:tcPr>
                  <w:tcW w:w="1338" w:type="dxa"/>
                  <w:vMerge/>
                </w:tcPr>
                <w:p w14:paraId="7E9DF886" w14:textId="2CF5DB41" w:rsidR="00166B74" w:rsidRPr="0095099A" w:rsidRDefault="00166B74" w:rsidP="000E3219">
                  <w:pPr>
                    <w:tabs>
                      <w:tab w:val="center" w:pos="4320"/>
                      <w:tab w:val="right" w:pos="8640"/>
                    </w:tabs>
                    <w:jc w:val="both"/>
                    <w:rPr>
                      <w:rFonts w:eastAsia="Times New Roman" w:cstheme="minorHAnsi"/>
                      <w:color w:val="000000"/>
                      <w:spacing w:val="-3"/>
                      <w:sz w:val="20"/>
                      <w:szCs w:val="20"/>
                      <w:lang w:eastAsia="en-GB"/>
                    </w:rPr>
                  </w:pPr>
                </w:p>
              </w:tc>
              <w:tc>
                <w:tcPr>
                  <w:tcW w:w="1826" w:type="dxa"/>
                  <w:vMerge/>
                  <w:tcBorders>
                    <w:right w:val="single" w:sz="12" w:space="0" w:color="auto"/>
                  </w:tcBorders>
                </w:tcPr>
                <w:p w14:paraId="21321B41"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eastAsia="en-GB"/>
                    </w:rPr>
                  </w:pPr>
                </w:p>
              </w:tc>
            </w:tr>
            <w:tr w:rsidR="00166B74" w:rsidRPr="0095099A" w14:paraId="685B2E74" w14:textId="77777777" w:rsidTr="00CB6613">
              <w:tc>
                <w:tcPr>
                  <w:tcW w:w="1387" w:type="dxa"/>
                  <w:vMerge/>
                  <w:tcBorders>
                    <w:left w:val="single" w:sz="12" w:space="0" w:color="auto"/>
                  </w:tcBorders>
                </w:tcPr>
                <w:p w14:paraId="75B38C91"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val="en-GB" w:eastAsia="en-GB"/>
                    </w:rPr>
                  </w:pPr>
                </w:p>
              </w:tc>
              <w:tc>
                <w:tcPr>
                  <w:tcW w:w="3123" w:type="dxa"/>
                </w:tcPr>
                <w:p w14:paraId="04248C18" w14:textId="5FB6A648" w:rsidR="00166B74" w:rsidRPr="0095099A" w:rsidRDefault="00B63613" w:rsidP="000E3219">
                  <w:pPr>
                    <w:tabs>
                      <w:tab w:val="center" w:pos="4320"/>
                      <w:tab w:val="right" w:pos="8640"/>
                    </w:tabs>
                    <w:jc w:val="both"/>
                    <w:rPr>
                      <w:rFonts w:eastAsia="Times New Roman" w:cstheme="minorHAnsi"/>
                      <w:color w:val="000000"/>
                      <w:spacing w:val="-3"/>
                      <w:sz w:val="20"/>
                      <w:szCs w:val="20"/>
                      <w:lang w:val="en-GB" w:eastAsia="en-GB"/>
                    </w:rPr>
                  </w:pPr>
                  <w:r w:rsidRPr="0095099A">
                    <w:rPr>
                      <w:rFonts w:eastAsia="Times New Roman" w:cstheme="minorHAnsi"/>
                      <w:color w:val="000000"/>
                      <w:spacing w:val="-3"/>
                      <w:sz w:val="20"/>
                      <w:szCs w:val="20"/>
                      <w:lang w:val="en-GB" w:eastAsia="en-GB"/>
                    </w:rPr>
                    <w:t>Facilitate business licensing for women-owned micro and small businesses.</w:t>
                  </w:r>
                </w:p>
              </w:tc>
              <w:tc>
                <w:tcPr>
                  <w:tcW w:w="1097" w:type="dxa"/>
                </w:tcPr>
                <w:p w14:paraId="091F1A1D" w14:textId="24543F5E" w:rsidR="00166B74" w:rsidRPr="0095099A" w:rsidRDefault="00A259D0"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24,035,000 MZN</w:t>
                  </w:r>
                </w:p>
              </w:tc>
              <w:tc>
                <w:tcPr>
                  <w:tcW w:w="1338" w:type="dxa"/>
                  <w:vMerge/>
                </w:tcPr>
                <w:p w14:paraId="09397027"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eastAsia="en-GB"/>
                    </w:rPr>
                  </w:pPr>
                </w:p>
              </w:tc>
              <w:tc>
                <w:tcPr>
                  <w:tcW w:w="1826" w:type="dxa"/>
                  <w:vMerge/>
                  <w:tcBorders>
                    <w:right w:val="single" w:sz="12" w:space="0" w:color="auto"/>
                  </w:tcBorders>
                </w:tcPr>
                <w:p w14:paraId="7B9042AF" w14:textId="77777777" w:rsidR="00166B74" w:rsidRPr="0095099A" w:rsidRDefault="00166B74" w:rsidP="000E3219">
                  <w:pPr>
                    <w:tabs>
                      <w:tab w:val="center" w:pos="4320"/>
                      <w:tab w:val="right" w:pos="8640"/>
                    </w:tabs>
                    <w:jc w:val="both"/>
                    <w:rPr>
                      <w:rFonts w:eastAsia="Times New Roman" w:cstheme="minorHAnsi"/>
                      <w:color w:val="000000"/>
                      <w:spacing w:val="-3"/>
                      <w:sz w:val="20"/>
                      <w:szCs w:val="20"/>
                      <w:lang w:eastAsia="en-GB"/>
                    </w:rPr>
                  </w:pPr>
                </w:p>
              </w:tc>
            </w:tr>
            <w:tr w:rsidR="00CB6613" w:rsidRPr="0095099A" w14:paraId="1393E60C" w14:textId="77777777" w:rsidTr="00CB6613">
              <w:tc>
                <w:tcPr>
                  <w:tcW w:w="1387" w:type="dxa"/>
                  <w:vMerge/>
                  <w:tcBorders>
                    <w:left w:val="single" w:sz="12" w:space="0" w:color="auto"/>
                    <w:bottom w:val="single" w:sz="12" w:space="0" w:color="auto"/>
                  </w:tcBorders>
                </w:tcPr>
                <w:p w14:paraId="573D1E66" w14:textId="77777777" w:rsidR="00CB6613" w:rsidRPr="0095099A" w:rsidRDefault="00CB6613" w:rsidP="000E3219">
                  <w:pPr>
                    <w:tabs>
                      <w:tab w:val="center" w:pos="4320"/>
                      <w:tab w:val="right" w:pos="8640"/>
                    </w:tabs>
                    <w:jc w:val="both"/>
                    <w:rPr>
                      <w:rFonts w:eastAsia="Times New Roman" w:cstheme="minorHAnsi"/>
                      <w:color w:val="000000"/>
                      <w:spacing w:val="-3"/>
                      <w:sz w:val="20"/>
                      <w:szCs w:val="20"/>
                      <w:lang w:eastAsia="en-GB"/>
                    </w:rPr>
                  </w:pPr>
                </w:p>
              </w:tc>
              <w:tc>
                <w:tcPr>
                  <w:tcW w:w="7384" w:type="dxa"/>
                  <w:gridSpan w:val="4"/>
                  <w:tcBorders>
                    <w:bottom w:val="single" w:sz="12" w:space="0" w:color="auto"/>
                    <w:right w:val="single" w:sz="12" w:space="0" w:color="auto"/>
                  </w:tcBorders>
                </w:tcPr>
                <w:p w14:paraId="1FF16B35" w14:textId="4F9EC18C" w:rsidR="00BA300E" w:rsidRPr="0095099A" w:rsidRDefault="00BA300E" w:rsidP="000E3219">
                  <w:pPr>
                    <w:tabs>
                      <w:tab w:val="center" w:pos="4320"/>
                      <w:tab w:val="right" w:pos="8640"/>
                    </w:tabs>
                    <w:jc w:val="both"/>
                    <w:rPr>
                      <w:rFonts w:eastAsia="Times New Roman" w:cstheme="minorHAnsi"/>
                      <w:b/>
                      <w:bCs/>
                      <w:color w:val="000000"/>
                      <w:spacing w:val="-3"/>
                      <w:sz w:val="20"/>
                      <w:szCs w:val="20"/>
                      <w:lang w:eastAsia="en-GB"/>
                    </w:rPr>
                  </w:pPr>
                  <w:r w:rsidRPr="0095099A">
                    <w:rPr>
                      <w:rFonts w:eastAsia="Times New Roman" w:cstheme="minorHAnsi"/>
                      <w:b/>
                      <w:bCs/>
                      <w:color w:val="000000"/>
                      <w:spacing w:val="-3"/>
                      <w:sz w:val="20"/>
                      <w:szCs w:val="20"/>
                      <w:lang w:eastAsia="en-GB"/>
                    </w:rPr>
                    <w:t xml:space="preserve">The total budget available for Component </w:t>
                  </w:r>
                  <w:r w:rsidR="003B4C7D" w:rsidRPr="0095099A">
                    <w:rPr>
                      <w:rFonts w:eastAsia="Times New Roman" w:cstheme="minorHAnsi"/>
                      <w:b/>
                      <w:bCs/>
                      <w:color w:val="000000"/>
                      <w:spacing w:val="-3"/>
                      <w:sz w:val="20"/>
                      <w:szCs w:val="20"/>
                      <w:lang w:eastAsia="en-GB"/>
                    </w:rPr>
                    <w:t>2</w:t>
                  </w:r>
                  <w:r w:rsidRPr="0095099A">
                    <w:rPr>
                      <w:rFonts w:eastAsia="Times New Roman" w:cstheme="minorHAnsi"/>
                      <w:b/>
                      <w:bCs/>
                      <w:color w:val="000000"/>
                      <w:spacing w:val="-3"/>
                      <w:sz w:val="20"/>
                      <w:szCs w:val="20"/>
                      <w:lang w:eastAsia="en-GB"/>
                    </w:rPr>
                    <w:t xml:space="preserve"> is </w:t>
                  </w:r>
                  <w:r w:rsidR="00C647CB" w:rsidRPr="0095099A">
                    <w:rPr>
                      <w:rFonts w:eastAsia="Times New Roman" w:cstheme="minorHAnsi"/>
                      <w:b/>
                      <w:bCs/>
                      <w:color w:val="000000"/>
                      <w:spacing w:val="-3"/>
                      <w:sz w:val="20"/>
                      <w:szCs w:val="20"/>
                      <w:lang w:eastAsia="en-GB"/>
                    </w:rPr>
                    <w:t>130</w:t>
                  </w:r>
                  <w:r w:rsidRPr="0095099A">
                    <w:rPr>
                      <w:rFonts w:eastAsia="Times New Roman" w:cstheme="minorHAnsi"/>
                      <w:b/>
                      <w:bCs/>
                      <w:color w:val="000000"/>
                      <w:spacing w:val="-3"/>
                      <w:sz w:val="20"/>
                      <w:szCs w:val="20"/>
                      <w:lang w:eastAsia="en-GB"/>
                    </w:rPr>
                    <w:t>,</w:t>
                  </w:r>
                  <w:r w:rsidR="006779C8" w:rsidRPr="0095099A">
                    <w:rPr>
                      <w:rFonts w:eastAsia="Times New Roman" w:cstheme="minorHAnsi"/>
                      <w:b/>
                      <w:bCs/>
                      <w:color w:val="000000"/>
                      <w:spacing w:val="-3"/>
                      <w:sz w:val="20"/>
                      <w:szCs w:val="20"/>
                      <w:lang w:eastAsia="en-GB"/>
                    </w:rPr>
                    <w:t>373</w:t>
                  </w:r>
                  <w:r w:rsidRPr="0095099A">
                    <w:rPr>
                      <w:rFonts w:eastAsia="Times New Roman" w:cstheme="minorHAnsi"/>
                      <w:b/>
                      <w:bCs/>
                      <w:color w:val="000000"/>
                      <w:spacing w:val="-3"/>
                      <w:sz w:val="20"/>
                      <w:szCs w:val="20"/>
                      <w:lang w:eastAsia="en-GB"/>
                    </w:rPr>
                    <w:t xml:space="preserve">,000 MZN. </w:t>
                  </w:r>
                </w:p>
                <w:p w14:paraId="3DFD27E8" w14:textId="3BE3B29D" w:rsidR="009A0D57" w:rsidRPr="0095099A" w:rsidRDefault="001A0041"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 xml:space="preserve">1. </w:t>
                  </w:r>
                  <w:r w:rsidR="003174A9" w:rsidRPr="0095099A">
                    <w:rPr>
                      <w:rFonts w:eastAsia="Times New Roman" w:cstheme="minorHAnsi"/>
                      <w:color w:val="000000"/>
                      <w:spacing w:val="-3"/>
                      <w:sz w:val="20"/>
                      <w:szCs w:val="20"/>
                      <w:lang w:eastAsia="en-GB"/>
                    </w:rPr>
                    <w:t xml:space="preserve">The responsible partner will offer </w:t>
                  </w:r>
                  <w:proofErr w:type="gramStart"/>
                  <w:r w:rsidR="003174A9" w:rsidRPr="0095099A">
                    <w:rPr>
                      <w:rFonts w:eastAsia="Times New Roman" w:cstheme="minorHAnsi"/>
                      <w:color w:val="000000"/>
                      <w:spacing w:val="-3"/>
                      <w:sz w:val="20"/>
                      <w:szCs w:val="20"/>
                      <w:lang w:eastAsia="en-GB"/>
                    </w:rPr>
                    <w:t>gender-sensitive</w:t>
                  </w:r>
                  <w:proofErr w:type="gramEnd"/>
                  <w:r w:rsidR="003174A9" w:rsidRPr="0095099A">
                    <w:rPr>
                      <w:rFonts w:eastAsia="Times New Roman" w:cstheme="minorHAnsi"/>
                      <w:color w:val="000000"/>
                      <w:spacing w:val="-3"/>
                      <w:sz w:val="20"/>
                      <w:szCs w:val="20"/>
                      <w:lang w:eastAsia="en-GB"/>
                    </w:rPr>
                    <w:t xml:space="preserve"> TVET to at least 5,000 women and young women in a safe spaces that would enable them to develop a realistic idea of their own abilities and interests and to gather practical experience in several occupational fields. Following the orientation sessions girls will chose to enroll in a variety of courses, with emphasis on non-traditional areas of professional choice (such as electrical installation works, welding, plumbing, carpentry, water pumps maintenance and repair, auto-mechanic, professional cleaning services, culinary, hairdressing, executive secretary, among others). Vocational training courses are short-term TVET initiatives to equip women and girls with key employability skills</w:t>
                  </w:r>
                  <w:r w:rsidR="00BA33F0" w:rsidRPr="0095099A">
                    <w:rPr>
                      <w:rFonts w:eastAsia="Times New Roman" w:cstheme="minorHAnsi"/>
                      <w:color w:val="000000"/>
                      <w:spacing w:val="-3"/>
                      <w:sz w:val="20"/>
                      <w:szCs w:val="20"/>
                      <w:lang w:eastAsia="en-GB"/>
                    </w:rPr>
                    <w:t xml:space="preserve"> with a duration of approximately 2-3 </w:t>
                  </w:r>
                  <w:r w:rsidR="003174A9" w:rsidRPr="0095099A">
                    <w:rPr>
                      <w:rFonts w:eastAsia="Times New Roman" w:cstheme="minorHAnsi"/>
                      <w:color w:val="000000"/>
                      <w:spacing w:val="-3"/>
                      <w:sz w:val="20"/>
                      <w:szCs w:val="20"/>
                      <w:lang w:eastAsia="en-GB"/>
                    </w:rPr>
                    <w:t>per course</w:t>
                  </w:r>
                  <w:r w:rsidR="00BA33F0" w:rsidRPr="0095099A">
                    <w:rPr>
                      <w:rFonts w:eastAsia="Times New Roman" w:cstheme="minorHAnsi"/>
                      <w:color w:val="000000"/>
                      <w:spacing w:val="-3"/>
                      <w:sz w:val="20"/>
                      <w:szCs w:val="20"/>
                      <w:lang w:eastAsia="en-GB"/>
                    </w:rPr>
                    <w:t xml:space="preserve">. </w:t>
                  </w:r>
                </w:p>
                <w:p w14:paraId="641DAC53" w14:textId="181DF376" w:rsidR="00CB6613" w:rsidRPr="0095099A" w:rsidRDefault="009A0D57"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2</w:t>
                  </w:r>
                  <w:r w:rsidR="00B0538D" w:rsidRPr="0095099A">
                    <w:rPr>
                      <w:rFonts w:eastAsia="Times New Roman" w:cstheme="minorHAnsi"/>
                      <w:color w:val="000000"/>
                      <w:spacing w:val="-3"/>
                      <w:sz w:val="20"/>
                      <w:szCs w:val="20"/>
                      <w:lang w:eastAsia="en-GB"/>
                    </w:rPr>
                    <w:t xml:space="preserve">. </w:t>
                  </w:r>
                  <w:r w:rsidR="00CB6613" w:rsidRPr="0095099A">
                    <w:rPr>
                      <w:rFonts w:eastAsia="Times New Roman" w:cstheme="minorHAnsi"/>
                      <w:color w:val="000000"/>
                      <w:spacing w:val="-3"/>
                      <w:sz w:val="20"/>
                      <w:szCs w:val="20"/>
                      <w:lang w:eastAsia="en-GB"/>
                    </w:rPr>
                    <w:t xml:space="preserve">The responsible partner should conduct skills development sessions/trainings focused on enhancing the employability skillset of at least 20,000 women and young women. The trainings should focus on improving women’s and young women’s techniques for job search, </w:t>
                  </w:r>
                  <w:proofErr w:type="gramStart"/>
                  <w:r w:rsidR="00CB6613" w:rsidRPr="0095099A">
                    <w:rPr>
                      <w:rFonts w:eastAsia="Times New Roman" w:cstheme="minorHAnsi"/>
                      <w:color w:val="000000"/>
                      <w:spacing w:val="-3"/>
                      <w:sz w:val="20"/>
                      <w:szCs w:val="20"/>
                      <w:lang w:eastAsia="en-GB"/>
                    </w:rPr>
                    <w:t>computer</w:t>
                  </w:r>
                  <w:proofErr w:type="gramEnd"/>
                  <w:r w:rsidR="00CB6613" w:rsidRPr="0095099A">
                    <w:rPr>
                      <w:rFonts w:eastAsia="Times New Roman" w:cstheme="minorHAnsi"/>
                      <w:color w:val="000000"/>
                      <w:spacing w:val="-3"/>
                      <w:sz w:val="20"/>
                      <w:szCs w:val="20"/>
                      <w:lang w:eastAsia="en-GB"/>
                    </w:rPr>
                    <w:t xml:space="preserve"> and networking (ICT), business management and entrepreneurship skills.  </w:t>
                  </w:r>
                </w:p>
                <w:p w14:paraId="0C337585" w14:textId="77777777" w:rsidR="00CB6613" w:rsidRPr="0095099A" w:rsidRDefault="00B0538D"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3.</w:t>
                  </w:r>
                  <w:r w:rsidR="00CB6613" w:rsidRPr="0095099A">
                    <w:rPr>
                      <w:rFonts w:eastAsia="Times New Roman" w:cstheme="minorHAnsi"/>
                      <w:color w:val="000000"/>
                      <w:spacing w:val="-3"/>
                      <w:sz w:val="20"/>
                      <w:szCs w:val="20"/>
                      <w:lang w:eastAsia="en-GB"/>
                    </w:rPr>
                    <w:t xml:space="preserve"> </w:t>
                  </w:r>
                  <w:r w:rsidRPr="0095099A">
                    <w:rPr>
                      <w:rFonts w:eastAsia="Times New Roman" w:cstheme="minorHAnsi"/>
                      <w:color w:val="000000"/>
                      <w:spacing w:val="-3"/>
                      <w:sz w:val="20"/>
                      <w:szCs w:val="20"/>
                      <w:lang w:eastAsia="en-GB"/>
                    </w:rPr>
                    <w:t>T</w:t>
                  </w:r>
                  <w:r w:rsidR="00CB6613" w:rsidRPr="0095099A">
                    <w:rPr>
                      <w:rFonts w:eastAsia="Times New Roman" w:cstheme="minorHAnsi"/>
                      <w:color w:val="000000"/>
                      <w:spacing w:val="-3"/>
                      <w:sz w:val="20"/>
                      <w:szCs w:val="20"/>
                      <w:lang w:eastAsia="en-GB"/>
                    </w:rPr>
                    <w:t xml:space="preserve">he responsible partner should develop and implement a training package designed planned to develop the capacity of at least 20,000 women and young women and promote the start-up of new business and job opportunities to avoid engagement in negative coping strategies in resettlement settings and return areas. The duration of training should be approximately 3 weeks and should be in line with the International </w:t>
                  </w:r>
                  <w:proofErr w:type="spellStart"/>
                  <w:r w:rsidR="00CB6613" w:rsidRPr="0095099A">
                    <w:rPr>
                      <w:rFonts w:eastAsia="Times New Roman" w:cstheme="minorHAnsi"/>
                      <w:color w:val="000000"/>
                      <w:spacing w:val="-3"/>
                      <w:sz w:val="20"/>
                      <w:szCs w:val="20"/>
                      <w:lang w:eastAsia="en-GB"/>
                    </w:rPr>
                    <w:t>Labour</w:t>
                  </w:r>
                  <w:proofErr w:type="spellEnd"/>
                  <w:r w:rsidR="00CB6613" w:rsidRPr="0095099A">
                    <w:rPr>
                      <w:rFonts w:eastAsia="Times New Roman" w:cstheme="minorHAnsi"/>
                      <w:color w:val="000000"/>
                      <w:spacing w:val="-3"/>
                      <w:sz w:val="20"/>
                      <w:szCs w:val="20"/>
                      <w:lang w:eastAsia="en-GB"/>
                    </w:rPr>
                    <w:t xml:space="preserve"> Organization “</w:t>
                  </w:r>
                  <w:hyperlink r:id="rId15" w:anchor=":~:text=The%20Start%20and%20Improve%20Your%20Business%20%28SIYB%29%20programme,for%20women%20and%20men%2C%20particularly%20in%20emerging%20economies." w:history="1">
                    <w:r w:rsidR="00CB6613" w:rsidRPr="0095099A">
                      <w:rPr>
                        <w:rStyle w:val="Hyperlink"/>
                        <w:rFonts w:eastAsia="Times New Roman" w:cstheme="minorHAnsi"/>
                        <w:spacing w:val="-3"/>
                        <w:sz w:val="20"/>
                        <w:szCs w:val="20"/>
                        <w:lang w:eastAsia="en-GB"/>
                      </w:rPr>
                      <w:t>Start and Improve Your Business</w:t>
                    </w:r>
                  </w:hyperlink>
                  <w:r w:rsidR="00CB6613" w:rsidRPr="0095099A">
                    <w:rPr>
                      <w:rFonts w:eastAsia="Times New Roman" w:cstheme="minorHAnsi"/>
                      <w:color w:val="000000"/>
                      <w:spacing w:val="-3"/>
                      <w:sz w:val="20"/>
                      <w:szCs w:val="20"/>
                      <w:lang w:eastAsia="en-GB"/>
                    </w:rPr>
                    <w:t>” trainings.</w:t>
                  </w:r>
                </w:p>
                <w:p w14:paraId="1DCB193C" w14:textId="016BA0D0" w:rsidR="001A0041" w:rsidRPr="0095099A" w:rsidRDefault="001A0041"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 xml:space="preserve">4. </w:t>
                  </w:r>
                  <w:r w:rsidR="00AE578B" w:rsidRPr="0095099A">
                    <w:rPr>
                      <w:rFonts w:eastAsia="Times New Roman" w:cstheme="minorHAnsi"/>
                      <w:color w:val="000000"/>
                      <w:spacing w:val="-3"/>
                      <w:sz w:val="20"/>
                      <w:szCs w:val="20"/>
                      <w:lang w:eastAsia="en-GB"/>
                    </w:rPr>
                    <w:t>The responsible partner should support the set-up of at least 10,000 women-</w:t>
                  </w:r>
                  <w:proofErr w:type="spellStart"/>
                  <w:r w:rsidR="00AE578B" w:rsidRPr="0095099A">
                    <w:rPr>
                      <w:rFonts w:eastAsia="Times New Roman" w:cstheme="minorHAnsi"/>
                      <w:color w:val="000000"/>
                      <w:spacing w:val="-3"/>
                      <w:sz w:val="20"/>
                      <w:szCs w:val="20"/>
                      <w:lang w:eastAsia="en-GB"/>
                    </w:rPr>
                    <w:t>owed</w:t>
                  </w:r>
                  <w:proofErr w:type="spellEnd"/>
                  <w:r w:rsidR="00AE578B" w:rsidRPr="0095099A">
                    <w:rPr>
                      <w:rFonts w:eastAsia="Times New Roman" w:cstheme="minorHAnsi"/>
                      <w:color w:val="000000"/>
                      <w:spacing w:val="-3"/>
                      <w:sz w:val="20"/>
                      <w:szCs w:val="20"/>
                      <w:lang w:eastAsia="en-GB"/>
                    </w:rPr>
                    <w:t xml:space="preserve"> micro and small businesses in Cabo Delgado.</w:t>
                  </w:r>
                </w:p>
              </w:tc>
            </w:tr>
            <w:tr w:rsidR="00CB6613" w:rsidRPr="0095099A" w14:paraId="15699D83" w14:textId="1A4C5D2A" w:rsidTr="00A376EE">
              <w:trPr>
                <w:trHeight w:val="23"/>
              </w:trPr>
              <w:tc>
                <w:tcPr>
                  <w:tcW w:w="1387" w:type="dxa"/>
                  <w:vMerge w:val="restart"/>
                  <w:tcBorders>
                    <w:top w:val="single" w:sz="12" w:space="0" w:color="auto"/>
                    <w:left w:val="single" w:sz="12" w:space="0" w:color="auto"/>
                  </w:tcBorders>
                </w:tcPr>
                <w:p w14:paraId="7F3A0FFF" w14:textId="053E9A14" w:rsidR="00CB6613" w:rsidRPr="0095099A" w:rsidRDefault="00CB6613" w:rsidP="00A376EE">
                  <w:pPr>
                    <w:tabs>
                      <w:tab w:val="center" w:pos="4320"/>
                      <w:tab w:val="right" w:pos="8640"/>
                    </w:tabs>
                    <w:rPr>
                      <w:rFonts w:eastAsia="Times New Roman" w:cstheme="minorHAnsi"/>
                      <w:color w:val="000000"/>
                      <w:spacing w:val="-3"/>
                      <w:sz w:val="20"/>
                      <w:szCs w:val="20"/>
                      <w:lang w:eastAsia="en-GB"/>
                    </w:rPr>
                  </w:pPr>
                  <w:r w:rsidRPr="0095099A">
                    <w:rPr>
                      <w:rFonts w:cstheme="minorHAnsi"/>
                      <w:b/>
                      <w:bCs/>
                      <w:sz w:val="20"/>
                      <w:szCs w:val="20"/>
                      <w:lang w:val="en-GB"/>
                    </w:rPr>
                    <w:t>Component 3:</w:t>
                  </w:r>
                  <w:r w:rsidRPr="0095099A">
                    <w:rPr>
                      <w:rFonts w:cstheme="minorHAnsi"/>
                      <w:sz w:val="20"/>
                      <w:szCs w:val="20"/>
                      <w:lang w:val="en-GB"/>
                    </w:rPr>
                    <w:t xml:space="preserve"> Increasing access by conflict-affected women and girls to effective gender-based violence and </w:t>
                  </w:r>
                  <w:r w:rsidRPr="0095099A">
                    <w:rPr>
                      <w:rFonts w:cstheme="minorHAnsi"/>
                      <w:sz w:val="20"/>
                      <w:szCs w:val="20"/>
                      <w:lang w:val="en-GB"/>
                    </w:rPr>
                    <w:lastRenderedPageBreak/>
                    <w:t>conflict-related essential services and protection mechanisms.</w:t>
                  </w:r>
                </w:p>
              </w:tc>
              <w:tc>
                <w:tcPr>
                  <w:tcW w:w="3123" w:type="dxa"/>
                  <w:tcBorders>
                    <w:top w:val="single" w:sz="12" w:space="0" w:color="auto"/>
                  </w:tcBorders>
                </w:tcPr>
                <w:p w14:paraId="7184B7A0" w14:textId="780CCFED" w:rsidR="00CB6613" w:rsidRPr="0095099A" w:rsidRDefault="00FA7896" w:rsidP="00D0108D">
                  <w:pPr>
                    <w:jc w:val="both"/>
                    <w:rPr>
                      <w:rFonts w:cstheme="minorHAnsi"/>
                      <w:sz w:val="20"/>
                      <w:szCs w:val="20"/>
                      <w:lang w:val="en-GB"/>
                    </w:rPr>
                  </w:pPr>
                  <w:r w:rsidRPr="0095099A">
                    <w:rPr>
                      <w:rFonts w:cstheme="minorHAnsi"/>
                      <w:sz w:val="20"/>
                      <w:szCs w:val="20"/>
                      <w:lang w:val="en-GB"/>
                    </w:rPr>
                    <w:lastRenderedPageBreak/>
                    <w:t xml:space="preserve">Capacity building of </w:t>
                  </w:r>
                  <w:r w:rsidR="00DC1A11" w:rsidRPr="0095099A">
                    <w:rPr>
                      <w:rFonts w:cstheme="minorHAnsi"/>
                      <w:sz w:val="20"/>
                      <w:szCs w:val="20"/>
                      <w:lang w:val="en-GB"/>
                    </w:rPr>
                    <w:t>service providers</w:t>
                  </w:r>
                  <w:r w:rsidR="00CB6613" w:rsidRPr="0095099A">
                    <w:rPr>
                      <w:rFonts w:cstheme="minorHAnsi"/>
                      <w:sz w:val="20"/>
                      <w:szCs w:val="20"/>
                      <w:lang w:val="en-GB"/>
                    </w:rPr>
                    <w:t xml:space="preserve"> </w:t>
                  </w:r>
                  <w:r w:rsidR="00AE7725" w:rsidRPr="0095099A">
                    <w:rPr>
                      <w:rFonts w:cstheme="minorHAnsi"/>
                      <w:sz w:val="20"/>
                      <w:szCs w:val="20"/>
                      <w:lang w:val="en-GB"/>
                    </w:rPr>
                    <w:t xml:space="preserve">who provide </w:t>
                  </w:r>
                  <w:r w:rsidR="004410F5" w:rsidRPr="0095099A">
                    <w:rPr>
                      <w:rFonts w:cstheme="minorHAnsi"/>
                      <w:sz w:val="20"/>
                      <w:szCs w:val="20"/>
                      <w:lang w:val="en-GB"/>
                    </w:rPr>
                    <w:t>comprehensive services to redress—including protection, mental and physical health, psychosocial and legal services—</w:t>
                  </w:r>
                  <w:r w:rsidR="00CB6613" w:rsidRPr="0095099A">
                    <w:rPr>
                      <w:rFonts w:cstheme="minorHAnsi"/>
                      <w:sz w:val="20"/>
                      <w:szCs w:val="20"/>
                      <w:lang w:val="en-GB"/>
                    </w:rPr>
                    <w:t xml:space="preserve">to gender-based violence and conflict-related violence cases to women and girls in return areas. </w:t>
                  </w:r>
                </w:p>
              </w:tc>
              <w:tc>
                <w:tcPr>
                  <w:tcW w:w="1097" w:type="dxa"/>
                  <w:tcBorders>
                    <w:top w:val="single" w:sz="12" w:space="0" w:color="auto"/>
                  </w:tcBorders>
                </w:tcPr>
                <w:p w14:paraId="24C662C9" w14:textId="0683E64D" w:rsidR="00CB6613" w:rsidRPr="0095099A" w:rsidRDefault="003B4C7D" w:rsidP="00D20371">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14,421,000 MZN</w:t>
                  </w:r>
                </w:p>
              </w:tc>
              <w:tc>
                <w:tcPr>
                  <w:tcW w:w="1338" w:type="dxa"/>
                  <w:tcBorders>
                    <w:top w:val="single" w:sz="12" w:space="0" w:color="auto"/>
                  </w:tcBorders>
                </w:tcPr>
                <w:p w14:paraId="0B85570F" w14:textId="36C53CD2" w:rsidR="00CB6613" w:rsidRPr="0095099A" w:rsidRDefault="00CB6613" w:rsidP="00D20371">
                  <w:pPr>
                    <w:tabs>
                      <w:tab w:val="center" w:pos="4320"/>
                      <w:tab w:val="right" w:pos="8640"/>
                    </w:tabs>
                    <w:jc w:val="both"/>
                    <w:rPr>
                      <w:rFonts w:eastAsia="Times New Roman" w:cstheme="minorHAnsi"/>
                      <w:color w:val="000000"/>
                      <w:spacing w:val="-3"/>
                      <w:sz w:val="20"/>
                      <w:szCs w:val="20"/>
                      <w:lang w:val="pt-PT" w:eastAsia="en-GB"/>
                    </w:rPr>
                  </w:pPr>
                  <w:r w:rsidRPr="0095099A">
                    <w:rPr>
                      <w:rFonts w:eastAsia="Times New Roman" w:cstheme="minorHAnsi"/>
                      <w:color w:val="000000"/>
                      <w:spacing w:val="-3"/>
                      <w:sz w:val="20"/>
                      <w:szCs w:val="20"/>
                      <w:lang w:val="pt-PT" w:eastAsia="en-GB"/>
                    </w:rPr>
                    <w:t>Palma, Mocimboa da Praia, Nangade, Muidumbe, Macomia &amp; Quissanga</w:t>
                  </w:r>
                  <w:r w:rsidR="00B63613" w:rsidRPr="0095099A">
                    <w:rPr>
                      <w:rFonts w:eastAsia="Times New Roman" w:cstheme="minorHAnsi"/>
                      <w:color w:val="000000"/>
                      <w:spacing w:val="-3"/>
                      <w:sz w:val="20"/>
                      <w:szCs w:val="20"/>
                      <w:lang w:val="pt-PT" w:eastAsia="en-GB"/>
                    </w:rPr>
                    <w:t xml:space="preserve"> Districts</w:t>
                  </w:r>
                </w:p>
              </w:tc>
              <w:tc>
                <w:tcPr>
                  <w:tcW w:w="1826" w:type="dxa"/>
                  <w:tcBorders>
                    <w:top w:val="single" w:sz="12" w:space="0" w:color="auto"/>
                    <w:right w:val="single" w:sz="12" w:space="0" w:color="auto"/>
                  </w:tcBorders>
                </w:tcPr>
                <w:p w14:paraId="7E9ED1D8" w14:textId="14F2FD09" w:rsidR="00CB6613" w:rsidRPr="0095099A" w:rsidRDefault="00CB6613" w:rsidP="000E3219">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t xml:space="preserve">MGCAS (and </w:t>
                  </w:r>
                  <w:r w:rsidRPr="0095099A">
                    <w:rPr>
                      <w:rFonts w:cstheme="minorHAnsi"/>
                      <w:sz w:val="20"/>
                      <w:szCs w:val="20"/>
                      <w:lang w:val="en-GB"/>
                    </w:rPr>
                    <w:t>multisectoral mechanism), Provincial and Local Governments, and other civil society/ grassroots/religious organizations</w:t>
                  </w:r>
                </w:p>
              </w:tc>
            </w:tr>
            <w:tr w:rsidR="00CB6613" w:rsidRPr="0095099A" w14:paraId="377A9DE7" w14:textId="77777777" w:rsidTr="002C7390">
              <w:tc>
                <w:tcPr>
                  <w:tcW w:w="1387" w:type="dxa"/>
                  <w:vMerge/>
                  <w:tcBorders>
                    <w:left w:val="single" w:sz="12" w:space="0" w:color="auto"/>
                    <w:bottom w:val="single" w:sz="12" w:space="0" w:color="auto"/>
                  </w:tcBorders>
                </w:tcPr>
                <w:p w14:paraId="4730DD1B" w14:textId="77777777" w:rsidR="00CB6613" w:rsidRPr="0095099A" w:rsidRDefault="00CB6613" w:rsidP="000E3219">
                  <w:pPr>
                    <w:tabs>
                      <w:tab w:val="center" w:pos="4320"/>
                      <w:tab w:val="right" w:pos="8640"/>
                    </w:tabs>
                    <w:jc w:val="both"/>
                    <w:rPr>
                      <w:rStyle w:val="CommentReference"/>
                      <w:rFonts w:cstheme="minorHAnsi"/>
                    </w:rPr>
                  </w:pPr>
                </w:p>
              </w:tc>
              <w:tc>
                <w:tcPr>
                  <w:tcW w:w="7384" w:type="dxa"/>
                  <w:gridSpan w:val="4"/>
                  <w:tcBorders>
                    <w:bottom w:val="single" w:sz="12" w:space="0" w:color="auto"/>
                    <w:right w:val="single" w:sz="12" w:space="0" w:color="auto"/>
                  </w:tcBorders>
                </w:tcPr>
                <w:p w14:paraId="6DC4B61A" w14:textId="2660150B" w:rsidR="006779C8" w:rsidRPr="0095099A" w:rsidRDefault="006779C8" w:rsidP="006779C8">
                  <w:pPr>
                    <w:tabs>
                      <w:tab w:val="center" w:pos="4320"/>
                      <w:tab w:val="right" w:pos="8640"/>
                    </w:tabs>
                    <w:jc w:val="both"/>
                    <w:rPr>
                      <w:rFonts w:eastAsia="Times New Roman" w:cstheme="minorHAnsi"/>
                      <w:b/>
                      <w:bCs/>
                      <w:color w:val="000000"/>
                      <w:spacing w:val="-3"/>
                      <w:sz w:val="20"/>
                      <w:szCs w:val="20"/>
                      <w:lang w:eastAsia="en-GB"/>
                    </w:rPr>
                  </w:pPr>
                  <w:r w:rsidRPr="0095099A">
                    <w:rPr>
                      <w:rFonts w:eastAsia="Times New Roman" w:cstheme="minorHAnsi"/>
                      <w:b/>
                      <w:bCs/>
                      <w:color w:val="000000"/>
                      <w:spacing w:val="-3"/>
                      <w:sz w:val="20"/>
                      <w:szCs w:val="20"/>
                      <w:lang w:eastAsia="en-GB"/>
                    </w:rPr>
                    <w:t xml:space="preserve">The total budget available for Component </w:t>
                  </w:r>
                  <w:r w:rsidR="003B4C7D" w:rsidRPr="0095099A">
                    <w:rPr>
                      <w:rFonts w:eastAsia="Times New Roman" w:cstheme="minorHAnsi"/>
                      <w:b/>
                      <w:bCs/>
                      <w:color w:val="000000"/>
                      <w:spacing w:val="-3"/>
                      <w:sz w:val="20"/>
                      <w:szCs w:val="20"/>
                      <w:lang w:eastAsia="en-GB"/>
                    </w:rPr>
                    <w:t>3</w:t>
                  </w:r>
                  <w:r w:rsidRPr="0095099A">
                    <w:rPr>
                      <w:rFonts w:eastAsia="Times New Roman" w:cstheme="minorHAnsi"/>
                      <w:b/>
                      <w:bCs/>
                      <w:color w:val="000000"/>
                      <w:spacing w:val="-3"/>
                      <w:sz w:val="20"/>
                      <w:szCs w:val="20"/>
                      <w:lang w:eastAsia="en-GB"/>
                    </w:rPr>
                    <w:t xml:space="preserve"> is </w:t>
                  </w:r>
                  <w:r w:rsidR="007840AA" w:rsidRPr="0095099A">
                    <w:rPr>
                      <w:rFonts w:eastAsia="Times New Roman" w:cstheme="minorHAnsi"/>
                      <w:b/>
                      <w:bCs/>
                      <w:color w:val="000000"/>
                      <w:spacing w:val="-3"/>
                      <w:sz w:val="20"/>
                      <w:szCs w:val="20"/>
                      <w:lang w:eastAsia="en-GB"/>
                    </w:rPr>
                    <w:t>14</w:t>
                  </w:r>
                  <w:r w:rsidRPr="0095099A">
                    <w:rPr>
                      <w:rFonts w:eastAsia="Times New Roman" w:cstheme="minorHAnsi"/>
                      <w:b/>
                      <w:bCs/>
                      <w:color w:val="000000"/>
                      <w:spacing w:val="-3"/>
                      <w:sz w:val="20"/>
                      <w:szCs w:val="20"/>
                      <w:lang w:eastAsia="en-GB"/>
                    </w:rPr>
                    <w:t>,</w:t>
                  </w:r>
                  <w:r w:rsidR="007840AA" w:rsidRPr="0095099A">
                    <w:rPr>
                      <w:rFonts w:eastAsia="Times New Roman" w:cstheme="minorHAnsi"/>
                      <w:b/>
                      <w:bCs/>
                      <w:color w:val="000000"/>
                      <w:spacing w:val="-3"/>
                      <w:sz w:val="20"/>
                      <w:szCs w:val="20"/>
                      <w:lang w:eastAsia="en-GB"/>
                    </w:rPr>
                    <w:t>421</w:t>
                  </w:r>
                  <w:r w:rsidRPr="0095099A">
                    <w:rPr>
                      <w:rFonts w:eastAsia="Times New Roman" w:cstheme="minorHAnsi"/>
                      <w:b/>
                      <w:bCs/>
                      <w:color w:val="000000"/>
                      <w:spacing w:val="-3"/>
                      <w:sz w:val="20"/>
                      <w:szCs w:val="20"/>
                      <w:lang w:eastAsia="en-GB"/>
                    </w:rPr>
                    <w:t xml:space="preserve">,000 MZN. </w:t>
                  </w:r>
                </w:p>
                <w:p w14:paraId="0A5D4707" w14:textId="58C52137" w:rsidR="00E64684" w:rsidRPr="0095099A" w:rsidRDefault="004410F5" w:rsidP="006779C8">
                  <w:pPr>
                    <w:tabs>
                      <w:tab w:val="center" w:pos="4320"/>
                      <w:tab w:val="right" w:pos="8640"/>
                    </w:tabs>
                    <w:jc w:val="both"/>
                    <w:rPr>
                      <w:rFonts w:eastAsia="Times New Roman" w:cstheme="minorHAnsi"/>
                      <w:color w:val="000000"/>
                      <w:spacing w:val="-3"/>
                      <w:sz w:val="20"/>
                      <w:szCs w:val="20"/>
                      <w:lang w:eastAsia="en-GB"/>
                    </w:rPr>
                  </w:pPr>
                  <w:r w:rsidRPr="0095099A">
                    <w:rPr>
                      <w:rFonts w:eastAsia="Times New Roman" w:cstheme="minorHAnsi"/>
                      <w:color w:val="000000"/>
                      <w:spacing w:val="-3"/>
                      <w:sz w:val="20"/>
                      <w:szCs w:val="20"/>
                      <w:lang w:eastAsia="en-GB"/>
                    </w:rPr>
                    <w:lastRenderedPageBreak/>
                    <w:t>The implementing partner</w:t>
                  </w:r>
                  <w:r w:rsidR="00E64684" w:rsidRPr="0095099A">
                    <w:rPr>
                      <w:rFonts w:cstheme="minorHAnsi"/>
                      <w:sz w:val="20"/>
                      <w:szCs w:val="20"/>
                      <w:lang w:val="en-GB"/>
                    </w:rPr>
                    <w:t xml:space="preserve"> will build the capacity of a wide range of service providers, development of clear protocols and guidelines for providing quality violence against women and girls services, including coordination and accountability mechanisms, are essential aspects of this proposed work. Given the operating context, </w:t>
                  </w:r>
                  <w:r w:rsidR="00092E75" w:rsidRPr="0095099A">
                    <w:rPr>
                      <w:rFonts w:cstheme="minorHAnsi"/>
                      <w:sz w:val="20"/>
                      <w:szCs w:val="20"/>
                      <w:lang w:val="en-GB"/>
                    </w:rPr>
                    <w:t>the responsible partner should also</w:t>
                  </w:r>
                  <w:r w:rsidR="001C67DA" w:rsidRPr="0095099A">
                    <w:rPr>
                      <w:rFonts w:cstheme="minorHAnsi"/>
                      <w:sz w:val="20"/>
                      <w:szCs w:val="20"/>
                      <w:lang w:val="en-GB"/>
                    </w:rPr>
                    <w:t xml:space="preserve"> build the capacities on the </w:t>
                  </w:r>
                  <w:r w:rsidR="00E64684" w:rsidRPr="0095099A">
                    <w:rPr>
                      <w:rFonts w:cstheme="minorHAnsi"/>
                      <w:sz w:val="20"/>
                      <w:szCs w:val="20"/>
                      <w:lang w:val="en-GB"/>
                    </w:rPr>
                    <w:t>provision of psychosocial services (</w:t>
                  </w:r>
                  <w:r w:rsidR="001C67DA" w:rsidRPr="0095099A">
                    <w:rPr>
                      <w:rFonts w:cstheme="minorHAnsi"/>
                      <w:sz w:val="20"/>
                      <w:szCs w:val="20"/>
                      <w:lang w:val="en-GB"/>
                    </w:rPr>
                    <w:t>responding to</w:t>
                  </w:r>
                  <w:r w:rsidR="00E64684" w:rsidRPr="0095099A">
                    <w:rPr>
                      <w:rFonts w:cstheme="minorHAnsi"/>
                      <w:sz w:val="20"/>
                      <w:szCs w:val="20"/>
                      <w:lang w:val="en-GB"/>
                    </w:rPr>
                    <w:t xml:space="preserve"> conflict-related traumas and mental health issues).</w:t>
                  </w:r>
                </w:p>
              </w:tc>
            </w:tr>
          </w:tbl>
          <w:p w14:paraId="7E5C7E4B" w14:textId="46923B32" w:rsidR="000E3219" w:rsidRPr="0095099A" w:rsidRDefault="009F117B" w:rsidP="000E3219">
            <w:p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95099A">
              <w:rPr>
                <w:rFonts w:asciiTheme="minorHAnsi" w:eastAsia="Times New Roman" w:hAnsiTheme="minorHAnsi" w:cstheme="minorHAnsi"/>
                <w:b/>
                <w:bCs/>
                <w:color w:val="000000"/>
                <w:spacing w:val="-3"/>
                <w:sz w:val="20"/>
                <w:szCs w:val="20"/>
                <w:lang w:val="en-GB" w:eastAsia="en-GB"/>
              </w:rPr>
              <w:lastRenderedPageBreak/>
              <w:t>Note:</w:t>
            </w:r>
            <w:r w:rsidRPr="0095099A">
              <w:rPr>
                <w:rFonts w:asciiTheme="minorHAnsi" w:eastAsia="Times New Roman" w:hAnsiTheme="minorHAnsi" w:cstheme="minorHAnsi"/>
                <w:color w:val="000000"/>
                <w:spacing w:val="-3"/>
                <w:sz w:val="20"/>
                <w:szCs w:val="20"/>
                <w:lang w:val="en-GB" w:eastAsia="en-GB"/>
              </w:rPr>
              <w:t xml:space="preserve"> </w:t>
            </w:r>
            <w:r w:rsidR="0095239C" w:rsidRPr="0095099A">
              <w:rPr>
                <w:rFonts w:asciiTheme="minorHAnsi" w:eastAsia="Times New Roman" w:hAnsiTheme="minorHAnsi" w:cstheme="minorHAnsi"/>
                <w:color w:val="000000"/>
                <w:spacing w:val="-3"/>
                <w:sz w:val="20"/>
                <w:szCs w:val="20"/>
                <w:lang w:val="en-GB" w:eastAsia="en-GB"/>
              </w:rPr>
              <w:t>Interventions</w:t>
            </w:r>
            <w:r w:rsidRPr="0095099A">
              <w:rPr>
                <w:rFonts w:asciiTheme="minorHAnsi" w:eastAsia="Times New Roman" w:hAnsiTheme="minorHAnsi" w:cstheme="minorHAnsi"/>
                <w:color w:val="000000"/>
                <w:spacing w:val="-3"/>
                <w:sz w:val="20"/>
                <w:szCs w:val="20"/>
                <w:lang w:val="en-GB" w:eastAsia="en-GB"/>
              </w:rPr>
              <w:t xml:space="preserve"> may be </w:t>
            </w:r>
            <w:r w:rsidR="0095239C" w:rsidRPr="0095099A">
              <w:rPr>
                <w:rFonts w:asciiTheme="minorHAnsi" w:eastAsia="Times New Roman" w:hAnsiTheme="minorHAnsi" w:cstheme="minorHAnsi"/>
                <w:color w:val="000000"/>
                <w:spacing w:val="-3"/>
                <w:sz w:val="20"/>
                <w:szCs w:val="20"/>
                <w:lang w:val="en-GB" w:eastAsia="en-GB"/>
              </w:rPr>
              <w:t>shaped</w:t>
            </w:r>
            <w:r w:rsidRPr="0095099A">
              <w:rPr>
                <w:rFonts w:asciiTheme="minorHAnsi" w:eastAsia="Times New Roman" w:hAnsiTheme="minorHAnsi" w:cstheme="minorHAnsi"/>
                <w:color w:val="000000"/>
                <w:spacing w:val="-3"/>
                <w:sz w:val="20"/>
                <w:szCs w:val="20"/>
                <w:lang w:val="en-GB" w:eastAsia="en-GB"/>
              </w:rPr>
              <w:t xml:space="preserve"> by the findings of the project baseline </w:t>
            </w:r>
            <w:r w:rsidR="00CD3708">
              <w:rPr>
                <w:rFonts w:asciiTheme="minorHAnsi" w:eastAsia="Times New Roman" w:hAnsiTheme="minorHAnsi" w:cstheme="minorHAnsi"/>
                <w:color w:val="000000"/>
                <w:spacing w:val="-3"/>
                <w:sz w:val="20"/>
                <w:szCs w:val="20"/>
                <w:lang w:val="en-GB" w:eastAsia="en-GB"/>
              </w:rPr>
              <w:t xml:space="preserve">and subject to availability of funding </w:t>
            </w:r>
          </w:p>
          <w:p w14:paraId="0A63C550" w14:textId="3217234C" w:rsidR="000E3219" w:rsidRPr="0095099A" w:rsidRDefault="00D0108D" w:rsidP="000E3219">
            <w:pPr>
              <w:tabs>
                <w:tab w:val="center" w:pos="4320"/>
                <w:tab w:val="right" w:pos="8640"/>
              </w:tabs>
              <w:jc w:val="both"/>
              <w:rPr>
                <w:rFonts w:asciiTheme="minorHAnsi" w:eastAsia="Times New Roman" w:hAnsiTheme="minorHAnsi" w:cstheme="minorHAnsi"/>
                <w:color w:val="000000"/>
                <w:spacing w:val="-3"/>
                <w:sz w:val="20"/>
                <w:szCs w:val="20"/>
                <w:lang w:val="en-US" w:eastAsia="en-GB"/>
              </w:rPr>
            </w:pPr>
            <w:r w:rsidRPr="0095099A">
              <w:rPr>
                <w:rFonts w:asciiTheme="minorHAnsi" w:eastAsia="Times New Roman" w:hAnsiTheme="minorHAnsi" w:cstheme="minorHAnsi"/>
                <w:color w:val="000000"/>
                <w:spacing w:val="-3"/>
                <w:sz w:val="20"/>
                <w:szCs w:val="20"/>
                <w:lang w:val="en-US" w:eastAsia="en-GB"/>
              </w:rPr>
              <w:t xml:space="preserve">*Housing model will be a gender-responsive adaptation of the standard housing model being used locally. The specific housing model will be </w:t>
            </w:r>
            <w:r w:rsidR="00D31F43" w:rsidRPr="0095099A">
              <w:rPr>
                <w:rFonts w:asciiTheme="minorHAnsi" w:eastAsia="Times New Roman" w:hAnsiTheme="minorHAnsi" w:cstheme="minorHAnsi"/>
                <w:color w:val="000000"/>
                <w:spacing w:val="-3"/>
                <w:sz w:val="20"/>
                <w:szCs w:val="20"/>
                <w:lang w:val="en-US" w:eastAsia="en-GB"/>
              </w:rPr>
              <w:t>developed</w:t>
            </w:r>
            <w:r w:rsidRPr="0095099A">
              <w:rPr>
                <w:rFonts w:asciiTheme="minorHAnsi" w:eastAsia="Times New Roman" w:hAnsiTheme="minorHAnsi" w:cstheme="minorHAnsi"/>
                <w:color w:val="000000"/>
                <w:spacing w:val="-3"/>
                <w:sz w:val="20"/>
                <w:szCs w:val="20"/>
                <w:lang w:val="en-US" w:eastAsia="en-GB"/>
              </w:rPr>
              <w:t xml:space="preserve"> with the </w:t>
            </w:r>
            <w:r w:rsidR="00E26F3F" w:rsidRPr="0095099A">
              <w:rPr>
                <w:rFonts w:asciiTheme="minorHAnsi" w:eastAsia="Times New Roman" w:hAnsiTheme="minorHAnsi" w:cstheme="minorHAnsi"/>
                <w:color w:val="000000"/>
                <w:spacing w:val="-3"/>
                <w:sz w:val="20"/>
                <w:szCs w:val="20"/>
                <w:lang w:val="en-US" w:eastAsia="en-GB"/>
              </w:rPr>
              <w:t>responsible partner</w:t>
            </w:r>
            <w:r w:rsidRPr="0095099A">
              <w:rPr>
                <w:rFonts w:asciiTheme="minorHAnsi" w:eastAsia="Times New Roman" w:hAnsiTheme="minorHAnsi" w:cstheme="minorHAnsi"/>
                <w:color w:val="000000"/>
                <w:spacing w:val="-3"/>
                <w:sz w:val="20"/>
                <w:szCs w:val="20"/>
                <w:lang w:val="en-US" w:eastAsia="en-GB"/>
              </w:rPr>
              <w:t xml:space="preserve"> and other UN Women’s partners. </w:t>
            </w:r>
          </w:p>
          <w:p w14:paraId="34FC3C0B" w14:textId="77777777" w:rsidR="00635D10" w:rsidRPr="0095099A" w:rsidRDefault="00635D10" w:rsidP="000E3219">
            <w:pPr>
              <w:tabs>
                <w:tab w:val="center" w:pos="4320"/>
                <w:tab w:val="right" w:pos="8640"/>
              </w:tabs>
              <w:jc w:val="both"/>
              <w:rPr>
                <w:rFonts w:asciiTheme="minorHAnsi" w:eastAsia="Times New Roman" w:hAnsiTheme="minorHAnsi" w:cstheme="minorHAnsi"/>
                <w:color w:val="000000"/>
                <w:spacing w:val="-3"/>
                <w:sz w:val="20"/>
                <w:szCs w:val="20"/>
                <w:highlight w:val="yellow"/>
                <w:lang w:val="en-US" w:eastAsia="en-GB"/>
              </w:rPr>
            </w:pPr>
          </w:p>
          <w:p w14:paraId="6DE005C0" w14:textId="715496EC" w:rsidR="00326734" w:rsidRPr="0095099A" w:rsidRDefault="000E3219" w:rsidP="000E3219">
            <w:p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95099A">
              <w:rPr>
                <w:rFonts w:asciiTheme="minorHAnsi" w:eastAsia="Times New Roman" w:hAnsiTheme="minorHAnsi" w:cstheme="minorHAnsi"/>
                <w:b/>
                <w:bCs/>
                <w:color w:val="000000"/>
                <w:spacing w:val="-3"/>
                <w:sz w:val="20"/>
                <w:szCs w:val="20"/>
                <w:lang w:val="en-GB" w:eastAsia="en-GB"/>
              </w:rPr>
              <w:t xml:space="preserve">Responsible Partners shall submit </w:t>
            </w:r>
            <w:r w:rsidR="006261FF" w:rsidRPr="0095099A">
              <w:rPr>
                <w:rFonts w:asciiTheme="minorHAnsi" w:eastAsia="Times New Roman" w:hAnsiTheme="minorHAnsi" w:cstheme="minorHAnsi"/>
                <w:b/>
                <w:bCs/>
                <w:color w:val="000000"/>
                <w:spacing w:val="-3"/>
                <w:sz w:val="20"/>
                <w:szCs w:val="20"/>
                <w:lang w:val="en-GB" w:eastAsia="en-GB"/>
              </w:rPr>
              <w:t>specializ</w:t>
            </w:r>
            <w:r w:rsidR="00333735" w:rsidRPr="0095099A">
              <w:rPr>
                <w:rFonts w:asciiTheme="minorHAnsi" w:eastAsia="Times New Roman" w:hAnsiTheme="minorHAnsi" w:cstheme="minorHAnsi"/>
                <w:b/>
                <w:bCs/>
                <w:color w:val="000000"/>
                <w:spacing w:val="-3"/>
                <w:sz w:val="20"/>
                <w:szCs w:val="20"/>
                <w:lang w:val="en-GB" w:eastAsia="en-GB"/>
              </w:rPr>
              <w:t xml:space="preserve">ed </w:t>
            </w:r>
            <w:r w:rsidRPr="0095099A">
              <w:rPr>
                <w:rFonts w:asciiTheme="minorHAnsi" w:eastAsia="Times New Roman" w:hAnsiTheme="minorHAnsi" w:cstheme="minorHAnsi"/>
                <w:b/>
                <w:bCs/>
                <w:color w:val="000000"/>
                <w:spacing w:val="-3"/>
                <w:sz w:val="20"/>
                <w:szCs w:val="20"/>
                <w:lang w:val="en-GB" w:eastAsia="en-GB"/>
              </w:rPr>
              <w:t xml:space="preserve">proposals focusing </w:t>
            </w:r>
            <w:r w:rsidR="007E306B" w:rsidRPr="0095099A">
              <w:rPr>
                <w:rFonts w:asciiTheme="minorHAnsi" w:eastAsia="Times New Roman" w:hAnsiTheme="minorHAnsi" w:cstheme="minorHAnsi"/>
                <w:b/>
                <w:bCs/>
                <w:color w:val="000000"/>
                <w:spacing w:val="-3"/>
                <w:sz w:val="20"/>
                <w:szCs w:val="20"/>
                <w:lang w:val="en-GB" w:eastAsia="en-GB"/>
              </w:rPr>
              <w:t xml:space="preserve">in </w:t>
            </w:r>
            <w:r w:rsidR="006261FF" w:rsidRPr="0095099A">
              <w:rPr>
                <w:rFonts w:asciiTheme="minorHAnsi" w:eastAsia="Times New Roman" w:hAnsiTheme="minorHAnsi" w:cstheme="minorHAnsi"/>
                <w:b/>
                <w:bCs/>
                <w:color w:val="000000"/>
                <w:spacing w:val="-3"/>
                <w:sz w:val="20"/>
                <w:szCs w:val="20"/>
                <w:lang w:val="en-GB" w:eastAsia="en-GB"/>
              </w:rPr>
              <w:t xml:space="preserve">one </w:t>
            </w:r>
            <w:r w:rsidRPr="0095099A">
              <w:rPr>
                <w:rFonts w:asciiTheme="minorHAnsi" w:eastAsia="Times New Roman" w:hAnsiTheme="minorHAnsi" w:cstheme="minorHAnsi"/>
                <w:b/>
                <w:bCs/>
                <w:color w:val="000000"/>
                <w:spacing w:val="-3"/>
                <w:sz w:val="20"/>
                <w:szCs w:val="20"/>
                <w:lang w:val="en-GB" w:eastAsia="en-GB"/>
              </w:rPr>
              <w:t xml:space="preserve">of the three </w:t>
            </w:r>
            <w:r w:rsidR="00E32142" w:rsidRPr="0095099A">
              <w:rPr>
                <w:rFonts w:asciiTheme="minorHAnsi" w:eastAsia="Times New Roman" w:hAnsiTheme="minorHAnsi" w:cstheme="minorHAnsi"/>
                <w:b/>
                <w:bCs/>
                <w:color w:val="000000"/>
                <w:spacing w:val="-3"/>
                <w:sz w:val="20"/>
                <w:szCs w:val="20"/>
                <w:lang w:val="en-GB" w:eastAsia="en-GB"/>
              </w:rPr>
              <w:t>components</w:t>
            </w:r>
            <w:r w:rsidR="00B05A8C" w:rsidRPr="0095099A">
              <w:rPr>
                <w:rFonts w:asciiTheme="minorHAnsi" w:hAnsiTheme="minorHAnsi" w:cstheme="minorHAnsi"/>
                <w:b/>
                <w:bCs/>
                <w:color w:val="000000"/>
                <w:spacing w:val="-3"/>
                <w:sz w:val="20"/>
                <w:szCs w:val="20"/>
                <w:lang w:eastAsia="en-GB"/>
              </w:rPr>
              <w:t xml:space="preserve">. </w:t>
            </w:r>
            <w:r w:rsidR="00B05A8C" w:rsidRPr="0095099A">
              <w:rPr>
                <w:rFonts w:asciiTheme="minorHAnsi" w:hAnsiTheme="minorHAnsi" w:cstheme="minorHAnsi"/>
                <w:color w:val="000000"/>
                <w:spacing w:val="-3"/>
                <w:sz w:val="20"/>
                <w:szCs w:val="20"/>
                <w:lang w:eastAsia="en-GB"/>
              </w:rPr>
              <w:t>Moreover,</w:t>
            </w:r>
            <w:r w:rsidR="002E1E62" w:rsidRPr="0095099A">
              <w:rPr>
                <w:rFonts w:asciiTheme="minorHAnsi" w:hAnsiTheme="minorHAnsi" w:cstheme="minorHAnsi"/>
                <w:color w:val="000000"/>
                <w:spacing w:val="-3"/>
                <w:sz w:val="20"/>
                <w:szCs w:val="20"/>
                <w:lang w:eastAsia="en-GB"/>
              </w:rPr>
              <w:t xml:space="preserve"> responsible partners can apply to one, some or </w:t>
            </w:r>
            <w:proofErr w:type="gramStart"/>
            <w:r w:rsidR="002E1E62" w:rsidRPr="0095099A">
              <w:rPr>
                <w:rFonts w:asciiTheme="minorHAnsi" w:hAnsiTheme="minorHAnsi" w:cstheme="minorHAnsi"/>
                <w:color w:val="000000"/>
                <w:spacing w:val="-3"/>
                <w:sz w:val="20"/>
                <w:szCs w:val="20"/>
                <w:lang w:eastAsia="en-GB"/>
              </w:rPr>
              <w:t>all of</w:t>
            </w:r>
            <w:proofErr w:type="gramEnd"/>
            <w:r w:rsidR="002E1E62" w:rsidRPr="0095099A">
              <w:rPr>
                <w:rFonts w:asciiTheme="minorHAnsi" w:hAnsiTheme="minorHAnsi" w:cstheme="minorHAnsi"/>
                <w:color w:val="000000"/>
                <w:spacing w:val="-3"/>
                <w:sz w:val="20"/>
                <w:szCs w:val="20"/>
                <w:lang w:eastAsia="en-GB"/>
              </w:rPr>
              <w:t xml:space="preserve"> the type of interventions within the selected component according to the capacities of the organizations.</w:t>
            </w:r>
            <w:r w:rsidR="00EB0073" w:rsidRPr="0095099A">
              <w:rPr>
                <w:rFonts w:asciiTheme="minorHAnsi" w:hAnsiTheme="minorHAnsi" w:cstheme="minorHAnsi"/>
                <w:color w:val="000000"/>
                <w:spacing w:val="-3"/>
                <w:sz w:val="20"/>
                <w:szCs w:val="20"/>
                <w:lang w:eastAsia="en-GB"/>
              </w:rPr>
              <w:t xml:space="preserve"> The </w:t>
            </w:r>
            <w:r w:rsidR="00E26F3F" w:rsidRPr="0095099A">
              <w:rPr>
                <w:rFonts w:asciiTheme="minorHAnsi" w:hAnsiTheme="minorHAnsi" w:cstheme="minorHAnsi"/>
                <w:color w:val="000000"/>
                <w:spacing w:val="-3"/>
                <w:sz w:val="20"/>
                <w:szCs w:val="20"/>
                <w:lang w:eastAsia="en-GB"/>
              </w:rPr>
              <w:t>responsible partner can apply</w:t>
            </w:r>
            <w:r w:rsidR="002E1E62" w:rsidRPr="0095099A">
              <w:rPr>
                <w:rFonts w:asciiTheme="minorHAnsi" w:hAnsiTheme="minorHAnsi" w:cstheme="minorHAnsi"/>
                <w:color w:val="000000"/>
                <w:spacing w:val="-3"/>
                <w:sz w:val="20"/>
                <w:szCs w:val="20"/>
                <w:lang w:eastAsia="en-GB"/>
              </w:rPr>
              <w:t xml:space="preserve"> </w:t>
            </w:r>
            <w:r w:rsidRPr="0095099A">
              <w:rPr>
                <w:rFonts w:asciiTheme="minorHAnsi" w:eastAsia="Times New Roman" w:hAnsiTheme="minorHAnsi" w:cstheme="minorHAnsi"/>
                <w:color w:val="000000"/>
                <w:spacing w:val="-3"/>
                <w:sz w:val="20"/>
                <w:szCs w:val="20"/>
                <w:lang w:val="en-GB" w:eastAsia="en-GB"/>
              </w:rPr>
              <w:t xml:space="preserve">either independently or in partnership with other organizations (as a consortium). </w:t>
            </w:r>
          </w:p>
          <w:p w14:paraId="7EB772BB" w14:textId="77777777" w:rsidR="00AD6067" w:rsidRPr="0095099A" w:rsidRDefault="00AD6067" w:rsidP="000E3219">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5B4056A5" w14:textId="1BD3E4B4" w:rsidR="00D350DE" w:rsidRPr="0095099A" w:rsidRDefault="00AD6067" w:rsidP="000E3219">
            <w:p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95099A">
              <w:rPr>
                <w:rFonts w:asciiTheme="minorHAnsi" w:eastAsia="Times New Roman" w:hAnsiTheme="minorHAnsi" w:cstheme="minorHAnsi"/>
                <w:color w:val="000000"/>
                <w:spacing w:val="-3"/>
                <w:sz w:val="20"/>
                <w:szCs w:val="20"/>
                <w:lang w:val="en-GB" w:eastAsia="en-GB"/>
              </w:rPr>
              <w:t xml:space="preserve">The responsible partners will be required to reflect in their proposal exactly how they will carry out these programme activities. In addition, the proposal should also include the support and coordination costs </w:t>
            </w:r>
            <w:r w:rsidRPr="0095099A">
              <w:rPr>
                <w:rStyle w:val="FootnoteReference"/>
                <w:rFonts w:asciiTheme="minorHAnsi" w:eastAsia="Times New Roman" w:hAnsiTheme="minorHAnsi" w:cstheme="minorHAnsi"/>
                <w:color w:val="000000"/>
                <w:spacing w:val="-3"/>
                <w:sz w:val="20"/>
                <w:szCs w:val="20"/>
                <w:lang w:val="en-GB" w:eastAsia="en-GB"/>
              </w:rPr>
              <w:footnoteReference w:id="3"/>
            </w:r>
            <w:r w:rsidRPr="0095099A">
              <w:rPr>
                <w:rFonts w:asciiTheme="minorHAnsi" w:eastAsia="Times New Roman" w:hAnsiTheme="minorHAnsi" w:cstheme="minorHAnsi"/>
                <w:color w:val="000000"/>
                <w:spacing w:val="-3"/>
                <w:sz w:val="20"/>
                <w:szCs w:val="20"/>
                <w:lang w:val="en-GB" w:eastAsia="en-GB"/>
              </w:rPr>
              <w:t xml:space="preserve"> in relation to the implementation of this project. </w:t>
            </w:r>
          </w:p>
        </w:tc>
      </w:tr>
      <w:tr w:rsidR="00D45B16" w:rsidRPr="0095099A" w14:paraId="4C610FB7" w14:textId="77777777" w:rsidTr="00A15534">
        <w:tc>
          <w:tcPr>
            <w:tcW w:w="9629" w:type="dxa"/>
          </w:tcPr>
          <w:p w14:paraId="5DEC1190" w14:textId="1D9E5E43" w:rsidR="00D45B16" w:rsidRPr="0095099A"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20"/>
                <w:szCs w:val="20"/>
                <w:lang w:val="en-GB" w:eastAsia="en-GB"/>
              </w:rPr>
            </w:pPr>
            <w:r w:rsidRPr="0095099A">
              <w:rPr>
                <w:rFonts w:asciiTheme="minorHAnsi" w:eastAsia="Times New Roman" w:hAnsiTheme="minorHAnsi" w:cstheme="minorHAnsi"/>
                <w:b/>
                <w:color w:val="000000"/>
                <w:spacing w:val="-3"/>
                <w:sz w:val="20"/>
                <w:szCs w:val="20"/>
                <w:lang w:val="en-GB" w:eastAsia="en-GB"/>
              </w:rPr>
              <w:lastRenderedPageBreak/>
              <w:t>Timeframe:</w:t>
            </w:r>
            <w:r w:rsidR="00A035E0" w:rsidRPr="0095099A">
              <w:rPr>
                <w:rFonts w:asciiTheme="minorHAnsi" w:eastAsia="Times New Roman" w:hAnsiTheme="minorHAnsi" w:cstheme="minorHAnsi"/>
                <w:b/>
                <w:color w:val="000000"/>
                <w:spacing w:val="-3"/>
                <w:sz w:val="20"/>
                <w:szCs w:val="20"/>
                <w:lang w:val="en-GB" w:eastAsia="en-GB"/>
              </w:rPr>
              <w:t xml:space="preserve"> </w:t>
            </w:r>
            <w:r w:rsidRPr="0095099A">
              <w:rPr>
                <w:rFonts w:asciiTheme="minorHAnsi" w:eastAsia="Times New Roman" w:hAnsiTheme="minorHAnsi" w:cstheme="minorHAnsi"/>
                <w:b/>
                <w:color w:val="000000"/>
                <w:spacing w:val="-3"/>
                <w:sz w:val="20"/>
                <w:szCs w:val="20"/>
                <w:lang w:val="en-GB" w:eastAsia="en-GB"/>
              </w:rPr>
              <w:t>Start date and end date for completion of required services/results</w:t>
            </w:r>
            <w:r w:rsidR="00701D63" w:rsidRPr="0095099A">
              <w:rPr>
                <w:rFonts w:asciiTheme="minorHAnsi" w:eastAsia="Times New Roman" w:hAnsiTheme="minorHAnsi" w:cstheme="minorHAnsi"/>
                <w:b/>
                <w:color w:val="000000"/>
                <w:spacing w:val="-3"/>
                <w:sz w:val="20"/>
                <w:szCs w:val="20"/>
                <w:lang w:val="en-GB" w:eastAsia="en-GB"/>
              </w:rPr>
              <w:t xml:space="preserve"> </w:t>
            </w:r>
          </w:p>
          <w:p w14:paraId="326E0F9A" w14:textId="0E28AE0B" w:rsidR="00AD6067" w:rsidRPr="0095099A" w:rsidRDefault="00AD6067" w:rsidP="00AD6067">
            <w:pPr>
              <w:tabs>
                <w:tab w:val="center" w:pos="4320"/>
                <w:tab w:val="right" w:pos="8640"/>
              </w:tabs>
              <w:jc w:val="both"/>
              <w:rPr>
                <w:rFonts w:asciiTheme="minorHAnsi" w:eastAsia="Times New Roman" w:hAnsiTheme="minorHAnsi" w:cstheme="minorHAnsi"/>
                <w:spacing w:val="-3"/>
                <w:sz w:val="20"/>
                <w:szCs w:val="20"/>
                <w:lang w:val="en-GB" w:eastAsia="en-GB"/>
              </w:rPr>
            </w:pPr>
            <w:r w:rsidRPr="0095099A">
              <w:rPr>
                <w:rFonts w:asciiTheme="minorHAnsi" w:eastAsia="Times New Roman" w:hAnsiTheme="minorHAnsi" w:cstheme="minorHAnsi"/>
                <w:spacing w:val="-3"/>
                <w:sz w:val="20"/>
                <w:szCs w:val="20"/>
                <w:lang w:val="en-GB" w:eastAsia="en-GB"/>
              </w:rPr>
              <w:t>The organization will have approximately 2 years to implement the activities under this proposal (January 2024</w:t>
            </w:r>
            <w:r w:rsidRPr="0095099A">
              <w:rPr>
                <w:rStyle w:val="FootnoteReference"/>
                <w:rFonts w:asciiTheme="minorHAnsi" w:eastAsia="Times New Roman" w:hAnsiTheme="minorHAnsi" w:cstheme="minorHAnsi"/>
                <w:spacing w:val="-3"/>
                <w:sz w:val="20"/>
                <w:szCs w:val="20"/>
                <w:lang w:val="en-GB" w:eastAsia="en-GB"/>
              </w:rPr>
              <w:footnoteReference w:id="4"/>
            </w:r>
            <w:r w:rsidRPr="0095099A">
              <w:rPr>
                <w:rFonts w:asciiTheme="minorHAnsi" w:eastAsia="Times New Roman" w:hAnsiTheme="minorHAnsi" w:cstheme="minorHAnsi"/>
                <w:spacing w:val="-3"/>
                <w:sz w:val="20"/>
                <w:szCs w:val="20"/>
                <w:lang w:val="en-GB" w:eastAsia="en-GB"/>
              </w:rPr>
              <w:t xml:space="preserve"> until November 2025), for which the responsibilities are outlined above in this TOR. </w:t>
            </w:r>
          </w:p>
          <w:p w14:paraId="4359541F" w14:textId="77777777" w:rsidR="00AD6067" w:rsidRPr="0095099A" w:rsidRDefault="00AD6067" w:rsidP="00AD6067">
            <w:pPr>
              <w:tabs>
                <w:tab w:val="center" w:pos="4320"/>
                <w:tab w:val="right" w:pos="8640"/>
              </w:tabs>
              <w:jc w:val="both"/>
              <w:rPr>
                <w:rFonts w:asciiTheme="minorHAnsi" w:eastAsia="Times New Roman" w:hAnsiTheme="minorHAnsi" w:cstheme="minorHAnsi"/>
                <w:spacing w:val="-3"/>
                <w:sz w:val="20"/>
                <w:szCs w:val="20"/>
                <w:lang w:val="en-GB" w:eastAsia="en-GB"/>
              </w:rPr>
            </w:pPr>
          </w:p>
          <w:p w14:paraId="446AB2FB" w14:textId="165DB1DF" w:rsidR="00BF0379" w:rsidRPr="0095099A" w:rsidRDefault="00AD6067" w:rsidP="00AD6067">
            <w:pPr>
              <w:tabs>
                <w:tab w:val="center" w:pos="4320"/>
                <w:tab w:val="right" w:pos="8640"/>
              </w:tabs>
              <w:jc w:val="both"/>
              <w:rPr>
                <w:rFonts w:asciiTheme="minorHAnsi" w:hAnsiTheme="minorHAnsi" w:cstheme="minorHAnsi"/>
              </w:rPr>
            </w:pPr>
            <w:r w:rsidRPr="0095099A">
              <w:rPr>
                <w:rFonts w:asciiTheme="minorHAnsi" w:eastAsia="Times New Roman" w:hAnsiTheme="minorHAnsi" w:cstheme="minorHAnsi"/>
                <w:spacing w:val="-3"/>
                <w:sz w:val="20"/>
                <w:szCs w:val="20"/>
                <w:lang w:val="en-GB" w:eastAsia="en-GB"/>
              </w:rPr>
              <w:t>In addition, the last 3 months of the</w:t>
            </w:r>
            <w:r w:rsidRPr="0095099A">
              <w:rPr>
                <w:rFonts w:asciiTheme="minorHAnsi" w:hAnsiTheme="minorHAnsi" w:cstheme="minorHAnsi"/>
                <w:sz w:val="20"/>
                <w:szCs w:val="20"/>
              </w:rPr>
              <w:t xml:space="preserve"> project should be dedicated to reporting and the production of final knowledge and communication products; however, it is also expected that the responsible partner produces regular knowledge and communications products on the results of the project (it would advise to reflect this element throughout the proposal). </w:t>
            </w:r>
          </w:p>
        </w:tc>
      </w:tr>
      <w:tr w:rsidR="00D45B16" w:rsidRPr="0095099A" w14:paraId="0B55902D" w14:textId="77777777" w:rsidTr="00A15534">
        <w:tc>
          <w:tcPr>
            <w:tcW w:w="9629" w:type="dxa"/>
          </w:tcPr>
          <w:p w14:paraId="42A4B2BA" w14:textId="5D63ED74" w:rsidR="00D45B16" w:rsidRPr="0095099A"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95099A">
              <w:rPr>
                <w:rFonts w:asciiTheme="minorHAnsi" w:eastAsia="Times New Roman" w:hAnsiTheme="minorHAnsi" w:cstheme="minorHAnsi"/>
                <w:b/>
                <w:color w:val="000000"/>
                <w:spacing w:val="-3"/>
                <w:sz w:val="20"/>
                <w:szCs w:val="20"/>
                <w:lang w:val="en-GB" w:eastAsia="en-GB"/>
              </w:rPr>
              <w:t>Competencies:</w:t>
            </w:r>
            <w:r w:rsidR="00701D63" w:rsidRPr="0095099A">
              <w:rPr>
                <w:rFonts w:asciiTheme="minorHAnsi" w:eastAsia="Times New Roman" w:hAnsiTheme="minorHAnsi" w:cstheme="minorHAnsi"/>
                <w:color w:val="000000"/>
                <w:spacing w:val="-3"/>
                <w:sz w:val="20"/>
                <w:szCs w:val="20"/>
                <w:lang w:val="en-GB" w:eastAsia="en-GB"/>
              </w:rPr>
              <w:t xml:space="preserve"> </w:t>
            </w:r>
          </w:p>
          <w:p w14:paraId="35EC6CA8" w14:textId="5BC1E6F9" w:rsidR="003C20C3" w:rsidRPr="0095099A" w:rsidRDefault="00D45B16" w:rsidP="003C20C3">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20"/>
                <w:szCs w:val="20"/>
                <w:u w:val="single"/>
                <w:lang w:val="en-GB" w:eastAsia="en-GB"/>
              </w:rPr>
            </w:pPr>
            <w:r w:rsidRPr="0095099A">
              <w:rPr>
                <w:rFonts w:asciiTheme="minorHAnsi" w:eastAsia="Times New Roman" w:hAnsiTheme="minorHAnsi" w:cstheme="minorHAnsi"/>
                <w:b/>
                <w:bCs/>
                <w:color w:val="000000"/>
                <w:spacing w:val="-3"/>
                <w:sz w:val="20"/>
                <w:szCs w:val="20"/>
                <w:u w:val="single"/>
                <w:lang w:val="en-GB" w:eastAsia="en-GB"/>
              </w:rPr>
              <w:t xml:space="preserve">Technical/functional competencies </w:t>
            </w:r>
            <w:proofErr w:type="gramStart"/>
            <w:r w:rsidRPr="0095099A">
              <w:rPr>
                <w:rFonts w:asciiTheme="minorHAnsi" w:eastAsia="Times New Roman" w:hAnsiTheme="minorHAnsi" w:cstheme="minorHAnsi"/>
                <w:b/>
                <w:bCs/>
                <w:color w:val="000000"/>
                <w:spacing w:val="-3"/>
                <w:sz w:val="20"/>
                <w:szCs w:val="20"/>
                <w:u w:val="single"/>
                <w:lang w:val="en-GB" w:eastAsia="en-GB"/>
              </w:rPr>
              <w:t>required</w:t>
            </w:r>
            <w:proofErr w:type="gramEnd"/>
          </w:p>
          <w:p w14:paraId="4B91B06E" w14:textId="77777777" w:rsidR="000832C7" w:rsidRPr="0095099A" w:rsidRDefault="000832C7" w:rsidP="000832C7">
            <w:p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UN Women would like to engage organizations</w:t>
            </w:r>
            <w:r w:rsidRPr="0095099A">
              <w:rPr>
                <w:rFonts w:asciiTheme="minorHAnsi" w:hAnsiTheme="minorHAnsi" w:cstheme="minorHAnsi"/>
                <w:b/>
                <w:bCs/>
                <w:color w:val="000000"/>
                <w:sz w:val="20"/>
                <w:szCs w:val="20"/>
                <w:lang w:val="en-GB"/>
              </w:rPr>
              <w:t xml:space="preserve"> </w:t>
            </w:r>
            <w:r w:rsidRPr="0095099A">
              <w:rPr>
                <w:rFonts w:asciiTheme="minorHAnsi" w:hAnsiTheme="minorHAnsi" w:cstheme="minorHAnsi"/>
                <w:color w:val="000000"/>
                <w:sz w:val="20"/>
                <w:szCs w:val="20"/>
                <w:lang w:val="en-GB"/>
              </w:rPr>
              <w:t xml:space="preserve">with a strong focus and extensive experience in the promotion of gender equality, women´s empowerment, Women, Peace and Security, gender-responsive humanitarian action strategies/programmes/initiatives. More specially, the organizations should respect the following criteria: </w:t>
            </w:r>
          </w:p>
          <w:p w14:paraId="2F2A578F" w14:textId="11F22256" w:rsidR="000832C7" w:rsidRPr="0095099A" w:rsidRDefault="000832C7" w:rsidP="007A76CA">
            <w:pPr>
              <w:pStyle w:val="ListParagraph"/>
              <w:numPr>
                <w:ilvl w:val="0"/>
                <w:numId w:val="40"/>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b/>
                <w:bCs/>
                <w:color w:val="000000"/>
                <w:sz w:val="20"/>
                <w:szCs w:val="20"/>
                <w:lang w:val="en-GB"/>
              </w:rPr>
              <w:t xml:space="preserve">Legal status: </w:t>
            </w:r>
            <w:r w:rsidRPr="0095099A">
              <w:rPr>
                <w:rFonts w:asciiTheme="minorHAnsi" w:hAnsiTheme="minorHAnsi" w:cstheme="minorHAnsi"/>
                <w:color w:val="000000"/>
                <w:sz w:val="20"/>
                <w:szCs w:val="20"/>
                <w:lang w:val="en-GB"/>
              </w:rPr>
              <w:t xml:space="preserve">Applicants must have valid legal status with the Government of Mozambique as a civil society organization (meaning a non-State, not-for-profit, voluntary Entities formed by people in the social sphere that are separate from the State and the market. CSO includes but are not limited to community-based organizations (CBOs), non-Governmental organizations (NGOs), youth-led organizations, LGBTI organizations, and faith-based organizations). </w:t>
            </w:r>
          </w:p>
          <w:p w14:paraId="066DDC80" w14:textId="77777777" w:rsidR="000832C7" w:rsidRPr="0095099A" w:rsidRDefault="000832C7" w:rsidP="007A76CA">
            <w:pPr>
              <w:pStyle w:val="ListParagraph"/>
              <w:numPr>
                <w:ilvl w:val="0"/>
                <w:numId w:val="40"/>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b/>
                <w:bCs/>
                <w:color w:val="000000"/>
                <w:sz w:val="20"/>
                <w:szCs w:val="20"/>
                <w:lang w:val="en-GB"/>
              </w:rPr>
              <w:t xml:space="preserve">Gender equality focus:  </w:t>
            </w:r>
            <w:r w:rsidRPr="0095099A">
              <w:rPr>
                <w:rFonts w:asciiTheme="minorHAnsi" w:hAnsiTheme="minorHAnsi" w:cstheme="minorHAnsi"/>
                <w:color w:val="000000"/>
                <w:sz w:val="20"/>
                <w:szCs w:val="20"/>
                <w:lang w:val="en-GB"/>
              </w:rPr>
              <w:t xml:space="preserve">Applicants must demonstrate experience in implementing programmes on gender equality with a focus on ending violence against women and girls. </w:t>
            </w:r>
            <w:r w:rsidRPr="0095099A">
              <w:rPr>
                <w:rFonts w:asciiTheme="minorHAnsi" w:hAnsiTheme="minorHAnsi" w:cstheme="minorHAnsi"/>
                <w:b/>
                <w:bCs/>
                <w:color w:val="000000"/>
                <w:sz w:val="20"/>
                <w:szCs w:val="20"/>
                <w:lang w:val="en-GB"/>
              </w:rPr>
              <w:t>(Documents required)</w:t>
            </w:r>
          </w:p>
          <w:p w14:paraId="3FB0BBEB" w14:textId="77777777" w:rsidR="000832C7" w:rsidRPr="0095099A" w:rsidRDefault="000832C7" w:rsidP="007A76CA">
            <w:pPr>
              <w:pStyle w:val="ListParagraph"/>
              <w:numPr>
                <w:ilvl w:val="0"/>
                <w:numId w:val="40"/>
              </w:numPr>
              <w:autoSpaceDE w:val="0"/>
              <w:autoSpaceDN w:val="0"/>
              <w:adjustRightInd w:val="0"/>
              <w:spacing w:after="30" w:line="259" w:lineRule="auto"/>
              <w:jc w:val="both"/>
              <w:rPr>
                <w:rFonts w:asciiTheme="minorHAnsi" w:hAnsiTheme="minorHAnsi" w:cstheme="minorHAnsi"/>
                <w:b/>
                <w:color w:val="000000"/>
                <w:sz w:val="20"/>
                <w:szCs w:val="20"/>
                <w:lang w:val="en-GB"/>
              </w:rPr>
            </w:pPr>
            <w:r w:rsidRPr="0095099A">
              <w:rPr>
                <w:rFonts w:asciiTheme="minorHAnsi" w:hAnsiTheme="minorHAnsi" w:cstheme="minorHAnsi"/>
                <w:b/>
                <w:color w:val="000000"/>
                <w:sz w:val="20"/>
                <w:szCs w:val="20"/>
                <w:lang w:val="en-GB"/>
              </w:rPr>
              <w:t>Sexual Exploitation and Abuse Policy</w:t>
            </w:r>
            <w:r w:rsidRPr="0095099A">
              <w:rPr>
                <w:rStyle w:val="FootnoteReference"/>
                <w:rFonts w:asciiTheme="minorHAnsi" w:hAnsiTheme="minorHAnsi" w:cstheme="minorHAnsi"/>
                <w:b/>
                <w:color w:val="000000"/>
                <w:sz w:val="20"/>
                <w:szCs w:val="20"/>
                <w:lang w:val="en-GB"/>
              </w:rPr>
              <w:footnoteReference w:id="5"/>
            </w:r>
            <w:r w:rsidRPr="0095099A">
              <w:rPr>
                <w:rFonts w:asciiTheme="minorHAnsi" w:hAnsiTheme="minorHAnsi" w:cstheme="minorHAnsi"/>
                <w:b/>
                <w:color w:val="000000"/>
                <w:sz w:val="20"/>
                <w:szCs w:val="20"/>
                <w:lang w:val="en-GB"/>
              </w:rPr>
              <w:t>:</w:t>
            </w:r>
            <w:r w:rsidRPr="0095099A">
              <w:rPr>
                <w:rFonts w:asciiTheme="minorHAnsi" w:hAnsiTheme="minorHAnsi" w:cstheme="minorHAnsi"/>
                <w:color w:val="000000"/>
                <w:sz w:val="20"/>
                <w:szCs w:val="20"/>
                <w:lang w:val="en-GB"/>
              </w:rPr>
              <w:t xml:space="preserve"> Applicants must have policy on how to deal with sexual exploitation and abuse in the workplace. </w:t>
            </w:r>
            <w:r w:rsidRPr="0095099A">
              <w:rPr>
                <w:rFonts w:asciiTheme="minorHAnsi" w:hAnsiTheme="minorHAnsi" w:cstheme="minorHAnsi"/>
                <w:b/>
                <w:color w:val="000000"/>
                <w:sz w:val="20"/>
                <w:szCs w:val="20"/>
                <w:lang w:val="en-GB"/>
              </w:rPr>
              <w:t>(Document required)</w:t>
            </w:r>
          </w:p>
          <w:p w14:paraId="7A2600A8" w14:textId="77777777" w:rsidR="000832C7" w:rsidRPr="0095099A" w:rsidRDefault="000832C7" w:rsidP="007A76CA">
            <w:pPr>
              <w:pStyle w:val="ListParagraph"/>
              <w:numPr>
                <w:ilvl w:val="0"/>
                <w:numId w:val="40"/>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b/>
                <w:bCs/>
                <w:color w:val="000000"/>
                <w:sz w:val="20"/>
                <w:szCs w:val="20"/>
                <w:lang w:val="en-GB"/>
              </w:rPr>
              <w:t xml:space="preserve">Audit reports: </w:t>
            </w:r>
            <w:r w:rsidRPr="0095099A">
              <w:rPr>
                <w:rFonts w:asciiTheme="minorHAnsi" w:hAnsiTheme="minorHAnsi" w:cstheme="minorHAnsi"/>
                <w:color w:val="000000"/>
                <w:sz w:val="20"/>
                <w:szCs w:val="20"/>
                <w:lang w:val="en-GB"/>
              </w:rPr>
              <w:t xml:space="preserve">Applicant must provide certified audit reports for 2-3 previous fiscal years (and 2020 if available) </w:t>
            </w:r>
            <w:r w:rsidRPr="0095099A">
              <w:rPr>
                <w:rFonts w:asciiTheme="minorHAnsi" w:hAnsiTheme="minorHAnsi" w:cstheme="minorHAnsi"/>
                <w:b/>
                <w:bCs/>
                <w:color w:val="000000"/>
                <w:sz w:val="20"/>
                <w:szCs w:val="20"/>
                <w:lang w:val="en-GB"/>
              </w:rPr>
              <w:t xml:space="preserve">(Audit reports required) </w:t>
            </w:r>
          </w:p>
          <w:p w14:paraId="1EF42884" w14:textId="77777777" w:rsidR="000832C7" w:rsidRPr="0095099A" w:rsidRDefault="000832C7" w:rsidP="007A76CA">
            <w:pPr>
              <w:pStyle w:val="ListParagraph"/>
              <w:numPr>
                <w:ilvl w:val="0"/>
                <w:numId w:val="40"/>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b/>
                <w:bCs/>
                <w:color w:val="000000"/>
                <w:sz w:val="20"/>
                <w:szCs w:val="20"/>
                <w:lang w:val="en-GB"/>
              </w:rPr>
              <w:t xml:space="preserve">Endorsement: </w:t>
            </w:r>
            <w:r w:rsidRPr="0095099A">
              <w:rPr>
                <w:rFonts w:asciiTheme="minorHAnsi" w:hAnsiTheme="minorHAnsi" w:cstheme="minorHAnsi"/>
                <w:color w:val="000000"/>
                <w:sz w:val="20"/>
                <w:szCs w:val="20"/>
                <w:lang w:val="en-GB"/>
              </w:rPr>
              <w:t>Applicants must submit at least one Letter of Endorsement from a gender equality or women’s empowerment mechanism, governmental authority on gender equality, or other multi-stakeholder institution (including UN offices other than UN Women). Please note: To ensure fairness, Letters of Endorsement by UN Women offices will not be accepted. (</w:t>
            </w:r>
            <w:r w:rsidRPr="0095099A">
              <w:rPr>
                <w:rFonts w:asciiTheme="minorHAnsi" w:hAnsiTheme="minorHAnsi" w:cstheme="minorHAnsi"/>
                <w:b/>
                <w:bCs/>
                <w:color w:val="000000"/>
                <w:sz w:val="20"/>
                <w:szCs w:val="20"/>
                <w:lang w:val="en-GB"/>
              </w:rPr>
              <w:t xml:space="preserve">Letters of Endorsement required). </w:t>
            </w:r>
          </w:p>
          <w:p w14:paraId="17C3109E" w14:textId="24855147" w:rsidR="000832C7" w:rsidRPr="0095099A" w:rsidRDefault="000832C7" w:rsidP="007A76CA">
            <w:pPr>
              <w:pStyle w:val="ListParagraph"/>
              <w:numPr>
                <w:ilvl w:val="0"/>
                <w:numId w:val="40"/>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b/>
                <w:color w:val="000000"/>
                <w:sz w:val="20"/>
                <w:szCs w:val="20"/>
                <w:lang w:val="en-GB"/>
              </w:rPr>
              <w:t xml:space="preserve">Conflict Impact, </w:t>
            </w:r>
            <w:proofErr w:type="gramStart"/>
            <w:r w:rsidRPr="0095099A">
              <w:rPr>
                <w:rFonts w:asciiTheme="minorHAnsi" w:hAnsiTheme="minorHAnsi" w:cstheme="minorHAnsi"/>
                <w:b/>
                <w:color w:val="000000"/>
                <w:sz w:val="20"/>
                <w:szCs w:val="20"/>
                <w:lang w:val="en-GB"/>
              </w:rPr>
              <w:t>risk</w:t>
            </w:r>
            <w:proofErr w:type="gramEnd"/>
            <w:r w:rsidRPr="0095099A">
              <w:rPr>
                <w:rFonts w:asciiTheme="minorHAnsi" w:hAnsiTheme="minorHAnsi" w:cstheme="minorHAnsi"/>
                <w:b/>
                <w:color w:val="000000"/>
                <w:sz w:val="20"/>
                <w:szCs w:val="20"/>
                <w:lang w:val="en-GB"/>
              </w:rPr>
              <w:t xml:space="preserve"> and mitigation Strategy</w:t>
            </w:r>
            <w:r w:rsidRPr="0095099A">
              <w:rPr>
                <w:rFonts w:asciiTheme="minorHAnsi" w:hAnsiTheme="minorHAnsi" w:cstheme="minorHAnsi"/>
                <w:color w:val="000000"/>
                <w:sz w:val="20"/>
                <w:szCs w:val="20"/>
                <w:lang w:val="en-GB"/>
              </w:rPr>
              <w:t xml:space="preserve"> </w:t>
            </w:r>
            <w:r w:rsidRPr="0095099A">
              <w:rPr>
                <w:rFonts w:asciiTheme="minorHAnsi" w:hAnsiTheme="minorHAnsi" w:cstheme="minorHAnsi"/>
                <w:b/>
                <w:color w:val="000000"/>
                <w:sz w:val="20"/>
                <w:szCs w:val="20"/>
                <w:lang w:val="en-GB"/>
              </w:rPr>
              <w:t>(Document Required)</w:t>
            </w:r>
          </w:p>
          <w:p w14:paraId="1C7CE960" w14:textId="77777777" w:rsidR="000832C7" w:rsidRPr="0095099A" w:rsidRDefault="000832C7" w:rsidP="000832C7">
            <w:pPr>
              <w:autoSpaceDE w:val="0"/>
              <w:autoSpaceDN w:val="0"/>
              <w:adjustRightInd w:val="0"/>
              <w:jc w:val="both"/>
              <w:rPr>
                <w:rFonts w:asciiTheme="minorHAnsi" w:hAnsiTheme="minorHAnsi" w:cstheme="minorHAnsi"/>
                <w:b/>
                <w:bCs/>
                <w:color w:val="000000"/>
                <w:sz w:val="20"/>
                <w:szCs w:val="20"/>
                <w:lang w:val="en-GB"/>
              </w:rPr>
            </w:pPr>
          </w:p>
          <w:p w14:paraId="7F11D92C" w14:textId="77777777" w:rsidR="000832C7" w:rsidRPr="0095099A" w:rsidRDefault="000832C7" w:rsidP="000832C7">
            <w:pPr>
              <w:autoSpaceDE w:val="0"/>
              <w:autoSpaceDN w:val="0"/>
              <w:adjustRightInd w:val="0"/>
              <w:jc w:val="both"/>
              <w:rPr>
                <w:rFonts w:asciiTheme="minorHAnsi" w:hAnsiTheme="minorHAnsi" w:cstheme="minorHAnsi"/>
                <w:b/>
                <w:bCs/>
                <w:color w:val="000000"/>
                <w:sz w:val="20"/>
                <w:szCs w:val="20"/>
                <w:lang w:val="en-GB"/>
              </w:rPr>
            </w:pPr>
            <w:r w:rsidRPr="0095099A">
              <w:rPr>
                <w:rFonts w:asciiTheme="minorHAnsi" w:hAnsiTheme="minorHAnsi" w:cstheme="minorHAnsi"/>
                <w:b/>
                <w:bCs/>
                <w:color w:val="000000"/>
                <w:sz w:val="20"/>
                <w:szCs w:val="20"/>
                <w:lang w:val="en-GB"/>
              </w:rPr>
              <w:t xml:space="preserve">Important notes </w:t>
            </w:r>
          </w:p>
          <w:p w14:paraId="6AC55848" w14:textId="77777777" w:rsidR="000832C7" w:rsidRPr="0095099A" w:rsidRDefault="000832C7" w:rsidP="007A76CA">
            <w:pPr>
              <w:pStyle w:val="ListParagraph"/>
              <w:numPr>
                <w:ilvl w:val="0"/>
                <w:numId w:val="41"/>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lastRenderedPageBreak/>
              <w:t xml:space="preserve">The application should be submitted by either a single organization or more than one organization working in a consortium on the above thematic areas. </w:t>
            </w:r>
          </w:p>
          <w:p w14:paraId="2FD8A031" w14:textId="49FDB8F3" w:rsidR="000832C7" w:rsidRPr="0095099A" w:rsidRDefault="000832C7" w:rsidP="007A76CA">
            <w:pPr>
              <w:pStyle w:val="ListParagraph"/>
              <w:numPr>
                <w:ilvl w:val="0"/>
                <w:numId w:val="41"/>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Proposals should ideally reflect partnerships among civil society organizations, the private sector and Government institutions. Special attention will be paid to organizations with a demonstrated record of working with local women’s organizations especially grassroots women’s organizations and specialised women’s entrepreneurship development networks. Prioritization will also be given to organizations with a record of work in behavioural change targeting men and boys at community level as well as opinion, community, and religious leaders.</w:t>
            </w:r>
          </w:p>
          <w:p w14:paraId="24865025" w14:textId="77777777" w:rsidR="000832C7" w:rsidRPr="0095099A" w:rsidRDefault="000832C7" w:rsidP="007A76CA">
            <w:pPr>
              <w:pStyle w:val="ListParagraph"/>
              <w:numPr>
                <w:ilvl w:val="0"/>
                <w:numId w:val="41"/>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Proposals from more than one organization or entity must clearly indicate which organization will take lead responsibility for project management and contractual obligations. </w:t>
            </w:r>
          </w:p>
          <w:p w14:paraId="4FBD54D6" w14:textId="77777777" w:rsidR="000832C7" w:rsidRPr="0095099A" w:rsidRDefault="000832C7" w:rsidP="007A76CA">
            <w:pPr>
              <w:pStyle w:val="ListParagraph"/>
              <w:numPr>
                <w:ilvl w:val="0"/>
                <w:numId w:val="41"/>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UN Women will sign contracts with and disburse funds to the applicant organization only. </w:t>
            </w:r>
          </w:p>
          <w:p w14:paraId="2D6C74D4" w14:textId="77777777" w:rsidR="000832C7" w:rsidRPr="0095099A" w:rsidRDefault="000832C7" w:rsidP="007A76CA">
            <w:pPr>
              <w:pStyle w:val="ListParagraph"/>
              <w:numPr>
                <w:ilvl w:val="0"/>
                <w:numId w:val="41"/>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Eligible organizations currently partnering with UN Women may apply under this call for proposals. </w:t>
            </w:r>
          </w:p>
          <w:p w14:paraId="34CAAFC0" w14:textId="77777777" w:rsidR="000832C7" w:rsidRPr="0095099A" w:rsidRDefault="000832C7" w:rsidP="000832C7">
            <w:pPr>
              <w:autoSpaceDE w:val="0"/>
              <w:autoSpaceDN w:val="0"/>
              <w:adjustRightInd w:val="0"/>
              <w:spacing w:after="27"/>
              <w:jc w:val="both"/>
              <w:rPr>
                <w:rFonts w:asciiTheme="minorHAnsi" w:hAnsiTheme="minorHAnsi" w:cstheme="minorHAnsi"/>
                <w:color w:val="000000"/>
                <w:sz w:val="20"/>
                <w:szCs w:val="20"/>
                <w:lang w:val="en-GB"/>
              </w:rPr>
            </w:pPr>
          </w:p>
          <w:p w14:paraId="5EC51E35" w14:textId="77777777" w:rsidR="000832C7" w:rsidRPr="0095099A" w:rsidRDefault="000832C7" w:rsidP="000832C7">
            <w:pPr>
              <w:autoSpaceDE w:val="0"/>
              <w:autoSpaceDN w:val="0"/>
              <w:adjustRightInd w:val="0"/>
              <w:jc w:val="both"/>
              <w:rPr>
                <w:rFonts w:asciiTheme="minorHAnsi" w:hAnsiTheme="minorHAnsi" w:cstheme="minorHAnsi"/>
                <w:color w:val="000000"/>
                <w:sz w:val="20"/>
                <w:szCs w:val="20"/>
                <w:lang w:val="en-GB"/>
              </w:rPr>
            </w:pPr>
            <w:r w:rsidRPr="0095099A">
              <w:rPr>
                <w:rFonts w:asciiTheme="minorHAnsi" w:hAnsiTheme="minorHAnsi" w:cstheme="minorHAnsi"/>
                <w:b/>
                <w:bCs/>
                <w:color w:val="000000"/>
                <w:sz w:val="20"/>
                <w:szCs w:val="20"/>
                <w:lang w:val="en-GB"/>
              </w:rPr>
              <w:t xml:space="preserve">Non-eligible applicant organizations </w:t>
            </w:r>
          </w:p>
          <w:p w14:paraId="4B24BFB4" w14:textId="77777777" w:rsidR="000832C7" w:rsidRPr="0095099A" w:rsidRDefault="000832C7" w:rsidP="000832C7">
            <w:pPr>
              <w:autoSpaceDE w:val="0"/>
              <w:autoSpaceDN w:val="0"/>
              <w:adjustRightInd w:val="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The following are </w:t>
            </w:r>
            <w:r w:rsidRPr="0095099A">
              <w:rPr>
                <w:rFonts w:asciiTheme="minorHAnsi" w:hAnsiTheme="minorHAnsi" w:cstheme="minorHAnsi"/>
                <w:b/>
                <w:bCs/>
                <w:color w:val="000000"/>
                <w:sz w:val="20"/>
                <w:szCs w:val="20"/>
                <w:lang w:val="en-GB"/>
              </w:rPr>
              <w:t xml:space="preserve">NOT eligible </w:t>
            </w:r>
            <w:r w:rsidRPr="0095099A">
              <w:rPr>
                <w:rFonts w:asciiTheme="minorHAnsi" w:hAnsiTheme="minorHAnsi" w:cstheme="minorHAnsi"/>
                <w:color w:val="000000"/>
                <w:sz w:val="20"/>
                <w:szCs w:val="20"/>
                <w:lang w:val="en-GB"/>
              </w:rPr>
              <w:t xml:space="preserve">to apply to either of the project: </w:t>
            </w:r>
          </w:p>
          <w:p w14:paraId="5BDB3E2C" w14:textId="77777777" w:rsidR="000832C7" w:rsidRPr="0095099A" w:rsidRDefault="000832C7" w:rsidP="007A76CA">
            <w:pPr>
              <w:pStyle w:val="ListParagraph"/>
              <w:numPr>
                <w:ilvl w:val="0"/>
                <w:numId w:val="42"/>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Government agencies or institutions </w:t>
            </w:r>
          </w:p>
          <w:p w14:paraId="04ECF967" w14:textId="77777777" w:rsidR="000832C7" w:rsidRPr="0095099A" w:rsidRDefault="000832C7" w:rsidP="007A76CA">
            <w:pPr>
              <w:pStyle w:val="ListParagraph"/>
              <w:numPr>
                <w:ilvl w:val="0"/>
                <w:numId w:val="42"/>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UN agencies </w:t>
            </w:r>
          </w:p>
          <w:p w14:paraId="1228889D" w14:textId="77777777" w:rsidR="000832C7" w:rsidRPr="0095099A" w:rsidRDefault="000832C7" w:rsidP="007A76CA">
            <w:pPr>
              <w:pStyle w:val="ListParagraph"/>
              <w:numPr>
                <w:ilvl w:val="0"/>
                <w:numId w:val="42"/>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Bilateral or multilateral organisations, financial institutions, development agencies </w:t>
            </w:r>
          </w:p>
          <w:p w14:paraId="2594E735" w14:textId="77777777" w:rsidR="000832C7" w:rsidRPr="0095099A" w:rsidRDefault="000832C7" w:rsidP="007A76CA">
            <w:pPr>
              <w:pStyle w:val="ListParagraph"/>
              <w:numPr>
                <w:ilvl w:val="0"/>
                <w:numId w:val="42"/>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 xml:space="preserve">Private sector entities </w:t>
            </w:r>
          </w:p>
          <w:p w14:paraId="61C56DEE" w14:textId="1D1E1193" w:rsidR="003C20C3" w:rsidRPr="0095099A" w:rsidRDefault="000832C7" w:rsidP="007A76CA">
            <w:pPr>
              <w:pStyle w:val="ListParagraph"/>
              <w:numPr>
                <w:ilvl w:val="0"/>
                <w:numId w:val="42"/>
              </w:numPr>
              <w:autoSpaceDE w:val="0"/>
              <w:autoSpaceDN w:val="0"/>
              <w:adjustRightInd w:val="0"/>
              <w:spacing w:after="30"/>
              <w:jc w:val="both"/>
              <w:rPr>
                <w:rFonts w:asciiTheme="minorHAnsi" w:hAnsiTheme="minorHAnsi" w:cstheme="minorHAnsi"/>
                <w:color w:val="000000"/>
                <w:sz w:val="20"/>
                <w:szCs w:val="20"/>
                <w:lang w:val="en-GB"/>
              </w:rPr>
            </w:pPr>
            <w:r w:rsidRPr="0095099A">
              <w:rPr>
                <w:rFonts w:asciiTheme="minorHAnsi" w:hAnsiTheme="minorHAnsi" w:cstheme="minorHAnsi"/>
                <w:color w:val="000000"/>
                <w:sz w:val="20"/>
                <w:szCs w:val="20"/>
                <w:lang w:val="en-GB"/>
              </w:rPr>
              <w:t>Private individuals</w:t>
            </w:r>
          </w:p>
          <w:p w14:paraId="763ED8CE" w14:textId="77777777" w:rsidR="003C20C3" w:rsidRPr="0095099A" w:rsidRDefault="003C20C3" w:rsidP="003C20C3">
            <w:pPr>
              <w:tabs>
                <w:tab w:val="center" w:pos="4320"/>
                <w:tab w:val="right" w:pos="8640"/>
              </w:tabs>
              <w:jc w:val="both"/>
              <w:rPr>
                <w:rFonts w:asciiTheme="minorHAnsi" w:eastAsia="Times New Roman" w:hAnsiTheme="minorHAnsi" w:cstheme="minorHAnsi"/>
                <w:color w:val="000000"/>
                <w:spacing w:val="-3"/>
                <w:sz w:val="20"/>
                <w:szCs w:val="20"/>
                <w:highlight w:val="yellow"/>
                <w:lang w:val="en-GB" w:eastAsia="en-GB"/>
              </w:rPr>
            </w:pPr>
          </w:p>
          <w:p w14:paraId="440097B9" w14:textId="480918D6" w:rsidR="000832C7" w:rsidRPr="0095099A" w:rsidRDefault="00D45B16" w:rsidP="000832C7">
            <w:pPr>
              <w:numPr>
                <w:ilvl w:val="1"/>
                <w:numId w:val="1"/>
              </w:numPr>
              <w:ind w:left="700"/>
              <w:contextualSpacing/>
              <w:jc w:val="both"/>
              <w:rPr>
                <w:rFonts w:asciiTheme="minorHAnsi" w:eastAsia="Times New Roman" w:hAnsiTheme="minorHAnsi" w:cstheme="minorHAnsi"/>
                <w:b/>
                <w:bCs/>
                <w:color w:val="000000"/>
                <w:spacing w:val="-3"/>
                <w:sz w:val="20"/>
                <w:szCs w:val="20"/>
                <w:u w:val="single"/>
                <w:lang w:val="en-GB" w:eastAsia="en-GB"/>
              </w:rPr>
            </w:pPr>
            <w:r w:rsidRPr="0095099A">
              <w:rPr>
                <w:rFonts w:asciiTheme="minorHAnsi" w:eastAsia="Times New Roman" w:hAnsiTheme="minorHAnsi" w:cstheme="minorHAnsi"/>
                <w:b/>
                <w:bCs/>
                <w:color w:val="000000"/>
                <w:spacing w:val="-3"/>
                <w:sz w:val="20"/>
                <w:szCs w:val="20"/>
                <w:u w:val="single"/>
                <w:lang w:val="en-GB" w:eastAsia="en-GB"/>
              </w:rPr>
              <w:t xml:space="preserve">Other competencies, which while not required, can be an </w:t>
            </w:r>
            <w:r w:rsidR="000832C7" w:rsidRPr="0095099A">
              <w:rPr>
                <w:rFonts w:asciiTheme="minorHAnsi" w:hAnsiTheme="minorHAnsi" w:cstheme="minorHAnsi"/>
                <w:b/>
                <w:bCs/>
                <w:color w:val="000000"/>
                <w:sz w:val="20"/>
                <w:szCs w:val="20"/>
                <w:u w:val="single"/>
                <w:lang w:val="en-GB"/>
              </w:rPr>
              <w:t>added value</w:t>
            </w:r>
            <w:r w:rsidR="000832C7" w:rsidRPr="0095099A">
              <w:rPr>
                <w:rFonts w:asciiTheme="minorHAnsi" w:hAnsiTheme="minorHAnsi" w:cstheme="minorHAnsi"/>
                <w:b/>
                <w:bCs/>
                <w:sz w:val="20"/>
                <w:szCs w:val="20"/>
                <w:u w:val="single"/>
                <w:lang w:val="en-GB"/>
              </w:rPr>
              <w:t xml:space="preserve">: </w:t>
            </w:r>
          </w:p>
          <w:p w14:paraId="65C95B50" w14:textId="77777777" w:rsidR="000832C7" w:rsidRPr="0095099A" w:rsidRDefault="000832C7" w:rsidP="007A76CA">
            <w:pPr>
              <w:pStyle w:val="ListParagraph"/>
              <w:numPr>
                <w:ilvl w:val="0"/>
                <w:numId w:val="40"/>
              </w:numPr>
              <w:autoSpaceDE w:val="0"/>
              <w:autoSpaceDN w:val="0"/>
              <w:adjustRightInd w:val="0"/>
              <w:spacing w:after="30" w:line="259" w:lineRule="auto"/>
              <w:jc w:val="both"/>
              <w:rPr>
                <w:rFonts w:asciiTheme="minorHAnsi" w:hAnsiTheme="minorHAnsi" w:cstheme="minorHAnsi"/>
                <w:color w:val="000000"/>
                <w:sz w:val="20"/>
                <w:szCs w:val="20"/>
                <w:lang w:val="en-GB"/>
              </w:rPr>
            </w:pPr>
            <w:r w:rsidRPr="0095099A">
              <w:rPr>
                <w:rFonts w:asciiTheme="minorHAnsi" w:hAnsiTheme="minorHAnsi" w:cstheme="minorHAnsi"/>
                <w:b/>
                <w:bCs/>
                <w:color w:val="000000"/>
                <w:sz w:val="20"/>
                <w:szCs w:val="20"/>
                <w:lang w:val="en-GB"/>
              </w:rPr>
              <w:t>Women-led Organisation:</w:t>
            </w:r>
            <w:r w:rsidRPr="0095099A">
              <w:rPr>
                <w:rFonts w:asciiTheme="minorHAnsi" w:hAnsiTheme="minorHAnsi" w:cstheme="minorHAnsi"/>
                <w:color w:val="000000"/>
                <w:sz w:val="20"/>
                <w:szCs w:val="20"/>
                <w:lang w:val="en-GB"/>
              </w:rPr>
              <w:t xml:space="preserve"> Applicants that are led by a woman and have 50% of the female employees have an added advantage,</w:t>
            </w:r>
          </w:p>
          <w:p w14:paraId="4887585C" w14:textId="5BC7670A" w:rsidR="00BF0379" w:rsidRPr="0095099A" w:rsidRDefault="000832C7" w:rsidP="007A76CA">
            <w:pPr>
              <w:pStyle w:val="ListParagraph"/>
              <w:numPr>
                <w:ilvl w:val="0"/>
                <w:numId w:val="40"/>
              </w:numPr>
              <w:autoSpaceDE w:val="0"/>
              <w:autoSpaceDN w:val="0"/>
              <w:adjustRightInd w:val="0"/>
              <w:spacing w:after="30" w:line="259" w:lineRule="auto"/>
              <w:jc w:val="both"/>
              <w:rPr>
                <w:rFonts w:asciiTheme="minorHAnsi" w:hAnsiTheme="minorHAnsi" w:cstheme="minorHAnsi"/>
                <w:color w:val="000000"/>
                <w:sz w:val="20"/>
                <w:szCs w:val="20"/>
                <w:lang w:val="en-GB"/>
              </w:rPr>
            </w:pPr>
            <w:r w:rsidRPr="0095099A">
              <w:rPr>
                <w:rFonts w:asciiTheme="minorHAnsi" w:hAnsiTheme="minorHAnsi" w:cstheme="minorHAnsi"/>
                <w:b/>
                <w:bCs/>
                <w:color w:val="000000"/>
                <w:sz w:val="20"/>
                <w:szCs w:val="20"/>
                <w:lang w:val="en-GB"/>
              </w:rPr>
              <w:t>Local Based:</w:t>
            </w:r>
            <w:r w:rsidRPr="0095099A">
              <w:rPr>
                <w:rFonts w:asciiTheme="minorHAnsi" w:hAnsiTheme="minorHAnsi" w:cstheme="minorHAnsi"/>
                <w:color w:val="000000"/>
                <w:sz w:val="20"/>
                <w:szCs w:val="20"/>
                <w:lang w:val="en-GB"/>
              </w:rPr>
              <w:t xml:space="preserve"> Applicants that are locally based organisation (at Provincial or District levels) have an added advantage.</w:t>
            </w:r>
            <w:r w:rsidRPr="0095099A">
              <w:rPr>
                <w:rFonts w:asciiTheme="minorHAnsi" w:hAnsiTheme="minorHAnsi" w:cstheme="minorHAnsi"/>
                <w:sz w:val="20"/>
                <w:szCs w:val="20"/>
              </w:rPr>
              <w:t xml:space="preserve"> However, all a</w:t>
            </w:r>
            <w:proofErr w:type="spellStart"/>
            <w:r w:rsidRPr="0095099A">
              <w:rPr>
                <w:rFonts w:asciiTheme="minorHAnsi" w:hAnsiTheme="minorHAnsi" w:cstheme="minorHAnsi"/>
                <w:color w:val="000000"/>
                <w:sz w:val="20"/>
                <w:szCs w:val="20"/>
                <w:lang w:val="en-GB"/>
              </w:rPr>
              <w:t>pplicants</w:t>
            </w:r>
            <w:proofErr w:type="spellEnd"/>
            <w:r w:rsidRPr="0095099A">
              <w:rPr>
                <w:rFonts w:asciiTheme="minorHAnsi" w:hAnsiTheme="minorHAnsi" w:cstheme="minorHAnsi"/>
                <w:color w:val="000000"/>
                <w:sz w:val="20"/>
                <w:szCs w:val="20"/>
                <w:lang w:val="en-GB"/>
              </w:rPr>
              <w:t xml:space="preserve"> must have verifiable local presence at the province or at district the district level.</w:t>
            </w:r>
          </w:p>
        </w:tc>
      </w:tr>
    </w:tbl>
    <w:p w14:paraId="35BE7345" w14:textId="77777777" w:rsidR="001A26AA" w:rsidRPr="0095099A" w:rsidRDefault="001A26AA" w:rsidP="0038204D">
      <w:pPr>
        <w:spacing w:after="0" w:line="240" w:lineRule="auto"/>
        <w:rPr>
          <w:rFonts w:eastAsia="Calibri" w:cstheme="minorHAnsi"/>
          <w:color w:val="000000"/>
          <w:spacing w:val="-2"/>
          <w:sz w:val="18"/>
          <w:szCs w:val="18"/>
          <w:lang w:val="en-GB"/>
        </w:rPr>
      </w:pPr>
    </w:p>
    <w:p w14:paraId="3B6A51B5" w14:textId="1304B1AD" w:rsidR="008A4FD2" w:rsidRPr="0095099A" w:rsidRDefault="008A4FD2" w:rsidP="006A6405">
      <w:pPr>
        <w:pStyle w:val="ListParagraph"/>
        <w:numPr>
          <w:ilvl w:val="0"/>
          <w:numId w:val="7"/>
        </w:numPr>
        <w:spacing w:after="0" w:line="240" w:lineRule="auto"/>
        <w:rPr>
          <w:rFonts w:eastAsia="Calibri" w:cstheme="minorHAnsi"/>
          <w:b/>
          <w:bCs/>
          <w:spacing w:val="-3"/>
          <w:lang w:val="en-GB"/>
        </w:rPr>
      </w:pPr>
      <w:r w:rsidRPr="0095099A">
        <w:rPr>
          <w:rFonts w:eastAsia="Times New Roman" w:cstheme="minorHAnsi"/>
          <w:b/>
          <w:color w:val="0070C0"/>
          <w:lang w:val="en-GB" w:eastAsia="en-GB"/>
        </w:rPr>
        <w:t xml:space="preserve">Acceptance of the </w:t>
      </w:r>
      <w:r w:rsidR="00C152BE" w:rsidRPr="0095099A">
        <w:rPr>
          <w:rFonts w:eastAsia="Times New Roman" w:cstheme="minorHAnsi"/>
          <w:b/>
          <w:color w:val="0070C0"/>
          <w:lang w:val="en-GB" w:eastAsia="en-GB"/>
        </w:rPr>
        <w:t>t</w:t>
      </w:r>
      <w:r w:rsidRPr="0095099A">
        <w:rPr>
          <w:rFonts w:eastAsia="Times New Roman" w:cstheme="minorHAnsi"/>
          <w:b/>
          <w:color w:val="0070C0"/>
          <w:lang w:val="en-GB" w:eastAsia="en-GB"/>
        </w:rPr>
        <w:t xml:space="preserve">erms and </w:t>
      </w:r>
      <w:r w:rsidR="00C152BE" w:rsidRPr="0095099A">
        <w:rPr>
          <w:rFonts w:eastAsia="Times New Roman" w:cstheme="minorHAnsi"/>
          <w:b/>
          <w:color w:val="0070C0"/>
          <w:lang w:val="en-GB" w:eastAsia="en-GB"/>
        </w:rPr>
        <w:t>c</w:t>
      </w:r>
      <w:r w:rsidRPr="0095099A">
        <w:rPr>
          <w:rFonts w:eastAsia="Times New Roman" w:cstheme="minorHAnsi"/>
          <w:b/>
          <w:color w:val="0070C0"/>
          <w:lang w:val="en-GB" w:eastAsia="en-GB"/>
        </w:rPr>
        <w:t xml:space="preserve">onditions </w:t>
      </w:r>
      <w:r w:rsidR="00C152BE" w:rsidRPr="0095099A">
        <w:rPr>
          <w:rFonts w:eastAsia="Times New Roman" w:cstheme="minorHAnsi"/>
          <w:b/>
          <w:color w:val="0070C0"/>
          <w:lang w:val="en-GB" w:eastAsia="en-GB"/>
        </w:rPr>
        <w:t>o</w:t>
      </w:r>
      <w:r w:rsidRPr="0095099A">
        <w:rPr>
          <w:rFonts w:eastAsia="Times New Roman" w:cstheme="minorHAnsi"/>
          <w:b/>
          <w:color w:val="0070C0"/>
          <w:lang w:val="en-GB" w:eastAsia="en-GB"/>
        </w:rPr>
        <w:t xml:space="preserve">utlined in the </w:t>
      </w:r>
      <w:r w:rsidR="00782F12" w:rsidRPr="0095099A">
        <w:rPr>
          <w:rFonts w:eastAsia="Times New Roman" w:cstheme="minorHAnsi"/>
          <w:b/>
          <w:color w:val="0070C0"/>
          <w:lang w:val="en-GB" w:eastAsia="en-GB"/>
        </w:rPr>
        <w:t xml:space="preserve">template </w:t>
      </w:r>
      <w:r w:rsidRPr="0095099A">
        <w:rPr>
          <w:rFonts w:eastAsia="Times New Roman" w:cstheme="minorHAnsi"/>
          <w:b/>
          <w:color w:val="0070C0"/>
          <w:lang w:val="en-GB" w:eastAsia="en-GB"/>
        </w:rPr>
        <w:t>Partner Agreement</w:t>
      </w:r>
    </w:p>
    <w:p w14:paraId="0477F3BB" w14:textId="77777777" w:rsidR="006A6405" w:rsidRPr="0095099A" w:rsidRDefault="006A6405" w:rsidP="006A6405">
      <w:pPr>
        <w:pStyle w:val="ListParagraph"/>
        <w:spacing w:after="0" w:line="240" w:lineRule="auto"/>
        <w:ind w:left="360"/>
        <w:rPr>
          <w:rFonts w:eastAsia="Calibri" w:cstheme="minorHAnsi"/>
          <w:b/>
          <w:bCs/>
          <w:spacing w:val="-3"/>
          <w:sz w:val="18"/>
          <w:szCs w:val="18"/>
          <w:lang w:val="en-GB"/>
        </w:rPr>
      </w:pPr>
    </w:p>
    <w:p w14:paraId="78A3E0E2" w14:textId="1585A5F5" w:rsidR="008A4FD2" w:rsidRPr="0095099A"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lang w:val="en-GB"/>
        </w:rPr>
      </w:pPr>
      <w:r w:rsidRPr="0095099A">
        <w:rPr>
          <w:rFonts w:eastAsiaTheme="majorEastAsia" w:cstheme="minorHAnsi"/>
          <w:color w:val="000000" w:themeColor="text1"/>
          <w:sz w:val="18"/>
          <w:szCs w:val="18"/>
          <w:lang w:val="en-GB"/>
        </w:rPr>
        <w:t>Propo</w:t>
      </w:r>
      <w:r w:rsidR="00256C3E" w:rsidRPr="0095099A">
        <w:rPr>
          <w:rFonts w:eastAsiaTheme="majorEastAsia" w:cstheme="minorHAnsi"/>
          <w:color w:val="000000" w:themeColor="text1"/>
          <w:sz w:val="18"/>
          <w:szCs w:val="18"/>
          <w:lang w:val="en-GB"/>
        </w:rPr>
        <w:t>nents</w:t>
      </w:r>
      <w:r w:rsidRPr="0095099A">
        <w:rPr>
          <w:rFonts w:eastAsiaTheme="majorEastAsia" w:cstheme="minorHAnsi"/>
          <w:color w:val="000000" w:themeColor="text1"/>
          <w:sz w:val="18"/>
          <w:szCs w:val="18"/>
          <w:lang w:val="en-GB"/>
        </w:rPr>
        <w:t xml:space="preserve"> must include an acceptance of the terms and conditions outlined in the </w:t>
      </w:r>
      <w:r w:rsidR="00FC0F25" w:rsidRPr="0095099A">
        <w:rPr>
          <w:rFonts w:eastAsiaTheme="majorEastAsia" w:cstheme="minorHAnsi"/>
          <w:color w:val="000000" w:themeColor="text1"/>
          <w:sz w:val="18"/>
          <w:szCs w:val="18"/>
          <w:lang w:val="en-GB"/>
        </w:rPr>
        <w:t xml:space="preserve">template </w:t>
      </w:r>
      <w:r w:rsidRPr="0095099A">
        <w:rPr>
          <w:rFonts w:eastAsiaTheme="majorEastAsia" w:cstheme="minorHAnsi"/>
          <w:color w:val="000000" w:themeColor="text1"/>
          <w:sz w:val="18"/>
          <w:szCs w:val="18"/>
          <w:lang w:val="en-GB"/>
        </w:rPr>
        <w:t>Partner Agreement or their reservation or objections thereto.</w:t>
      </w:r>
      <w:r w:rsidR="00A035E0" w:rsidRPr="0095099A">
        <w:rPr>
          <w:rFonts w:eastAsiaTheme="majorEastAsia" w:cstheme="minorHAnsi"/>
          <w:color w:val="000000" w:themeColor="text1"/>
          <w:sz w:val="18"/>
          <w:szCs w:val="18"/>
          <w:lang w:val="en-GB"/>
        </w:rPr>
        <w:t xml:space="preserve"> </w:t>
      </w:r>
    </w:p>
    <w:p w14:paraId="41F72E45" w14:textId="1D0245CA" w:rsidR="008A4FD2" w:rsidRPr="0095099A"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lang w:val="en-GB"/>
        </w:rPr>
      </w:pPr>
      <w:r w:rsidRPr="0095099A">
        <w:rPr>
          <w:rFonts w:eastAsiaTheme="majorEastAsia" w:cstheme="minorHAnsi"/>
          <w:color w:val="000000" w:themeColor="text1"/>
          <w:sz w:val="18"/>
          <w:szCs w:val="18"/>
          <w:lang w:val="en-GB"/>
        </w:rPr>
        <w:t xml:space="preserve">Submission of </w:t>
      </w:r>
      <w:r w:rsidR="00C152BE" w:rsidRPr="0095099A">
        <w:rPr>
          <w:rFonts w:eastAsiaTheme="majorEastAsia" w:cstheme="minorHAnsi"/>
          <w:color w:val="000000" w:themeColor="text1"/>
          <w:sz w:val="18"/>
          <w:szCs w:val="18"/>
          <w:lang w:val="en-GB"/>
        </w:rPr>
        <w:t xml:space="preserve">any such </w:t>
      </w:r>
      <w:r w:rsidRPr="0095099A">
        <w:rPr>
          <w:rFonts w:eastAsiaTheme="majorEastAsia" w:cstheme="minorHAnsi"/>
          <w:color w:val="000000" w:themeColor="text1"/>
          <w:sz w:val="18"/>
          <w:szCs w:val="18"/>
          <w:lang w:val="en-GB"/>
        </w:rPr>
        <w:t xml:space="preserve">reservations or objections does not mean that </w:t>
      </w:r>
      <w:r w:rsidR="00C6272A" w:rsidRPr="0095099A">
        <w:rPr>
          <w:rFonts w:eastAsiaTheme="majorEastAsia" w:cstheme="minorHAnsi"/>
          <w:color w:val="000000" w:themeColor="text1"/>
          <w:sz w:val="18"/>
          <w:szCs w:val="18"/>
          <w:lang w:val="en-GB"/>
        </w:rPr>
        <w:t xml:space="preserve">UN Women </w:t>
      </w:r>
      <w:r w:rsidRPr="0095099A">
        <w:rPr>
          <w:rFonts w:eastAsiaTheme="majorEastAsia" w:cstheme="minorHAnsi"/>
          <w:color w:val="000000" w:themeColor="text1"/>
          <w:sz w:val="18"/>
          <w:szCs w:val="18"/>
          <w:lang w:val="en-GB"/>
        </w:rPr>
        <w:t>will automatically accept them should the propo</w:t>
      </w:r>
      <w:r w:rsidR="00B6686F" w:rsidRPr="0095099A">
        <w:rPr>
          <w:rFonts w:eastAsiaTheme="majorEastAsia" w:cstheme="minorHAnsi"/>
          <w:color w:val="000000" w:themeColor="text1"/>
          <w:sz w:val="18"/>
          <w:szCs w:val="18"/>
          <w:lang w:val="en-GB"/>
        </w:rPr>
        <w:t xml:space="preserve">nent </w:t>
      </w:r>
      <w:r w:rsidRPr="0095099A">
        <w:rPr>
          <w:rFonts w:eastAsiaTheme="majorEastAsia" w:cstheme="minorHAnsi"/>
          <w:color w:val="000000" w:themeColor="text1"/>
          <w:sz w:val="18"/>
          <w:szCs w:val="18"/>
          <w:lang w:val="en-GB"/>
        </w:rPr>
        <w:t xml:space="preserve">be selected as a </w:t>
      </w:r>
      <w:r w:rsidR="000F0115" w:rsidRPr="0095099A">
        <w:rPr>
          <w:rFonts w:eastAsiaTheme="majorEastAsia" w:cstheme="minorHAnsi"/>
          <w:color w:val="000000" w:themeColor="text1"/>
          <w:sz w:val="18"/>
          <w:szCs w:val="18"/>
          <w:lang w:val="en-GB"/>
        </w:rPr>
        <w:t>Responsible Party</w:t>
      </w:r>
      <w:r w:rsidRPr="0095099A">
        <w:rPr>
          <w:rFonts w:eastAsiaTheme="majorEastAsia" w:cstheme="minorHAnsi"/>
          <w:color w:val="000000" w:themeColor="text1"/>
          <w:sz w:val="18"/>
          <w:szCs w:val="18"/>
          <w:lang w:val="en-GB"/>
        </w:rPr>
        <w:t xml:space="preserve">. </w:t>
      </w:r>
    </w:p>
    <w:p w14:paraId="42B6E3C2" w14:textId="1F7BAAD2" w:rsidR="008A4FD2" w:rsidRPr="0095099A"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lang w:val="en-GB"/>
        </w:rPr>
      </w:pPr>
      <w:r w:rsidRPr="0095099A">
        <w:rPr>
          <w:rFonts w:eastAsiaTheme="majorEastAsia" w:cstheme="minorHAnsi"/>
          <w:color w:val="000000" w:themeColor="text1"/>
          <w:sz w:val="18"/>
          <w:szCs w:val="18"/>
          <w:lang w:val="en-GB"/>
        </w:rPr>
        <w:t>UN Women</w:t>
      </w:r>
      <w:r w:rsidR="008A4FD2" w:rsidRPr="0095099A">
        <w:rPr>
          <w:rFonts w:eastAsiaTheme="majorEastAsia" w:cstheme="minorHAnsi"/>
          <w:color w:val="000000" w:themeColor="text1"/>
          <w:sz w:val="18"/>
          <w:szCs w:val="18"/>
          <w:lang w:val="en-GB"/>
        </w:rPr>
        <w:t xml:space="preserve"> will evaluate any reservation or objection during</w:t>
      </w:r>
      <w:r w:rsidR="00C152BE" w:rsidRPr="0095099A">
        <w:rPr>
          <w:rFonts w:eastAsiaTheme="majorEastAsia" w:cstheme="minorHAnsi"/>
          <w:color w:val="000000" w:themeColor="text1"/>
          <w:sz w:val="18"/>
          <w:szCs w:val="18"/>
          <w:lang w:val="en-GB"/>
        </w:rPr>
        <w:t xml:space="preserve"> its</w:t>
      </w:r>
      <w:r w:rsidR="008A4FD2" w:rsidRPr="0095099A">
        <w:rPr>
          <w:rFonts w:eastAsiaTheme="majorEastAsia" w:cstheme="minorHAnsi"/>
          <w:color w:val="000000" w:themeColor="text1"/>
          <w:sz w:val="18"/>
          <w:szCs w:val="18"/>
          <w:lang w:val="en-GB"/>
        </w:rPr>
        <w:t xml:space="preserve"> evaluation of the proposal and may accept or reject any such reservation or objection.</w:t>
      </w:r>
    </w:p>
    <w:p w14:paraId="3EE88FF6" w14:textId="33D8E2C0" w:rsidR="00761A0F" w:rsidRPr="0095099A" w:rsidRDefault="00761A0F">
      <w:pPr>
        <w:rPr>
          <w:rFonts w:cstheme="minorHAnsi"/>
          <w:sz w:val="18"/>
          <w:szCs w:val="18"/>
          <w:lang w:val="en-GB"/>
        </w:rPr>
      </w:pPr>
      <w:r w:rsidRPr="0095099A">
        <w:rPr>
          <w:rFonts w:cstheme="minorHAnsi"/>
          <w:sz w:val="18"/>
          <w:szCs w:val="18"/>
          <w:lang w:val="en-GB"/>
        </w:rPr>
        <w:br w:type="page"/>
      </w:r>
    </w:p>
    <w:p w14:paraId="17AA7DA6" w14:textId="7F09074E" w:rsidR="00CA050B" w:rsidRPr="0095099A" w:rsidRDefault="00CA050B" w:rsidP="00C134D6">
      <w:pPr>
        <w:spacing w:after="0" w:line="240" w:lineRule="auto"/>
        <w:jc w:val="center"/>
        <w:rPr>
          <w:rFonts w:eastAsia="Times New Roman" w:cstheme="minorHAnsi"/>
          <w:b/>
          <w:bCs/>
          <w:color w:val="002060"/>
          <w:sz w:val="18"/>
          <w:szCs w:val="18"/>
          <w:lang w:val="en-GB" w:eastAsia="en-GB"/>
        </w:rPr>
      </w:pPr>
      <w:r w:rsidRPr="0095099A">
        <w:rPr>
          <w:rFonts w:eastAsia="Times New Roman" w:cstheme="minorHAnsi"/>
          <w:b/>
          <w:bCs/>
          <w:color w:val="002060"/>
          <w:sz w:val="18"/>
          <w:szCs w:val="18"/>
          <w:lang w:val="en-GB" w:eastAsia="en-GB"/>
        </w:rPr>
        <w:lastRenderedPageBreak/>
        <w:t>Annex B-</w:t>
      </w:r>
      <w:r w:rsidR="007B6334" w:rsidRPr="0095099A">
        <w:rPr>
          <w:rFonts w:eastAsia="Times New Roman" w:cstheme="minorHAnsi"/>
          <w:b/>
          <w:bCs/>
          <w:color w:val="002060"/>
          <w:sz w:val="18"/>
          <w:szCs w:val="18"/>
          <w:lang w:val="en-GB" w:eastAsia="en-GB"/>
        </w:rPr>
        <w:t>1</w:t>
      </w:r>
    </w:p>
    <w:p w14:paraId="204CEA91" w14:textId="03A14F81" w:rsidR="00CA050B" w:rsidRPr="0095099A"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95099A">
        <w:rPr>
          <w:rFonts w:eastAsia="Times New Roman" w:cstheme="minorHAnsi"/>
          <w:b/>
          <w:color w:val="002060"/>
          <w:sz w:val="18"/>
          <w:szCs w:val="18"/>
          <w:u w:val="single"/>
          <w:lang w:val="en-GB" w:eastAsia="en-GB"/>
        </w:rPr>
        <w:t xml:space="preserve">Mandatory </w:t>
      </w:r>
      <w:r w:rsidR="00C134D6" w:rsidRPr="0095099A">
        <w:rPr>
          <w:rFonts w:eastAsia="Times New Roman" w:cstheme="minorHAnsi"/>
          <w:b/>
          <w:color w:val="002060"/>
          <w:sz w:val="18"/>
          <w:szCs w:val="18"/>
          <w:u w:val="single"/>
          <w:lang w:val="en-GB" w:eastAsia="en-GB"/>
        </w:rPr>
        <w:t>R</w:t>
      </w:r>
      <w:r w:rsidRPr="0095099A">
        <w:rPr>
          <w:rFonts w:eastAsia="Times New Roman" w:cstheme="minorHAnsi"/>
          <w:b/>
          <w:color w:val="002060"/>
          <w:sz w:val="18"/>
          <w:szCs w:val="18"/>
          <w:u w:val="single"/>
          <w:lang w:val="en-GB" w:eastAsia="en-GB"/>
        </w:rPr>
        <w:t>equirements/</w:t>
      </w:r>
      <w:r w:rsidR="00C134D6" w:rsidRPr="0095099A">
        <w:rPr>
          <w:rFonts w:eastAsia="Times New Roman" w:cstheme="minorHAnsi"/>
          <w:b/>
          <w:color w:val="002060"/>
          <w:sz w:val="18"/>
          <w:szCs w:val="18"/>
          <w:u w:val="single"/>
          <w:lang w:val="en-GB" w:eastAsia="en-GB"/>
        </w:rPr>
        <w:t>P</w:t>
      </w:r>
      <w:r w:rsidRPr="0095099A">
        <w:rPr>
          <w:rFonts w:eastAsia="Times New Roman" w:cstheme="minorHAnsi"/>
          <w:b/>
          <w:color w:val="002060"/>
          <w:sz w:val="18"/>
          <w:szCs w:val="18"/>
          <w:u w:val="single"/>
          <w:lang w:val="en-GB" w:eastAsia="en-GB"/>
        </w:rPr>
        <w:t>re-</w:t>
      </w:r>
      <w:r w:rsidR="00C134D6" w:rsidRPr="0095099A">
        <w:rPr>
          <w:rFonts w:eastAsia="Times New Roman" w:cstheme="minorHAnsi"/>
          <w:b/>
          <w:color w:val="002060"/>
          <w:sz w:val="18"/>
          <w:szCs w:val="18"/>
          <w:u w:val="single"/>
          <w:lang w:val="en-GB" w:eastAsia="en-GB"/>
        </w:rPr>
        <w:t>Q</w:t>
      </w:r>
      <w:r w:rsidRPr="0095099A">
        <w:rPr>
          <w:rFonts w:eastAsia="Times New Roman" w:cstheme="minorHAnsi"/>
          <w:b/>
          <w:color w:val="002060"/>
          <w:sz w:val="18"/>
          <w:szCs w:val="18"/>
          <w:u w:val="single"/>
          <w:lang w:val="en-GB" w:eastAsia="en-GB"/>
        </w:rPr>
        <w:t xml:space="preserve">ualification </w:t>
      </w:r>
      <w:r w:rsidR="00C134D6" w:rsidRPr="0095099A">
        <w:rPr>
          <w:rFonts w:eastAsia="Times New Roman" w:cstheme="minorHAnsi"/>
          <w:b/>
          <w:color w:val="002060"/>
          <w:sz w:val="18"/>
          <w:szCs w:val="18"/>
          <w:u w:val="single"/>
          <w:lang w:val="en-GB" w:eastAsia="en-GB"/>
        </w:rPr>
        <w:t>C</w:t>
      </w:r>
      <w:r w:rsidRPr="0095099A">
        <w:rPr>
          <w:rFonts w:eastAsia="Times New Roman" w:cstheme="minorHAnsi"/>
          <w:b/>
          <w:color w:val="002060"/>
          <w:sz w:val="18"/>
          <w:szCs w:val="18"/>
          <w:u w:val="single"/>
          <w:lang w:val="en-GB" w:eastAsia="en-GB"/>
        </w:rPr>
        <w:t>riteria</w:t>
      </w:r>
      <w:r w:rsidR="00443373" w:rsidRPr="0095099A">
        <w:rPr>
          <w:rFonts w:eastAsia="Times New Roman" w:cstheme="minorHAnsi"/>
          <w:b/>
          <w:color w:val="002060"/>
          <w:sz w:val="18"/>
          <w:szCs w:val="18"/>
          <w:u w:val="single"/>
          <w:lang w:val="en-GB" w:eastAsia="en-GB"/>
        </w:rPr>
        <w:t xml:space="preserve"> and </w:t>
      </w:r>
      <w:r w:rsidR="00C134D6" w:rsidRPr="0095099A">
        <w:rPr>
          <w:rFonts w:eastAsia="Times New Roman" w:cstheme="minorHAnsi"/>
          <w:b/>
          <w:color w:val="002060"/>
          <w:sz w:val="18"/>
          <w:szCs w:val="18"/>
          <w:u w:val="single"/>
          <w:lang w:val="en-GB" w:eastAsia="en-GB"/>
        </w:rPr>
        <w:t>C</w:t>
      </w:r>
      <w:r w:rsidR="00522AED" w:rsidRPr="0095099A">
        <w:rPr>
          <w:rFonts w:eastAsia="Times New Roman" w:cstheme="minorHAnsi"/>
          <w:b/>
          <w:color w:val="002060"/>
          <w:sz w:val="18"/>
          <w:szCs w:val="18"/>
          <w:u w:val="single"/>
          <w:lang w:val="en-GB" w:eastAsia="en-GB"/>
        </w:rPr>
        <w:t xml:space="preserve">ontractual </w:t>
      </w:r>
      <w:r w:rsidR="00C134D6" w:rsidRPr="0095099A">
        <w:rPr>
          <w:rFonts w:eastAsia="Times New Roman" w:cstheme="minorHAnsi"/>
          <w:b/>
          <w:color w:val="002060"/>
          <w:sz w:val="18"/>
          <w:szCs w:val="18"/>
          <w:u w:val="single"/>
          <w:lang w:val="en-GB" w:eastAsia="en-GB"/>
        </w:rPr>
        <w:t>A</w:t>
      </w:r>
      <w:r w:rsidR="00522AED" w:rsidRPr="0095099A">
        <w:rPr>
          <w:rFonts w:eastAsia="Times New Roman" w:cstheme="minorHAnsi"/>
          <w:b/>
          <w:color w:val="002060"/>
          <w:sz w:val="18"/>
          <w:szCs w:val="18"/>
          <w:u w:val="single"/>
          <w:lang w:val="en-GB" w:eastAsia="en-GB"/>
        </w:rPr>
        <w:t>spect</w:t>
      </w:r>
      <w:r w:rsidR="00522AED" w:rsidRPr="0095099A">
        <w:rPr>
          <w:rFonts w:eastAsia="Times New Roman" w:cstheme="minorHAnsi"/>
          <w:b/>
          <w:color w:val="002060"/>
          <w:sz w:val="18"/>
          <w:szCs w:val="18"/>
          <w:lang w:val="en-GB" w:eastAsia="en-GB"/>
        </w:rPr>
        <w:t>s</w:t>
      </w:r>
    </w:p>
    <w:p w14:paraId="411AD0E3" w14:textId="77777777" w:rsidR="008A4EC7" w:rsidRPr="0095099A"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95099A">
        <w:rPr>
          <w:rFonts w:eastAsia="Times New Roman" w:cstheme="minorHAnsi"/>
          <w:b/>
          <w:color w:val="002060"/>
          <w:sz w:val="18"/>
          <w:szCs w:val="18"/>
          <w:lang w:val="en-GB" w:eastAsia="en-GB"/>
        </w:rPr>
        <w:t>[To be completed by proponents and returned with their proposal]</w:t>
      </w:r>
    </w:p>
    <w:p w14:paraId="2FA404C5" w14:textId="77777777" w:rsidR="008A4EC7" w:rsidRPr="0095099A"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95099A"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95099A"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95099A">
        <w:rPr>
          <w:rFonts w:eastAsia="Times New Roman" w:cstheme="minorHAnsi"/>
          <w:b/>
          <w:color w:val="000000"/>
          <w:sz w:val="18"/>
          <w:szCs w:val="18"/>
          <w:lang w:val="en-GB" w:eastAsia="en-GB"/>
        </w:rPr>
        <w:t xml:space="preserve">Call </w:t>
      </w:r>
      <w:r w:rsidR="005128FC" w:rsidRPr="0095099A">
        <w:rPr>
          <w:rFonts w:eastAsia="Times New Roman" w:cstheme="minorHAnsi"/>
          <w:b/>
          <w:color w:val="000000"/>
          <w:sz w:val="18"/>
          <w:szCs w:val="18"/>
          <w:lang w:val="en-GB" w:eastAsia="en-GB"/>
        </w:rPr>
        <w:t>F</w:t>
      </w:r>
      <w:r w:rsidRPr="0095099A">
        <w:rPr>
          <w:rFonts w:eastAsia="Times New Roman" w:cstheme="minorHAnsi"/>
          <w:b/>
          <w:color w:val="000000"/>
          <w:sz w:val="18"/>
          <w:szCs w:val="18"/>
          <w:lang w:val="en-GB" w:eastAsia="en-GB"/>
        </w:rPr>
        <w:t xml:space="preserve">or </w:t>
      </w:r>
      <w:r w:rsidR="008B7812" w:rsidRPr="0095099A">
        <w:rPr>
          <w:rFonts w:eastAsia="Times New Roman" w:cstheme="minorHAnsi"/>
          <w:b/>
          <w:color w:val="000000"/>
          <w:sz w:val="18"/>
          <w:szCs w:val="18"/>
          <w:lang w:val="en-GB" w:eastAsia="en-GB"/>
        </w:rPr>
        <w:t>P</w:t>
      </w:r>
      <w:r w:rsidRPr="0095099A">
        <w:rPr>
          <w:rFonts w:eastAsia="Times New Roman" w:cstheme="minorHAnsi"/>
          <w:b/>
          <w:color w:val="000000"/>
          <w:sz w:val="18"/>
          <w:szCs w:val="18"/>
          <w:lang w:val="en-GB" w:eastAsia="en-GB"/>
        </w:rPr>
        <w:t>roposal</w:t>
      </w:r>
      <w:r w:rsidR="008B7812" w:rsidRPr="0095099A">
        <w:rPr>
          <w:rFonts w:eastAsia="Times New Roman" w:cstheme="minorHAnsi"/>
          <w:b/>
          <w:color w:val="000000"/>
          <w:sz w:val="18"/>
          <w:szCs w:val="18"/>
          <w:lang w:val="en-GB" w:eastAsia="en-GB"/>
        </w:rPr>
        <w:t>s</w:t>
      </w:r>
    </w:p>
    <w:p w14:paraId="51260AF9" w14:textId="0472ED17" w:rsidR="00CA050B" w:rsidRPr="0095099A"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95099A">
        <w:rPr>
          <w:rFonts w:eastAsia="Times New Roman" w:cstheme="minorHAnsi"/>
          <w:b/>
          <w:color w:val="000000"/>
          <w:sz w:val="18"/>
          <w:szCs w:val="18"/>
          <w:lang w:val="en-GB" w:eastAsia="en-GB"/>
        </w:rPr>
        <w:t>Description of Services</w:t>
      </w:r>
      <w:r w:rsidR="00770CF8" w:rsidRPr="0095099A">
        <w:rPr>
          <w:rFonts w:eastAsia="Times New Roman" w:cstheme="minorHAnsi"/>
          <w:b/>
          <w:color w:val="000000"/>
          <w:sz w:val="18"/>
          <w:szCs w:val="18"/>
          <w:lang w:val="en-GB" w:eastAsia="en-GB"/>
        </w:rPr>
        <w:t xml:space="preserve">: </w:t>
      </w:r>
      <w:r w:rsidR="00D72A7B" w:rsidRPr="0095099A">
        <w:rPr>
          <w:rFonts w:eastAsia="Times New Roman" w:cstheme="minorHAnsi"/>
          <w:bCs/>
          <w:color w:val="000000"/>
          <w:sz w:val="18"/>
          <w:szCs w:val="18"/>
          <w:lang w:val="en-GB" w:eastAsia="en-GB"/>
        </w:rPr>
        <w:t>Promo</w:t>
      </w:r>
      <w:r w:rsidR="00770CF8" w:rsidRPr="0095099A">
        <w:rPr>
          <w:rFonts w:eastAsia="Times New Roman" w:cstheme="minorHAnsi"/>
          <w:bCs/>
          <w:color w:val="000000"/>
          <w:sz w:val="18"/>
          <w:szCs w:val="18"/>
          <w:lang w:val="en-GB" w:eastAsia="en-GB"/>
        </w:rPr>
        <w:t>ting t</w:t>
      </w:r>
      <w:r w:rsidR="00715773" w:rsidRPr="0095099A">
        <w:rPr>
          <w:rFonts w:eastAsia="Times New Roman" w:cstheme="minorHAnsi"/>
          <w:bCs/>
          <w:color w:val="000000"/>
          <w:sz w:val="18"/>
          <w:szCs w:val="18"/>
          <w:lang w:val="en-GB" w:eastAsia="en-GB"/>
        </w:rPr>
        <w:t>he</w:t>
      </w:r>
      <w:r w:rsidR="00770CF8" w:rsidRPr="0095099A">
        <w:rPr>
          <w:rFonts w:eastAsia="Times New Roman" w:cstheme="minorHAnsi"/>
          <w:bCs/>
          <w:color w:val="000000"/>
          <w:sz w:val="18"/>
          <w:szCs w:val="18"/>
          <w:lang w:val="en-GB" w:eastAsia="en-GB"/>
        </w:rPr>
        <w:t xml:space="preserve"> </w:t>
      </w:r>
      <w:r w:rsidR="00D72A7B" w:rsidRPr="0095099A">
        <w:rPr>
          <w:rFonts w:eastAsia="Times New Roman" w:cstheme="minorHAnsi"/>
          <w:bCs/>
          <w:color w:val="000000"/>
          <w:sz w:val="18"/>
          <w:szCs w:val="18"/>
          <w:lang w:val="en-GB" w:eastAsia="en-GB"/>
        </w:rPr>
        <w:t xml:space="preserve">socioeconomic economic recovery of </w:t>
      </w:r>
      <w:r w:rsidR="00857C8D" w:rsidRPr="0095099A">
        <w:rPr>
          <w:rFonts w:eastAsia="Times New Roman" w:cstheme="minorHAnsi"/>
          <w:bCs/>
          <w:color w:val="000000"/>
          <w:sz w:val="18"/>
          <w:szCs w:val="18"/>
          <w:lang w:val="en-GB" w:eastAsia="en-GB"/>
        </w:rPr>
        <w:t xml:space="preserve">internally displaced and returnee </w:t>
      </w:r>
      <w:r w:rsidR="00D72A7B" w:rsidRPr="0095099A">
        <w:rPr>
          <w:rFonts w:eastAsia="Times New Roman" w:cstheme="minorHAnsi"/>
          <w:bCs/>
          <w:color w:val="000000"/>
          <w:sz w:val="18"/>
          <w:szCs w:val="18"/>
          <w:lang w:val="en-GB" w:eastAsia="en-GB"/>
        </w:rPr>
        <w:t>women and girls in Cabo Delgado</w:t>
      </w:r>
      <w:r w:rsidR="00770CF8" w:rsidRPr="0095099A">
        <w:rPr>
          <w:rFonts w:eastAsia="Times New Roman" w:cstheme="minorHAnsi"/>
          <w:bCs/>
          <w:color w:val="000000"/>
          <w:sz w:val="18"/>
          <w:szCs w:val="18"/>
          <w:lang w:val="en-GB" w:eastAsia="en-GB"/>
        </w:rPr>
        <w:t>.</w:t>
      </w:r>
      <w:r w:rsidRPr="0095099A">
        <w:rPr>
          <w:rFonts w:eastAsia="Times New Roman" w:cstheme="minorHAnsi"/>
          <w:b/>
          <w:color w:val="000000"/>
          <w:sz w:val="18"/>
          <w:szCs w:val="18"/>
          <w:lang w:val="en-GB" w:eastAsia="en-GB"/>
        </w:rPr>
        <w:t xml:space="preserve"> </w:t>
      </w:r>
    </w:p>
    <w:p w14:paraId="3B7FD6C9" w14:textId="756287C5" w:rsidR="00CA050B" w:rsidRPr="0095099A" w:rsidRDefault="00CA050B" w:rsidP="002E051E">
      <w:pPr>
        <w:spacing w:after="0" w:line="240" w:lineRule="auto"/>
        <w:rPr>
          <w:rFonts w:eastAsia="Calibri" w:cstheme="minorHAnsi"/>
          <w:b/>
          <w:bCs/>
          <w:sz w:val="18"/>
          <w:szCs w:val="18"/>
          <w:lang w:val="en-GB"/>
        </w:rPr>
      </w:pPr>
      <w:r w:rsidRPr="0095099A">
        <w:rPr>
          <w:rFonts w:eastAsia="Times New Roman" w:cstheme="minorHAnsi"/>
          <w:b/>
          <w:color w:val="000000"/>
          <w:sz w:val="18"/>
          <w:szCs w:val="18"/>
          <w:lang w:val="en-GB" w:eastAsia="en-GB"/>
        </w:rPr>
        <w:t xml:space="preserve">CFP No. </w:t>
      </w:r>
      <w:r w:rsidR="00BB15AE" w:rsidRPr="00BB15AE">
        <w:rPr>
          <w:rFonts w:eastAsia="Calibri" w:cstheme="minorHAnsi"/>
          <w:b/>
          <w:bCs/>
          <w:sz w:val="18"/>
          <w:szCs w:val="18"/>
          <w:lang w:val="en-GB"/>
        </w:rPr>
        <w:t>UNW-ESA-MOZ-CFP-2023-001</w:t>
      </w:r>
    </w:p>
    <w:p w14:paraId="0E527468" w14:textId="77777777" w:rsidR="00CA050B" w:rsidRPr="0095099A"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0C487E45" w14:textId="2998757A" w:rsidR="00CA050B" w:rsidRPr="0095099A"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95099A">
        <w:rPr>
          <w:rFonts w:eastAsia="Times New Roman" w:cstheme="minorHAnsi"/>
          <w:b/>
          <w:bCs/>
          <w:color w:val="000000"/>
          <w:sz w:val="18"/>
          <w:szCs w:val="18"/>
          <w:lang w:val="en-GB" w:eastAsia="en-GB"/>
        </w:rPr>
        <w:t>pass/fail rating</w:t>
      </w:r>
      <w:r w:rsidRPr="0095099A">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95099A">
        <w:rPr>
          <w:rFonts w:eastAsia="Times New Roman" w:cstheme="minorHAnsi"/>
          <w:color w:val="000000"/>
          <w:sz w:val="18"/>
          <w:szCs w:val="18"/>
          <w:lang w:val="en-GB" w:eastAsia="en-GB"/>
        </w:rPr>
        <w:t xml:space="preserve">UN Women </w:t>
      </w:r>
      <w:r w:rsidRPr="0095099A">
        <w:rPr>
          <w:rFonts w:eastAsia="Times New Roman" w:cstheme="minorHAnsi"/>
          <w:color w:val="000000"/>
          <w:sz w:val="18"/>
          <w:szCs w:val="18"/>
          <w:lang w:val="en-GB" w:eastAsia="en-GB"/>
        </w:rPr>
        <w:t xml:space="preserve">reserves the right to verify any information contained in </w:t>
      </w:r>
      <w:r w:rsidR="00BB052B" w:rsidRPr="0095099A">
        <w:rPr>
          <w:rFonts w:eastAsia="Times New Roman" w:cstheme="minorHAnsi"/>
          <w:color w:val="000000"/>
          <w:sz w:val="18"/>
          <w:szCs w:val="18"/>
          <w:lang w:val="en-GB" w:eastAsia="en-GB"/>
        </w:rPr>
        <w:t xml:space="preserve">a </w:t>
      </w:r>
      <w:r w:rsidRPr="0095099A">
        <w:rPr>
          <w:rFonts w:eastAsia="Times New Roman" w:cstheme="minorHAnsi"/>
          <w:color w:val="000000"/>
          <w:sz w:val="18"/>
          <w:szCs w:val="18"/>
          <w:lang w:val="en-GB" w:eastAsia="en-GB"/>
        </w:rPr>
        <w:t xml:space="preserve">proponent’s response or to request additional information after the proposal is received. </w:t>
      </w:r>
      <w:r w:rsidRPr="0095099A">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95099A" w:rsidRDefault="00CA050B" w:rsidP="0038204D">
      <w:pPr>
        <w:spacing w:after="0" w:line="240" w:lineRule="auto"/>
        <w:rPr>
          <w:rFonts w:eastAsia="Calibri" w:cstheme="minorHAnsi"/>
          <w:color w:val="000000"/>
          <w:sz w:val="18"/>
          <w:szCs w:val="18"/>
          <w:lang w:val="en-GB"/>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95099A" w14:paraId="254A0858" w14:textId="77777777" w:rsidTr="00E21518">
        <w:tc>
          <w:tcPr>
            <w:tcW w:w="6277" w:type="dxa"/>
            <w:shd w:val="clear" w:color="auto" w:fill="D5DCE4" w:themeFill="text2" w:themeFillTint="33"/>
          </w:tcPr>
          <w:p w14:paraId="0A09F4E1" w14:textId="77777777" w:rsidR="00CA050B" w:rsidRPr="0095099A" w:rsidRDefault="00CA050B" w:rsidP="0038204D">
            <w:pPr>
              <w:keepNext/>
              <w:spacing w:after="0" w:line="240" w:lineRule="auto"/>
              <w:jc w:val="both"/>
              <w:outlineLvl w:val="3"/>
              <w:rPr>
                <w:rFonts w:eastAsia="Arial" w:cstheme="minorHAnsi"/>
                <w:b/>
                <w:i/>
                <w:iCs/>
                <w:color w:val="000000"/>
                <w:sz w:val="18"/>
                <w:szCs w:val="18"/>
                <w:lang w:val="en-GB"/>
              </w:rPr>
            </w:pPr>
            <w:r w:rsidRPr="0095099A">
              <w:rPr>
                <w:rFonts w:eastAsia="Arial" w:cstheme="minorHAnsi"/>
                <w:b/>
                <w:color w:val="000000"/>
                <w:sz w:val="18"/>
                <w:szCs w:val="18"/>
                <w:lang w:val="en-GB"/>
              </w:rPr>
              <w:t>Mandatory requirements/pre-qualification criteria</w:t>
            </w:r>
          </w:p>
        </w:tc>
        <w:tc>
          <w:tcPr>
            <w:tcW w:w="2850" w:type="dxa"/>
            <w:shd w:val="clear" w:color="auto" w:fill="D5DCE4" w:themeFill="text2" w:themeFillTint="33"/>
          </w:tcPr>
          <w:p w14:paraId="3B040BEB" w14:textId="77777777" w:rsidR="00CA050B" w:rsidRPr="0095099A" w:rsidRDefault="00CA050B" w:rsidP="0038204D">
            <w:pPr>
              <w:keepNext/>
              <w:spacing w:after="0" w:line="240" w:lineRule="auto"/>
              <w:jc w:val="both"/>
              <w:outlineLvl w:val="3"/>
              <w:rPr>
                <w:rFonts w:eastAsia="Arial" w:cstheme="minorHAnsi"/>
                <w:b/>
                <w:i/>
                <w:iCs/>
                <w:color w:val="000000"/>
                <w:sz w:val="18"/>
                <w:szCs w:val="18"/>
                <w:lang w:val="en-GB"/>
              </w:rPr>
            </w:pPr>
            <w:r w:rsidRPr="0095099A">
              <w:rPr>
                <w:rFonts w:eastAsia="Arial" w:cstheme="minorHAnsi"/>
                <w:b/>
                <w:color w:val="000000"/>
                <w:sz w:val="18"/>
                <w:szCs w:val="18"/>
                <w:lang w:val="en-GB"/>
              </w:rPr>
              <w:t>Proponent’s response</w:t>
            </w:r>
          </w:p>
        </w:tc>
      </w:tr>
      <w:tr w:rsidR="00CA050B" w:rsidRPr="0095099A" w14:paraId="4F972DF8" w14:textId="77777777" w:rsidTr="00E21518">
        <w:tc>
          <w:tcPr>
            <w:tcW w:w="6277" w:type="dxa"/>
          </w:tcPr>
          <w:p w14:paraId="242EE6DF" w14:textId="06F0FE7A" w:rsidR="00CA050B" w:rsidRPr="0095099A" w:rsidRDefault="00C640CD" w:rsidP="00916BE8">
            <w:pPr>
              <w:pStyle w:val="ListParagraph"/>
              <w:numPr>
                <w:ilvl w:val="0"/>
                <w:numId w:val="17"/>
              </w:numPr>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Are</w:t>
            </w:r>
            <w:r w:rsidR="00CA050B" w:rsidRPr="0095099A">
              <w:rPr>
                <w:rFonts w:eastAsia="Calibri" w:cstheme="minorHAnsi"/>
                <w:color w:val="000000"/>
                <w:sz w:val="18"/>
                <w:szCs w:val="18"/>
                <w:lang w:val="en-GB"/>
              </w:rPr>
              <w:t xml:space="preserve"> the services being requested part of the key services that the proponent has been performing as an organization</w:t>
            </w:r>
            <w:r w:rsidR="00927462" w:rsidRPr="0095099A">
              <w:rPr>
                <w:rFonts w:eastAsia="Calibri" w:cstheme="minorHAnsi"/>
                <w:color w:val="000000"/>
                <w:sz w:val="18"/>
                <w:szCs w:val="18"/>
                <w:lang w:val="en-GB"/>
              </w:rPr>
              <w:t>?</w:t>
            </w:r>
            <w:r w:rsidR="00CA050B" w:rsidRPr="0095099A">
              <w:rPr>
                <w:rFonts w:eastAsia="Calibri" w:cstheme="minorHAnsi"/>
                <w:color w:val="000000"/>
                <w:sz w:val="18"/>
                <w:szCs w:val="18"/>
                <w:lang w:val="en-GB"/>
              </w:rPr>
              <w:t xml:space="preserve"> This must be supported by a list of at least two customer references for which similar service</w:t>
            </w:r>
            <w:r w:rsidR="00C97B58" w:rsidRPr="0095099A">
              <w:rPr>
                <w:rFonts w:eastAsia="Calibri" w:cstheme="minorHAnsi"/>
                <w:color w:val="000000"/>
                <w:sz w:val="18"/>
                <w:szCs w:val="18"/>
                <w:lang w:val="en-GB"/>
              </w:rPr>
              <w:t xml:space="preserve"> has </w:t>
            </w:r>
            <w:r w:rsidR="00CA050B" w:rsidRPr="0095099A">
              <w:rPr>
                <w:rFonts w:eastAsia="Calibri" w:cstheme="minorHAnsi"/>
                <w:color w:val="000000"/>
                <w:sz w:val="18"/>
                <w:szCs w:val="18"/>
                <w:lang w:val="en-GB"/>
              </w:rPr>
              <w:t xml:space="preserve">currently or </w:t>
            </w:r>
            <w:r w:rsidR="00C97B58" w:rsidRPr="0095099A">
              <w:rPr>
                <w:rFonts w:eastAsia="Calibri" w:cstheme="minorHAnsi"/>
                <w:color w:val="000000"/>
                <w:sz w:val="18"/>
                <w:szCs w:val="18"/>
                <w:lang w:val="en-GB"/>
              </w:rPr>
              <w:t xml:space="preserve">has </w:t>
            </w:r>
            <w:r w:rsidR="00CA050B" w:rsidRPr="0095099A">
              <w:rPr>
                <w:rFonts w:eastAsia="Calibri" w:cstheme="minorHAnsi"/>
                <w:color w:val="000000"/>
                <w:sz w:val="18"/>
                <w:szCs w:val="18"/>
                <w:lang w:val="en-GB"/>
              </w:rPr>
              <w:t>been provided by the proponent.</w:t>
            </w:r>
          </w:p>
        </w:tc>
        <w:tc>
          <w:tcPr>
            <w:tcW w:w="2850" w:type="dxa"/>
          </w:tcPr>
          <w:p w14:paraId="365BB6C1" w14:textId="77777777" w:rsidR="00CA050B" w:rsidRPr="0095099A" w:rsidRDefault="00CA050B" w:rsidP="0038204D">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Reference #1:</w:t>
            </w:r>
          </w:p>
          <w:p w14:paraId="777ED75C" w14:textId="77777777" w:rsidR="00CA050B" w:rsidRPr="0095099A" w:rsidRDefault="00CA050B" w:rsidP="0038204D">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Reference #2:</w:t>
            </w:r>
          </w:p>
          <w:p w14:paraId="5818EF0A" w14:textId="77777777" w:rsidR="00CA050B" w:rsidRPr="0095099A" w:rsidRDefault="00CA050B" w:rsidP="0038204D">
            <w:pPr>
              <w:spacing w:after="0" w:line="240" w:lineRule="auto"/>
              <w:rPr>
                <w:rFonts w:eastAsia="Calibri" w:cstheme="minorHAnsi"/>
                <w:color w:val="000000"/>
                <w:sz w:val="18"/>
                <w:szCs w:val="18"/>
                <w:lang w:val="en-GB"/>
              </w:rPr>
            </w:pPr>
          </w:p>
        </w:tc>
      </w:tr>
      <w:tr w:rsidR="00CA050B" w:rsidRPr="0095099A" w14:paraId="1490E619" w14:textId="77777777" w:rsidTr="00155DF8">
        <w:trPr>
          <w:trHeight w:val="440"/>
        </w:trPr>
        <w:tc>
          <w:tcPr>
            <w:tcW w:w="6277" w:type="dxa"/>
          </w:tcPr>
          <w:p w14:paraId="75CB6D0A" w14:textId="5FD5C42C" w:rsidR="00CA050B" w:rsidRPr="0095099A" w:rsidRDefault="00927462" w:rsidP="00916BE8">
            <w:pPr>
              <w:pStyle w:val="ListParagraph"/>
              <w:numPr>
                <w:ilvl w:val="0"/>
                <w:numId w:val="17"/>
              </w:numPr>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Is</w:t>
            </w:r>
            <w:r w:rsidR="00CA050B" w:rsidRPr="0095099A">
              <w:rPr>
                <w:rFonts w:eastAsia="Calibri" w:cstheme="minorHAnsi"/>
                <w:color w:val="000000"/>
                <w:sz w:val="18"/>
                <w:szCs w:val="18"/>
                <w:lang w:val="en-GB"/>
              </w:rPr>
              <w:t xml:space="preserve"> </w:t>
            </w:r>
            <w:r w:rsidR="005B04FE" w:rsidRPr="0095099A">
              <w:rPr>
                <w:rFonts w:eastAsia="Calibri" w:cstheme="minorHAnsi"/>
                <w:color w:val="000000"/>
                <w:sz w:val="18"/>
                <w:szCs w:val="18"/>
                <w:lang w:val="en-GB"/>
              </w:rPr>
              <w:t xml:space="preserve">the </w:t>
            </w:r>
            <w:r w:rsidR="00CA050B" w:rsidRPr="0095099A">
              <w:rPr>
                <w:rFonts w:eastAsia="Calibri" w:cstheme="minorHAnsi"/>
                <w:color w:val="000000"/>
                <w:sz w:val="18"/>
                <w:szCs w:val="18"/>
                <w:lang w:val="en-GB"/>
              </w:rPr>
              <w:t xml:space="preserve">proponent duly registered or </w:t>
            </w:r>
            <w:r w:rsidRPr="0095099A">
              <w:rPr>
                <w:rFonts w:eastAsia="Calibri" w:cstheme="minorHAnsi"/>
                <w:color w:val="000000"/>
                <w:sz w:val="18"/>
                <w:szCs w:val="18"/>
                <w:lang w:val="en-GB"/>
              </w:rPr>
              <w:t>does it have</w:t>
            </w:r>
            <w:r w:rsidR="00CA050B" w:rsidRPr="0095099A">
              <w:rPr>
                <w:rFonts w:eastAsia="Calibri" w:cstheme="minorHAnsi"/>
                <w:color w:val="000000"/>
                <w:sz w:val="18"/>
                <w:szCs w:val="18"/>
                <w:lang w:val="en-GB"/>
              </w:rPr>
              <w:t xml:space="preserve"> </w:t>
            </w:r>
            <w:r w:rsidR="006351DB" w:rsidRPr="0095099A">
              <w:rPr>
                <w:rFonts w:eastAsia="Calibri" w:cstheme="minorHAnsi"/>
                <w:color w:val="000000"/>
                <w:sz w:val="18"/>
                <w:szCs w:val="18"/>
                <w:lang w:val="en-GB"/>
              </w:rPr>
              <w:t>the</w:t>
            </w:r>
            <w:r w:rsidR="00CA050B" w:rsidRPr="0095099A">
              <w:rPr>
                <w:rFonts w:eastAsia="Calibri" w:cstheme="minorHAnsi"/>
                <w:color w:val="000000"/>
                <w:sz w:val="18"/>
                <w:szCs w:val="18"/>
                <w:lang w:val="en-GB"/>
              </w:rPr>
              <w:t xml:space="preserve"> legal basis/mandate as an organization</w:t>
            </w:r>
            <w:r w:rsidR="00A04270" w:rsidRPr="0095099A">
              <w:rPr>
                <w:rFonts w:eastAsia="Calibri" w:cstheme="minorHAnsi"/>
                <w:color w:val="000000"/>
                <w:sz w:val="18"/>
                <w:szCs w:val="18"/>
                <w:lang w:val="en-GB"/>
              </w:rPr>
              <w:t>?</w:t>
            </w:r>
            <w:r w:rsidR="007375D4" w:rsidRPr="0095099A">
              <w:rPr>
                <w:rFonts w:eastAsia="Calibri" w:cstheme="minorHAnsi"/>
                <w:color w:val="000000"/>
                <w:sz w:val="18"/>
                <w:szCs w:val="18"/>
                <w:lang w:val="en-GB"/>
              </w:rPr>
              <w:t xml:space="preserve"> [</w:t>
            </w:r>
            <w:r w:rsidR="00A04270" w:rsidRPr="0095099A">
              <w:rPr>
                <w:rFonts w:eastAsia="Calibri" w:cstheme="minorHAnsi"/>
                <w:color w:val="000000"/>
                <w:sz w:val="18"/>
                <w:szCs w:val="18"/>
                <w:lang w:val="en-GB"/>
              </w:rPr>
              <w:t>P</w:t>
            </w:r>
            <w:r w:rsidR="007375D4" w:rsidRPr="0095099A">
              <w:rPr>
                <w:rFonts w:eastAsia="Calibri" w:cstheme="minorHAnsi"/>
                <w:color w:val="000000"/>
                <w:sz w:val="18"/>
                <w:szCs w:val="18"/>
                <w:lang w:val="en-GB"/>
              </w:rPr>
              <w:t xml:space="preserve">lease </w:t>
            </w:r>
            <w:r w:rsidR="00C91466" w:rsidRPr="0095099A">
              <w:rPr>
                <w:rFonts w:eastAsia="Calibri" w:cstheme="minorHAnsi"/>
                <w:color w:val="000000"/>
                <w:sz w:val="18"/>
                <w:szCs w:val="18"/>
                <w:lang w:val="en-GB"/>
              </w:rPr>
              <w:t>attach a copy of</w:t>
            </w:r>
            <w:r w:rsidR="007375D4" w:rsidRPr="0095099A">
              <w:rPr>
                <w:rFonts w:eastAsia="Calibri" w:cstheme="minorHAnsi"/>
                <w:color w:val="000000"/>
                <w:sz w:val="18"/>
                <w:szCs w:val="18"/>
                <w:lang w:val="en-GB"/>
              </w:rPr>
              <w:t xml:space="preserve"> the official registration here]</w:t>
            </w:r>
            <w:r w:rsidR="006351DB" w:rsidRPr="0095099A">
              <w:rPr>
                <w:rFonts w:eastAsia="Calibri" w:cstheme="minorHAnsi"/>
                <w:color w:val="000000"/>
                <w:sz w:val="18"/>
                <w:szCs w:val="18"/>
                <w:lang w:val="en-GB"/>
              </w:rPr>
              <w:t>.</w:t>
            </w:r>
          </w:p>
        </w:tc>
        <w:tc>
          <w:tcPr>
            <w:tcW w:w="2850" w:type="dxa"/>
          </w:tcPr>
          <w:p w14:paraId="182312B2" w14:textId="77777777" w:rsidR="00CA050B" w:rsidRPr="0095099A" w:rsidRDefault="00CA050B" w:rsidP="0038204D">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Yes/No</w:t>
            </w:r>
          </w:p>
        </w:tc>
      </w:tr>
      <w:tr w:rsidR="00CA050B" w:rsidRPr="0095099A" w14:paraId="6D81035A" w14:textId="77777777" w:rsidTr="00E21518">
        <w:tc>
          <w:tcPr>
            <w:tcW w:w="6277" w:type="dxa"/>
          </w:tcPr>
          <w:p w14:paraId="15D7FFBD" w14:textId="31D6DD77" w:rsidR="00CA050B" w:rsidRPr="0095099A" w:rsidRDefault="00365DA1" w:rsidP="00916BE8">
            <w:pPr>
              <w:pStyle w:val="ListParagraph"/>
              <w:numPr>
                <w:ilvl w:val="0"/>
                <w:numId w:val="17"/>
              </w:numPr>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Has</w:t>
            </w:r>
            <w:r w:rsidR="00CA050B" w:rsidRPr="0095099A">
              <w:rPr>
                <w:rFonts w:eastAsia="Calibri" w:cstheme="minorHAnsi"/>
                <w:color w:val="000000"/>
                <w:sz w:val="18"/>
                <w:szCs w:val="18"/>
                <w:lang w:val="en-GB"/>
              </w:rPr>
              <w:t xml:space="preserve"> </w:t>
            </w:r>
            <w:r w:rsidR="005B04FE" w:rsidRPr="0095099A">
              <w:rPr>
                <w:rFonts w:eastAsia="Calibri" w:cstheme="minorHAnsi"/>
                <w:color w:val="000000"/>
                <w:sz w:val="18"/>
                <w:szCs w:val="18"/>
                <w:lang w:val="en-GB"/>
              </w:rPr>
              <w:t xml:space="preserve">the </w:t>
            </w:r>
            <w:r w:rsidR="00CA050B" w:rsidRPr="0095099A">
              <w:rPr>
                <w:rFonts w:eastAsia="Calibri" w:cstheme="minorHAnsi"/>
                <w:color w:val="000000"/>
                <w:sz w:val="18"/>
                <w:szCs w:val="18"/>
                <w:lang w:val="en-GB"/>
              </w:rPr>
              <w:t>proponent as an organization been in operation for at least five (5) years</w:t>
            </w:r>
            <w:r w:rsidR="0091403E" w:rsidRPr="0095099A">
              <w:rPr>
                <w:rStyle w:val="FootnoteReference"/>
                <w:rFonts w:eastAsia="Calibri" w:cstheme="minorHAnsi"/>
                <w:color w:val="000000"/>
                <w:sz w:val="18"/>
                <w:szCs w:val="18"/>
                <w:lang w:val="en-GB"/>
              </w:rPr>
              <w:footnoteReference w:id="6"/>
            </w:r>
            <w:r w:rsidRPr="0095099A">
              <w:rPr>
                <w:rFonts w:eastAsia="Calibri" w:cstheme="minorHAnsi"/>
                <w:color w:val="000000"/>
                <w:sz w:val="18"/>
                <w:szCs w:val="18"/>
                <w:lang w:val="en-GB"/>
              </w:rPr>
              <w:t>?</w:t>
            </w:r>
          </w:p>
        </w:tc>
        <w:tc>
          <w:tcPr>
            <w:tcW w:w="2850" w:type="dxa"/>
          </w:tcPr>
          <w:p w14:paraId="1A7AA10C" w14:textId="77777777" w:rsidR="00CA050B" w:rsidRPr="0095099A" w:rsidRDefault="00CA050B" w:rsidP="0038204D">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Yes/No</w:t>
            </w:r>
          </w:p>
        </w:tc>
      </w:tr>
      <w:tr w:rsidR="00CA050B" w:rsidRPr="0095099A" w14:paraId="4A8D7D4A" w14:textId="77777777" w:rsidTr="00E21518">
        <w:tc>
          <w:tcPr>
            <w:tcW w:w="6277" w:type="dxa"/>
          </w:tcPr>
          <w:p w14:paraId="096A842B" w14:textId="77B92FA1" w:rsidR="00CA050B" w:rsidRPr="0095099A" w:rsidRDefault="00365DA1" w:rsidP="00916BE8">
            <w:pPr>
              <w:pStyle w:val="ListParagraph"/>
              <w:numPr>
                <w:ilvl w:val="0"/>
                <w:numId w:val="17"/>
              </w:numPr>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Does</w:t>
            </w:r>
            <w:r w:rsidR="00CA050B" w:rsidRPr="0095099A">
              <w:rPr>
                <w:rFonts w:eastAsia="Calibri" w:cstheme="minorHAnsi"/>
                <w:color w:val="000000"/>
                <w:sz w:val="18"/>
                <w:szCs w:val="18"/>
                <w:lang w:val="en-GB"/>
              </w:rPr>
              <w:t xml:space="preserve"> </w:t>
            </w:r>
            <w:r w:rsidR="005B04FE" w:rsidRPr="0095099A">
              <w:rPr>
                <w:rFonts w:eastAsia="Calibri" w:cstheme="minorHAnsi"/>
                <w:color w:val="000000"/>
                <w:sz w:val="18"/>
                <w:szCs w:val="18"/>
                <w:lang w:val="en-GB"/>
              </w:rPr>
              <w:t xml:space="preserve">the </w:t>
            </w:r>
            <w:r w:rsidR="00CA050B" w:rsidRPr="0095099A">
              <w:rPr>
                <w:rFonts w:eastAsia="Calibri" w:cstheme="minorHAnsi"/>
                <w:color w:val="000000"/>
                <w:sz w:val="18"/>
                <w:szCs w:val="18"/>
                <w:lang w:val="en-GB"/>
              </w:rPr>
              <w:t>proponent ha</w:t>
            </w:r>
            <w:r w:rsidRPr="0095099A">
              <w:rPr>
                <w:rFonts w:eastAsia="Calibri" w:cstheme="minorHAnsi"/>
                <w:color w:val="000000"/>
                <w:sz w:val="18"/>
                <w:szCs w:val="18"/>
                <w:lang w:val="en-GB"/>
              </w:rPr>
              <w:t>ve</w:t>
            </w:r>
            <w:r w:rsidR="00CA050B" w:rsidRPr="0095099A">
              <w:rPr>
                <w:rFonts w:eastAsia="Calibri" w:cstheme="minorHAnsi"/>
                <w:color w:val="000000"/>
                <w:sz w:val="18"/>
                <w:szCs w:val="18"/>
                <w:lang w:val="en-GB"/>
              </w:rPr>
              <w:t xml:space="preserve"> a permanent office within the location area</w:t>
            </w:r>
            <w:r w:rsidR="00BE096B" w:rsidRPr="0095099A">
              <w:rPr>
                <w:rFonts w:eastAsia="Calibri" w:cstheme="minorHAnsi"/>
                <w:color w:val="000000"/>
                <w:sz w:val="18"/>
                <w:szCs w:val="18"/>
                <w:lang w:val="en-GB"/>
              </w:rPr>
              <w:t>?</w:t>
            </w:r>
          </w:p>
        </w:tc>
        <w:tc>
          <w:tcPr>
            <w:tcW w:w="2850" w:type="dxa"/>
          </w:tcPr>
          <w:p w14:paraId="565D0B75" w14:textId="77777777" w:rsidR="00CA050B" w:rsidRPr="0095099A" w:rsidRDefault="00CA050B" w:rsidP="0038204D">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Yes/No</w:t>
            </w:r>
          </w:p>
        </w:tc>
      </w:tr>
      <w:tr w:rsidR="005A1CDA" w:rsidRPr="0095099A" w14:paraId="1F44FC2E" w14:textId="77777777" w:rsidTr="00E21518">
        <w:tc>
          <w:tcPr>
            <w:tcW w:w="6277" w:type="dxa"/>
          </w:tcPr>
          <w:p w14:paraId="310C6E67" w14:textId="2F451EF5" w:rsidR="005A1CDA" w:rsidRPr="0095099A" w:rsidRDefault="00111DFA" w:rsidP="00916BE8">
            <w:pPr>
              <w:pStyle w:val="ListParagraph"/>
              <w:numPr>
                <w:ilvl w:val="0"/>
                <w:numId w:val="17"/>
              </w:numPr>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Can</w:t>
            </w:r>
            <w:r w:rsidR="00F120B3" w:rsidRPr="0095099A">
              <w:rPr>
                <w:rFonts w:eastAsia="Calibri" w:cstheme="minorHAnsi"/>
                <w:color w:val="000000"/>
                <w:sz w:val="18"/>
                <w:szCs w:val="18"/>
                <w:lang w:val="en-GB"/>
              </w:rPr>
              <w:t xml:space="preserve"> UN Women conduct</w:t>
            </w:r>
            <w:r w:rsidR="005A1CDA" w:rsidRPr="0095099A">
              <w:rPr>
                <w:rFonts w:eastAsia="Arial,Times New Roman" w:cstheme="minorHAnsi"/>
                <w:color w:val="000000"/>
                <w:sz w:val="18"/>
                <w:szCs w:val="18"/>
                <w:lang w:val="en-GB"/>
              </w:rPr>
              <w:t xml:space="preserve"> a site visit at a customer location in the location or area with a similar scope of work as the one described in this CFP</w:t>
            </w:r>
            <w:r w:rsidRPr="0095099A">
              <w:rPr>
                <w:rFonts w:eastAsia="Arial,Times New Roman" w:cstheme="minorHAnsi"/>
                <w:color w:val="000000"/>
                <w:sz w:val="18"/>
                <w:szCs w:val="18"/>
                <w:lang w:val="en-GB"/>
              </w:rPr>
              <w:t>?</w:t>
            </w:r>
          </w:p>
        </w:tc>
        <w:tc>
          <w:tcPr>
            <w:tcW w:w="2850" w:type="dxa"/>
          </w:tcPr>
          <w:p w14:paraId="44F43C2F" w14:textId="3435EEA6" w:rsidR="005A1CDA" w:rsidRPr="0095099A" w:rsidRDefault="005A1CDA" w:rsidP="005A1CDA">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68B5BDF3" w14:textId="77777777" w:rsidR="005A1CDA" w:rsidRPr="0095099A" w:rsidRDefault="005A1CDA" w:rsidP="005A1CDA">
            <w:pPr>
              <w:spacing w:after="0" w:line="240" w:lineRule="auto"/>
              <w:rPr>
                <w:rFonts w:eastAsia="Calibri" w:cstheme="minorHAnsi"/>
                <w:color w:val="000000"/>
                <w:sz w:val="18"/>
                <w:szCs w:val="18"/>
                <w:lang w:val="en-GB"/>
              </w:rPr>
            </w:pPr>
          </w:p>
        </w:tc>
      </w:tr>
      <w:tr w:rsidR="005A1CDA" w:rsidRPr="0095099A"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95099A" w:rsidRDefault="00AB40C5" w:rsidP="0032516C">
            <w:pPr>
              <w:pStyle w:val="ListParagraph"/>
              <w:numPr>
                <w:ilvl w:val="0"/>
                <w:numId w:val="17"/>
              </w:numPr>
              <w:spacing w:after="0" w:line="240" w:lineRule="auto"/>
              <w:ind w:right="153"/>
              <w:jc w:val="both"/>
              <w:textAlignment w:val="baseline"/>
              <w:rPr>
                <w:rFonts w:eastAsia="Times New Roman" w:cstheme="minorHAnsi"/>
                <w:sz w:val="18"/>
                <w:szCs w:val="18"/>
                <w:lang w:val="en-GB"/>
              </w:rPr>
            </w:pPr>
            <w:r w:rsidRPr="0095099A">
              <w:rPr>
                <w:rFonts w:eastAsia="Times New Roman" w:cstheme="minorHAnsi"/>
                <w:sz w:val="18"/>
                <w:szCs w:val="18"/>
                <w:lang w:val="en-GB"/>
              </w:rPr>
              <w:t>Fraud or other wrongdoing:</w:t>
            </w:r>
          </w:p>
          <w:p w14:paraId="7C702FE2" w14:textId="1F4A86CC" w:rsidR="00AB40C5" w:rsidRPr="0095099A" w:rsidRDefault="00AB40C5" w:rsidP="0048215B">
            <w:pPr>
              <w:pStyle w:val="ListParagraph"/>
              <w:numPr>
                <w:ilvl w:val="0"/>
                <w:numId w:val="23"/>
              </w:numPr>
              <w:spacing w:after="0" w:line="240" w:lineRule="auto"/>
              <w:ind w:right="153" w:hanging="210"/>
              <w:jc w:val="both"/>
              <w:textAlignment w:val="baseline"/>
              <w:rPr>
                <w:rFonts w:eastAsia="Times New Roman" w:cstheme="minorHAnsi"/>
                <w:sz w:val="18"/>
                <w:szCs w:val="18"/>
                <w:lang w:val="en-GB"/>
              </w:rPr>
            </w:pPr>
            <w:r w:rsidRPr="0095099A">
              <w:rPr>
                <w:rFonts w:eastAsia="Times New Roman" w:cstheme="minorHAnsi"/>
                <w:sz w:val="18"/>
                <w:szCs w:val="18"/>
                <w:lang w:val="en-GB"/>
              </w:rPr>
              <w:t xml:space="preserve">Has the </w:t>
            </w:r>
            <w:r w:rsidR="0032516C" w:rsidRPr="0095099A">
              <w:rPr>
                <w:rFonts w:eastAsia="Times New Roman" w:cstheme="minorHAnsi"/>
                <w:sz w:val="18"/>
                <w:szCs w:val="18"/>
                <w:lang w:val="en-GB"/>
              </w:rPr>
              <w:t xml:space="preserve">proponent, </w:t>
            </w:r>
            <w:r w:rsidRPr="0095099A">
              <w:rPr>
                <w:rFonts w:eastAsia="Times New Roman" w:cstheme="minorHAnsi"/>
                <w:sz w:val="18"/>
                <w:szCs w:val="18"/>
                <w:lang w:val="en-GB"/>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95099A" w:rsidRDefault="00AB40C5" w:rsidP="00AB40C5">
            <w:pPr>
              <w:spacing w:line="240" w:lineRule="auto"/>
              <w:ind w:left="360" w:right="153"/>
              <w:jc w:val="both"/>
              <w:textAlignment w:val="baseline"/>
              <w:rPr>
                <w:rFonts w:eastAsia="Times New Roman" w:cstheme="minorHAnsi"/>
                <w:sz w:val="18"/>
                <w:szCs w:val="18"/>
                <w:lang w:val="en-GB"/>
              </w:rPr>
            </w:pPr>
            <w:r w:rsidRPr="0095099A">
              <w:rPr>
                <w:rFonts w:eastAsia="Times New Roman" w:cstheme="minorHAnsi"/>
                <w:sz w:val="18"/>
                <w:szCs w:val="18"/>
                <w:lang w:val="en-GB"/>
              </w:rPr>
              <w:t xml:space="preserve">         OR </w:t>
            </w:r>
          </w:p>
          <w:p w14:paraId="348B2F94" w14:textId="57C9AA94" w:rsidR="005A1CDA" w:rsidRPr="0095099A" w:rsidRDefault="00AB40C5" w:rsidP="0048215B">
            <w:pPr>
              <w:pStyle w:val="ListParagraph"/>
              <w:numPr>
                <w:ilvl w:val="0"/>
                <w:numId w:val="23"/>
              </w:numPr>
              <w:spacing w:after="0" w:line="240" w:lineRule="auto"/>
              <w:ind w:hanging="220"/>
              <w:jc w:val="both"/>
              <w:rPr>
                <w:rFonts w:eastAsia="Calibri" w:cstheme="minorHAnsi"/>
                <w:color w:val="000000"/>
                <w:sz w:val="18"/>
                <w:szCs w:val="18"/>
                <w:lang w:val="en-GB"/>
              </w:rPr>
            </w:pPr>
            <w:r w:rsidRPr="0095099A">
              <w:rPr>
                <w:rFonts w:eastAsia="Times New Roman" w:cstheme="minorHAnsi"/>
                <w:sz w:val="18"/>
                <w:szCs w:val="18"/>
                <w:lang w:val="en-GB"/>
              </w:rPr>
              <w:t xml:space="preserve">Is the </w:t>
            </w:r>
            <w:r w:rsidR="0032516C" w:rsidRPr="0095099A">
              <w:rPr>
                <w:rFonts w:eastAsia="Times New Roman" w:cstheme="minorHAnsi"/>
                <w:sz w:val="18"/>
                <w:szCs w:val="18"/>
                <w:lang w:val="en-GB"/>
              </w:rPr>
              <w:t xml:space="preserve">proponent, </w:t>
            </w:r>
            <w:r w:rsidRPr="0095099A">
              <w:rPr>
                <w:rFonts w:eastAsia="Times New Roman" w:cstheme="minorHAnsi"/>
                <w:sz w:val="18"/>
                <w:szCs w:val="18"/>
                <w:lang w:val="en-GB"/>
              </w:rPr>
              <w:t>its employees, personnel, sub-contractor or sub-contractor’s sub-contractor or sub-partner or sub-partner’s partner currently under investigation for fraud or any other wrongdoing by UN Women, another UN entity or otherwise?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95099A" w:rsidRDefault="005A1CDA" w:rsidP="005A1CDA">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3A6A45F1" w14:textId="77777777" w:rsidR="005A1CDA" w:rsidRPr="0095099A" w:rsidRDefault="005A1CDA" w:rsidP="005A1CDA">
            <w:pPr>
              <w:spacing w:after="0" w:line="240" w:lineRule="auto"/>
              <w:rPr>
                <w:rFonts w:eastAsia="Calibri" w:cstheme="minorHAnsi"/>
                <w:color w:val="000000"/>
                <w:sz w:val="18"/>
                <w:szCs w:val="18"/>
                <w:lang w:val="en-GB"/>
              </w:rPr>
            </w:pPr>
          </w:p>
        </w:tc>
      </w:tr>
      <w:tr w:rsidR="005A1CDA" w:rsidRPr="0095099A"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95099A" w:rsidRDefault="006355F4" w:rsidP="006355F4">
            <w:pPr>
              <w:pStyle w:val="ListParagraph"/>
              <w:numPr>
                <w:ilvl w:val="0"/>
                <w:numId w:val="17"/>
              </w:numPr>
              <w:spacing w:after="0" w:line="240" w:lineRule="auto"/>
              <w:ind w:right="153"/>
              <w:jc w:val="both"/>
              <w:textAlignment w:val="baseline"/>
              <w:rPr>
                <w:rFonts w:eastAsia="Times New Roman" w:cstheme="minorHAnsi"/>
                <w:sz w:val="18"/>
                <w:szCs w:val="18"/>
                <w:lang w:val="en-GB"/>
              </w:rPr>
            </w:pPr>
            <w:r w:rsidRPr="0095099A">
              <w:rPr>
                <w:rFonts w:eastAsia="Times New Roman" w:cstheme="minorHAnsi"/>
                <w:sz w:val="18"/>
                <w:szCs w:val="18"/>
                <w:lang w:val="en-GB"/>
              </w:rPr>
              <w:t>Sexual exploitation and abuse:</w:t>
            </w:r>
          </w:p>
          <w:p w14:paraId="69689463" w14:textId="6B87DAEC" w:rsidR="006355F4" w:rsidRPr="0095099A" w:rsidRDefault="006355F4" w:rsidP="0048215B">
            <w:pPr>
              <w:pStyle w:val="ListParagraph"/>
              <w:numPr>
                <w:ilvl w:val="0"/>
                <w:numId w:val="24"/>
              </w:numPr>
              <w:spacing w:after="0" w:line="240" w:lineRule="auto"/>
              <w:ind w:left="690" w:right="153" w:hanging="180"/>
              <w:jc w:val="both"/>
              <w:textAlignment w:val="baseline"/>
              <w:rPr>
                <w:rFonts w:eastAsia="Times New Roman" w:cstheme="minorHAnsi"/>
                <w:sz w:val="18"/>
                <w:szCs w:val="18"/>
                <w:lang w:val="en-GB"/>
              </w:rPr>
            </w:pPr>
            <w:r w:rsidRPr="0095099A">
              <w:rPr>
                <w:rFonts w:eastAsia="Times New Roman" w:cstheme="minorHAnsi"/>
                <w:sz w:val="18"/>
                <w:szCs w:val="18"/>
                <w:lang w:val="en-GB"/>
              </w:rPr>
              <w:t>Has the proponent, its employees, personnel, sub-contractor or sub-contractor’s sub-contractor or sub-partner or sub-partner’s partner been the subject of any investigations and/or been charged for any misconduct related to sexual exploitation and abuse (SEA)</w:t>
            </w:r>
            <w:r w:rsidRPr="0095099A">
              <w:rPr>
                <w:rStyle w:val="FootnoteReference"/>
                <w:rFonts w:eastAsia="Times New Roman" w:cstheme="minorHAnsi"/>
                <w:sz w:val="18"/>
                <w:szCs w:val="18"/>
                <w:lang w:val="en-GB"/>
              </w:rPr>
              <w:footnoteReference w:id="7"/>
            </w:r>
            <w:r w:rsidRPr="0095099A">
              <w:rPr>
                <w:rFonts w:eastAsia="Times New Roman" w:cstheme="minorHAnsi"/>
                <w:sz w:val="18"/>
                <w:szCs w:val="18"/>
                <w:lang w:val="en-GB"/>
              </w:rPr>
              <w:t xml:space="preserve">? </w:t>
            </w:r>
          </w:p>
          <w:p w14:paraId="6C117740" w14:textId="77777777" w:rsidR="006355F4" w:rsidRPr="0095099A" w:rsidRDefault="006355F4" w:rsidP="006355F4">
            <w:pPr>
              <w:pStyle w:val="ListParagraph"/>
              <w:spacing w:line="240" w:lineRule="auto"/>
              <w:ind w:left="690" w:right="153"/>
              <w:jc w:val="both"/>
              <w:textAlignment w:val="baseline"/>
              <w:rPr>
                <w:rFonts w:eastAsia="Times New Roman" w:cstheme="minorHAnsi"/>
                <w:sz w:val="18"/>
                <w:szCs w:val="18"/>
                <w:lang w:val="en-GB"/>
              </w:rPr>
            </w:pPr>
            <w:r w:rsidRPr="0095099A">
              <w:rPr>
                <w:rFonts w:eastAsia="Times New Roman" w:cstheme="minorHAnsi"/>
                <w:sz w:val="18"/>
                <w:szCs w:val="18"/>
                <w:lang w:val="en-GB"/>
              </w:rPr>
              <w:t>OR</w:t>
            </w:r>
          </w:p>
          <w:p w14:paraId="12E00D31" w14:textId="027D755B" w:rsidR="005A1CDA" w:rsidRPr="0095099A" w:rsidRDefault="006355F4" w:rsidP="0048215B">
            <w:pPr>
              <w:pStyle w:val="ListParagraph"/>
              <w:numPr>
                <w:ilvl w:val="0"/>
                <w:numId w:val="24"/>
              </w:numPr>
              <w:spacing w:after="0" w:line="240" w:lineRule="auto"/>
              <w:ind w:left="680" w:hanging="180"/>
              <w:jc w:val="both"/>
              <w:rPr>
                <w:rFonts w:eastAsia="Arial" w:cstheme="minorHAnsi"/>
                <w:color w:val="000000"/>
                <w:sz w:val="18"/>
                <w:szCs w:val="18"/>
                <w:lang w:val="en-GB"/>
              </w:rPr>
            </w:pPr>
            <w:r w:rsidRPr="0095099A">
              <w:rPr>
                <w:rFonts w:eastAsia="Times New Roman" w:cstheme="minorHAnsi"/>
                <w:sz w:val="18"/>
                <w:szCs w:val="18"/>
                <w:lang w:val="en-GB"/>
              </w:rPr>
              <w:t xml:space="preserve">Is the </w:t>
            </w:r>
            <w:r w:rsidR="002D008C" w:rsidRPr="0095099A">
              <w:rPr>
                <w:rFonts w:eastAsia="Times New Roman" w:cstheme="minorHAnsi"/>
                <w:sz w:val="18"/>
                <w:szCs w:val="18"/>
                <w:lang w:val="en-GB"/>
              </w:rPr>
              <w:t>proponent</w:t>
            </w:r>
            <w:r w:rsidRPr="0095099A">
              <w:rPr>
                <w:rFonts w:eastAsia="Times New Roman" w:cstheme="minorHAnsi"/>
                <w:sz w:val="18"/>
                <w:szCs w:val="18"/>
                <w:lang w:val="en-GB"/>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95099A" w:rsidRDefault="005A1CDA" w:rsidP="005A1CDA">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Yes/No</w:t>
            </w:r>
          </w:p>
        </w:tc>
      </w:tr>
      <w:tr w:rsidR="005A1CDA" w:rsidRPr="0095099A"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95099A"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GB"/>
              </w:rPr>
            </w:pPr>
            <w:r w:rsidRPr="0095099A">
              <w:rPr>
                <w:rFonts w:eastAsia="Arial" w:cstheme="minorHAnsi"/>
                <w:sz w:val="18"/>
                <w:szCs w:val="18"/>
                <w:lang w:val="en-GB"/>
              </w:rPr>
              <w:t>Has</w:t>
            </w:r>
            <w:r w:rsidR="005A1CDA" w:rsidRPr="0095099A">
              <w:rPr>
                <w:rFonts w:eastAsia="Arial" w:cstheme="minorHAnsi"/>
                <w:color w:val="000000" w:themeColor="text1"/>
                <w:sz w:val="18"/>
                <w:szCs w:val="18"/>
                <w:lang w:val="en-GB"/>
              </w:rPr>
              <w:t xml:space="preserve"> </w:t>
            </w:r>
            <w:r w:rsidR="00CC116A" w:rsidRPr="0095099A">
              <w:rPr>
                <w:rFonts w:eastAsia="Arial" w:cstheme="minorHAnsi"/>
                <w:color w:val="000000" w:themeColor="text1"/>
                <w:sz w:val="18"/>
                <w:szCs w:val="18"/>
                <w:lang w:val="en-GB"/>
              </w:rPr>
              <w:t xml:space="preserve">the </w:t>
            </w:r>
            <w:r w:rsidR="005A1CDA" w:rsidRPr="0095099A">
              <w:rPr>
                <w:rFonts w:eastAsia="Arial" w:cstheme="minorHAnsi"/>
                <w:color w:val="000000" w:themeColor="text1"/>
                <w:sz w:val="18"/>
                <w:szCs w:val="18"/>
                <w:lang w:val="en-GB"/>
              </w:rPr>
              <w:t xml:space="preserve">proponent </w:t>
            </w:r>
            <w:r w:rsidR="006C138F" w:rsidRPr="0095099A">
              <w:rPr>
                <w:rFonts w:eastAsia="Times New Roman" w:cstheme="minorHAnsi"/>
                <w:sz w:val="18"/>
                <w:szCs w:val="18"/>
                <w:lang w:val="en-GB"/>
              </w:rPr>
              <w:t>or any of its employees or personnel</w:t>
            </w:r>
            <w:r w:rsidR="006C138F" w:rsidRPr="0095099A">
              <w:rPr>
                <w:rFonts w:cstheme="minorHAnsi"/>
                <w:sz w:val="18"/>
                <w:lang w:val="en-GB"/>
              </w:rPr>
              <w:t xml:space="preserve"> </w:t>
            </w:r>
            <w:r w:rsidR="005A1CDA" w:rsidRPr="0095099A">
              <w:rPr>
                <w:rFonts w:eastAsia="Arial" w:cstheme="minorHAnsi"/>
                <w:color w:val="000000" w:themeColor="text1"/>
                <w:sz w:val="18"/>
                <w:szCs w:val="18"/>
                <w:lang w:val="en-GB"/>
              </w:rPr>
              <w:t xml:space="preserve">been placed on any relevant sanctions list including as a minimum the Consolidated United Nations Security Council Sanctions List(s), United Nations Global Market Place Vendor ineligibility and </w:t>
            </w:r>
            <w:r w:rsidR="005A1CDA" w:rsidRPr="0095099A">
              <w:rPr>
                <w:rFonts w:eastAsia="Arial" w:cstheme="minorHAnsi"/>
                <w:sz w:val="18"/>
                <w:szCs w:val="18"/>
                <w:lang w:val="en-GB"/>
              </w:rPr>
              <w:t xml:space="preserve">any other </w:t>
            </w:r>
            <w:r w:rsidR="006C138F" w:rsidRPr="0095099A">
              <w:rPr>
                <w:rFonts w:eastAsia="Arial" w:cstheme="minorHAnsi"/>
                <w:sz w:val="18"/>
                <w:szCs w:val="18"/>
                <w:lang w:val="en-GB"/>
              </w:rPr>
              <w:t>d</w:t>
            </w:r>
            <w:r w:rsidR="005A1CDA" w:rsidRPr="0095099A">
              <w:rPr>
                <w:rFonts w:eastAsia="Arial" w:cstheme="minorHAnsi"/>
                <w:sz w:val="18"/>
                <w:szCs w:val="18"/>
                <w:lang w:val="en-GB"/>
              </w:rPr>
              <w:t xml:space="preserve">onor </w:t>
            </w:r>
            <w:r w:rsidR="006C138F" w:rsidRPr="0095099A">
              <w:rPr>
                <w:rFonts w:eastAsia="Arial" w:cstheme="minorHAnsi"/>
                <w:sz w:val="18"/>
                <w:szCs w:val="18"/>
                <w:lang w:val="en-GB"/>
              </w:rPr>
              <w:t>s</w:t>
            </w:r>
            <w:r w:rsidR="005A1CDA" w:rsidRPr="0095099A">
              <w:rPr>
                <w:rFonts w:eastAsia="Arial" w:cstheme="minorHAnsi"/>
                <w:sz w:val="18"/>
                <w:szCs w:val="18"/>
                <w:lang w:val="en-GB"/>
              </w:rPr>
              <w:t xml:space="preserve">anction </w:t>
            </w:r>
            <w:r w:rsidR="006C138F" w:rsidRPr="0095099A">
              <w:rPr>
                <w:rFonts w:eastAsia="Arial" w:cstheme="minorHAnsi"/>
                <w:sz w:val="18"/>
                <w:szCs w:val="18"/>
                <w:lang w:val="en-GB"/>
              </w:rPr>
              <w:t>l</w:t>
            </w:r>
            <w:r w:rsidR="005A1CDA" w:rsidRPr="0095099A">
              <w:rPr>
                <w:rFonts w:eastAsia="Arial" w:cstheme="minorHAnsi"/>
                <w:sz w:val="18"/>
                <w:szCs w:val="18"/>
                <w:lang w:val="en-GB"/>
              </w:rPr>
              <w:t>ist that may be available for use, as applicable</w:t>
            </w:r>
            <w:r w:rsidR="0004683C" w:rsidRPr="0095099A">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95099A" w:rsidRDefault="005A1CDA" w:rsidP="005A1CDA">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7C12A868" w14:textId="77777777" w:rsidR="005A1CDA" w:rsidRPr="0095099A" w:rsidRDefault="005A1CDA" w:rsidP="005A1CDA">
            <w:pPr>
              <w:spacing w:after="0" w:line="240" w:lineRule="auto"/>
              <w:rPr>
                <w:rFonts w:eastAsia="Calibri" w:cstheme="minorHAnsi"/>
                <w:color w:val="000000"/>
                <w:sz w:val="18"/>
                <w:szCs w:val="18"/>
                <w:lang w:val="en-GB"/>
              </w:rPr>
            </w:pPr>
          </w:p>
        </w:tc>
      </w:tr>
      <w:tr w:rsidR="005A1CDA" w:rsidRPr="0095099A"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95099A"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GB"/>
              </w:rPr>
            </w:pPr>
            <w:r w:rsidRPr="0095099A">
              <w:rPr>
                <w:rFonts w:eastAsia="Arial" w:cstheme="minorHAnsi"/>
                <w:sz w:val="18"/>
                <w:szCs w:val="18"/>
                <w:lang w:val="en-GB"/>
              </w:rPr>
              <w:t>Has</w:t>
            </w:r>
            <w:r w:rsidR="005A1CDA" w:rsidRPr="0095099A">
              <w:rPr>
                <w:rFonts w:eastAsia="Arial" w:cstheme="minorHAnsi"/>
                <w:sz w:val="18"/>
                <w:szCs w:val="18"/>
                <w:lang w:val="en-GB"/>
              </w:rPr>
              <w:t xml:space="preserve"> the proponent read and accept</w:t>
            </w:r>
            <w:r w:rsidR="00D430DE" w:rsidRPr="0095099A">
              <w:rPr>
                <w:rFonts w:eastAsia="Arial" w:cstheme="minorHAnsi"/>
                <w:sz w:val="18"/>
                <w:szCs w:val="18"/>
                <w:lang w:val="en-GB"/>
              </w:rPr>
              <w:t>ed</w:t>
            </w:r>
            <w:r w:rsidR="005A1CDA" w:rsidRPr="0095099A">
              <w:rPr>
                <w:rFonts w:eastAsia="Arial" w:cstheme="minorHAnsi"/>
                <w:sz w:val="18"/>
                <w:szCs w:val="18"/>
                <w:lang w:val="en-GB"/>
              </w:rPr>
              <w:t xml:space="preserve"> the standards set out in section 3 of ST/SGB/2003/13 “Special measures for protection from sexual exploitation and sexual abuse”</w:t>
            </w:r>
            <w:r w:rsidR="00D430DE" w:rsidRPr="0095099A">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95099A" w:rsidRDefault="005A1CDA" w:rsidP="005A1CDA">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310083B1" w14:textId="77777777" w:rsidR="005A1CDA" w:rsidRPr="0095099A" w:rsidRDefault="005A1CDA" w:rsidP="005A1CDA">
            <w:pPr>
              <w:spacing w:after="0" w:line="240" w:lineRule="auto"/>
              <w:rPr>
                <w:rFonts w:eastAsia="Calibri" w:cstheme="minorHAnsi"/>
                <w:color w:val="000000"/>
                <w:sz w:val="18"/>
                <w:szCs w:val="18"/>
                <w:lang w:val="en-GB"/>
              </w:rPr>
            </w:pPr>
          </w:p>
        </w:tc>
      </w:tr>
      <w:tr w:rsidR="005A1CDA" w:rsidRPr="0095099A"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95099A" w:rsidRDefault="006B7C4A" w:rsidP="002D008C">
            <w:pPr>
              <w:pStyle w:val="ListParagraph"/>
              <w:numPr>
                <w:ilvl w:val="0"/>
                <w:numId w:val="17"/>
              </w:numPr>
              <w:spacing w:after="0" w:line="240" w:lineRule="auto"/>
              <w:jc w:val="both"/>
              <w:rPr>
                <w:rFonts w:eastAsia="Arial" w:cstheme="minorHAnsi"/>
                <w:sz w:val="18"/>
                <w:szCs w:val="18"/>
                <w:lang w:val="en-GB"/>
              </w:rPr>
            </w:pPr>
            <w:r w:rsidRPr="0095099A">
              <w:rPr>
                <w:rFonts w:eastAsia="Arial" w:cstheme="minorHAnsi"/>
                <w:sz w:val="18"/>
                <w:szCs w:val="18"/>
                <w:lang w:val="en-GB"/>
              </w:rPr>
              <w:lastRenderedPageBreak/>
              <w:t>Does</w:t>
            </w:r>
            <w:r w:rsidR="005A1CDA" w:rsidRPr="0095099A">
              <w:rPr>
                <w:rFonts w:eastAsia="Arial" w:cstheme="minorHAnsi"/>
                <w:sz w:val="18"/>
                <w:szCs w:val="18"/>
                <w:lang w:val="en-GB"/>
              </w:rPr>
              <w:t xml:space="preserve"> </w:t>
            </w:r>
            <w:r w:rsidR="00CC116A" w:rsidRPr="0095099A">
              <w:rPr>
                <w:rFonts w:eastAsia="Arial" w:cstheme="minorHAnsi"/>
                <w:sz w:val="18"/>
                <w:szCs w:val="18"/>
                <w:lang w:val="en-GB"/>
              </w:rPr>
              <w:t xml:space="preserve">the </w:t>
            </w:r>
            <w:r w:rsidR="005A1CDA" w:rsidRPr="0095099A">
              <w:rPr>
                <w:rFonts w:eastAsia="Arial" w:cstheme="minorHAnsi"/>
                <w:sz w:val="18"/>
                <w:szCs w:val="18"/>
                <w:lang w:val="en-GB"/>
              </w:rPr>
              <w:t xml:space="preserve">proponent acknowledge that </w:t>
            </w:r>
            <w:r w:rsidR="00AF3AEC" w:rsidRPr="0095099A">
              <w:rPr>
                <w:rFonts w:eastAsia="Arial" w:cstheme="minorHAnsi"/>
                <w:sz w:val="18"/>
                <w:szCs w:val="18"/>
                <w:lang w:val="en-GB"/>
              </w:rPr>
              <w:t xml:space="preserve">SEA </w:t>
            </w:r>
            <w:r w:rsidRPr="0095099A">
              <w:rPr>
                <w:rFonts w:eastAsia="Arial" w:cstheme="minorHAnsi"/>
                <w:sz w:val="18"/>
                <w:szCs w:val="18"/>
                <w:lang w:val="en-GB"/>
              </w:rPr>
              <w:t>is</w:t>
            </w:r>
            <w:r w:rsidR="005A1CDA" w:rsidRPr="0095099A">
              <w:rPr>
                <w:rFonts w:eastAsia="Arial" w:cstheme="minorHAnsi"/>
                <w:sz w:val="18"/>
                <w:szCs w:val="18"/>
                <w:lang w:val="en-GB"/>
              </w:rPr>
              <w:t xml:space="preserve"> strictly prohibited, and that UN Women will apply a policy of “zero tolerance” </w:t>
            </w:r>
            <w:r w:rsidR="00CC116A" w:rsidRPr="0095099A">
              <w:rPr>
                <w:rFonts w:eastAsia="Arial" w:cstheme="minorHAnsi"/>
                <w:sz w:val="18"/>
                <w:szCs w:val="18"/>
                <w:lang w:val="en-GB"/>
              </w:rPr>
              <w:t xml:space="preserve">in respect to </w:t>
            </w:r>
            <w:r w:rsidR="00AF3AEC" w:rsidRPr="0095099A">
              <w:rPr>
                <w:rFonts w:eastAsia="Arial" w:cstheme="minorHAnsi"/>
                <w:sz w:val="18"/>
                <w:szCs w:val="18"/>
                <w:lang w:val="en-GB"/>
              </w:rPr>
              <w:t xml:space="preserve">SEA </w:t>
            </w:r>
            <w:r w:rsidR="005A1CDA" w:rsidRPr="0095099A">
              <w:rPr>
                <w:rFonts w:eastAsia="Arial" w:cstheme="minorHAnsi"/>
                <w:sz w:val="18"/>
                <w:szCs w:val="18"/>
                <w:lang w:val="en-GB"/>
              </w:rPr>
              <w:t>of anyone including the proponent’s employees, agents, sub-partners and sub-contractors or any other persons engaged by the proponent to perform any services</w:t>
            </w:r>
            <w:r w:rsidRPr="0095099A">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95099A" w:rsidRDefault="005A1CDA" w:rsidP="005A1CDA">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029CA2CB" w14:textId="77777777" w:rsidR="005A1CDA" w:rsidRPr="0095099A" w:rsidRDefault="005A1CDA" w:rsidP="005A1CDA">
            <w:pPr>
              <w:spacing w:after="0" w:line="240" w:lineRule="auto"/>
              <w:rPr>
                <w:rFonts w:eastAsia="Calibri" w:cstheme="minorHAnsi"/>
                <w:color w:val="000000"/>
                <w:sz w:val="18"/>
                <w:szCs w:val="18"/>
                <w:lang w:val="en-GB"/>
              </w:rPr>
            </w:pPr>
          </w:p>
        </w:tc>
      </w:tr>
      <w:tr w:rsidR="005A1CDA" w:rsidRPr="0095099A"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95099A" w:rsidRDefault="006B7C4A" w:rsidP="002D008C">
            <w:pPr>
              <w:pStyle w:val="ListParagraph"/>
              <w:numPr>
                <w:ilvl w:val="0"/>
                <w:numId w:val="17"/>
              </w:numPr>
              <w:spacing w:after="0" w:line="240" w:lineRule="auto"/>
              <w:jc w:val="both"/>
              <w:rPr>
                <w:rFonts w:eastAsia="Arial" w:cstheme="minorHAnsi"/>
                <w:sz w:val="18"/>
                <w:szCs w:val="18"/>
                <w:lang w:val="en-GB"/>
              </w:rPr>
            </w:pPr>
            <w:r w:rsidRPr="0095099A">
              <w:rPr>
                <w:rFonts w:eastAsia="Arial" w:cstheme="minorHAnsi"/>
                <w:sz w:val="18"/>
                <w:szCs w:val="18"/>
                <w:lang w:val="en-GB"/>
              </w:rPr>
              <w:t>Has</w:t>
            </w:r>
            <w:r w:rsidR="00CC116A" w:rsidRPr="0095099A">
              <w:rPr>
                <w:rFonts w:eastAsia="Arial" w:cstheme="minorHAnsi"/>
                <w:sz w:val="18"/>
                <w:szCs w:val="18"/>
                <w:lang w:val="en-GB"/>
              </w:rPr>
              <w:t xml:space="preserve"> </w:t>
            </w:r>
            <w:r w:rsidR="005628CD" w:rsidRPr="0095099A">
              <w:rPr>
                <w:rFonts w:eastAsia="Arial" w:cstheme="minorHAnsi"/>
                <w:sz w:val="18"/>
                <w:szCs w:val="18"/>
                <w:lang w:val="en-GB"/>
              </w:rPr>
              <w:t xml:space="preserve">the </w:t>
            </w:r>
            <w:r w:rsidR="00CC116A" w:rsidRPr="0095099A">
              <w:rPr>
                <w:rFonts w:eastAsia="Arial" w:cstheme="minorHAnsi"/>
                <w:sz w:val="18"/>
                <w:szCs w:val="18"/>
                <w:lang w:val="en-GB"/>
              </w:rPr>
              <w:t>p</w:t>
            </w:r>
            <w:r w:rsidR="005A1CDA" w:rsidRPr="0095099A">
              <w:rPr>
                <w:rFonts w:eastAsia="Arial" w:cstheme="minorHAnsi"/>
                <w:sz w:val="18"/>
                <w:szCs w:val="18"/>
                <w:lang w:val="en-GB"/>
              </w:rPr>
              <w:t xml:space="preserve">roponent reviewed and taken note of UN Women Anti-Fraud Policy </w:t>
            </w:r>
            <w:r w:rsidR="001C1756" w:rsidRPr="0095099A">
              <w:rPr>
                <w:rFonts w:eastAsia="Arial" w:cstheme="minorHAnsi"/>
                <w:b/>
                <w:bCs/>
                <w:sz w:val="18"/>
                <w:szCs w:val="18"/>
                <w:lang w:val="en-GB"/>
              </w:rPr>
              <w:t>(</w:t>
            </w:r>
            <w:r w:rsidR="005A1CDA" w:rsidRPr="0095099A">
              <w:rPr>
                <w:rFonts w:eastAsia="Arial" w:cstheme="minorHAnsi"/>
                <w:b/>
                <w:bCs/>
                <w:sz w:val="18"/>
                <w:szCs w:val="18"/>
                <w:lang w:val="en-GB"/>
              </w:rPr>
              <w:t>Annex B</w:t>
            </w:r>
            <w:r w:rsidR="001C1756" w:rsidRPr="0095099A">
              <w:rPr>
                <w:rFonts w:eastAsia="Arial" w:cstheme="minorHAnsi"/>
                <w:b/>
                <w:bCs/>
                <w:sz w:val="18"/>
                <w:szCs w:val="18"/>
                <w:lang w:val="en-GB"/>
              </w:rPr>
              <w:t>-6)</w:t>
            </w:r>
            <w:r w:rsidR="0004683C" w:rsidRPr="0095099A">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95099A" w:rsidRDefault="005A1CDA" w:rsidP="005A1CDA">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221AED62" w14:textId="77777777" w:rsidR="005A1CDA" w:rsidRPr="0095099A" w:rsidRDefault="005A1CDA" w:rsidP="005A1CDA">
            <w:pPr>
              <w:spacing w:after="0" w:line="240" w:lineRule="auto"/>
              <w:rPr>
                <w:rFonts w:eastAsia="Calibri" w:cstheme="minorHAnsi"/>
                <w:color w:val="000000"/>
                <w:sz w:val="18"/>
                <w:szCs w:val="18"/>
                <w:lang w:val="en-GB"/>
              </w:rPr>
            </w:pPr>
          </w:p>
        </w:tc>
      </w:tr>
    </w:tbl>
    <w:p w14:paraId="7543BAE0" w14:textId="77777777" w:rsidR="00E8091E" w:rsidRPr="0095099A" w:rsidRDefault="00E8091E" w:rsidP="0038204D">
      <w:pPr>
        <w:spacing w:after="0" w:line="240" w:lineRule="auto"/>
        <w:rPr>
          <w:rFonts w:eastAsia="Calibri" w:cstheme="minorHAnsi"/>
          <w:b/>
          <w:bCs/>
          <w:spacing w:val="-3"/>
          <w:sz w:val="18"/>
          <w:szCs w:val="18"/>
          <w:lang w:val="en-GB"/>
        </w:rPr>
      </w:pPr>
    </w:p>
    <w:p w14:paraId="6E3B500C" w14:textId="77777777" w:rsidR="000E363C" w:rsidRPr="0095099A" w:rsidRDefault="000E363C" w:rsidP="0038204D">
      <w:pPr>
        <w:spacing w:after="0" w:line="240" w:lineRule="auto"/>
        <w:rPr>
          <w:rFonts w:eastAsia="Calibri" w:cstheme="minorHAnsi"/>
          <w:b/>
          <w:bCs/>
          <w:spacing w:val="-3"/>
          <w:sz w:val="18"/>
          <w:szCs w:val="18"/>
          <w:lang w:val="en-GB"/>
        </w:rPr>
      </w:pPr>
    </w:p>
    <w:p w14:paraId="4B9615E8" w14:textId="4C157521" w:rsidR="00AE7ECB" w:rsidRPr="0095099A" w:rsidRDefault="00315AE3" w:rsidP="0038204D">
      <w:pPr>
        <w:spacing w:after="0" w:line="240" w:lineRule="auto"/>
        <w:rPr>
          <w:rFonts w:eastAsia="Calibri" w:cstheme="minorHAnsi"/>
          <w:b/>
          <w:bCs/>
          <w:spacing w:val="-3"/>
          <w:sz w:val="18"/>
          <w:szCs w:val="18"/>
          <w:lang w:val="en-GB"/>
        </w:rPr>
      </w:pPr>
      <w:r w:rsidRPr="0095099A">
        <w:rPr>
          <w:rFonts w:eastAsia="Calibri" w:cstheme="minorHAnsi"/>
          <w:b/>
          <w:bCs/>
          <w:spacing w:val="-3"/>
          <w:sz w:val="18"/>
          <w:szCs w:val="18"/>
          <w:lang w:val="en-GB"/>
        </w:rPr>
        <w:t>Please provide the following information</w:t>
      </w:r>
      <w:r w:rsidR="007A68BF" w:rsidRPr="0095099A">
        <w:rPr>
          <w:rFonts w:eastAsia="Calibri" w:cstheme="minorHAnsi"/>
          <w:b/>
          <w:bCs/>
          <w:spacing w:val="-3"/>
          <w:sz w:val="18"/>
          <w:szCs w:val="18"/>
          <w:lang w:val="en-GB"/>
        </w:rPr>
        <w:t xml:space="preserve">: </w:t>
      </w:r>
    </w:p>
    <w:p w14:paraId="43724E72" w14:textId="13384568" w:rsidR="007A68BF" w:rsidRPr="0095099A" w:rsidRDefault="007A68BF" w:rsidP="0038204D">
      <w:pPr>
        <w:spacing w:after="0" w:line="240" w:lineRule="auto"/>
        <w:rPr>
          <w:rFonts w:eastAsia="Calibri" w:cstheme="minorHAnsi"/>
          <w:b/>
          <w:bCs/>
          <w:spacing w:val="-3"/>
          <w:sz w:val="18"/>
          <w:szCs w:val="18"/>
          <w:lang w:val="en-GB"/>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95099A"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95099A" w:rsidRDefault="007A68BF" w:rsidP="00916BE8">
            <w:pPr>
              <w:pStyle w:val="ListParagraph"/>
              <w:numPr>
                <w:ilvl w:val="0"/>
                <w:numId w:val="15"/>
              </w:numPr>
              <w:spacing w:after="0" w:line="240" w:lineRule="auto"/>
              <w:rPr>
                <w:rFonts w:eastAsia="Arial" w:cstheme="minorHAnsi"/>
                <w:sz w:val="18"/>
                <w:szCs w:val="18"/>
                <w:lang w:val="en-GB"/>
              </w:rPr>
            </w:pPr>
            <w:r w:rsidRPr="0095099A">
              <w:rPr>
                <w:rFonts w:eastAsia="Arial" w:cstheme="minorHAnsi"/>
                <w:sz w:val="18"/>
                <w:szCs w:val="18"/>
                <w:lang w:val="en-GB"/>
              </w:rPr>
              <w:t xml:space="preserve">Is the highest </w:t>
            </w:r>
            <w:r w:rsidR="00532495" w:rsidRPr="0095099A">
              <w:rPr>
                <w:rFonts w:eastAsia="Arial" w:cstheme="minorHAnsi"/>
                <w:sz w:val="18"/>
                <w:szCs w:val="18"/>
                <w:lang w:val="en-GB"/>
              </w:rPr>
              <w:t>e</w:t>
            </w:r>
            <w:r w:rsidRPr="0095099A">
              <w:rPr>
                <w:rFonts w:eastAsia="Arial" w:cstheme="minorHAnsi"/>
                <w:sz w:val="18"/>
                <w:szCs w:val="18"/>
                <w:lang w:val="en-GB"/>
              </w:rPr>
              <w:t>xecutive (e.g.</w:t>
            </w:r>
            <w:r w:rsidR="00F37CF9" w:rsidRPr="0095099A">
              <w:rPr>
                <w:rFonts w:eastAsia="Arial" w:cstheme="minorHAnsi"/>
                <w:sz w:val="18"/>
                <w:szCs w:val="18"/>
                <w:lang w:val="en-GB"/>
              </w:rPr>
              <w:t>,</w:t>
            </w:r>
            <w:r w:rsidRPr="0095099A">
              <w:rPr>
                <w:rFonts w:eastAsia="Arial" w:cstheme="minorHAnsi"/>
                <w:sz w:val="18"/>
                <w:szCs w:val="18"/>
                <w:lang w:val="en-GB"/>
              </w:rPr>
              <w:t xml:space="preserve"> Director, CEO, etc.) in the proponent </w:t>
            </w:r>
            <w:r w:rsidR="00532495" w:rsidRPr="0095099A">
              <w:rPr>
                <w:rFonts w:eastAsia="Arial" w:cstheme="minorHAnsi"/>
                <w:sz w:val="18"/>
                <w:szCs w:val="18"/>
                <w:lang w:val="en-GB"/>
              </w:rPr>
              <w:t>o</w:t>
            </w:r>
            <w:r w:rsidRPr="0095099A">
              <w:rPr>
                <w:rFonts w:eastAsia="Arial" w:cstheme="minorHAnsi"/>
                <w:sz w:val="18"/>
                <w:szCs w:val="18"/>
                <w:lang w:val="en-GB"/>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95099A" w:rsidRDefault="007A68BF" w:rsidP="007A68BF">
            <w:pPr>
              <w:spacing w:after="0" w:line="240" w:lineRule="auto"/>
              <w:rPr>
                <w:rFonts w:eastAsia="Arial" w:cstheme="minorHAnsi"/>
                <w:sz w:val="18"/>
                <w:szCs w:val="18"/>
                <w:lang w:val="en-GB"/>
              </w:rPr>
            </w:pPr>
            <w:r w:rsidRPr="0095099A">
              <w:rPr>
                <w:rFonts w:eastAsia="Arial" w:cstheme="minorHAnsi"/>
                <w:sz w:val="18"/>
                <w:szCs w:val="18"/>
                <w:lang w:val="en-GB"/>
              </w:rPr>
              <w:t>Yes/No</w:t>
            </w:r>
          </w:p>
        </w:tc>
      </w:tr>
      <w:tr w:rsidR="007A68BF" w:rsidRPr="0095099A"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95099A" w:rsidRDefault="00DB454E" w:rsidP="00916BE8">
            <w:pPr>
              <w:pStyle w:val="ListParagraph"/>
              <w:numPr>
                <w:ilvl w:val="0"/>
                <w:numId w:val="15"/>
              </w:numPr>
              <w:spacing w:after="0" w:line="240" w:lineRule="auto"/>
              <w:rPr>
                <w:rFonts w:eastAsia="Arial" w:cstheme="minorHAnsi"/>
                <w:sz w:val="18"/>
                <w:szCs w:val="18"/>
                <w:lang w:val="en-GB"/>
              </w:rPr>
            </w:pPr>
            <w:r w:rsidRPr="0095099A">
              <w:rPr>
                <w:rFonts w:eastAsia="Arial" w:cstheme="minorHAnsi"/>
                <w:sz w:val="18"/>
                <w:szCs w:val="18"/>
                <w:lang w:val="en-GB"/>
              </w:rPr>
              <w:t>What is the f</w:t>
            </w:r>
            <w:r w:rsidR="007A68BF" w:rsidRPr="0095099A">
              <w:rPr>
                <w:rFonts w:eastAsia="Arial" w:cstheme="minorHAnsi"/>
                <w:sz w:val="18"/>
                <w:szCs w:val="18"/>
                <w:lang w:val="en-GB"/>
              </w:rPr>
              <w:t xml:space="preserve">emale to </w:t>
            </w:r>
            <w:r w:rsidRPr="0095099A">
              <w:rPr>
                <w:rFonts w:eastAsia="Arial" w:cstheme="minorHAnsi"/>
                <w:sz w:val="18"/>
                <w:szCs w:val="18"/>
                <w:lang w:val="en-GB"/>
              </w:rPr>
              <w:t>m</w:t>
            </w:r>
            <w:r w:rsidR="007A68BF" w:rsidRPr="0095099A">
              <w:rPr>
                <w:rFonts w:eastAsia="Arial" w:cstheme="minorHAnsi"/>
                <w:sz w:val="18"/>
                <w:szCs w:val="18"/>
                <w:lang w:val="en-GB"/>
              </w:rPr>
              <w:t xml:space="preserve">ale </w:t>
            </w:r>
            <w:r w:rsidRPr="0095099A">
              <w:rPr>
                <w:rFonts w:eastAsia="Arial" w:cstheme="minorHAnsi"/>
                <w:sz w:val="18"/>
                <w:szCs w:val="18"/>
                <w:lang w:val="en-GB"/>
              </w:rPr>
              <w:t>r</w:t>
            </w:r>
            <w:r w:rsidR="007A68BF" w:rsidRPr="0095099A">
              <w:rPr>
                <w:rFonts w:eastAsia="Arial" w:cstheme="minorHAnsi"/>
                <w:sz w:val="18"/>
                <w:szCs w:val="18"/>
                <w:lang w:val="en-GB"/>
              </w:rPr>
              <w:t xml:space="preserve">atio in the </w:t>
            </w:r>
            <w:r w:rsidRPr="0095099A">
              <w:rPr>
                <w:rFonts w:eastAsia="Arial" w:cstheme="minorHAnsi"/>
                <w:sz w:val="18"/>
                <w:szCs w:val="18"/>
                <w:lang w:val="en-GB"/>
              </w:rPr>
              <w:t>p</w:t>
            </w:r>
            <w:r w:rsidR="007A68BF" w:rsidRPr="0095099A">
              <w:rPr>
                <w:rFonts w:eastAsia="Arial" w:cstheme="minorHAnsi"/>
                <w:sz w:val="18"/>
                <w:szCs w:val="18"/>
                <w:lang w:val="en-GB"/>
              </w:rPr>
              <w:t xml:space="preserve">roponent’s </w:t>
            </w:r>
            <w:r w:rsidRPr="0095099A">
              <w:rPr>
                <w:rFonts w:eastAsia="Arial" w:cstheme="minorHAnsi"/>
                <w:sz w:val="18"/>
                <w:szCs w:val="18"/>
                <w:lang w:val="en-GB"/>
              </w:rPr>
              <w:t>b</w:t>
            </w:r>
            <w:r w:rsidR="007A68BF" w:rsidRPr="0095099A">
              <w:rPr>
                <w:rFonts w:eastAsia="Arial" w:cstheme="minorHAnsi"/>
                <w:sz w:val="18"/>
                <w:szCs w:val="18"/>
                <w:lang w:val="en-GB"/>
              </w:rPr>
              <w:t>oard</w:t>
            </w:r>
            <w:r w:rsidRPr="0095099A">
              <w:rPr>
                <w:rFonts w:eastAsia="Arial" w:cstheme="minorHAnsi"/>
                <w:sz w:val="18"/>
                <w:szCs w:val="18"/>
                <w:lang w:val="en-GB"/>
              </w:rPr>
              <w:t>?</w:t>
            </w:r>
            <w:r w:rsidR="007A68BF" w:rsidRPr="0095099A">
              <w:rPr>
                <w:rFonts w:eastAsia="Arial" w:cstheme="minorHAnsi"/>
                <w:sz w:val="18"/>
                <w:szCs w:val="18"/>
                <w:lang w:val="en-GB"/>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95099A" w:rsidRDefault="007A68BF" w:rsidP="007A68BF">
            <w:pPr>
              <w:spacing w:after="0" w:line="240" w:lineRule="auto"/>
              <w:rPr>
                <w:rFonts w:eastAsia="Arial" w:cstheme="minorHAnsi"/>
                <w:sz w:val="18"/>
                <w:szCs w:val="18"/>
                <w:lang w:val="en-GB"/>
              </w:rPr>
            </w:pPr>
          </w:p>
        </w:tc>
      </w:tr>
    </w:tbl>
    <w:p w14:paraId="70CB6006" w14:textId="77777777" w:rsidR="007A68BF" w:rsidRPr="0095099A" w:rsidRDefault="007A68BF" w:rsidP="0038204D">
      <w:pPr>
        <w:spacing w:after="0" w:line="240" w:lineRule="auto"/>
        <w:rPr>
          <w:rFonts w:eastAsia="Calibri" w:cstheme="minorHAnsi"/>
          <w:b/>
          <w:bCs/>
          <w:spacing w:val="-3"/>
          <w:sz w:val="18"/>
          <w:szCs w:val="18"/>
          <w:lang w:val="en-GB"/>
        </w:rPr>
      </w:pPr>
    </w:p>
    <w:p w14:paraId="4A336A11" w14:textId="497639A9" w:rsidR="00C53CDE" w:rsidRPr="0095099A" w:rsidRDefault="00C53CDE" w:rsidP="00DC6588">
      <w:pPr>
        <w:spacing w:after="0" w:line="240" w:lineRule="auto"/>
        <w:jc w:val="both"/>
        <w:rPr>
          <w:rFonts w:eastAsia="Calibri" w:cstheme="minorHAnsi"/>
          <w:b/>
          <w:bCs/>
          <w:spacing w:val="-3"/>
          <w:sz w:val="18"/>
          <w:szCs w:val="18"/>
          <w:lang w:val="en-GB"/>
        </w:rPr>
      </w:pPr>
      <w:r w:rsidRPr="0095099A">
        <w:rPr>
          <w:rFonts w:eastAsia="Calibri" w:cstheme="minorHAnsi"/>
          <w:b/>
          <w:bCs/>
          <w:spacing w:val="-3"/>
          <w:sz w:val="18"/>
          <w:szCs w:val="18"/>
          <w:lang w:val="en-GB"/>
        </w:rPr>
        <w:t>Acceptance of the terms and conditions outlined in the template Partner Agreement.</w:t>
      </w:r>
    </w:p>
    <w:p w14:paraId="5AA17FB9" w14:textId="77777777" w:rsidR="00DB454E" w:rsidRPr="0095099A" w:rsidRDefault="00DB454E" w:rsidP="00DC6588">
      <w:pPr>
        <w:spacing w:after="0" w:line="240" w:lineRule="auto"/>
        <w:jc w:val="both"/>
        <w:rPr>
          <w:rFonts w:eastAsia="Calibri" w:cstheme="minorHAnsi"/>
          <w:b/>
          <w:bCs/>
          <w:spacing w:val="-3"/>
          <w:sz w:val="18"/>
          <w:szCs w:val="18"/>
          <w:lang w:val="en-GB"/>
        </w:rPr>
      </w:pPr>
    </w:p>
    <w:p w14:paraId="08A5B965" w14:textId="15169A24" w:rsidR="00C53CDE" w:rsidRPr="0095099A"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lang w:val="en-GB"/>
        </w:rPr>
      </w:pPr>
      <w:r w:rsidRPr="0095099A">
        <w:rPr>
          <w:rFonts w:eastAsiaTheme="majorEastAsia" w:cstheme="minorHAnsi"/>
          <w:color w:val="000000" w:themeColor="text1"/>
          <w:sz w:val="18"/>
          <w:szCs w:val="18"/>
          <w:lang w:val="en-GB"/>
        </w:rPr>
        <w:t>Propo</w:t>
      </w:r>
      <w:r w:rsidR="00B6686F" w:rsidRPr="0095099A">
        <w:rPr>
          <w:rFonts w:eastAsiaTheme="majorEastAsia" w:cstheme="minorHAnsi"/>
          <w:color w:val="000000" w:themeColor="text1"/>
          <w:sz w:val="18"/>
          <w:szCs w:val="18"/>
          <w:lang w:val="en-GB"/>
        </w:rPr>
        <w:t>nent</w:t>
      </w:r>
      <w:r w:rsidR="00DB454E" w:rsidRPr="0095099A">
        <w:rPr>
          <w:rFonts w:eastAsiaTheme="majorEastAsia" w:cstheme="minorHAnsi"/>
          <w:color w:val="000000" w:themeColor="text1"/>
          <w:sz w:val="18"/>
          <w:szCs w:val="18"/>
          <w:lang w:val="en-GB"/>
        </w:rPr>
        <w:t>s</w:t>
      </w:r>
      <w:r w:rsidRPr="0095099A">
        <w:rPr>
          <w:rFonts w:eastAsiaTheme="majorEastAsia" w:cstheme="minorHAnsi"/>
          <w:color w:val="000000" w:themeColor="text1"/>
          <w:sz w:val="18"/>
          <w:szCs w:val="18"/>
          <w:lang w:val="en-GB"/>
        </w:rPr>
        <w:t xml:space="preserve"> must include an acceptance of the terms and conditions outlined in the </w:t>
      </w:r>
      <w:r w:rsidR="00F82B7A" w:rsidRPr="0095099A">
        <w:rPr>
          <w:rFonts w:eastAsiaTheme="majorEastAsia" w:cstheme="minorHAnsi"/>
          <w:color w:val="000000" w:themeColor="text1"/>
          <w:sz w:val="18"/>
          <w:szCs w:val="18"/>
          <w:lang w:val="en-GB"/>
        </w:rPr>
        <w:t xml:space="preserve">template </w:t>
      </w:r>
      <w:r w:rsidRPr="0095099A">
        <w:rPr>
          <w:rFonts w:eastAsiaTheme="majorEastAsia" w:cstheme="minorHAnsi"/>
          <w:color w:val="000000" w:themeColor="text1"/>
          <w:sz w:val="18"/>
          <w:szCs w:val="18"/>
          <w:lang w:val="en-GB"/>
        </w:rPr>
        <w:t>Partner Agreement or their reservation</w:t>
      </w:r>
      <w:r w:rsidR="009B317A" w:rsidRPr="0095099A">
        <w:rPr>
          <w:rFonts w:eastAsiaTheme="majorEastAsia" w:cstheme="minorHAnsi"/>
          <w:color w:val="000000" w:themeColor="text1"/>
          <w:sz w:val="18"/>
          <w:szCs w:val="18"/>
          <w:lang w:val="en-GB"/>
        </w:rPr>
        <w:t>s</w:t>
      </w:r>
      <w:r w:rsidRPr="0095099A">
        <w:rPr>
          <w:rFonts w:eastAsiaTheme="majorEastAsia" w:cstheme="minorHAnsi"/>
          <w:color w:val="000000" w:themeColor="text1"/>
          <w:sz w:val="18"/>
          <w:szCs w:val="18"/>
          <w:lang w:val="en-GB"/>
        </w:rPr>
        <w:t xml:space="preserve"> or objections thereto.</w:t>
      </w:r>
      <w:r w:rsidR="00A035E0" w:rsidRPr="0095099A">
        <w:rPr>
          <w:rFonts w:eastAsiaTheme="majorEastAsia" w:cstheme="minorHAnsi"/>
          <w:color w:val="000000" w:themeColor="text1"/>
          <w:sz w:val="18"/>
          <w:szCs w:val="18"/>
          <w:lang w:val="en-GB"/>
        </w:rPr>
        <w:t xml:space="preserve"> </w:t>
      </w:r>
    </w:p>
    <w:p w14:paraId="58C5FC41" w14:textId="1B1DA496" w:rsidR="00C53CDE" w:rsidRPr="0095099A"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lang w:val="en-GB"/>
        </w:rPr>
      </w:pPr>
      <w:r w:rsidRPr="0095099A">
        <w:rPr>
          <w:rFonts w:eastAsiaTheme="majorEastAsia" w:cstheme="minorHAnsi"/>
          <w:color w:val="000000" w:themeColor="text1"/>
          <w:sz w:val="18"/>
          <w:szCs w:val="18"/>
          <w:lang w:val="en-GB"/>
        </w:rPr>
        <w:t>Submission of</w:t>
      </w:r>
      <w:r w:rsidR="00DB454E" w:rsidRPr="0095099A">
        <w:rPr>
          <w:rFonts w:eastAsiaTheme="majorEastAsia" w:cstheme="minorHAnsi"/>
          <w:color w:val="000000" w:themeColor="text1"/>
          <w:sz w:val="18"/>
          <w:szCs w:val="18"/>
          <w:lang w:val="en-GB"/>
        </w:rPr>
        <w:t xml:space="preserve"> any such</w:t>
      </w:r>
      <w:r w:rsidRPr="0095099A">
        <w:rPr>
          <w:rFonts w:eastAsiaTheme="majorEastAsia" w:cstheme="minorHAnsi"/>
          <w:color w:val="000000" w:themeColor="text1"/>
          <w:sz w:val="18"/>
          <w:szCs w:val="18"/>
          <w:lang w:val="en-GB"/>
        </w:rPr>
        <w:t xml:space="preserve"> reservations or objections does not mean that </w:t>
      </w:r>
      <w:r w:rsidR="00C6272A" w:rsidRPr="0095099A">
        <w:rPr>
          <w:rFonts w:eastAsiaTheme="majorEastAsia" w:cstheme="minorHAnsi"/>
          <w:color w:val="000000" w:themeColor="text1"/>
          <w:sz w:val="18"/>
          <w:szCs w:val="18"/>
          <w:lang w:val="en-GB"/>
        </w:rPr>
        <w:t>UN Women</w:t>
      </w:r>
      <w:r w:rsidRPr="0095099A">
        <w:rPr>
          <w:rFonts w:eastAsiaTheme="majorEastAsia" w:cstheme="minorHAnsi"/>
          <w:color w:val="000000" w:themeColor="text1"/>
          <w:sz w:val="18"/>
          <w:szCs w:val="18"/>
          <w:lang w:val="en-GB"/>
        </w:rPr>
        <w:t xml:space="preserve"> will automatically accept them should the propo</w:t>
      </w:r>
      <w:r w:rsidR="00B6686F" w:rsidRPr="0095099A">
        <w:rPr>
          <w:rFonts w:eastAsiaTheme="majorEastAsia" w:cstheme="minorHAnsi"/>
          <w:color w:val="000000" w:themeColor="text1"/>
          <w:sz w:val="18"/>
          <w:szCs w:val="18"/>
          <w:lang w:val="en-GB"/>
        </w:rPr>
        <w:t xml:space="preserve">nent </w:t>
      </w:r>
      <w:r w:rsidRPr="0095099A">
        <w:rPr>
          <w:rFonts w:eastAsiaTheme="majorEastAsia" w:cstheme="minorHAnsi"/>
          <w:color w:val="000000" w:themeColor="text1"/>
          <w:sz w:val="18"/>
          <w:szCs w:val="18"/>
          <w:lang w:val="en-GB"/>
        </w:rPr>
        <w:t xml:space="preserve">be selected as a </w:t>
      </w:r>
      <w:r w:rsidR="000F0115" w:rsidRPr="0095099A">
        <w:rPr>
          <w:rFonts w:eastAsiaTheme="majorEastAsia" w:cstheme="minorHAnsi"/>
          <w:color w:val="000000" w:themeColor="text1"/>
          <w:sz w:val="18"/>
          <w:szCs w:val="18"/>
          <w:lang w:val="en-GB"/>
        </w:rPr>
        <w:t>Responsible Party</w:t>
      </w:r>
      <w:r w:rsidRPr="0095099A">
        <w:rPr>
          <w:rFonts w:eastAsiaTheme="majorEastAsia" w:cstheme="minorHAnsi"/>
          <w:color w:val="000000" w:themeColor="text1"/>
          <w:sz w:val="18"/>
          <w:szCs w:val="18"/>
          <w:lang w:val="en-GB"/>
        </w:rPr>
        <w:t xml:space="preserve">. </w:t>
      </w:r>
    </w:p>
    <w:p w14:paraId="3E6B3C07" w14:textId="34197F05" w:rsidR="00C53CDE" w:rsidRPr="0095099A"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lang w:val="en-GB"/>
        </w:rPr>
      </w:pPr>
      <w:r w:rsidRPr="0095099A">
        <w:rPr>
          <w:rFonts w:eastAsiaTheme="majorEastAsia" w:cstheme="minorHAnsi"/>
          <w:color w:val="000000" w:themeColor="text1"/>
          <w:sz w:val="18"/>
          <w:szCs w:val="18"/>
          <w:lang w:val="en-GB"/>
        </w:rPr>
        <w:t>UN Women</w:t>
      </w:r>
      <w:r w:rsidR="00C53CDE" w:rsidRPr="0095099A">
        <w:rPr>
          <w:rFonts w:eastAsiaTheme="majorEastAsia" w:cstheme="minorHAnsi"/>
          <w:color w:val="000000" w:themeColor="text1"/>
          <w:sz w:val="18"/>
          <w:szCs w:val="18"/>
          <w:lang w:val="en-GB"/>
        </w:rPr>
        <w:t xml:space="preserve"> will evaluate any reservation or objection during </w:t>
      </w:r>
      <w:r w:rsidR="00DB454E" w:rsidRPr="0095099A">
        <w:rPr>
          <w:rFonts w:eastAsiaTheme="majorEastAsia" w:cstheme="minorHAnsi"/>
          <w:color w:val="000000" w:themeColor="text1"/>
          <w:sz w:val="18"/>
          <w:szCs w:val="18"/>
          <w:lang w:val="en-GB"/>
        </w:rPr>
        <w:t xml:space="preserve">its </w:t>
      </w:r>
      <w:r w:rsidR="00C53CDE" w:rsidRPr="0095099A">
        <w:rPr>
          <w:rFonts w:eastAsiaTheme="majorEastAsia" w:cstheme="minorHAnsi"/>
          <w:color w:val="000000" w:themeColor="text1"/>
          <w:sz w:val="18"/>
          <w:szCs w:val="18"/>
          <w:lang w:val="en-GB"/>
        </w:rPr>
        <w:t>evaluation of the proposal and may accept or reject any such reservation or objection.</w:t>
      </w:r>
    </w:p>
    <w:p w14:paraId="32EAC065" w14:textId="77777777" w:rsidR="00C53CDE" w:rsidRPr="0095099A" w:rsidRDefault="00C53CDE" w:rsidP="0038204D">
      <w:pPr>
        <w:spacing w:after="0" w:line="240" w:lineRule="auto"/>
        <w:rPr>
          <w:rFonts w:cstheme="minorHAnsi"/>
          <w:sz w:val="18"/>
          <w:szCs w:val="18"/>
          <w:lang w:val="en-GB"/>
        </w:rPr>
      </w:pPr>
    </w:p>
    <w:tbl>
      <w:tblPr>
        <w:tblStyle w:val="TableGrid9"/>
        <w:tblW w:w="9085" w:type="dxa"/>
        <w:tblLook w:val="04A0" w:firstRow="1" w:lastRow="0" w:firstColumn="1" w:lastColumn="0" w:noHBand="0" w:noVBand="1"/>
      </w:tblPr>
      <w:tblGrid>
        <w:gridCol w:w="6385"/>
        <w:gridCol w:w="2700"/>
      </w:tblGrid>
      <w:tr w:rsidR="00C53CDE" w:rsidRPr="0095099A" w14:paraId="37A3DD6F" w14:textId="77777777" w:rsidTr="006C2C6B">
        <w:tc>
          <w:tcPr>
            <w:tcW w:w="6385" w:type="dxa"/>
          </w:tcPr>
          <w:p w14:paraId="72E3B316" w14:textId="4907CB12" w:rsidR="00C53CDE" w:rsidRPr="0095099A" w:rsidRDefault="00DB454E" w:rsidP="00226DA8">
            <w:pPr>
              <w:jc w:val="center"/>
              <w:rPr>
                <w:rFonts w:asciiTheme="minorHAnsi" w:hAnsiTheme="minorHAnsi" w:cstheme="minorHAnsi"/>
                <w:b/>
                <w:bCs/>
                <w:sz w:val="18"/>
                <w:szCs w:val="18"/>
              </w:rPr>
            </w:pPr>
            <w:r w:rsidRPr="0095099A">
              <w:rPr>
                <w:rFonts w:asciiTheme="minorHAnsi" w:hAnsiTheme="minorHAnsi" w:cstheme="minorHAnsi"/>
                <w:b/>
                <w:bCs/>
                <w:sz w:val="18"/>
                <w:szCs w:val="18"/>
              </w:rPr>
              <w:t>Requirements</w:t>
            </w:r>
          </w:p>
        </w:tc>
        <w:tc>
          <w:tcPr>
            <w:tcW w:w="2700" w:type="dxa"/>
          </w:tcPr>
          <w:p w14:paraId="245A4F60" w14:textId="13E53934" w:rsidR="00C53CDE" w:rsidRPr="0095099A" w:rsidRDefault="00C53CDE" w:rsidP="00226DA8">
            <w:pPr>
              <w:jc w:val="center"/>
              <w:rPr>
                <w:rFonts w:asciiTheme="minorHAnsi" w:hAnsiTheme="minorHAnsi" w:cstheme="minorHAnsi"/>
                <w:b/>
                <w:bCs/>
                <w:sz w:val="18"/>
                <w:szCs w:val="18"/>
              </w:rPr>
            </w:pPr>
            <w:r w:rsidRPr="0095099A">
              <w:rPr>
                <w:rFonts w:asciiTheme="minorHAnsi" w:hAnsiTheme="minorHAnsi" w:cstheme="minorHAnsi"/>
                <w:b/>
                <w:bCs/>
                <w:sz w:val="18"/>
                <w:szCs w:val="18"/>
              </w:rPr>
              <w:t>Proponent’s response</w:t>
            </w:r>
          </w:p>
        </w:tc>
      </w:tr>
      <w:tr w:rsidR="00C53CDE" w:rsidRPr="0095099A" w14:paraId="02C070B4" w14:textId="77777777" w:rsidTr="006C2C6B">
        <w:tc>
          <w:tcPr>
            <w:tcW w:w="6385" w:type="dxa"/>
          </w:tcPr>
          <w:p w14:paraId="2472B0B6" w14:textId="16B095C3" w:rsidR="00C53CDE" w:rsidRPr="0095099A" w:rsidRDefault="00C53CDE" w:rsidP="00DC6588">
            <w:pPr>
              <w:jc w:val="both"/>
              <w:rPr>
                <w:rFonts w:asciiTheme="minorHAnsi" w:hAnsiTheme="minorHAnsi" w:cstheme="minorHAnsi"/>
                <w:sz w:val="18"/>
                <w:szCs w:val="18"/>
              </w:rPr>
            </w:pPr>
            <w:r w:rsidRPr="0095099A">
              <w:rPr>
                <w:rFonts w:asciiTheme="minorHAnsi" w:hAnsiTheme="minorHAnsi" w:cstheme="minorHAnsi"/>
                <w:sz w:val="18"/>
                <w:szCs w:val="18"/>
              </w:rPr>
              <w:t>Acceptance of the terms and conditions outlined in the template Partner Agreement</w:t>
            </w:r>
            <w:r w:rsidR="00554FAC" w:rsidRPr="0095099A">
              <w:rPr>
                <w:rFonts w:asciiTheme="minorHAnsi" w:hAnsiTheme="minorHAnsi" w:cstheme="minorHAnsi"/>
                <w:sz w:val="18"/>
                <w:szCs w:val="18"/>
              </w:rPr>
              <w:t>.</w:t>
            </w:r>
          </w:p>
        </w:tc>
        <w:tc>
          <w:tcPr>
            <w:tcW w:w="2700" w:type="dxa"/>
          </w:tcPr>
          <w:p w14:paraId="5EF1F13C" w14:textId="70B84D49" w:rsidR="00C53CDE" w:rsidRPr="0095099A" w:rsidRDefault="0070113E" w:rsidP="0038204D">
            <w:pPr>
              <w:rPr>
                <w:rFonts w:asciiTheme="minorHAnsi" w:hAnsiTheme="minorHAnsi" w:cstheme="minorHAnsi"/>
                <w:sz w:val="18"/>
                <w:szCs w:val="18"/>
              </w:rPr>
            </w:pPr>
            <w:r w:rsidRPr="0095099A">
              <w:rPr>
                <w:rFonts w:asciiTheme="minorHAnsi" w:hAnsiTheme="minorHAnsi" w:cstheme="minorHAnsi"/>
                <w:sz w:val="18"/>
                <w:szCs w:val="18"/>
              </w:rPr>
              <w:t>Yes</w:t>
            </w:r>
            <w:r w:rsidR="00354D2E" w:rsidRPr="0095099A">
              <w:rPr>
                <w:rFonts w:asciiTheme="minorHAnsi" w:hAnsiTheme="minorHAnsi" w:cstheme="minorHAnsi"/>
                <w:sz w:val="18"/>
                <w:szCs w:val="18"/>
              </w:rPr>
              <w:t>/</w:t>
            </w:r>
            <w:r w:rsidRPr="0095099A">
              <w:rPr>
                <w:rFonts w:asciiTheme="minorHAnsi" w:hAnsiTheme="minorHAnsi" w:cstheme="minorHAnsi"/>
                <w:sz w:val="18"/>
                <w:szCs w:val="18"/>
              </w:rPr>
              <w:t>No</w:t>
            </w:r>
          </w:p>
        </w:tc>
      </w:tr>
      <w:tr w:rsidR="00C53CDE" w:rsidRPr="0095099A" w14:paraId="5BE6126E" w14:textId="77777777" w:rsidTr="006C2C6B">
        <w:tc>
          <w:tcPr>
            <w:tcW w:w="6385" w:type="dxa"/>
          </w:tcPr>
          <w:p w14:paraId="2BB05E11" w14:textId="55DDB438" w:rsidR="00C53CDE" w:rsidRPr="0095099A" w:rsidRDefault="00C53CDE" w:rsidP="00DC6588">
            <w:pPr>
              <w:jc w:val="both"/>
              <w:rPr>
                <w:rFonts w:asciiTheme="minorHAnsi" w:hAnsiTheme="minorHAnsi" w:cstheme="minorHAnsi"/>
                <w:sz w:val="18"/>
                <w:szCs w:val="18"/>
              </w:rPr>
            </w:pPr>
            <w:r w:rsidRPr="0095099A">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95099A" w:rsidRDefault="00C53CDE" w:rsidP="0038204D">
            <w:pPr>
              <w:rPr>
                <w:rFonts w:asciiTheme="minorHAnsi" w:hAnsiTheme="minorHAnsi" w:cstheme="minorHAnsi"/>
                <w:sz w:val="18"/>
                <w:szCs w:val="18"/>
              </w:rPr>
            </w:pPr>
          </w:p>
        </w:tc>
      </w:tr>
    </w:tbl>
    <w:p w14:paraId="245DF77B" w14:textId="77777777" w:rsidR="00C53CDE" w:rsidRPr="0095099A"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95099A" w:rsidRDefault="00522AED" w:rsidP="0038204D">
      <w:pPr>
        <w:spacing w:after="0" w:line="240" w:lineRule="auto"/>
        <w:rPr>
          <w:rFonts w:eastAsia="Calibri" w:cstheme="minorHAnsi"/>
          <w:b/>
          <w:bCs/>
          <w:color w:val="000000"/>
          <w:sz w:val="18"/>
          <w:szCs w:val="18"/>
          <w:lang w:val="en-GB"/>
        </w:rPr>
      </w:pPr>
    </w:p>
    <w:p w14:paraId="0E663237" w14:textId="77777777" w:rsidR="00CA050B" w:rsidRPr="0095099A" w:rsidRDefault="00CA050B" w:rsidP="0038204D">
      <w:pPr>
        <w:spacing w:after="0" w:line="240" w:lineRule="auto"/>
        <w:rPr>
          <w:rFonts w:eastAsia="Times New Roman" w:cstheme="minorHAnsi"/>
          <w:b/>
          <w:color w:val="000000"/>
          <w:spacing w:val="-3"/>
          <w:sz w:val="18"/>
          <w:szCs w:val="18"/>
          <w:lang w:val="en-GB" w:eastAsia="en-GB"/>
        </w:rPr>
      </w:pPr>
      <w:r w:rsidRPr="0095099A">
        <w:rPr>
          <w:rFonts w:eastAsia="Calibri" w:cstheme="minorHAnsi"/>
          <w:color w:val="000000"/>
          <w:spacing w:val="-3"/>
          <w:sz w:val="18"/>
          <w:szCs w:val="18"/>
          <w:lang w:val="en-GB"/>
        </w:rPr>
        <w:br w:type="page"/>
      </w:r>
    </w:p>
    <w:p w14:paraId="2402A115" w14:textId="4009CFFA" w:rsidR="009812E6" w:rsidRPr="0095099A" w:rsidRDefault="009812E6" w:rsidP="0038204D">
      <w:pPr>
        <w:spacing w:after="0" w:line="240" w:lineRule="auto"/>
        <w:jc w:val="center"/>
        <w:rPr>
          <w:rFonts w:eastAsia="Times New Roman" w:cstheme="minorHAnsi"/>
          <w:b/>
          <w:color w:val="0070C0"/>
          <w:sz w:val="18"/>
          <w:szCs w:val="18"/>
          <w:u w:val="single"/>
          <w:lang w:val="it-IT" w:eastAsia="en-GB"/>
        </w:rPr>
      </w:pPr>
      <w:r w:rsidRPr="0095099A">
        <w:rPr>
          <w:rFonts w:eastAsia="Times New Roman" w:cstheme="minorHAnsi"/>
          <w:b/>
          <w:color w:val="0070C0"/>
          <w:sz w:val="18"/>
          <w:szCs w:val="18"/>
          <w:u w:val="single"/>
          <w:lang w:val="it-IT" w:eastAsia="en-GB"/>
        </w:rPr>
        <w:lastRenderedPageBreak/>
        <w:t>Section 2</w:t>
      </w:r>
    </w:p>
    <w:p w14:paraId="0548030C" w14:textId="77777777" w:rsidR="00C22EF1" w:rsidRPr="0095099A" w:rsidRDefault="00C22EF1" w:rsidP="0038204D">
      <w:pPr>
        <w:spacing w:after="0" w:line="240" w:lineRule="auto"/>
        <w:rPr>
          <w:rFonts w:eastAsia="Calibri" w:cstheme="minorHAnsi"/>
          <w:color w:val="000000"/>
          <w:sz w:val="18"/>
          <w:szCs w:val="18"/>
          <w:lang w:val="it-IT"/>
        </w:rPr>
      </w:pPr>
    </w:p>
    <w:p w14:paraId="0458BA22" w14:textId="58F26F35" w:rsidR="00C22EF1" w:rsidRPr="0095099A" w:rsidRDefault="00C22EF1" w:rsidP="0038204D">
      <w:pPr>
        <w:spacing w:after="0" w:line="240" w:lineRule="auto"/>
        <w:rPr>
          <w:rFonts w:eastAsia="Calibri" w:cstheme="minorHAnsi"/>
          <w:b/>
          <w:bCs/>
          <w:sz w:val="18"/>
          <w:szCs w:val="18"/>
          <w:lang w:val="it-IT"/>
        </w:rPr>
      </w:pPr>
      <w:r w:rsidRPr="0095099A">
        <w:rPr>
          <w:rFonts w:eastAsia="Calibri" w:cstheme="minorHAnsi"/>
          <w:b/>
          <w:bCs/>
          <w:color w:val="000000"/>
          <w:sz w:val="18"/>
          <w:szCs w:val="18"/>
          <w:lang w:val="it-IT"/>
        </w:rPr>
        <w:t xml:space="preserve">CFP No. </w:t>
      </w:r>
      <w:r w:rsidR="00BB15AE" w:rsidRPr="00BB15AE">
        <w:rPr>
          <w:rFonts w:eastAsia="Calibri" w:cstheme="minorHAnsi"/>
          <w:b/>
          <w:bCs/>
          <w:sz w:val="18"/>
          <w:szCs w:val="18"/>
          <w:lang w:val="en-GB"/>
        </w:rPr>
        <w:t>UNW-ESA-MOZ-CFP-2023-001</w:t>
      </w:r>
    </w:p>
    <w:p w14:paraId="5AE968EA" w14:textId="77777777" w:rsidR="00C22EF1" w:rsidRPr="0095099A" w:rsidRDefault="00C22EF1" w:rsidP="0038204D">
      <w:pPr>
        <w:tabs>
          <w:tab w:val="center" w:pos="4320"/>
          <w:tab w:val="right" w:pos="8640"/>
        </w:tabs>
        <w:spacing w:after="0" w:line="240" w:lineRule="auto"/>
        <w:rPr>
          <w:rFonts w:eastAsia="Times New Roman" w:cstheme="minorHAnsi"/>
          <w:b/>
          <w:color w:val="000000"/>
          <w:sz w:val="18"/>
          <w:szCs w:val="18"/>
          <w:lang w:val="it-IT" w:eastAsia="en-GB"/>
        </w:rPr>
      </w:pPr>
    </w:p>
    <w:p w14:paraId="37C0C935" w14:textId="3557A722" w:rsidR="004B1152" w:rsidRPr="0095099A"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95099A">
        <w:rPr>
          <w:rFonts w:eastAsia="Times New Roman" w:cstheme="minorHAnsi"/>
          <w:b/>
          <w:color w:val="0070C0"/>
          <w:sz w:val="18"/>
          <w:szCs w:val="18"/>
          <w:lang w:val="en-GB" w:eastAsia="en-GB"/>
        </w:rPr>
        <w:t xml:space="preserve">Instructions to </w:t>
      </w:r>
      <w:r w:rsidR="00C1175E" w:rsidRPr="0095099A">
        <w:rPr>
          <w:rFonts w:eastAsia="Times New Roman" w:cstheme="minorHAnsi"/>
          <w:b/>
          <w:color w:val="0070C0"/>
          <w:sz w:val="18"/>
          <w:szCs w:val="18"/>
          <w:lang w:val="en-GB" w:eastAsia="en-GB"/>
        </w:rPr>
        <w:t>P</w:t>
      </w:r>
      <w:r w:rsidRPr="0095099A">
        <w:rPr>
          <w:rFonts w:eastAsia="Times New Roman" w:cstheme="minorHAnsi"/>
          <w:b/>
          <w:color w:val="0070C0"/>
          <w:sz w:val="18"/>
          <w:szCs w:val="18"/>
          <w:lang w:val="en-GB" w:eastAsia="en-GB"/>
        </w:rPr>
        <w:t>roponents</w:t>
      </w:r>
    </w:p>
    <w:p w14:paraId="1BE40EC1" w14:textId="77777777" w:rsidR="00C22EF1" w:rsidRPr="0095099A" w:rsidRDefault="00C22EF1" w:rsidP="0038204D">
      <w:pPr>
        <w:tabs>
          <w:tab w:val="center" w:pos="4680"/>
          <w:tab w:val="right" w:pos="9360"/>
        </w:tabs>
        <w:spacing w:after="0" w:line="240" w:lineRule="auto"/>
        <w:rPr>
          <w:rFonts w:eastAsia="Calibri" w:cstheme="minorHAnsi"/>
          <w:color w:val="000000"/>
          <w:sz w:val="18"/>
          <w:szCs w:val="18"/>
          <w:lang w:val="en-GB"/>
        </w:rPr>
      </w:pPr>
    </w:p>
    <w:p w14:paraId="1716B764" w14:textId="0444D5C4" w:rsidR="00C22EF1" w:rsidRPr="0095099A"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Introduction</w:t>
      </w:r>
    </w:p>
    <w:p w14:paraId="74170ECB" w14:textId="5C0EBB40" w:rsidR="006A5A4D" w:rsidRPr="0095099A"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 xml:space="preserve">UN Women </w:t>
      </w:r>
      <w:r w:rsidR="00191EDB" w:rsidRPr="0095099A">
        <w:rPr>
          <w:rFonts w:eastAsia="Calibri" w:cstheme="minorHAnsi"/>
          <w:color w:val="000000"/>
          <w:spacing w:val="-3"/>
          <w:sz w:val="18"/>
          <w:szCs w:val="18"/>
          <w:lang w:val="en-GB" w:eastAsia="en-GB"/>
        </w:rPr>
        <w:t>invite</w:t>
      </w:r>
      <w:r w:rsidR="00C22EF1" w:rsidRPr="0095099A">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95099A">
        <w:rPr>
          <w:rFonts w:eastAsia="Calibri" w:cstheme="minorHAnsi"/>
          <w:color w:val="000000"/>
          <w:spacing w:val="-3"/>
          <w:sz w:val="18"/>
          <w:szCs w:val="18"/>
          <w:lang w:val="en-GB" w:eastAsia="en-GB"/>
        </w:rPr>
        <w:t>UN Women</w:t>
      </w:r>
      <w:r w:rsidR="00C22EF1" w:rsidRPr="0095099A">
        <w:rPr>
          <w:rFonts w:eastAsia="Calibri" w:cstheme="minorHAnsi"/>
          <w:color w:val="000000"/>
          <w:spacing w:val="-3"/>
          <w:sz w:val="18"/>
          <w:szCs w:val="18"/>
          <w:lang w:val="en-GB" w:eastAsia="en-GB"/>
        </w:rPr>
        <w:t xml:space="preserve"> requirement</w:t>
      </w:r>
      <w:r w:rsidR="009B4B98" w:rsidRPr="0095099A">
        <w:rPr>
          <w:rFonts w:eastAsia="Calibri" w:cstheme="minorHAnsi"/>
          <w:color w:val="000000"/>
          <w:spacing w:val="-3"/>
          <w:sz w:val="18"/>
          <w:szCs w:val="18"/>
          <w:lang w:val="en-GB" w:eastAsia="en-GB"/>
        </w:rPr>
        <w:t>s</w:t>
      </w:r>
      <w:r w:rsidR="00C22EF1" w:rsidRPr="0095099A">
        <w:rPr>
          <w:rFonts w:eastAsia="Calibri" w:cstheme="minorHAnsi"/>
          <w:color w:val="000000"/>
          <w:spacing w:val="-3"/>
          <w:sz w:val="18"/>
          <w:szCs w:val="18"/>
          <w:lang w:val="en-GB" w:eastAsia="en-GB"/>
        </w:rPr>
        <w:t xml:space="preserve"> for </w:t>
      </w:r>
      <w:r w:rsidR="00AF03EB" w:rsidRPr="0095099A">
        <w:rPr>
          <w:rFonts w:eastAsia="Calibri" w:cstheme="minorHAnsi"/>
          <w:color w:val="000000"/>
          <w:spacing w:val="-3"/>
          <w:sz w:val="18"/>
          <w:szCs w:val="18"/>
          <w:lang w:val="en-GB" w:eastAsia="en-GB"/>
        </w:rPr>
        <w:t xml:space="preserve">a </w:t>
      </w:r>
      <w:r w:rsidR="00C22EF1" w:rsidRPr="0095099A">
        <w:rPr>
          <w:rFonts w:eastAsia="Calibri" w:cstheme="minorHAnsi"/>
          <w:color w:val="000000"/>
          <w:spacing w:val="-3"/>
          <w:sz w:val="18"/>
          <w:szCs w:val="18"/>
          <w:lang w:val="en-GB" w:eastAsia="en-GB"/>
        </w:rPr>
        <w:t>Responsible Party</w:t>
      </w:r>
      <w:r w:rsidR="006A5A4D" w:rsidRPr="0095099A">
        <w:rPr>
          <w:rFonts w:eastAsia="Calibri" w:cstheme="minorHAnsi"/>
          <w:color w:val="000000"/>
          <w:spacing w:val="-3"/>
          <w:sz w:val="18"/>
          <w:szCs w:val="18"/>
          <w:lang w:val="en-GB" w:eastAsia="en-GB"/>
        </w:rPr>
        <w:t>.</w:t>
      </w:r>
    </w:p>
    <w:p w14:paraId="5D86306C" w14:textId="47C3AFCD" w:rsidR="00C22EF1" w:rsidRPr="0095099A"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UN Women</w:t>
      </w:r>
      <w:r w:rsidR="006A5A4D" w:rsidRPr="0095099A">
        <w:rPr>
          <w:rFonts w:eastAsia="Calibri" w:cstheme="minorHAnsi"/>
          <w:color w:val="000000"/>
          <w:spacing w:val="-3"/>
          <w:sz w:val="18"/>
          <w:szCs w:val="18"/>
          <w:lang w:val="en-GB" w:eastAsia="en-GB"/>
        </w:rPr>
        <w:t xml:space="preserve"> is soliciting proposals from Civil Society Organizations (CSOs)</w:t>
      </w:r>
      <w:r w:rsidR="00191EDB" w:rsidRPr="0095099A">
        <w:rPr>
          <w:rFonts w:eastAsia="Calibri" w:cstheme="minorHAnsi"/>
          <w:color w:val="000000"/>
          <w:spacing w:val="-3"/>
          <w:sz w:val="18"/>
          <w:szCs w:val="18"/>
          <w:lang w:val="en-GB" w:eastAsia="en-GB"/>
        </w:rPr>
        <w:t>.</w:t>
      </w:r>
      <w:r w:rsidR="000970E9" w:rsidRPr="0095099A">
        <w:rPr>
          <w:rFonts w:eastAsia="Calibri" w:cstheme="minorHAnsi"/>
          <w:color w:val="000000"/>
          <w:spacing w:val="-3"/>
          <w:sz w:val="18"/>
          <w:szCs w:val="18"/>
          <w:lang w:val="en-GB" w:eastAsia="en-GB"/>
        </w:rPr>
        <w:t xml:space="preserve"> </w:t>
      </w:r>
      <w:r w:rsidR="000970E9" w:rsidRPr="0095099A">
        <w:rPr>
          <w:rFonts w:eastAsia="Calibri" w:cstheme="minorHAnsi"/>
          <w:b/>
          <w:spacing w:val="-3"/>
          <w:sz w:val="18"/>
          <w:szCs w:val="18"/>
          <w:lang w:val="en-GB" w:eastAsia="en-GB"/>
        </w:rPr>
        <w:t>Women’s organizations or entities are highly encouraged to apply.</w:t>
      </w:r>
    </w:p>
    <w:p w14:paraId="7FFC88CE" w14:textId="69E1ADD0" w:rsidR="00C22EF1" w:rsidRPr="0095099A"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95099A">
        <w:rPr>
          <w:rFonts w:eastAsia="Calibri" w:cstheme="minorHAnsi"/>
          <w:color w:val="000000"/>
          <w:spacing w:val="-3"/>
          <w:sz w:val="18"/>
          <w:szCs w:val="18"/>
          <w:lang w:val="en-GB" w:eastAsia="en-GB"/>
        </w:rPr>
        <w:t>A description of the services required is described in C</w:t>
      </w:r>
      <w:r w:rsidR="008B1ACE" w:rsidRPr="0095099A">
        <w:rPr>
          <w:rFonts w:eastAsia="Calibri" w:cstheme="minorHAnsi"/>
          <w:color w:val="000000"/>
          <w:spacing w:val="-3"/>
          <w:sz w:val="18"/>
          <w:szCs w:val="18"/>
          <w:lang w:val="en-GB" w:eastAsia="en-GB"/>
        </w:rPr>
        <w:t>F</w:t>
      </w:r>
      <w:r w:rsidRPr="0095099A">
        <w:rPr>
          <w:rFonts w:eastAsia="Calibri" w:cstheme="minorHAnsi"/>
          <w:color w:val="000000"/>
          <w:spacing w:val="-3"/>
          <w:sz w:val="18"/>
          <w:szCs w:val="18"/>
          <w:lang w:val="en-GB" w:eastAsia="en-GB"/>
        </w:rPr>
        <w:t xml:space="preserve">P </w:t>
      </w:r>
      <w:r w:rsidRPr="0095099A">
        <w:rPr>
          <w:rFonts w:eastAsia="Calibri" w:cstheme="minorHAnsi"/>
          <w:b/>
          <w:bCs/>
          <w:color w:val="000000"/>
          <w:spacing w:val="-3"/>
          <w:sz w:val="18"/>
          <w:szCs w:val="18"/>
          <w:lang w:val="en-GB" w:eastAsia="en-GB"/>
        </w:rPr>
        <w:t xml:space="preserve">Section </w:t>
      </w:r>
      <w:r w:rsidR="00191EDB" w:rsidRPr="0095099A">
        <w:rPr>
          <w:rFonts w:eastAsia="Calibri" w:cstheme="minorHAnsi"/>
          <w:b/>
          <w:bCs/>
          <w:color w:val="000000"/>
          <w:spacing w:val="-3"/>
          <w:sz w:val="18"/>
          <w:szCs w:val="18"/>
          <w:lang w:val="en-GB" w:eastAsia="en-GB"/>
        </w:rPr>
        <w:t>1</w:t>
      </w:r>
      <w:r w:rsidR="008B1ACE" w:rsidRPr="0095099A">
        <w:rPr>
          <w:rFonts w:eastAsia="Calibri" w:cstheme="minorHAnsi"/>
          <w:b/>
          <w:bCs/>
          <w:color w:val="000000"/>
          <w:spacing w:val="-3"/>
          <w:sz w:val="18"/>
          <w:szCs w:val="18"/>
          <w:lang w:val="en-GB" w:eastAsia="en-GB"/>
        </w:rPr>
        <w:t xml:space="preserve"> </w:t>
      </w:r>
      <w:r w:rsidR="00C65165" w:rsidRPr="0095099A">
        <w:rPr>
          <w:rFonts w:eastAsia="Calibri" w:cstheme="minorHAnsi"/>
          <w:b/>
          <w:bCs/>
          <w:color w:val="000000"/>
          <w:spacing w:val="-3"/>
          <w:sz w:val="18"/>
          <w:szCs w:val="18"/>
          <w:lang w:val="en-GB" w:eastAsia="en-GB"/>
        </w:rPr>
        <w:t>–</w:t>
      </w:r>
      <w:r w:rsidR="00551EBF" w:rsidRPr="0095099A">
        <w:rPr>
          <w:rFonts w:eastAsia="Calibri" w:cstheme="minorHAnsi"/>
          <w:b/>
          <w:bCs/>
          <w:color w:val="000000"/>
          <w:spacing w:val="-3"/>
          <w:sz w:val="18"/>
          <w:szCs w:val="18"/>
          <w:lang w:val="en-GB" w:eastAsia="en-GB"/>
        </w:rPr>
        <w:t xml:space="preserve"> </w:t>
      </w:r>
      <w:r w:rsidR="00C65165" w:rsidRPr="0095099A">
        <w:rPr>
          <w:rFonts w:eastAsia="Calibri" w:cstheme="minorHAnsi"/>
          <w:b/>
          <w:bCs/>
          <w:color w:val="000000"/>
          <w:spacing w:val="-3"/>
          <w:sz w:val="18"/>
          <w:szCs w:val="18"/>
          <w:lang w:val="en-GB" w:eastAsia="en-GB"/>
        </w:rPr>
        <w:t>c)</w:t>
      </w:r>
      <w:r w:rsidR="00551EBF" w:rsidRPr="0095099A">
        <w:rPr>
          <w:rFonts w:eastAsia="Calibri" w:cstheme="minorHAnsi"/>
          <w:b/>
          <w:bCs/>
          <w:color w:val="000000"/>
          <w:spacing w:val="-3"/>
          <w:sz w:val="18"/>
          <w:szCs w:val="18"/>
          <w:lang w:val="en-GB" w:eastAsia="en-GB"/>
        </w:rPr>
        <w:t xml:space="preserve"> </w:t>
      </w:r>
      <w:r w:rsidR="005E15B1" w:rsidRPr="0095099A">
        <w:rPr>
          <w:rFonts w:eastAsia="Calibri" w:cstheme="minorHAnsi"/>
          <w:b/>
          <w:bCs/>
          <w:color w:val="000000"/>
          <w:spacing w:val="-3"/>
          <w:sz w:val="18"/>
          <w:szCs w:val="18"/>
          <w:lang w:val="en-GB" w:eastAsia="en-GB"/>
        </w:rPr>
        <w:t>“</w:t>
      </w:r>
      <w:r w:rsidR="00C65165" w:rsidRPr="0095099A">
        <w:rPr>
          <w:rFonts w:eastAsia="Calibri" w:cstheme="minorHAnsi"/>
          <w:b/>
          <w:bCs/>
          <w:color w:val="000000"/>
          <w:spacing w:val="-3"/>
          <w:sz w:val="18"/>
          <w:szCs w:val="18"/>
          <w:lang w:val="en-GB" w:eastAsia="en-GB"/>
        </w:rPr>
        <w:t xml:space="preserve">UN Women </w:t>
      </w:r>
      <w:r w:rsidRPr="0095099A">
        <w:rPr>
          <w:rFonts w:eastAsia="Calibri" w:cstheme="minorHAnsi"/>
          <w:b/>
          <w:bCs/>
          <w:color w:val="000000"/>
          <w:spacing w:val="-3"/>
          <w:sz w:val="18"/>
          <w:szCs w:val="18"/>
          <w:lang w:val="en-GB" w:eastAsia="en-GB"/>
        </w:rPr>
        <w:t>Terms of Reference</w:t>
      </w:r>
      <w:r w:rsidR="005E15B1" w:rsidRPr="0095099A">
        <w:rPr>
          <w:rFonts w:eastAsia="Calibri" w:cstheme="minorHAnsi"/>
          <w:b/>
          <w:bCs/>
          <w:color w:val="000000"/>
          <w:spacing w:val="-3"/>
          <w:sz w:val="18"/>
          <w:szCs w:val="18"/>
          <w:lang w:val="en-GB" w:eastAsia="en-GB"/>
        </w:rPr>
        <w:t>”</w:t>
      </w:r>
      <w:r w:rsidRPr="0095099A">
        <w:rPr>
          <w:rFonts w:eastAsia="Calibri" w:cstheme="minorHAnsi"/>
          <w:color w:val="000000"/>
          <w:spacing w:val="-3"/>
          <w:sz w:val="18"/>
          <w:szCs w:val="18"/>
          <w:lang w:val="en-GB" w:eastAsia="en-GB"/>
        </w:rPr>
        <w:t>.</w:t>
      </w:r>
    </w:p>
    <w:p w14:paraId="1619446B" w14:textId="5227301B" w:rsidR="00C22EF1" w:rsidRPr="0095099A"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UN Women</w:t>
      </w:r>
      <w:r w:rsidR="00C22EF1" w:rsidRPr="0095099A">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95099A"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95099A">
        <w:rPr>
          <w:rFonts w:eastAsia="Calibri" w:cstheme="minorHAnsi"/>
          <w:color w:val="000000"/>
          <w:spacing w:val="-3"/>
          <w:sz w:val="18"/>
          <w:szCs w:val="18"/>
          <w:lang w:val="en-GB" w:eastAsia="en-GB"/>
        </w:rPr>
        <w:t>omen</w:t>
      </w:r>
      <w:r w:rsidRPr="0095099A">
        <w:rPr>
          <w:rFonts w:eastAsia="Calibri" w:cstheme="minorHAnsi"/>
          <w:color w:val="000000"/>
          <w:spacing w:val="-3"/>
          <w:sz w:val="18"/>
          <w:szCs w:val="18"/>
          <w:lang w:val="en-GB" w:eastAsia="en-GB"/>
        </w:rPr>
        <w:t xml:space="preserve"> prior to the deadline prescribed for </w:t>
      </w:r>
      <w:r w:rsidR="00630388" w:rsidRPr="0095099A">
        <w:rPr>
          <w:rFonts w:eastAsia="Calibri" w:cstheme="minorHAnsi"/>
          <w:color w:val="000000"/>
          <w:spacing w:val="-3"/>
          <w:sz w:val="18"/>
          <w:szCs w:val="18"/>
          <w:lang w:val="en-GB" w:eastAsia="en-GB"/>
        </w:rPr>
        <w:t xml:space="preserve">the </w:t>
      </w:r>
      <w:r w:rsidRPr="0095099A">
        <w:rPr>
          <w:rFonts w:eastAsia="Calibri" w:cstheme="minorHAnsi"/>
          <w:color w:val="000000"/>
          <w:spacing w:val="-3"/>
          <w:sz w:val="18"/>
          <w:szCs w:val="18"/>
          <w:lang w:val="en-GB" w:eastAsia="en-GB"/>
        </w:rPr>
        <w:t xml:space="preserve">submission of proposals. </w:t>
      </w:r>
      <w:r w:rsidRPr="0095099A">
        <w:rPr>
          <w:rFonts w:eastAsia="Calibri" w:cstheme="minorHAnsi"/>
          <w:color w:val="000000"/>
          <w:spacing w:val="-2"/>
          <w:sz w:val="18"/>
          <w:szCs w:val="18"/>
          <w:lang w:val="en-GB" w:eastAsia="en-GB"/>
        </w:rPr>
        <w:t xml:space="preserve">No proposal may be modified </w:t>
      </w:r>
      <w:proofErr w:type="gramStart"/>
      <w:r w:rsidRPr="0095099A">
        <w:rPr>
          <w:rFonts w:eastAsia="Calibri" w:cstheme="minorHAnsi"/>
          <w:color w:val="000000"/>
          <w:spacing w:val="-2"/>
          <w:sz w:val="18"/>
          <w:szCs w:val="18"/>
          <w:lang w:val="en-GB" w:eastAsia="en-GB"/>
        </w:rPr>
        <w:t>subsequent to</w:t>
      </w:r>
      <w:proofErr w:type="gramEnd"/>
      <w:r w:rsidRPr="0095099A">
        <w:rPr>
          <w:rFonts w:eastAsia="Calibri" w:cstheme="minorHAnsi"/>
          <w:color w:val="000000"/>
          <w:spacing w:val="-2"/>
          <w:sz w:val="18"/>
          <w:szCs w:val="18"/>
          <w:lang w:val="en-GB" w:eastAsia="en-GB"/>
        </w:rPr>
        <w:t xml:space="preserve"> the deadline for </w:t>
      </w:r>
      <w:r w:rsidR="00B31738" w:rsidRPr="0095099A">
        <w:rPr>
          <w:rFonts w:eastAsia="Calibri" w:cstheme="minorHAnsi"/>
          <w:color w:val="000000"/>
          <w:spacing w:val="-2"/>
          <w:sz w:val="18"/>
          <w:szCs w:val="18"/>
          <w:lang w:val="en-GB" w:eastAsia="en-GB"/>
        </w:rPr>
        <w:t xml:space="preserve">the </w:t>
      </w:r>
      <w:r w:rsidRPr="0095099A">
        <w:rPr>
          <w:rFonts w:eastAsia="Calibri" w:cstheme="minorHAnsi"/>
          <w:color w:val="000000"/>
          <w:spacing w:val="-2"/>
          <w:sz w:val="18"/>
          <w:szCs w:val="18"/>
          <w:lang w:val="en-GB" w:eastAsia="en-GB"/>
        </w:rPr>
        <w:t>submission of proposal</w:t>
      </w:r>
      <w:r w:rsidR="00B31738" w:rsidRPr="0095099A">
        <w:rPr>
          <w:rFonts w:eastAsia="Calibri" w:cstheme="minorHAnsi"/>
          <w:color w:val="000000"/>
          <w:spacing w:val="-2"/>
          <w:sz w:val="18"/>
          <w:szCs w:val="18"/>
          <w:lang w:val="en-GB" w:eastAsia="en-GB"/>
        </w:rPr>
        <w:t>s</w:t>
      </w:r>
      <w:r w:rsidRPr="0095099A">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95099A"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95099A">
        <w:rPr>
          <w:rFonts w:eastAsia="Calibri" w:cstheme="minorHAnsi"/>
          <w:b/>
          <w:bCs/>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 xml:space="preserve">In exceptional circumstances,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5C2DD48" w:rsidR="00C22EF1" w:rsidRPr="0095099A" w:rsidRDefault="00C22EF1" w:rsidP="00CA7510">
      <w:pPr>
        <w:numPr>
          <w:ilvl w:val="1"/>
          <w:numId w:val="5"/>
        </w:numPr>
        <w:tabs>
          <w:tab w:val="left" w:pos="-1440"/>
          <w:tab w:val="left" w:pos="540"/>
        </w:tabs>
        <w:suppressAutoHyphens/>
        <w:spacing w:after="0" w:line="240" w:lineRule="auto"/>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Effective with the release of this CFP,</w:t>
      </w:r>
      <w:r w:rsidR="00F24CA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u w:val="single"/>
          <w:lang w:val="en-GB" w:eastAsia="en-GB"/>
        </w:rPr>
        <w:t>all</w:t>
      </w:r>
      <w:r w:rsidRPr="0095099A">
        <w:rPr>
          <w:rFonts w:eastAsia="Calibri" w:cstheme="minorHAnsi"/>
          <w:color w:val="000000"/>
          <w:spacing w:val="-3"/>
          <w:sz w:val="18"/>
          <w:szCs w:val="18"/>
          <w:lang w:val="en-GB" w:eastAsia="en-GB"/>
        </w:rPr>
        <w:t xml:space="preserve"> communications must be directed only to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by email at</w:t>
      </w:r>
      <w:r w:rsidR="0002082B" w:rsidRPr="0095099A">
        <w:rPr>
          <w:rFonts w:eastAsia="Calibri" w:cstheme="minorHAnsi"/>
          <w:color w:val="000000"/>
          <w:spacing w:val="-3"/>
          <w:sz w:val="18"/>
          <w:szCs w:val="18"/>
          <w:lang w:val="en-GB" w:eastAsia="en-GB"/>
        </w:rPr>
        <w:t xml:space="preserve"> </w:t>
      </w:r>
      <w:hyperlink r:id="rId16" w:history="1">
        <w:r w:rsidR="00CA7510" w:rsidRPr="00B07695">
          <w:rPr>
            <w:rStyle w:val="Hyperlink"/>
            <w:rFonts w:eastAsia="Calibri" w:cstheme="minorHAnsi"/>
            <w:spacing w:val="-3"/>
            <w:sz w:val="18"/>
            <w:szCs w:val="18"/>
            <w:lang w:val="en-GB" w:eastAsia="en-GB"/>
          </w:rPr>
          <w:t>info.mozambique@unwomen.org</w:t>
        </w:r>
      </w:hyperlink>
      <w:r w:rsidRPr="0095099A">
        <w:rPr>
          <w:rFonts w:eastAsia="Calibri" w:cstheme="minorHAnsi"/>
          <w:color w:val="000000"/>
          <w:spacing w:val="-3"/>
          <w:sz w:val="18"/>
          <w:szCs w:val="18"/>
          <w:lang w:val="en-GB" w:eastAsia="en-GB"/>
        </w:rPr>
        <w:t xml:space="preserve">. Proponents must not communicate with any other personnel of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regarding this CFP. </w:t>
      </w:r>
    </w:p>
    <w:p w14:paraId="206B7DF7" w14:textId="77777777" w:rsidR="00C1175E" w:rsidRPr="0095099A"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95099A"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 xml:space="preserve">Cost of </w:t>
      </w:r>
      <w:r w:rsidR="00C1175E" w:rsidRPr="0095099A">
        <w:rPr>
          <w:rFonts w:eastAsia="Times New Roman" w:cstheme="minorHAnsi"/>
          <w:b/>
          <w:bCs/>
          <w:sz w:val="18"/>
          <w:szCs w:val="18"/>
          <w:lang w:val="en-GB" w:eastAsia="en-GB"/>
        </w:rPr>
        <w:t>P</w:t>
      </w:r>
      <w:r w:rsidRPr="0095099A">
        <w:rPr>
          <w:rFonts w:eastAsia="Times New Roman" w:cstheme="minorHAnsi"/>
          <w:b/>
          <w:bCs/>
          <w:sz w:val="18"/>
          <w:szCs w:val="18"/>
          <w:lang w:val="en-GB" w:eastAsia="en-GB"/>
        </w:rPr>
        <w:t>roposal</w:t>
      </w:r>
    </w:p>
    <w:p w14:paraId="4FC1CB68" w14:textId="1F9DE88F" w:rsidR="00C22EF1" w:rsidRPr="0095099A"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2.1</w:t>
      </w:r>
      <w:r w:rsidRPr="0095099A">
        <w:rPr>
          <w:rFonts w:eastAsia="Calibri" w:cstheme="minorHAnsi"/>
          <w:color w:val="000000"/>
          <w:spacing w:val="-3"/>
          <w:sz w:val="18"/>
          <w:szCs w:val="18"/>
          <w:lang w:val="en-GB" w:eastAsia="en-GB"/>
        </w:rPr>
        <w:tab/>
      </w:r>
      <w:r w:rsidR="00C22EF1" w:rsidRPr="0095099A">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95099A">
        <w:rPr>
          <w:rFonts w:eastAsia="Calibri" w:cstheme="minorHAnsi"/>
          <w:color w:val="000000"/>
          <w:spacing w:val="-3"/>
          <w:sz w:val="18"/>
          <w:szCs w:val="18"/>
          <w:lang w:val="en-GB" w:eastAsia="en-GB"/>
        </w:rPr>
        <w:t>.</w:t>
      </w:r>
      <w:r w:rsidR="00C22EF1" w:rsidRPr="0095099A">
        <w:rPr>
          <w:rFonts w:eastAsia="Calibri" w:cstheme="minorHAnsi"/>
          <w:color w:val="000000"/>
          <w:spacing w:val="-3"/>
          <w:sz w:val="18"/>
          <w:szCs w:val="18"/>
          <w:lang w:val="en-GB" w:eastAsia="en-GB"/>
        </w:rPr>
        <w:t xml:space="preserve"> </w:t>
      </w:r>
      <w:r w:rsidR="002E40B0" w:rsidRPr="0095099A">
        <w:rPr>
          <w:rFonts w:eastAsia="Calibri" w:cstheme="minorHAnsi"/>
          <w:color w:val="000000"/>
          <w:spacing w:val="-3"/>
          <w:sz w:val="18"/>
          <w:szCs w:val="18"/>
          <w:lang w:val="en-GB" w:eastAsia="en-GB"/>
        </w:rPr>
        <w:t>P</w:t>
      </w:r>
      <w:r w:rsidR="00C22EF1" w:rsidRPr="0095099A">
        <w:rPr>
          <w:rFonts w:eastAsia="Calibri" w:cstheme="minorHAnsi"/>
          <w:color w:val="000000"/>
          <w:spacing w:val="-3"/>
          <w:sz w:val="18"/>
          <w:szCs w:val="18"/>
          <w:lang w:val="en-GB" w:eastAsia="en-GB"/>
        </w:rPr>
        <w:t>roposals offering only part of the services will be rejected.</w:t>
      </w:r>
    </w:p>
    <w:p w14:paraId="58A53CB5" w14:textId="77777777" w:rsidR="00C22EF1" w:rsidRPr="0095099A"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95099A"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Eligibility</w:t>
      </w:r>
    </w:p>
    <w:p w14:paraId="42484E29" w14:textId="0AE8FC1C" w:rsidR="00C22EF1" w:rsidRPr="0095099A"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95099A">
        <w:rPr>
          <w:rFonts w:eastAsia="Times New Roman" w:cstheme="minorHAnsi"/>
          <w:color w:val="000000"/>
          <w:sz w:val="18"/>
          <w:szCs w:val="18"/>
          <w:lang w:val="en-GB" w:eastAsia="en-GB"/>
        </w:rPr>
        <w:t>3.1</w:t>
      </w:r>
      <w:r w:rsidR="00C1175E" w:rsidRPr="0095099A">
        <w:rPr>
          <w:rFonts w:eastAsia="Times New Roman" w:cstheme="minorHAnsi"/>
          <w:color w:val="000000"/>
          <w:sz w:val="18"/>
          <w:szCs w:val="18"/>
          <w:lang w:val="en-GB" w:eastAsia="en-GB"/>
        </w:rPr>
        <w:tab/>
      </w:r>
      <w:r w:rsidR="00C22EF1" w:rsidRPr="0095099A">
        <w:rPr>
          <w:rFonts w:eastAsia="Times New Roman" w:cstheme="minorHAnsi"/>
          <w:color w:val="000000"/>
          <w:sz w:val="18"/>
          <w:szCs w:val="18"/>
          <w:lang w:val="en-GB" w:eastAsia="en-GB"/>
        </w:rPr>
        <w:t xml:space="preserve">Proponents must meet all mandatory requirements/pre-qualification criteria as set out in </w:t>
      </w:r>
      <w:r w:rsidR="00C22EF1" w:rsidRPr="0095099A">
        <w:rPr>
          <w:rFonts w:eastAsia="Times New Roman" w:cstheme="minorHAnsi"/>
          <w:b/>
          <w:color w:val="000000"/>
          <w:sz w:val="18"/>
          <w:szCs w:val="18"/>
          <w:lang w:val="en-GB" w:eastAsia="en-GB"/>
        </w:rPr>
        <w:t>Annex B-</w:t>
      </w:r>
      <w:r w:rsidR="00F24CA0" w:rsidRPr="0095099A">
        <w:rPr>
          <w:rFonts w:eastAsia="Times New Roman" w:cstheme="minorHAnsi"/>
          <w:b/>
          <w:color w:val="000000"/>
          <w:sz w:val="18"/>
          <w:szCs w:val="18"/>
          <w:lang w:val="en-GB" w:eastAsia="en-GB"/>
        </w:rPr>
        <w:t>1</w:t>
      </w:r>
      <w:r w:rsidR="00C22EF1" w:rsidRPr="0095099A">
        <w:rPr>
          <w:rFonts w:eastAsia="Times New Roman" w:cstheme="minorHAnsi"/>
          <w:color w:val="000000"/>
          <w:sz w:val="18"/>
          <w:szCs w:val="18"/>
          <w:lang w:val="en-GB" w:eastAsia="en-GB"/>
        </w:rPr>
        <w:t xml:space="preserve">. See </w:t>
      </w:r>
      <w:r w:rsidR="00964DC3" w:rsidRPr="0095099A">
        <w:rPr>
          <w:rFonts w:eastAsia="Times New Roman" w:cstheme="minorHAnsi"/>
          <w:color w:val="000000"/>
          <w:sz w:val="18"/>
          <w:szCs w:val="18"/>
          <w:lang w:val="en-GB" w:eastAsia="en-GB"/>
        </w:rPr>
        <w:t>point</w:t>
      </w:r>
      <w:r w:rsidR="00C22EF1" w:rsidRPr="0095099A">
        <w:rPr>
          <w:rFonts w:eastAsia="Times New Roman" w:cstheme="minorHAnsi"/>
          <w:color w:val="000000"/>
          <w:sz w:val="18"/>
          <w:szCs w:val="18"/>
          <w:lang w:val="en-GB" w:eastAsia="en-GB"/>
        </w:rPr>
        <w:t xml:space="preserve"> </w:t>
      </w:r>
      <w:r w:rsidR="00964DC3" w:rsidRPr="0095099A">
        <w:rPr>
          <w:rFonts w:eastAsia="Times New Roman" w:cstheme="minorHAnsi"/>
          <w:color w:val="000000"/>
          <w:sz w:val="18"/>
          <w:szCs w:val="18"/>
          <w:lang w:val="en-GB" w:eastAsia="en-GB"/>
        </w:rPr>
        <w:t>4</w:t>
      </w:r>
      <w:r w:rsidR="00C22EF1" w:rsidRPr="0095099A">
        <w:rPr>
          <w:rFonts w:eastAsia="Times New Roman" w:cstheme="minorHAnsi"/>
          <w:color w:val="000000"/>
          <w:sz w:val="18"/>
          <w:szCs w:val="18"/>
          <w:lang w:val="en-GB" w:eastAsia="en-GB"/>
        </w:rPr>
        <w:t xml:space="preserve"> below for further explanation. Proponents will receive a pass/fail rating on this section. </w:t>
      </w:r>
      <w:r w:rsidR="00C6272A" w:rsidRPr="0095099A">
        <w:rPr>
          <w:rFonts w:eastAsia="Times New Roman" w:cstheme="minorHAnsi"/>
          <w:color w:val="000000"/>
          <w:sz w:val="18"/>
          <w:szCs w:val="18"/>
          <w:lang w:val="en-GB" w:eastAsia="en-GB"/>
        </w:rPr>
        <w:t>UN Women</w:t>
      </w:r>
      <w:r w:rsidR="00C22EF1" w:rsidRPr="0095099A">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95099A"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95099A"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Mandatory/</w:t>
      </w:r>
      <w:r w:rsidR="00C1175E" w:rsidRPr="0095099A">
        <w:rPr>
          <w:rFonts w:eastAsia="Times New Roman" w:cstheme="minorHAnsi"/>
          <w:b/>
          <w:bCs/>
          <w:sz w:val="18"/>
          <w:szCs w:val="18"/>
          <w:lang w:val="en-GB" w:eastAsia="en-GB"/>
        </w:rPr>
        <w:t>P</w:t>
      </w:r>
      <w:r w:rsidRPr="0095099A">
        <w:rPr>
          <w:rFonts w:eastAsia="Times New Roman" w:cstheme="minorHAnsi"/>
          <w:b/>
          <w:bCs/>
          <w:sz w:val="18"/>
          <w:szCs w:val="18"/>
          <w:lang w:val="en-GB" w:eastAsia="en-GB"/>
        </w:rPr>
        <w:t>re-</w:t>
      </w:r>
      <w:r w:rsidR="00C1175E" w:rsidRPr="0095099A">
        <w:rPr>
          <w:rFonts w:eastAsia="Times New Roman" w:cstheme="minorHAnsi"/>
          <w:b/>
          <w:bCs/>
          <w:sz w:val="18"/>
          <w:szCs w:val="18"/>
          <w:lang w:val="en-GB" w:eastAsia="en-GB"/>
        </w:rPr>
        <w:t>Q</w:t>
      </w:r>
      <w:r w:rsidRPr="0095099A">
        <w:rPr>
          <w:rFonts w:eastAsia="Times New Roman" w:cstheme="minorHAnsi"/>
          <w:b/>
          <w:bCs/>
          <w:sz w:val="18"/>
          <w:szCs w:val="18"/>
          <w:lang w:val="en-GB" w:eastAsia="en-GB"/>
        </w:rPr>
        <w:t xml:space="preserve">ualification </w:t>
      </w:r>
      <w:r w:rsidR="00C1175E" w:rsidRPr="0095099A">
        <w:rPr>
          <w:rFonts w:eastAsia="Times New Roman" w:cstheme="minorHAnsi"/>
          <w:b/>
          <w:bCs/>
          <w:sz w:val="18"/>
          <w:szCs w:val="18"/>
          <w:lang w:val="en-GB" w:eastAsia="en-GB"/>
        </w:rPr>
        <w:t>C</w:t>
      </w:r>
      <w:r w:rsidRPr="0095099A">
        <w:rPr>
          <w:rFonts w:eastAsia="Times New Roman" w:cstheme="minorHAnsi"/>
          <w:b/>
          <w:bCs/>
          <w:sz w:val="18"/>
          <w:szCs w:val="18"/>
          <w:lang w:val="en-GB" w:eastAsia="en-GB"/>
        </w:rPr>
        <w:t>riteria</w:t>
      </w:r>
    </w:p>
    <w:p w14:paraId="43790591" w14:textId="14178AD8" w:rsidR="001265F6" w:rsidRPr="0095099A"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 xml:space="preserve"> 4.1</w:t>
      </w:r>
      <w:r w:rsidR="00C1175E" w:rsidRPr="0095099A">
        <w:rPr>
          <w:rFonts w:eastAsia="Calibri" w:cstheme="minorHAnsi"/>
          <w:color w:val="000000"/>
          <w:spacing w:val="-3"/>
          <w:sz w:val="18"/>
          <w:szCs w:val="18"/>
          <w:lang w:val="en-GB" w:eastAsia="en-GB"/>
        </w:rPr>
        <w:tab/>
      </w:r>
      <w:r w:rsidRPr="0095099A">
        <w:rPr>
          <w:rFonts w:eastAsia="Calibri" w:cstheme="minorHAnsi"/>
          <w:color w:val="000000"/>
          <w:spacing w:val="-3"/>
          <w:sz w:val="18"/>
          <w:szCs w:val="18"/>
          <w:lang w:val="en-GB" w:eastAsia="en-GB"/>
        </w:rPr>
        <w:t xml:space="preserve">The </w:t>
      </w:r>
      <w:r w:rsidR="00360E31" w:rsidRPr="0095099A">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95099A">
        <w:rPr>
          <w:rFonts w:eastAsia="Calibri" w:cstheme="minorHAnsi"/>
          <w:color w:val="000000"/>
          <w:spacing w:val="-3"/>
          <w:sz w:val="18"/>
          <w:szCs w:val="18"/>
          <w:lang w:val="en-GB" w:eastAsia="en-GB"/>
        </w:rPr>
        <w:t xml:space="preserve">mandatory requirements/pre-qualification criteria have been designed to </w:t>
      </w:r>
      <w:r w:rsidR="009C1EF6" w:rsidRPr="0095099A">
        <w:rPr>
          <w:rFonts w:eastAsia="Calibri" w:cstheme="minorHAnsi"/>
          <w:color w:val="000000"/>
          <w:spacing w:val="-3"/>
          <w:sz w:val="18"/>
          <w:szCs w:val="18"/>
          <w:lang w:val="en-GB" w:eastAsia="en-GB"/>
        </w:rPr>
        <w:t>ensure</w:t>
      </w:r>
      <w:r w:rsidRPr="0095099A">
        <w:rPr>
          <w:rFonts w:eastAsia="Calibri" w:cstheme="minorHAnsi"/>
          <w:color w:val="000000"/>
          <w:spacing w:val="-3"/>
          <w:sz w:val="18"/>
          <w:szCs w:val="18"/>
          <w:lang w:val="en-GB" w:eastAsia="en-GB"/>
        </w:rPr>
        <w:t xml:space="preserve"> that, to the degree possible in the initial </w:t>
      </w:r>
      <w:r w:rsidR="009C1EF6" w:rsidRPr="0095099A">
        <w:rPr>
          <w:rFonts w:eastAsia="Calibri" w:cstheme="minorHAnsi"/>
          <w:color w:val="000000"/>
          <w:spacing w:val="-3"/>
          <w:sz w:val="18"/>
          <w:szCs w:val="18"/>
          <w:lang w:val="en-GB" w:eastAsia="en-GB"/>
        </w:rPr>
        <w:t>stages</w:t>
      </w:r>
      <w:r w:rsidRPr="0095099A">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95099A">
        <w:rPr>
          <w:rFonts w:eastAsia="Calibri" w:cstheme="minorHAnsi"/>
          <w:color w:val="000000"/>
          <w:spacing w:val="-3"/>
          <w:sz w:val="18"/>
          <w:szCs w:val="18"/>
          <w:lang w:val="en-GB" w:eastAsia="en-GB"/>
        </w:rPr>
        <w:t>result in disqualification</w:t>
      </w:r>
      <w:r w:rsidRPr="0095099A">
        <w:rPr>
          <w:rFonts w:eastAsia="Calibri" w:cstheme="minorHAnsi"/>
          <w:color w:val="000000"/>
          <w:spacing w:val="-3"/>
          <w:sz w:val="18"/>
          <w:szCs w:val="18"/>
          <w:lang w:val="en-GB" w:eastAsia="en-GB"/>
        </w:rPr>
        <w:t>.</w:t>
      </w:r>
    </w:p>
    <w:p w14:paraId="14D75303" w14:textId="1B36494E" w:rsidR="001265F6" w:rsidRPr="0095099A"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 xml:space="preserve"> 4.2</w:t>
      </w:r>
      <w:r w:rsidR="00C1175E" w:rsidRPr="0095099A">
        <w:rPr>
          <w:rFonts w:eastAsia="Calibri" w:cstheme="minorHAnsi"/>
          <w:color w:val="000000"/>
          <w:spacing w:val="-3"/>
          <w:sz w:val="18"/>
          <w:szCs w:val="18"/>
          <w:lang w:val="en-GB" w:eastAsia="en-GB"/>
        </w:rPr>
        <w:tab/>
      </w:r>
      <w:r w:rsidRPr="0095099A">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95099A">
        <w:rPr>
          <w:rFonts w:eastAsia="Calibri" w:cstheme="minorHAnsi"/>
          <w:color w:val="000000"/>
          <w:spacing w:val="-3"/>
          <w:sz w:val="18"/>
          <w:szCs w:val="18"/>
          <w:lang w:val="en-GB" w:eastAsia="en-GB"/>
        </w:rPr>
        <w:t>In order to</w:t>
      </w:r>
      <w:proofErr w:type="gramEnd"/>
      <w:r w:rsidRPr="0095099A">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95099A"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95099A"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95099A">
        <w:rPr>
          <w:rFonts w:eastAsia="Times New Roman" w:cstheme="minorHAnsi"/>
          <w:b/>
          <w:bCs/>
          <w:sz w:val="18"/>
          <w:szCs w:val="18"/>
          <w:lang w:val="en-GB" w:eastAsia="en-GB"/>
        </w:rPr>
        <w:t xml:space="preserve">Clarification of CFP </w:t>
      </w:r>
      <w:r w:rsidR="0026403E" w:rsidRPr="0095099A">
        <w:rPr>
          <w:rFonts w:eastAsia="Times New Roman" w:cstheme="minorHAnsi"/>
          <w:b/>
          <w:bCs/>
          <w:sz w:val="18"/>
          <w:szCs w:val="18"/>
          <w:lang w:val="en-GB" w:eastAsia="en-GB"/>
        </w:rPr>
        <w:t>D</w:t>
      </w:r>
      <w:r w:rsidRPr="0095099A">
        <w:rPr>
          <w:rFonts w:eastAsia="Times New Roman" w:cstheme="minorHAnsi"/>
          <w:b/>
          <w:bCs/>
          <w:sz w:val="18"/>
          <w:szCs w:val="18"/>
          <w:lang w:val="en-GB" w:eastAsia="en-GB"/>
        </w:rPr>
        <w:t xml:space="preserve">ocuments </w:t>
      </w:r>
    </w:p>
    <w:p w14:paraId="37863559" w14:textId="694E790D" w:rsidR="009E7AC5" w:rsidRPr="0095099A"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5</w:t>
      </w:r>
      <w:r w:rsidR="00C22EF1" w:rsidRPr="0095099A">
        <w:rPr>
          <w:rFonts w:eastAsia="Times New Roman" w:cstheme="minorHAnsi"/>
          <w:color w:val="000000"/>
          <w:sz w:val="18"/>
          <w:szCs w:val="18"/>
          <w:lang w:val="en-GB" w:eastAsia="en-GB"/>
        </w:rPr>
        <w:t>.1</w:t>
      </w:r>
      <w:r w:rsidR="00C1175E" w:rsidRPr="0095099A">
        <w:rPr>
          <w:rFonts w:eastAsia="Times New Roman" w:cstheme="minorHAnsi"/>
          <w:color w:val="000000"/>
          <w:sz w:val="18"/>
          <w:szCs w:val="18"/>
          <w:lang w:val="en-GB" w:eastAsia="en-GB"/>
        </w:rPr>
        <w:tab/>
      </w:r>
      <w:r w:rsidR="00C22EF1" w:rsidRPr="0095099A">
        <w:rPr>
          <w:rFonts w:eastAsia="Times New Roman" w:cstheme="minorHAnsi"/>
          <w:color w:val="000000"/>
          <w:sz w:val="18"/>
          <w:szCs w:val="18"/>
          <w:lang w:val="en-GB" w:eastAsia="en-GB"/>
        </w:rPr>
        <w:t xml:space="preserve">A prospective proponent requiring any clarification of the CFP documents may notify </w:t>
      </w:r>
      <w:r w:rsidR="0026403E" w:rsidRPr="0095099A">
        <w:rPr>
          <w:rFonts w:eastAsia="Times New Roman" w:cstheme="minorHAnsi"/>
          <w:color w:val="000000"/>
          <w:sz w:val="18"/>
          <w:szCs w:val="18"/>
          <w:lang w:val="en-GB" w:eastAsia="en-GB"/>
        </w:rPr>
        <w:t>UN Women</w:t>
      </w:r>
      <w:r w:rsidR="00C22EF1" w:rsidRPr="0095099A">
        <w:rPr>
          <w:rFonts w:eastAsia="Times New Roman" w:cstheme="minorHAnsi"/>
          <w:color w:val="000000"/>
          <w:sz w:val="18"/>
          <w:szCs w:val="18"/>
          <w:lang w:val="en-GB" w:eastAsia="en-GB"/>
        </w:rPr>
        <w:t xml:space="preserve"> in writing at </w:t>
      </w:r>
      <w:r w:rsidR="0026403E" w:rsidRPr="0095099A">
        <w:rPr>
          <w:rFonts w:eastAsia="Times New Roman" w:cstheme="minorHAnsi"/>
          <w:color w:val="000000"/>
          <w:sz w:val="18"/>
          <w:szCs w:val="18"/>
          <w:lang w:val="en-GB" w:eastAsia="en-GB"/>
        </w:rPr>
        <w:t xml:space="preserve">UN Women </w:t>
      </w:r>
      <w:r w:rsidR="00C22EF1" w:rsidRPr="0095099A">
        <w:rPr>
          <w:rFonts w:eastAsia="Times New Roman" w:cstheme="minorHAnsi"/>
          <w:color w:val="000000"/>
          <w:sz w:val="18"/>
          <w:szCs w:val="18"/>
          <w:lang w:val="en-GB" w:eastAsia="en-GB"/>
        </w:rPr>
        <w:t xml:space="preserve">email address indicated in the CFP by the specified date and time. </w:t>
      </w:r>
      <w:r w:rsidR="0026403E" w:rsidRPr="0095099A">
        <w:rPr>
          <w:rFonts w:eastAsia="Times New Roman" w:cstheme="minorHAnsi"/>
          <w:color w:val="000000"/>
          <w:sz w:val="18"/>
          <w:szCs w:val="18"/>
          <w:lang w:val="en-GB" w:eastAsia="en-GB"/>
        </w:rPr>
        <w:t>UN Women</w:t>
      </w:r>
      <w:r w:rsidR="00C22EF1" w:rsidRPr="0095099A">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95099A">
        <w:rPr>
          <w:rFonts w:eastAsia="Times New Roman" w:cstheme="minorHAnsi"/>
          <w:color w:val="000000"/>
          <w:sz w:val="18"/>
          <w:szCs w:val="18"/>
          <w:lang w:val="en-GB" w:eastAsia="en-GB"/>
        </w:rPr>
        <w:t xml:space="preserve">for requests for clarification as </w:t>
      </w:r>
      <w:r w:rsidR="00C22EF1" w:rsidRPr="0095099A">
        <w:rPr>
          <w:rFonts w:eastAsia="Times New Roman" w:cstheme="minorHAnsi"/>
          <w:color w:val="000000"/>
          <w:sz w:val="18"/>
          <w:szCs w:val="18"/>
          <w:lang w:val="en-GB" w:eastAsia="en-GB"/>
        </w:rPr>
        <w:t xml:space="preserve">outlined </w:t>
      </w:r>
      <w:r w:rsidR="00527482" w:rsidRPr="0095099A">
        <w:rPr>
          <w:rFonts w:eastAsia="Times New Roman" w:cstheme="minorHAnsi"/>
          <w:color w:val="000000"/>
          <w:sz w:val="18"/>
          <w:szCs w:val="18"/>
          <w:lang w:val="en-GB" w:eastAsia="en-GB"/>
        </w:rPr>
        <w:t>i</w:t>
      </w:r>
      <w:r w:rsidR="00C22EF1" w:rsidRPr="0095099A">
        <w:rPr>
          <w:rFonts w:eastAsia="Times New Roman" w:cstheme="minorHAnsi"/>
          <w:color w:val="000000"/>
          <w:sz w:val="18"/>
          <w:szCs w:val="18"/>
          <w:lang w:val="en-GB" w:eastAsia="en-GB"/>
        </w:rPr>
        <w:t xml:space="preserve">n </w:t>
      </w:r>
      <w:r w:rsidR="00DE3658" w:rsidRPr="0095099A">
        <w:rPr>
          <w:rFonts w:eastAsia="Times New Roman" w:cstheme="minorHAnsi"/>
          <w:b/>
          <w:bCs/>
          <w:color w:val="000000"/>
          <w:sz w:val="18"/>
          <w:szCs w:val="18"/>
          <w:lang w:val="en-GB" w:eastAsia="en-GB"/>
        </w:rPr>
        <w:t>S</w:t>
      </w:r>
      <w:r w:rsidR="00C22EF1" w:rsidRPr="0095099A">
        <w:rPr>
          <w:rFonts w:eastAsia="Times New Roman" w:cstheme="minorHAnsi"/>
          <w:b/>
          <w:bCs/>
          <w:color w:val="000000"/>
          <w:sz w:val="18"/>
          <w:szCs w:val="18"/>
          <w:lang w:val="en-GB" w:eastAsia="en-GB"/>
        </w:rPr>
        <w:t xml:space="preserve">ection </w:t>
      </w:r>
      <w:r w:rsidR="00A87EE9" w:rsidRPr="0095099A">
        <w:rPr>
          <w:rFonts w:eastAsia="Times New Roman" w:cstheme="minorHAnsi"/>
          <w:b/>
          <w:bCs/>
          <w:color w:val="000000"/>
          <w:sz w:val="18"/>
          <w:szCs w:val="18"/>
          <w:lang w:val="en-GB" w:eastAsia="en-GB"/>
        </w:rPr>
        <w:t>1b of this annex (on page 1)</w:t>
      </w:r>
      <w:r w:rsidR="00C22EF1" w:rsidRPr="0095099A">
        <w:rPr>
          <w:rFonts w:eastAsia="Times New Roman" w:cstheme="minorHAnsi"/>
          <w:color w:val="000000"/>
          <w:sz w:val="18"/>
          <w:szCs w:val="18"/>
          <w:lang w:val="en-GB" w:eastAsia="en-GB"/>
        </w:rPr>
        <w:t xml:space="preserve">. </w:t>
      </w:r>
    </w:p>
    <w:p w14:paraId="191453A5" w14:textId="1553DBAD" w:rsidR="00C1175E" w:rsidRPr="0095099A"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5.2</w:t>
      </w:r>
      <w:r w:rsidRPr="0095099A">
        <w:rPr>
          <w:rFonts w:eastAsia="Times New Roman" w:cstheme="minorHAnsi"/>
          <w:color w:val="000000"/>
          <w:sz w:val="18"/>
          <w:szCs w:val="18"/>
          <w:lang w:val="en-GB" w:eastAsia="en-GB"/>
        </w:rPr>
        <w:tab/>
      </w:r>
      <w:r w:rsidR="00C22EF1" w:rsidRPr="0095099A">
        <w:rPr>
          <w:rFonts w:eastAsia="Times New Roman" w:cstheme="minorHAnsi"/>
          <w:color w:val="000000"/>
          <w:sz w:val="18"/>
          <w:szCs w:val="18"/>
          <w:lang w:val="en-GB" w:eastAsia="en-GB"/>
        </w:rPr>
        <w:t xml:space="preserve">Written copies of </w:t>
      </w:r>
      <w:r w:rsidR="0026403E" w:rsidRPr="0095099A">
        <w:rPr>
          <w:rFonts w:eastAsia="Times New Roman" w:cstheme="minorHAnsi"/>
          <w:color w:val="000000"/>
          <w:sz w:val="18"/>
          <w:szCs w:val="18"/>
          <w:lang w:val="en-GB" w:eastAsia="en-GB"/>
        </w:rPr>
        <w:t>UN Women</w:t>
      </w:r>
      <w:r w:rsidR="00037A69" w:rsidRPr="0095099A">
        <w:rPr>
          <w:rFonts w:eastAsia="Times New Roman" w:cstheme="minorHAnsi"/>
          <w:color w:val="000000"/>
          <w:sz w:val="18"/>
          <w:szCs w:val="18"/>
          <w:lang w:val="en-GB" w:eastAsia="en-GB"/>
        </w:rPr>
        <w:t>’s</w:t>
      </w:r>
      <w:r w:rsidR="00C22EF1" w:rsidRPr="0095099A">
        <w:rPr>
          <w:rFonts w:eastAsia="Times New Roman" w:cstheme="minorHAnsi"/>
          <w:color w:val="000000"/>
          <w:sz w:val="18"/>
          <w:szCs w:val="18"/>
          <w:lang w:val="en-GB" w:eastAsia="en-GB"/>
        </w:rPr>
        <w:t xml:space="preserve"> response</w:t>
      </w:r>
      <w:r w:rsidR="00951198" w:rsidRPr="0095099A">
        <w:rPr>
          <w:rFonts w:eastAsia="Times New Roman" w:cstheme="minorHAnsi"/>
          <w:color w:val="000000"/>
          <w:sz w:val="18"/>
          <w:szCs w:val="18"/>
          <w:lang w:val="en-GB" w:eastAsia="en-GB"/>
        </w:rPr>
        <w:t>s</w:t>
      </w:r>
      <w:r w:rsidR="00C22EF1" w:rsidRPr="0095099A">
        <w:rPr>
          <w:rFonts w:eastAsia="Times New Roman" w:cstheme="minorHAnsi"/>
          <w:color w:val="000000"/>
          <w:sz w:val="18"/>
          <w:szCs w:val="18"/>
          <w:lang w:val="en-GB" w:eastAsia="en-GB"/>
        </w:rPr>
        <w:t xml:space="preserve"> </w:t>
      </w:r>
      <w:r w:rsidR="00037A69" w:rsidRPr="0095099A">
        <w:rPr>
          <w:rFonts w:eastAsia="Times New Roman" w:cstheme="minorHAnsi"/>
          <w:color w:val="000000"/>
          <w:sz w:val="18"/>
          <w:szCs w:val="18"/>
          <w:lang w:val="en-GB" w:eastAsia="en-GB"/>
        </w:rPr>
        <w:t>to such in</w:t>
      </w:r>
      <w:r w:rsidR="00621B31" w:rsidRPr="0095099A">
        <w:rPr>
          <w:rFonts w:eastAsia="Times New Roman" w:cstheme="minorHAnsi"/>
          <w:color w:val="000000"/>
          <w:sz w:val="18"/>
          <w:szCs w:val="18"/>
          <w:lang w:val="en-GB" w:eastAsia="en-GB"/>
        </w:rPr>
        <w:t xml:space="preserve">quiries </w:t>
      </w:r>
      <w:r w:rsidR="00C22EF1" w:rsidRPr="0095099A">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95099A"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5</w:t>
      </w:r>
      <w:r w:rsidR="00C22EF1" w:rsidRPr="0095099A">
        <w:rPr>
          <w:rFonts w:eastAsia="Times New Roman" w:cstheme="minorHAnsi"/>
          <w:color w:val="000000"/>
          <w:sz w:val="18"/>
          <w:szCs w:val="18"/>
          <w:lang w:val="en-GB" w:eastAsia="en-GB"/>
        </w:rPr>
        <w:t>.</w:t>
      </w:r>
      <w:r w:rsidR="002C4802" w:rsidRPr="0095099A">
        <w:rPr>
          <w:rFonts w:eastAsia="Times New Roman" w:cstheme="minorHAnsi"/>
          <w:color w:val="000000"/>
          <w:sz w:val="18"/>
          <w:szCs w:val="18"/>
          <w:lang w:val="en-GB" w:eastAsia="en-GB"/>
        </w:rPr>
        <w:t>3</w:t>
      </w:r>
      <w:r w:rsidR="00C1175E" w:rsidRPr="0095099A">
        <w:rPr>
          <w:rFonts w:eastAsia="Times New Roman" w:cstheme="minorHAnsi"/>
          <w:color w:val="000000"/>
          <w:sz w:val="18"/>
          <w:szCs w:val="18"/>
          <w:lang w:val="en-GB" w:eastAsia="en-GB"/>
        </w:rPr>
        <w:tab/>
      </w:r>
      <w:r w:rsidR="00C22EF1" w:rsidRPr="0095099A">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95099A"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95099A"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95099A">
        <w:rPr>
          <w:rFonts w:eastAsia="Times New Roman" w:cstheme="minorHAnsi"/>
          <w:b/>
          <w:bCs/>
          <w:sz w:val="18"/>
          <w:szCs w:val="18"/>
          <w:lang w:val="en-GB" w:eastAsia="en-GB"/>
        </w:rPr>
        <w:t xml:space="preserve">6. </w:t>
      </w:r>
      <w:r w:rsidR="00C1175E" w:rsidRPr="0095099A">
        <w:rPr>
          <w:rFonts w:eastAsia="Times New Roman" w:cstheme="minorHAnsi"/>
          <w:b/>
          <w:bCs/>
          <w:sz w:val="18"/>
          <w:szCs w:val="18"/>
          <w:lang w:val="en-GB" w:eastAsia="en-GB"/>
        </w:rPr>
        <w:tab/>
      </w:r>
      <w:r w:rsidR="00C22EF1" w:rsidRPr="0095099A">
        <w:rPr>
          <w:rFonts w:eastAsia="Times New Roman" w:cstheme="minorHAnsi"/>
          <w:b/>
          <w:bCs/>
          <w:sz w:val="18"/>
          <w:szCs w:val="18"/>
          <w:lang w:val="en-GB" w:eastAsia="en-GB"/>
        </w:rPr>
        <w:t xml:space="preserve">Amendments to CFP </w:t>
      </w:r>
      <w:r w:rsidR="002E1273" w:rsidRPr="0095099A">
        <w:rPr>
          <w:rFonts w:eastAsia="Times New Roman" w:cstheme="minorHAnsi"/>
          <w:b/>
          <w:bCs/>
          <w:sz w:val="18"/>
          <w:szCs w:val="18"/>
          <w:lang w:val="en-GB" w:eastAsia="en-GB"/>
        </w:rPr>
        <w:t>D</w:t>
      </w:r>
      <w:r w:rsidR="00C22EF1" w:rsidRPr="0095099A">
        <w:rPr>
          <w:rFonts w:eastAsia="Times New Roman" w:cstheme="minorHAnsi"/>
          <w:b/>
          <w:bCs/>
          <w:sz w:val="18"/>
          <w:szCs w:val="18"/>
          <w:lang w:val="en-GB" w:eastAsia="en-GB"/>
        </w:rPr>
        <w:t xml:space="preserve">ocuments </w:t>
      </w:r>
    </w:p>
    <w:p w14:paraId="6B15105B" w14:textId="151A20B0" w:rsidR="00C22EF1" w:rsidRPr="0095099A"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6</w:t>
      </w:r>
      <w:r w:rsidR="00C22EF1" w:rsidRPr="0095099A">
        <w:rPr>
          <w:rFonts w:eastAsia="Times New Roman" w:cstheme="minorHAnsi"/>
          <w:color w:val="000000"/>
          <w:sz w:val="18"/>
          <w:szCs w:val="18"/>
          <w:lang w:val="en-GB" w:eastAsia="en-GB"/>
        </w:rPr>
        <w:t>.1</w:t>
      </w:r>
      <w:r w:rsidR="00290AA2" w:rsidRPr="0095099A">
        <w:rPr>
          <w:rFonts w:eastAsia="Times New Roman" w:cstheme="minorHAnsi"/>
          <w:color w:val="000000"/>
          <w:sz w:val="18"/>
          <w:szCs w:val="18"/>
          <w:lang w:val="en-GB" w:eastAsia="en-GB"/>
        </w:rPr>
        <w:tab/>
      </w:r>
      <w:r w:rsidR="00C22EF1" w:rsidRPr="0095099A">
        <w:rPr>
          <w:rFonts w:eastAsia="Times New Roman" w:cstheme="minorHAnsi"/>
          <w:color w:val="000000"/>
          <w:sz w:val="18"/>
          <w:szCs w:val="18"/>
          <w:lang w:val="en-GB" w:eastAsia="en-GB"/>
        </w:rPr>
        <w:t xml:space="preserve">At any time prior to the deadline for submission of proposals, </w:t>
      </w:r>
      <w:r w:rsidR="0026403E" w:rsidRPr="0095099A">
        <w:rPr>
          <w:rFonts w:eastAsia="Times New Roman" w:cstheme="minorHAnsi"/>
          <w:color w:val="000000"/>
          <w:sz w:val="18"/>
          <w:szCs w:val="18"/>
          <w:lang w:val="en-GB" w:eastAsia="en-GB"/>
        </w:rPr>
        <w:t>UN Women</w:t>
      </w:r>
      <w:r w:rsidR="00C22EF1" w:rsidRPr="0095099A">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95099A">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95099A"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6</w:t>
      </w:r>
      <w:r w:rsidR="00C22EF1" w:rsidRPr="0095099A">
        <w:rPr>
          <w:rFonts w:eastAsia="Times New Roman" w:cstheme="minorHAnsi"/>
          <w:color w:val="000000"/>
          <w:sz w:val="18"/>
          <w:szCs w:val="18"/>
          <w:lang w:val="en-GB" w:eastAsia="en-GB"/>
        </w:rPr>
        <w:t>.2</w:t>
      </w:r>
      <w:r w:rsidR="00290AA2" w:rsidRPr="0095099A">
        <w:rPr>
          <w:rFonts w:eastAsia="Times New Roman" w:cstheme="minorHAnsi"/>
          <w:color w:val="000000"/>
          <w:sz w:val="18"/>
          <w:szCs w:val="18"/>
          <w:lang w:val="en-GB" w:eastAsia="en-GB"/>
        </w:rPr>
        <w:tab/>
      </w:r>
      <w:r w:rsidR="00C22EF1" w:rsidRPr="0095099A">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95099A">
        <w:rPr>
          <w:rFonts w:eastAsia="Times New Roman" w:cstheme="minorHAnsi"/>
          <w:color w:val="000000"/>
          <w:sz w:val="18"/>
          <w:szCs w:val="18"/>
          <w:lang w:val="en-GB" w:eastAsia="en-GB"/>
        </w:rPr>
        <w:t>UN Women</w:t>
      </w:r>
      <w:r w:rsidR="00C22EF1" w:rsidRPr="0095099A">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95099A"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95099A"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95099A">
        <w:rPr>
          <w:rFonts w:eastAsia="Times New Roman" w:cstheme="minorHAnsi"/>
          <w:b/>
          <w:bCs/>
          <w:sz w:val="18"/>
          <w:szCs w:val="18"/>
          <w:lang w:val="en-GB" w:eastAsia="en-GB"/>
        </w:rPr>
        <w:t xml:space="preserve">Language of </w:t>
      </w:r>
      <w:r w:rsidR="002E1273" w:rsidRPr="0095099A">
        <w:rPr>
          <w:rFonts w:eastAsia="Times New Roman" w:cstheme="minorHAnsi"/>
          <w:b/>
          <w:bCs/>
          <w:sz w:val="18"/>
          <w:szCs w:val="18"/>
          <w:lang w:val="en-GB" w:eastAsia="en-GB"/>
        </w:rPr>
        <w:t>P</w:t>
      </w:r>
      <w:r w:rsidRPr="0095099A">
        <w:rPr>
          <w:rFonts w:eastAsia="Times New Roman" w:cstheme="minorHAnsi"/>
          <w:b/>
          <w:bCs/>
          <w:sz w:val="18"/>
          <w:szCs w:val="18"/>
          <w:lang w:val="en-GB" w:eastAsia="en-GB"/>
        </w:rPr>
        <w:t>roposal</w:t>
      </w:r>
      <w:r w:rsidR="0026403E" w:rsidRPr="0095099A">
        <w:rPr>
          <w:rFonts w:eastAsia="Times New Roman" w:cstheme="minorHAnsi"/>
          <w:b/>
          <w:bCs/>
          <w:sz w:val="18"/>
          <w:szCs w:val="18"/>
          <w:lang w:val="en-GB" w:eastAsia="en-GB"/>
        </w:rPr>
        <w:t>s</w:t>
      </w:r>
    </w:p>
    <w:p w14:paraId="691305A1" w14:textId="138DE42C" w:rsidR="003B247B" w:rsidRPr="0095099A"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T</w:t>
      </w:r>
      <w:r w:rsidR="003B247B" w:rsidRPr="0095099A">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95099A">
        <w:rPr>
          <w:rFonts w:eastAsia="Times New Roman" w:cstheme="minorHAnsi"/>
          <w:sz w:val="18"/>
          <w:szCs w:val="18"/>
          <w:lang w:val="en-GB" w:eastAsia="en-GB"/>
        </w:rPr>
        <w:t>UN Women</w:t>
      </w:r>
      <w:r w:rsidR="003B247B" w:rsidRPr="0095099A">
        <w:rPr>
          <w:rFonts w:eastAsia="Times New Roman" w:cstheme="minorHAnsi"/>
          <w:sz w:val="18"/>
          <w:szCs w:val="18"/>
          <w:lang w:val="en-GB" w:eastAsia="en-GB"/>
        </w:rPr>
        <w:t>, shall be written in English.</w:t>
      </w:r>
      <w:r w:rsidR="00A035E0" w:rsidRPr="0095099A">
        <w:rPr>
          <w:rFonts w:eastAsia="Times New Roman" w:cstheme="minorHAnsi"/>
          <w:sz w:val="18"/>
          <w:szCs w:val="18"/>
          <w:lang w:val="en-GB" w:eastAsia="en-GB"/>
        </w:rPr>
        <w:t xml:space="preserve"> </w:t>
      </w:r>
    </w:p>
    <w:p w14:paraId="00F1AC09" w14:textId="1F0E5726" w:rsidR="00C22EF1" w:rsidRPr="0095099A"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95099A">
        <w:rPr>
          <w:rFonts w:eastAsia="Times New Roman" w:cstheme="minorHAnsi"/>
          <w:color w:val="000000"/>
          <w:sz w:val="18"/>
          <w:szCs w:val="18"/>
          <w:lang w:val="en-GB" w:eastAsia="en-GB"/>
        </w:rPr>
        <w:t xml:space="preserve">English </w:t>
      </w:r>
      <w:r w:rsidRPr="0095099A">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95099A"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95099A"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8.</w:t>
      </w:r>
      <w:r w:rsidR="002E1273" w:rsidRPr="0095099A">
        <w:rPr>
          <w:rFonts w:eastAsia="Times New Roman" w:cstheme="minorHAnsi"/>
          <w:b/>
          <w:bCs/>
          <w:sz w:val="18"/>
          <w:szCs w:val="18"/>
          <w:lang w:val="en-GB" w:eastAsia="en-GB"/>
        </w:rPr>
        <w:tab/>
      </w:r>
      <w:r w:rsidR="00C22EF1" w:rsidRPr="0095099A">
        <w:rPr>
          <w:rFonts w:eastAsia="Times New Roman" w:cstheme="minorHAnsi"/>
          <w:b/>
          <w:bCs/>
          <w:sz w:val="18"/>
          <w:szCs w:val="18"/>
          <w:lang w:val="en-GB" w:eastAsia="en-GB"/>
        </w:rPr>
        <w:t xml:space="preserve">Submission of </w:t>
      </w:r>
      <w:r w:rsidR="002E1273" w:rsidRPr="0095099A">
        <w:rPr>
          <w:rFonts w:eastAsia="Times New Roman" w:cstheme="minorHAnsi"/>
          <w:b/>
          <w:bCs/>
          <w:sz w:val="18"/>
          <w:szCs w:val="18"/>
          <w:lang w:val="en-GB" w:eastAsia="en-GB"/>
        </w:rPr>
        <w:t>P</w:t>
      </w:r>
      <w:r w:rsidR="00C22EF1" w:rsidRPr="0095099A">
        <w:rPr>
          <w:rFonts w:eastAsia="Times New Roman" w:cstheme="minorHAnsi"/>
          <w:b/>
          <w:bCs/>
          <w:sz w:val="18"/>
          <w:szCs w:val="18"/>
          <w:lang w:val="en-GB" w:eastAsia="en-GB"/>
        </w:rPr>
        <w:t>roposal</w:t>
      </w:r>
      <w:r w:rsidR="0026403E" w:rsidRPr="0095099A">
        <w:rPr>
          <w:rFonts w:eastAsia="Times New Roman" w:cstheme="minorHAnsi"/>
          <w:b/>
          <w:bCs/>
          <w:sz w:val="18"/>
          <w:szCs w:val="18"/>
          <w:lang w:val="en-GB" w:eastAsia="en-GB"/>
        </w:rPr>
        <w:t>s</w:t>
      </w:r>
    </w:p>
    <w:p w14:paraId="06CC6A2B" w14:textId="6D6253E2" w:rsidR="00C22EF1" w:rsidRPr="00CA7510" w:rsidRDefault="00F569F3" w:rsidP="00CA751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sz w:val="18"/>
          <w:szCs w:val="18"/>
          <w:lang w:val="en-GB"/>
        </w:rPr>
      </w:pPr>
      <w:r w:rsidRPr="0095099A">
        <w:rPr>
          <w:rFonts w:eastAsia="Calibri" w:cstheme="minorHAnsi"/>
          <w:color w:val="000000"/>
          <w:spacing w:val="-3"/>
          <w:sz w:val="18"/>
          <w:szCs w:val="18"/>
          <w:lang w:val="en-GB" w:eastAsia="en-GB"/>
        </w:rPr>
        <w:t>8</w:t>
      </w:r>
      <w:r w:rsidR="00C22EF1" w:rsidRPr="0095099A">
        <w:rPr>
          <w:rFonts w:eastAsia="Calibri" w:cstheme="minorHAnsi"/>
          <w:color w:val="000000"/>
          <w:spacing w:val="-3"/>
          <w:sz w:val="18"/>
          <w:szCs w:val="18"/>
          <w:lang w:val="en-GB" w:eastAsia="en-GB"/>
        </w:rPr>
        <w:t>.1</w:t>
      </w:r>
      <w:r w:rsidR="002E1273" w:rsidRPr="0095099A">
        <w:rPr>
          <w:rFonts w:eastAsia="Calibri" w:cstheme="minorHAnsi"/>
          <w:color w:val="000000"/>
          <w:spacing w:val="-3"/>
          <w:sz w:val="18"/>
          <w:szCs w:val="18"/>
          <w:lang w:val="en-GB" w:eastAsia="en-GB"/>
        </w:rPr>
        <w:tab/>
      </w:r>
      <w:r w:rsidR="00C22EF1" w:rsidRPr="0095099A">
        <w:rPr>
          <w:rFonts w:eastAsia="Calibri" w:cstheme="minorHAnsi"/>
          <w:color w:val="000000"/>
          <w:spacing w:val="-3"/>
          <w:sz w:val="18"/>
          <w:szCs w:val="18"/>
          <w:lang w:val="en-GB" w:eastAsia="en-GB"/>
        </w:rPr>
        <w:t>Technical and financial proposals should be submitted as part of the template for proposal submission (</w:t>
      </w:r>
      <w:r w:rsidR="00C22EF1" w:rsidRPr="0095099A">
        <w:rPr>
          <w:rFonts w:eastAsia="Calibri" w:cstheme="minorHAnsi"/>
          <w:b/>
          <w:bCs/>
          <w:color w:val="000000"/>
          <w:spacing w:val="-3"/>
          <w:sz w:val="18"/>
          <w:szCs w:val="18"/>
          <w:lang w:val="en-GB" w:eastAsia="en-GB"/>
        </w:rPr>
        <w:t>Annex B2</w:t>
      </w:r>
      <w:r w:rsidR="00C22EF1" w:rsidRPr="0095099A">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95099A">
        <w:rPr>
          <w:rFonts w:eastAsia="Calibri" w:cstheme="minorHAnsi"/>
          <w:color w:val="000000"/>
          <w:spacing w:val="-3"/>
          <w:sz w:val="18"/>
          <w:szCs w:val="18"/>
          <w:lang w:val="en-GB" w:eastAsia="en-GB"/>
        </w:rPr>
        <w:t xml:space="preserve"> </w:t>
      </w:r>
      <w:r w:rsidR="00C22EF1" w:rsidRPr="0095099A">
        <w:rPr>
          <w:rFonts w:eastAsia="Calibri" w:cstheme="minorHAnsi"/>
          <w:color w:val="000000"/>
          <w:spacing w:val="-3"/>
          <w:sz w:val="18"/>
          <w:szCs w:val="18"/>
          <w:lang w:val="en-GB" w:eastAsia="en-GB"/>
        </w:rPr>
        <w:t>W</w:t>
      </w:r>
      <w:r w:rsidR="0003302B" w:rsidRPr="0095099A">
        <w:rPr>
          <w:rFonts w:eastAsia="Calibri" w:cstheme="minorHAnsi"/>
          <w:color w:val="000000"/>
          <w:spacing w:val="-3"/>
          <w:sz w:val="18"/>
          <w:szCs w:val="18"/>
          <w:lang w:val="en-GB" w:eastAsia="en-GB"/>
        </w:rPr>
        <w:t xml:space="preserve">omen </w:t>
      </w:r>
      <w:r w:rsidR="00C22EF1" w:rsidRPr="0095099A">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95099A">
        <w:rPr>
          <w:rFonts w:eastAsia="Calibri" w:cstheme="minorHAnsi"/>
          <w:b/>
          <w:bCs/>
          <w:color w:val="000000"/>
          <w:spacing w:val="-3"/>
          <w:sz w:val="18"/>
          <w:szCs w:val="18"/>
          <w:lang w:val="en-GB" w:eastAsia="en-GB"/>
        </w:rPr>
        <w:t>All proposals should be sent by email to the following secure email address:</w:t>
      </w:r>
      <w:r w:rsidR="00A035E0" w:rsidRPr="0095099A">
        <w:rPr>
          <w:rFonts w:eastAsia="Calibri" w:cstheme="minorHAnsi"/>
          <w:b/>
          <w:bCs/>
          <w:color w:val="000000"/>
          <w:spacing w:val="-3"/>
          <w:sz w:val="18"/>
          <w:szCs w:val="18"/>
          <w:lang w:val="en-GB" w:eastAsia="en-GB"/>
        </w:rPr>
        <w:t xml:space="preserve"> </w:t>
      </w:r>
      <w:r w:rsidR="00CA7510">
        <w:rPr>
          <w:rFonts w:eastAsia="Calibri" w:cstheme="minorHAnsi"/>
          <w:b/>
          <w:bCs/>
          <w:sz w:val="18"/>
          <w:szCs w:val="18"/>
          <w:lang w:val="en-GB"/>
        </w:rPr>
        <w:t xml:space="preserve"> </w:t>
      </w:r>
      <w:hyperlink r:id="rId17" w:history="1">
        <w:r w:rsidR="00CA7510" w:rsidRPr="00B07695">
          <w:rPr>
            <w:rStyle w:val="Hyperlink"/>
            <w:rFonts w:eastAsia="Calibri" w:cstheme="minorHAnsi"/>
            <w:b/>
            <w:bCs/>
            <w:sz w:val="18"/>
            <w:szCs w:val="18"/>
            <w:lang w:val="en-GB"/>
          </w:rPr>
          <w:t>cfp.mozambique@unwomen.org</w:t>
        </w:r>
      </w:hyperlink>
      <w:r w:rsidR="0002082B" w:rsidRPr="0095099A">
        <w:rPr>
          <w:rFonts w:eastAsia="Calibri" w:cstheme="minorHAnsi"/>
          <w:b/>
          <w:bCs/>
          <w:sz w:val="18"/>
          <w:szCs w:val="18"/>
          <w:lang w:val="en-GB"/>
        </w:rPr>
        <w:t>.</w:t>
      </w:r>
      <w:r w:rsidR="00A035E0" w:rsidRPr="0095099A">
        <w:rPr>
          <w:rFonts w:eastAsia="Calibri" w:cstheme="minorHAnsi"/>
          <w:b/>
          <w:bCs/>
          <w:color w:val="000000"/>
          <w:spacing w:val="-3"/>
          <w:sz w:val="18"/>
          <w:szCs w:val="18"/>
          <w:lang w:val="en-GB" w:eastAsia="en-GB"/>
        </w:rPr>
        <w:t xml:space="preserve"> </w:t>
      </w:r>
    </w:p>
    <w:p w14:paraId="1EF6B63E" w14:textId="32CA87AB" w:rsidR="00C22EF1" w:rsidRPr="0095099A"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8</w:t>
      </w:r>
      <w:r w:rsidR="00C22EF1" w:rsidRPr="0095099A">
        <w:rPr>
          <w:rFonts w:eastAsia="Calibri" w:cstheme="minorHAnsi"/>
          <w:color w:val="000000"/>
          <w:spacing w:val="-3"/>
          <w:sz w:val="18"/>
          <w:szCs w:val="18"/>
          <w:lang w:val="en-GB" w:eastAsia="en-GB"/>
        </w:rPr>
        <w:t>.2</w:t>
      </w:r>
      <w:r w:rsidR="002E1273" w:rsidRPr="0095099A">
        <w:rPr>
          <w:rFonts w:eastAsia="Calibri" w:cstheme="minorHAnsi"/>
          <w:color w:val="000000"/>
          <w:spacing w:val="-3"/>
          <w:sz w:val="18"/>
          <w:szCs w:val="18"/>
          <w:lang w:val="en-GB" w:eastAsia="en-GB"/>
        </w:rPr>
        <w:tab/>
      </w:r>
      <w:r w:rsidR="00C22EF1" w:rsidRPr="0095099A">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95099A">
        <w:rPr>
          <w:rFonts w:eastAsia="Calibri" w:cstheme="minorHAnsi"/>
          <w:color w:val="000000"/>
          <w:spacing w:val="-3"/>
          <w:sz w:val="18"/>
          <w:szCs w:val="18"/>
          <w:lang w:val="en-GB" w:eastAsia="en-GB"/>
        </w:rPr>
        <w:t>UN Women</w:t>
      </w:r>
      <w:r w:rsidR="00C22EF1" w:rsidRPr="0095099A">
        <w:rPr>
          <w:rFonts w:eastAsia="Calibri" w:cstheme="minorHAnsi"/>
          <w:color w:val="000000"/>
          <w:spacing w:val="-3"/>
          <w:sz w:val="18"/>
          <w:szCs w:val="18"/>
          <w:lang w:val="en-GB" w:eastAsia="en-GB"/>
        </w:rPr>
        <w:t xml:space="preserve"> receives their proposal by the due date and time. Proposals received by UN</w:t>
      </w:r>
      <w:r w:rsidR="0003302B" w:rsidRPr="0095099A">
        <w:rPr>
          <w:rFonts w:eastAsia="Calibri" w:cstheme="minorHAnsi"/>
          <w:color w:val="000000"/>
          <w:spacing w:val="-3"/>
          <w:sz w:val="18"/>
          <w:szCs w:val="18"/>
          <w:lang w:val="en-GB" w:eastAsia="en-GB"/>
        </w:rPr>
        <w:t xml:space="preserve"> Women </w:t>
      </w:r>
      <w:r w:rsidR="00C22EF1" w:rsidRPr="0095099A">
        <w:rPr>
          <w:rFonts w:eastAsia="Calibri" w:cstheme="minorHAnsi"/>
          <w:color w:val="000000"/>
          <w:spacing w:val="-3"/>
          <w:sz w:val="18"/>
          <w:szCs w:val="18"/>
          <w:lang w:val="en-GB" w:eastAsia="en-GB"/>
        </w:rPr>
        <w:t xml:space="preserve">after the due date and time </w:t>
      </w:r>
      <w:r w:rsidR="00596700" w:rsidRPr="0095099A">
        <w:rPr>
          <w:rFonts w:eastAsia="Calibri" w:cstheme="minorHAnsi"/>
          <w:color w:val="000000"/>
          <w:spacing w:val="-3"/>
          <w:sz w:val="18"/>
          <w:szCs w:val="18"/>
          <w:lang w:val="en-GB" w:eastAsia="en-GB"/>
        </w:rPr>
        <w:t>will</w:t>
      </w:r>
      <w:r w:rsidR="00C22EF1" w:rsidRPr="0095099A">
        <w:rPr>
          <w:rFonts w:eastAsia="Calibri" w:cstheme="minorHAnsi"/>
          <w:color w:val="000000"/>
          <w:spacing w:val="-3"/>
          <w:sz w:val="18"/>
          <w:szCs w:val="18"/>
          <w:lang w:val="en-GB" w:eastAsia="en-GB"/>
        </w:rPr>
        <w:t xml:space="preserve"> be rejected. </w:t>
      </w:r>
    </w:p>
    <w:p w14:paraId="79BA25E3" w14:textId="3EB0C9D4" w:rsidR="00C22EF1" w:rsidRPr="0095099A"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8</w:t>
      </w:r>
      <w:r w:rsidR="00C22EF1" w:rsidRPr="0095099A">
        <w:rPr>
          <w:rFonts w:eastAsia="Calibri" w:cstheme="minorHAnsi"/>
          <w:color w:val="000000"/>
          <w:spacing w:val="-3"/>
          <w:sz w:val="18"/>
          <w:szCs w:val="18"/>
          <w:lang w:val="en-GB" w:eastAsia="en-GB"/>
        </w:rPr>
        <w:t>.3</w:t>
      </w:r>
      <w:r w:rsidR="0003302B" w:rsidRPr="0095099A">
        <w:rPr>
          <w:rFonts w:eastAsia="Calibri" w:cstheme="minorHAnsi"/>
          <w:color w:val="000000"/>
          <w:spacing w:val="-3"/>
          <w:sz w:val="18"/>
          <w:szCs w:val="18"/>
          <w:lang w:val="en-GB" w:eastAsia="en-GB"/>
        </w:rPr>
        <w:tab/>
      </w:r>
      <w:r w:rsidR="00C22EF1" w:rsidRPr="0095099A">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95099A">
        <w:rPr>
          <w:rFonts w:eastAsia="Calibri" w:cstheme="minorHAnsi"/>
          <w:color w:val="000000"/>
          <w:spacing w:val="-3"/>
          <w:sz w:val="18"/>
          <w:szCs w:val="18"/>
          <w:lang w:val="en-GB" w:eastAsia="en-GB"/>
        </w:rPr>
        <w:t xml:space="preserve"> </w:t>
      </w:r>
      <w:r w:rsidR="00C22EF1" w:rsidRPr="0095099A">
        <w:rPr>
          <w:rFonts w:eastAsia="Calibri" w:cstheme="minorHAnsi"/>
          <w:color w:val="000000"/>
          <w:spacing w:val="-3"/>
          <w:sz w:val="18"/>
          <w:szCs w:val="18"/>
          <w:lang w:val="en-GB" w:eastAsia="en-GB"/>
        </w:rPr>
        <w:t>W</w:t>
      </w:r>
      <w:r w:rsidR="0003302B" w:rsidRPr="0095099A">
        <w:rPr>
          <w:rFonts w:eastAsia="Calibri" w:cstheme="minorHAnsi"/>
          <w:color w:val="000000"/>
          <w:spacing w:val="-3"/>
          <w:sz w:val="18"/>
          <w:szCs w:val="18"/>
          <w:lang w:val="en-GB" w:eastAsia="en-GB"/>
        </w:rPr>
        <w:t xml:space="preserve">omen </w:t>
      </w:r>
      <w:r w:rsidR="00C22EF1" w:rsidRPr="0095099A">
        <w:rPr>
          <w:rFonts w:eastAsia="Calibri" w:cstheme="minorHAnsi"/>
          <w:color w:val="000000"/>
          <w:spacing w:val="-3"/>
          <w:sz w:val="18"/>
          <w:szCs w:val="18"/>
          <w:lang w:val="en-GB" w:eastAsia="en-GB"/>
        </w:rPr>
        <w:t>inbox. UN</w:t>
      </w:r>
      <w:r w:rsidR="0003302B" w:rsidRPr="0095099A">
        <w:rPr>
          <w:rFonts w:eastAsia="Calibri" w:cstheme="minorHAnsi"/>
          <w:color w:val="000000"/>
          <w:spacing w:val="-3"/>
          <w:sz w:val="18"/>
          <w:szCs w:val="18"/>
          <w:lang w:val="en-GB" w:eastAsia="en-GB"/>
        </w:rPr>
        <w:t xml:space="preserve"> </w:t>
      </w:r>
      <w:r w:rsidR="00C22EF1" w:rsidRPr="0095099A">
        <w:rPr>
          <w:rFonts w:eastAsia="Calibri" w:cstheme="minorHAnsi"/>
          <w:color w:val="000000"/>
          <w:spacing w:val="-3"/>
          <w:sz w:val="18"/>
          <w:szCs w:val="18"/>
          <w:lang w:val="en-GB" w:eastAsia="en-GB"/>
        </w:rPr>
        <w:t>W</w:t>
      </w:r>
      <w:r w:rsidR="0003302B" w:rsidRPr="0095099A">
        <w:rPr>
          <w:rFonts w:eastAsia="Calibri" w:cstheme="minorHAnsi"/>
          <w:color w:val="000000"/>
          <w:spacing w:val="-3"/>
          <w:sz w:val="18"/>
          <w:szCs w:val="18"/>
          <w:lang w:val="en-GB" w:eastAsia="en-GB"/>
        </w:rPr>
        <w:t xml:space="preserve">omen </w:t>
      </w:r>
      <w:r w:rsidR="00C22EF1" w:rsidRPr="0095099A">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95099A">
        <w:rPr>
          <w:rFonts w:eastAsia="Calibri" w:cstheme="minorHAnsi"/>
          <w:color w:val="000000"/>
          <w:spacing w:val="-3"/>
          <w:sz w:val="18"/>
          <w:szCs w:val="18"/>
          <w:lang w:val="en-GB" w:eastAsia="en-GB"/>
        </w:rPr>
        <w:t xml:space="preserve"> Women </w:t>
      </w:r>
      <w:r w:rsidR="00C22EF1" w:rsidRPr="0095099A">
        <w:rPr>
          <w:rFonts w:eastAsia="Calibri" w:cstheme="minorHAnsi"/>
          <w:color w:val="000000"/>
          <w:spacing w:val="-3"/>
          <w:sz w:val="18"/>
          <w:szCs w:val="18"/>
          <w:lang w:val="en-GB" w:eastAsia="en-GB"/>
        </w:rPr>
        <w:t>in the dedicated inbox on or before the prescribed CFP deadline.</w:t>
      </w:r>
    </w:p>
    <w:p w14:paraId="62B4C41D" w14:textId="05BC2CFA" w:rsidR="00F74F39" w:rsidRPr="0095099A"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8</w:t>
      </w:r>
      <w:r w:rsidR="00C22EF1" w:rsidRPr="0095099A">
        <w:rPr>
          <w:rFonts w:eastAsia="Calibri" w:cstheme="minorHAnsi"/>
          <w:color w:val="000000"/>
          <w:spacing w:val="-3"/>
          <w:sz w:val="18"/>
          <w:szCs w:val="18"/>
          <w:lang w:val="en-GB" w:eastAsia="en-GB"/>
        </w:rPr>
        <w:t>.</w:t>
      </w:r>
      <w:r w:rsidR="00FA051D" w:rsidRPr="0095099A">
        <w:rPr>
          <w:rFonts w:eastAsia="Calibri" w:cstheme="minorHAnsi"/>
          <w:color w:val="000000"/>
          <w:spacing w:val="-3"/>
          <w:sz w:val="18"/>
          <w:szCs w:val="18"/>
          <w:lang w:val="en-GB" w:eastAsia="en-GB"/>
        </w:rPr>
        <w:t>4</w:t>
      </w:r>
      <w:r w:rsidR="0026403E" w:rsidRPr="0095099A">
        <w:rPr>
          <w:rFonts w:eastAsia="Calibri" w:cstheme="minorHAnsi"/>
          <w:b/>
          <w:bCs/>
          <w:color w:val="000000"/>
          <w:spacing w:val="-3"/>
          <w:sz w:val="18"/>
          <w:szCs w:val="18"/>
          <w:lang w:val="en-GB" w:eastAsia="en-GB"/>
        </w:rPr>
        <w:tab/>
      </w:r>
      <w:r w:rsidR="00C22EF1" w:rsidRPr="0095099A">
        <w:rPr>
          <w:rFonts w:eastAsia="Calibri" w:cstheme="minorHAnsi"/>
          <w:b/>
          <w:bCs/>
          <w:color w:val="000000"/>
          <w:spacing w:val="-3"/>
          <w:sz w:val="18"/>
          <w:szCs w:val="18"/>
          <w:lang w:val="en-GB" w:eastAsia="en-GB"/>
        </w:rPr>
        <w:t>Late proposals:</w:t>
      </w:r>
      <w:r w:rsidR="00C22EF1" w:rsidRPr="0095099A">
        <w:rPr>
          <w:rFonts w:eastAsia="Calibri" w:cstheme="minorHAnsi"/>
          <w:color w:val="000000"/>
          <w:spacing w:val="-3"/>
          <w:sz w:val="18"/>
          <w:szCs w:val="18"/>
          <w:lang w:val="en-GB" w:eastAsia="en-GB"/>
        </w:rPr>
        <w:t xml:space="preserve"> Any proposals received by UN</w:t>
      </w:r>
      <w:r w:rsidR="0003302B" w:rsidRPr="0095099A">
        <w:rPr>
          <w:rFonts w:eastAsia="Calibri" w:cstheme="minorHAnsi"/>
          <w:color w:val="000000"/>
          <w:spacing w:val="-3"/>
          <w:sz w:val="18"/>
          <w:szCs w:val="18"/>
          <w:lang w:val="en-GB" w:eastAsia="en-GB"/>
        </w:rPr>
        <w:t xml:space="preserve"> </w:t>
      </w:r>
      <w:r w:rsidR="00C22EF1" w:rsidRPr="0095099A">
        <w:rPr>
          <w:rFonts w:eastAsia="Calibri" w:cstheme="minorHAnsi"/>
          <w:color w:val="000000"/>
          <w:spacing w:val="-3"/>
          <w:sz w:val="18"/>
          <w:szCs w:val="18"/>
          <w:lang w:val="en-GB" w:eastAsia="en-GB"/>
        </w:rPr>
        <w:t>W</w:t>
      </w:r>
      <w:r w:rsidR="0003302B" w:rsidRPr="0095099A">
        <w:rPr>
          <w:rFonts w:eastAsia="Calibri" w:cstheme="minorHAnsi"/>
          <w:color w:val="000000"/>
          <w:spacing w:val="-3"/>
          <w:sz w:val="18"/>
          <w:szCs w:val="18"/>
          <w:lang w:val="en-GB" w:eastAsia="en-GB"/>
        </w:rPr>
        <w:t xml:space="preserve">omen </w:t>
      </w:r>
      <w:r w:rsidR="00C22EF1" w:rsidRPr="0095099A">
        <w:rPr>
          <w:rFonts w:eastAsia="Calibri" w:cstheme="minorHAnsi"/>
          <w:color w:val="000000"/>
          <w:spacing w:val="-3"/>
          <w:sz w:val="18"/>
          <w:szCs w:val="18"/>
          <w:lang w:val="en-GB" w:eastAsia="en-GB"/>
        </w:rPr>
        <w:t xml:space="preserve">after the deadline for submission of proposals prescribed in this document, </w:t>
      </w:r>
      <w:r w:rsidR="00596700" w:rsidRPr="0095099A">
        <w:rPr>
          <w:rFonts w:eastAsia="Calibri" w:cstheme="minorHAnsi"/>
          <w:color w:val="000000"/>
          <w:spacing w:val="-3"/>
          <w:sz w:val="18"/>
          <w:szCs w:val="18"/>
          <w:lang w:val="en-GB" w:eastAsia="en-GB"/>
        </w:rPr>
        <w:t>will</w:t>
      </w:r>
      <w:r w:rsidR="00C22EF1" w:rsidRPr="0095099A">
        <w:rPr>
          <w:rFonts w:eastAsia="Calibri" w:cstheme="minorHAnsi"/>
          <w:color w:val="000000"/>
          <w:spacing w:val="-3"/>
          <w:sz w:val="18"/>
          <w:szCs w:val="18"/>
          <w:lang w:val="en-GB" w:eastAsia="en-GB"/>
        </w:rPr>
        <w:t xml:space="preserve"> be rejected.</w:t>
      </w:r>
    </w:p>
    <w:p w14:paraId="3EA4904E" w14:textId="77777777" w:rsidR="00F74F39" w:rsidRPr="0095099A"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95099A"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95099A">
        <w:rPr>
          <w:rFonts w:eastAsia="Calibri" w:cstheme="minorHAnsi"/>
          <w:b/>
          <w:spacing w:val="-3"/>
          <w:sz w:val="18"/>
          <w:szCs w:val="18"/>
          <w:lang w:val="en-GB" w:eastAsia="en-GB"/>
        </w:rPr>
        <w:t>9.</w:t>
      </w:r>
      <w:r w:rsidR="0026403E" w:rsidRPr="0095099A">
        <w:rPr>
          <w:rFonts w:eastAsia="Calibri" w:cstheme="minorHAnsi"/>
          <w:b/>
          <w:spacing w:val="-3"/>
          <w:sz w:val="18"/>
          <w:szCs w:val="18"/>
          <w:lang w:val="en-GB" w:eastAsia="en-GB"/>
        </w:rPr>
        <w:tab/>
      </w:r>
      <w:r w:rsidR="00C22EF1" w:rsidRPr="0095099A">
        <w:rPr>
          <w:rFonts w:eastAsia="Times New Roman" w:cstheme="minorHAnsi"/>
          <w:b/>
          <w:bCs/>
          <w:sz w:val="18"/>
          <w:szCs w:val="18"/>
          <w:lang w:val="en-GB" w:eastAsia="en-GB"/>
        </w:rPr>
        <w:t xml:space="preserve">Clarification of </w:t>
      </w:r>
      <w:r w:rsidR="0026403E" w:rsidRPr="0095099A">
        <w:rPr>
          <w:rFonts w:eastAsia="Times New Roman" w:cstheme="minorHAnsi"/>
          <w:b/>
          <w:bCs/>
          <w:sz w:val="18"/>
          <w:szCs w:val="18"/>
          <w:lang w:val="en-GB" w:eastAsia="en-GB"/>
        </w:rPr>
        <w:t>P</w:t>
      </w:r>
      <w:r w:rsidR="00C22EF1" w:rsidRPr="0095099A">
        <w:rPr>
          <w:rFonts w:eastAsia="Times New Roman" w:cstheme="minorHAnsi"/>
          <w:b/>
          <w:bCs/>
          <w:sz w:val="18"/>
          <w:szCs w:val="18"/>
          <w:lang w:val="en-GB" w:eastAsia="en-GB"/>
        </w:rPr>
        <w:t>roposals</w:t>
      </w:r>
    </w:p>
    <w:p w14:paraId="0CD16AF4" w14:textId="50DDEE8B" w:rsidR="00C22EF1" w:rsidRPr="0095099A"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95099A">
        <w:rPr>
          <w:rFonts w:eastAsia="Times New Roman" w:cstheme="minorHAnsi"/>
          <w:color w:val="000000"/>
          <w:spacing w:val="-2"/>
          <w:sz w:val="18"/>
          <w:szCs w:val="18"/>
          <w:lang w:val="en-GB" w:eastAsia="en-GB"/>
        </w:rPr>
        <w:t>9.1</w:t>
      </w:r>
      <w:r w:rsidR="0026403E" w:rsidRPr="0095099A">
        <w:rPr>
          <w:rFonts w:eastAsia="Times New Roman" w:cstheme="minorHAnsi"/>
          <w:color w:val="000000"/>
          <w:spacing w:val="-2"/>
          <w:sz w:val="18"/>
          <w:szCs w:val="18"/>
          <w:lang w:val="en-GB" w:eastAsia="en-GB"/>
        </w:rPr>
        <w:tab/>
      </w:r>
      <w:r w:rsidR="00C22EF1" w:rsidRPr="0095099A">
        <w:rPr>
          <w:rFonts w:eastAsia="Times New Roman" w:cstheme="minorHAnsi"/>
          <w:color w:val="000000"/>
          <w:spacing w:val="-2"/>
          <w:sz w:val="18"/>
          <w:szCs w:val="18"/>
          <w:lang w:val="en-GB" w:eastAsia="en-GB"/>
        </w:rPr>
        <w:t xml:space="preserve">To assist in the examination, evaluation and comparison of proposals, </w:t>
      </w:r>
      <w:r w:rsidR="0026403E" w:rsidRPr="0095099A">
        <w:rPr>
          <w:rFonts w:eastAsia="Times New Roman" w:cstheme="minorHAnsi"/>
          <w:color w:val="000000"/>
          <w:spacing w:val="-2"/>
          <w:sz w:val="18"/>
          <w:szCs w:val="18"/>
          <w:lang w:val="en-GB" w:eastAsia="en-GB"/>
        </w:rPr>
        <w:t>UN Women</w:t>
      </w:r>
      <w:r w:rsidR="00C22EF1" w:rsidRPr="0095099A">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95099A">
        <w:rPr>
          <w:rFonts w:eastAsia="Times New Roman" w:cstheme="minorHAnsi"/>
          <w:color w:val="000000"/>
          <w:spacing w:val="-2"/>
          <w:sz w:val="18"/>
          <w:szCs w:val="18"/>
          <w:lang w:val="en-GB" w:eastAsia="en-GB"/>
        </w:rPr>
        <w:t>offered</w:t>
      </w:r>
      <w:proofErr w:type="gramEnd"/>
      <w:r w:rsidR="00C22EF1" w:rsidRPr="0095099A">
        <w:rPr>
          <w:rFonts w:eastAsia="Times New Roman" w:cstheme="minorHAnsi"/>
          <w:color w:val="000000"/>
          <w:spacing w:val="-2"/>
          <w:sz w:val="18"/>
          <w:szCs w:val="18"/>
          <w:lang w:val="en-GB" w:eastAsia="en-GB"/>
        </w:rPr>
        <w:t xml:space="preserve"> or permitted. </w:t>
      </w:r>
      <w:r w:rsidR="0026403E" w:rsidRPr="0095099A">
        <w:rPr>
          <w:rFonts w:eastAsia="Times New Roman" w:cstheme="minorHAnsi"/>
          <w:color w:val="000000"/>
          <w:spacing w:val="-2"/>
          <w:sz w:val="18"/>
          <w:szCs w:val="18"/>
          <w:lang w:val="en-GB" w:eastAsia="en-GB"/>
        </w:rPr>
        <w:t xml:space="preserve">UN Women </w:t>
      </w:r>
      <w:r w:rsidR="00C22EF1" w:rsidRPr="0095099A">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95099A"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95099A"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 xml:space="preserve">Proposal </w:t>
      </w:r>
      <w:r w:rsidR="0026403E" w:rsidRPr="0095099A">
        <w:rPr>
          <w:rFonts w:eastAsia="Times New Roman" w:cstheme="minorHAnsi"/>
          <w:b/>
          <w:bCs/>
          <w:sz w:val="18"/>
          <w:szCs w:val="18"/>
          <w:lang w:val="en-GB" w:eastAsia="en-GB"/>
        </w:rPr>
        <w:t>C</w:t>
      </w:r>
      <w:r w:rsidRPr="0095099A">
        <w:rPr>
          <w:rFonts w:eastAsia="Times New Roman" w:cstheme="minorHAnsi"/>
          <w:b/>
          <w:bCs/>
          <w:sz w:val="18"/>
          <w:szCs w:val="18"/>
          <w:lang w:val="en-GB" w:eastAsia="en-GB"/>
        </w:rPr>
        <w:t>urrencies</w:t>
      </w:r>
    </w:p>
    <w:p w14:paraId="0E2CA0F5" w14:textId="6776FA13" w:rsidR="00C22EF1" w:rsidRPr="0095099A"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 xml:space="preserve">10.1 </w:t>
      </w:r>
      <w:r w:rsidR="0026403E" w:rsidRPr="0095099A">
        <w:rPr>
          <w:rFonts w:eastAsia="Times New Roman" w:cstheme="minorHAnsi"/>
          <w:color w:val="000000"/>
          <w:sz w:val="18"/>
          <w:szCs w:val="18"/>
          <w:lang w:val="en-GB" w:eastAsia="en-GB"/>
        </w:rPr>
        <w:tab/>
      </w:r>
      <w:r w:rsidR="00C22EF1" w:rsidRPr="0095099A">
        <w:rPr>
          <w:rFonts w:eastAsia="Times New Roman" w:cstheme="minorHAnsi"/>
          <w:color w:val="000000"/>
          <w:sz w:val="18"/>
          <w:szCs w:val="18"/>
          <w:lang w:val="en-GB" w:eastAsia="en-GB"/>
        </w:rPr>
        <w:t>All prices shall be quoted in</w:t>
      </w:r>
      <w:r w:rsidR="00B5552D" w:rsidRPr="0095099A">
        <w:rPr>
          <w:rFonts w:eastAsia="Times New Roman" w:cstheme="minorHAnsi"/>
          <w:color w:val="000000"/>
          <w:sz w:val="18"/>
          <w:szCs w:val="18"/>
          <w:lang w:val="en-GB" w:eastAsia="en-GB"/>
        </w:rPr>
        <w:t xml:space="preserve"> Meticais</w:t>
      </w:r>
      <w:r w:rsidR="00C22EF1" w:rsidRPr="0095099A">
        <w:rPr>
          <w:rFonts w:eastAsia="Times New Roman" w:cstheme="minorHAnsi"/>
          <w:color w:val="000000"/>
          <w:sz w:val="18"/>
          <w:szCs w:val="18"/>
          <w:lang w:val="en-GB" w:eastAsia="en-GB"/>
        </w:rPr>
        <w:t xml:space="preserve"> (</w:t>
      </w:r>
      <w:r w:rsidR="00B5552D" w:rsidRPr="0095099A">
        <w:rPr>
          <w:rFonts w:eastAsia="Times New Roman" w:cstheme="minorHAnsi"/>
          <w:color w:val="000000"/>
          <w:sz w:val="18"/>
          <w:szCs w:val="18"/>
          <w:lang w:val="en-GB" w:eastAsia="en-GB"/>
        </w:rPr>
        <w:t>MZN)</w:t>
      </w:r>
      <w:r w:rsidR="00281A56" w:rsidRPr="0095099A">
        <w:rPr>
          <w:rFonts w:eastAsia="Times New Roman" w:cstheme="minorHAnsi"/>
          <w:color w:val="000000"/>
          <w:sz w:val="18"/>
          <w:szCs w:val="18"/>
          <w:lang w:val="en-GB" w:eastAsia="en-GB"/>
        </w:rPr>
        <w:t>.</w:t>
      </w:r>
    </w:p>
    <w:p w14:paraId="6127896E" w14:textId="6FDF220B" w:rsidR="00C22EF1" w:rsidRPr="0095099A"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95099A">
        <w:rPr>
          <w:rFonts w:eastAsia="Times New Roman" w:cstheme="minorHAnsi"/>
          <w:color w:val="000000"/>
          <w:spacing w:val="-2"/>
          <w:sz w:val="18"/>
          <w:szCs w:val="18"/>
          <w:lang w:val="en-GB" w:eastAsia="en-GB"/>
        </w:rPr>
        <w:t>10.2</w:t>
      </w:r>
      <w:r w:rsidR="0026403E" w:rsidRPr="0095099A">
        <w:rPr>
          <w:rFonts w:eastAsia="Times New Roman" w:cstheme="minorHAnsi"/>
          <w:color w:val="000000"/>
          <w:spacing w:val="-2"/>
          <w:sz w:val="18"/>
          <w:szCs w:val="18"/>
          <w:lang w:val="en-GB" w:eastAsia="en-GB"/>
        </w:rPr>
        <w:tab/>
        <w:t>UN Women</w:t>
      </w:r>
      <w:r w:rsidR="00C22EF1" w:rsidRPr="0095099A">
        <w:rPr>
          <w:rFonts w:eastAsia="Times New Roman" w:cstheme="minorHAnsi"/>
          <w:color w:val="000000"/>
          <w:spacing w:val="-2"/>
          <w:sz w:val="18"/>
          <w:szCs w:val="18"/>
          <w:lang w:val="en-GB" w:eastAsia="en-GB"/>
        </w:rPr>
        <w:t xml:space="preserve"> reserves the right to reject any proposals submitted in a currency </w:t>
      </w:r>
      <w:r w:rsidR="00E752C3" w:rsidRPr="0095099A">
        <w:rPr>
          <w:rFonts w:eastAsia="Times New Roman" w:cstheme="minorHAnsi"/>
          <w:color w:val="000000"/>
          <w:spacing w:val="-2"/>
          <w:sz w:val="18"/>
          <w:szCs w:val="18"/>
          <w:lang w:val="en-GB" w:eastAsia="en-GB"/>
        </w:rPr>
        <w:t xml:space="preserve">other </w:t>
      </w:r>
      <w:r w:rsidR="00C22EF1" w:rsidRPr="0095099A">
        <w:rPr>
          <w:rFonts w:eastAsia="Times New Roman" w:cstheme="minorHAnsi"/>
          <w:color w:val="000000"/>
          <w:spacing w:val="-2"/>
          <w:sz w:val="18"/>
          <w:szCs w:val="18"/>
          <w:lang w:val="en-GB" w:eastAsia="en-GB"/>
        </w:rPr>
        <w:t>than the</w:t>
      </w:r>
      <w:r w:rsidR="00A035E0" w:rsidRPr="0095099A">
        <w:rPr>
          <w:rFonts w:eastAsia="Times New Roman" w:cstheme="minorHAnsi"/>
          <w:color w:val="000000"/>
          <w:spacing w:val="-2"/>
          <w:sz w:val="18"/>
          <w:szCs w:val="18"/>
          <w:lang w:val="en-GB" w:eastAsia="en-GB"/>
        </w:rPr>
        <w:t xml:space="preserve"> </w:t>
      </w:r>
      <w:r w:rsidR="00C22EF1" w:rsidRPr="0095099A">
        <w:rPr>
          <w:rFonts w:eastAsia="Times New Roman" w:cstheme="minorHAnsi"/>
          <w:color w:val="000000"/>
          <w:spacing w:val="-2"/>
          <w:sz w:val="18"/>
          <w:szCs w:val="18"/>
          <w:lang w:val="en-GB" w:eastAsia="en-GB"/>
        </w:rPr>
        <w:t xml:space="preserve">mandatory currency for the proposal stated above. </w:t>
      </w:r>
      <w:r w:rsidR="0026403E" w:rsidRPr="0095099A">
        <w:rPr>
          <w:rFonts w:eastAsia="Times New Roman" w:cstheme="minorHAnsi"/>
          <w:color w:val="000000"/>
          <w:spacing w:val="-2"/>
          <w:sz w:val="18"/>
          <w:szCs w:val="18"/>
          <w:lang w:val="en-GB" w:eastAsia="en-GB"/>
        </w:rPr>
        <w:t>UN Women</w:t>
      </w:r>
      <w:r w:rsidR="00C22EF1" w:rsidRPr="0095099A">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95099A">
        <w:rPr>
          <w:rFonts w:eastAsia="Times New Roman" w:cstheme="minorHAnsi"/>
          <w:color w:val="000000"/>
          <w:spacing w:val="-2"/>
          <w:sz w:val="18"/>
          <w:szCs w:val="18"/>
          <w:lang w:val="en-GB" w:eastAsia="en-GB"/>
        </w:rPr>
        <w:t>9</w:t>
      </w:r>
      <w:r w:rsidR="00C22EF1" w:rsidRPr="0095099A">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95099A">
        <w:rPr>
          <w:rFonts w:eastAsia="Times New Roman" w:cstheme="minorHAnsi"/>
          <w:color w:val="000000"/>
          <w:spacing w:val="-2"/>
          <w:sz w:val="18"/>
          <w:szCs w:val="18"/>
          <w:lang w:val="en-GB" w:eastAsia="en-GB"/>
        </w:rPr>
        <w:t xml:space="preserve">the purposes of </w:t>
      </w:r>
      <w:r w:rsidR="00C22EF1" w:rsidRPr="0095099A">
        <w:rPr>
          <w:rFonts w:eastAsia="Times New Roman" w:cstheme="minorHAnsi"/>
          <w:color w:val="000000"/>
          <w:spacing w:val="-2"/>
          <w:sz w:val="18"/>
          <w:szCs w:val="18"/>
          <w:lang w:val="en-GB" w:eastAsia="en-GB"/>
        </w:rPr>
        <w:t>conversion</w:t>
      </w:r>
      <w:r w:rsidR="002A4635" w:rsidRPr="0095099A">
        <w:rPr>
          <w:rFonts w:eastAsia="Times New Roman" w:cstheme="minorHAnsi"/>
          <w:color w:val="000000"/>
          <w:spacing w:val="-2"/>
          <w:sz w:val="18"/>
          <w:szCs w:val="18"/>
          <w:lang w:val="en-GB" w:eastAsia="en-GB"/>
        </w:rPr>
        <w:t>,</w:t>
      </w:r>
      <w:r w:rsidR="00C22EF1" w:rsidRPr="0095099A">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95099A">
        <w:rPr>
          <w:rFonts w:eastAsia="Times New Roman" w:cstheme="minorHAnsi"/>
          <w:color w:val="000000"/>
          <w:spacing w:val="-2"/>
          <w:sz w:val="18"/>
          <w:szCs w:val="18"/>
          <w:lang w:val="en-GB" w:eastAsia="en-GB"/>
        </w:rPr>
        <w:t>(</w:t>
      </w:r>
      <w:r w:rsidR="00C22EF1" w:rsidRPr="0095099A">
        <w:rPr>
          <w:rFonts w:eastAsia="Times New Roman" w:cstheme="minorHAnsi"/>
          <w:color w:val="000000"/>
          <w:spacing w:val="-2"/>
          <w:sz w:val="18"/>
          <w:szCs w:val="18"/>
          <w:lang w:val="en-GB" w:eastAsia="en-GB"/>
        </w:rPr>
        <w:t>as stated in the CFP letter</w:t>
      </w:r>
      <w:r w:rsidR="00776E20" w:rsidRPr="0095099A">
        <w:rPr>
          <w:rFonts w:eastAsia="Times New Roman" w:cstheme="minorHAnsi"/>
          <w:color w:val="000000"/>
          <w:spacing w:val="-2"/>
          <w:sz w:val="18"/>
          <w:szCs w:val="18"/>
          <w:lang w:val="en-GB" w:eastAsia="en-GB"/>
        </w:rPr>
        <w:t>)</w:t>
      </w:r>
      <w:r w:rsidR="00C22EF1" w:rsidRPr="0095099A">
        <w:rPr>
          <w:rFonts w:eastAsia="Times New Roman" w:cstheme="minorHAnsi"/>
          <w:color w:val="000000"/>
          <w:spacing w:val="-2"/>
          <w:sz w:val="18"/>
          <w:szCs w:val="18"/>
          <w:lang w:val="en-GB" w:eastAsia="en-GB"/>
        </w:rPr>
        <w:t xml:space="preserve"> shall apply.</w:t>
      </w:r>
      <w:r w:rsidR="00A035E0" w:rsidRPr="0095099A">
        <w:rPr>
          <w:rFonts w:eastAsia="Times New Roman" w:cstheme="minorHAnsi"/>
          <w:color w:val="000000"/>
          <w:spacing w:val="-2"/>
          <w:sz w:val="18"/>
          <w:szCs w:val="18"/>
          <w:lang w:val="en-GB" w:eastAsia="en-GB"/>
        </w:rPr>
        <w:t xml:space="preserve"> </w:t>
      </w:r>
    </w:p>
    <w:p w14:paraId="44D0242B" w14:textId="5E2A0059" w:rsidR="00C22EF1" w:rsidRPr="0095099A"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95099A">
        <w:rPr>
          <w:rFonts w:eastAsia="Times New Roman" w:cstheme="minorHAnsi"/>
          <w:color w:val="000000"/>
          <w:spacing w:val="-2"/>
          <w:sz w:val="18"/>
          <w:szCs w:val="18"/>
          <w:lang w:val="en-GB" w:eastAsia="en-GB"/>
        </w:rPr>
        <w:t>10.3</w:t>
      </w:r>
      <w:r w:rsidR="0026403E" w:rsidRPr="0095099A">
        <w:rPr>
          <w:rFonts w:eastAsia="Times New Roman" w:cstheme="minorHAnsi"/>
          <w:color w:val="000000"/>
          <w:spacing w:val="-2"/>
          <w:sz w:val="18"/>
          <w:szCs w:val="18"/>
          <w:lang w:val="en-GB" w:eastAsia="en-GB"/>
        </w:rPr>
        <w:tab/>
      </w:r>
      <w:r w:rsidR="00C22EF1" w:rsidRPr="0095099A">
        <w:rPr>
          <w:rFonts w:eastAsia="Times New Roman" w:cstheme="minorHAnsi"/>
          <w:color w:val="000000"/>
          <w:spacing w:val="-2"/>
          <w:sz w:val="18"/>
          <w:szCs w:val="18"/>
          <w:lang w:val="en-GB" w:eastAsia="en-GB"/>
        </w:rPr>
        <w:t xml:space="preserve">Regardless of the currency </w:t>
      </w:r>
      <w:r w:rsidR="00EE2580" w:rsidRPr="0095099A">
        <w:rPr>
          <w:rFonts w:eastAsia="Times New Roman" w:cstheme="minorHAnsi"/>
          <w:color w:val="000000"/>
          <w:spacing w:val="-2"/>
          <w:sz w:val="18"/>
          <w:szCs w:val="18"/>
          <w:lang w:val="en-GB" w:eastAsia="en-GB"/>
        </w:rPr>
        <w:t>stated</w:t>
      </w:r>
      <w:r w:rsidR="00407EEC" w:rsidRPr="0095099A">
        <w:rPr>
          <w:rFonts w:eastAsia="Times New Roman" w:cstheme="minorHAnsi"/>
          <w:color w:val="000000"/>
          <w:spacing w:val="-2"/>
          <w:sz w:val="18"/>
          <w:szCs w:val="18"/>
          <w:lang w:val="en-GB" w:eastAsia="en-GB"/>
        </w:rPr>
        <w:t xml:space="preserve"> in</w:t>
      </w:r>
      <w:r w:rsidR="00C22EF1" w:rsidRPr="0095099A">
        <w:rPr>
          <w:rFonts w:eastAsia="Times New Roman" w:cstheme="minorHAnsi"/>
          <w:color w:val="000000"/>
          <w:spacing w:val="-2"/>
          <w:sz w:val="18"/>
          <w:szCs w:val="18"/>
          <w:lang w:val="en-GB" w:eastAsia="en-GB"/>
        </w:rPr>
        <w:t xml:space="preserve"> proposals received, the contract will always be </w:t>
      </w:r>
      <w:proofErr w:type="gramStart"/>
      <w:r w:rsidR="00C22EF1" w:rsidRPr="0095099A">
        <w:rPr>
          <w:rFonts w:eastAsia="Times New Roman" w:cstheme="minorHAnsi"/>
          <w:color w:val="000000"/>
          <w:spacing w:val="-2"/>
          <w:sz w:val="18"/>
          <w:szCs w:val="18"/>
          <w:lang w:val="en-GB" w:eastAsia="en-GB"/>
        </w:rPr>
        <w:t>issued</w:t>
      </w:r>
      <w:proofErr w:type="gramEnd"/>
      <w:r w:rsidR="00C22EF1" w:rsidRPr="0095099A">
        <w:rPr>
          <w:rFonts w:eastAsia="Times New Roman" w:cstheme="minorHAnsi"/>
          <w:color w:val="000000"/>
          <w:spacing w:val="-2"/>
          <w:sz w:val="18"/>
          <w:szCs w:val="18"/>
          <w:lang w:val="en-GB" w:eastAsia="en-GB"/>
        </w:rPr>
        <w:t xml:space="preserve"> and subsequent payments will be made in the mandatory currency for the proposal </w:t>
      </w:r>
      <w:r w:rsidR="00161C30" w:rsidRPr="0095099A">
        <w:rPr>
          <w:rFonts w:eastAsia="Times New Roman" w:cstheme="minorHAnsi"/>
          <w:color w:val="000000"/>
          <w:spacing w:val="-2"/>
          <w:sz w:val="18"/>
          <w:szCs w:val="18"/>
          <w:lang w:val="en-GB" w:eastAsia="en-GB"/>
        </w:rPr>
        <w:t xml:space="preserve">(as stated </w:t>
      </w:r>
      <w:r w:rsidR="00C22EF1" w:rsidRPr="0095099A">
        <w:rPr>
          <w:rFonts w:eastAsia="Times New Roman" w:cstheme="minorHAnsi"/>
          <w:color w:val="000000"/>
          <w:spacing w:val="-2"/>
          <w:sz w:val="18"/>
          <w:szCs w:val="18"/>
          <w:lang w:val="en-GB" w:eastAsia="en-GB"/>
        </w:rPr>
        <w:t>above</w:t>
      </w:r>
      <w:r w:rsidR="00161C30" w:rsidRPr="0095099A">
        <w:rPr>
          <w:rFonts w:eastAsia="Times New Roman" w:cstheme="minorHAnsi"/>
          <w:color w:val="000000"/>
          <w:spacing w:val="-2"/>
          <w:sz w:val="18"/>
          <w:szCs w:val="18"/>
          <w:lang w:val="en-GB" w:eastAsia="en-GB"/>
        </w:rPr>
        <w:t>)</w:t>
      </w:r>
      <w:r w:rsidR="00C22EF1" w:rsidRPr="0095099A">
        <w:rPr>
          <w:rFonts w:eastAsia="Times New Roman" w:cstheme="minorHAnsi"/>
          <w:color w:val="000000"/>
          <w:spacing w:val="-2"/>
          <w:sz w:val="18"/>
          <w:szCs w:val="18"/>
          <w:lang w:val="en-GB" w:eastAsia="en-GB"/>
        </w:rPr>
        <w:t>.</w:t>
      </w:r>
    </w:p>
    <w:p w14:paraId="00084BFC" w14:textId="77777777" w:rsidR="00C22EF1" w:rsidRPr="0095099A"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95099A"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 xml:space="preserve">Evaluation of </w:t>
      </w:r>
      <w:r w:rsidR="0026403E" w:rsidRPr="0095099A">
        <w:rPr>
          <w:rFonts w:eastAsia="Times New Roman" w:cstheme="minorHAnsi"/>
          <w:b/>
          <w:bCs/>
          <w:sz w:val="18"/>
          <w:szCs w:val="18"/>
          <w:lang w:val="en-GB" w:eastAsia="en-GB"/>
        </w:rPr>
        <w:t>T</w:t>
      </w:r>
      <w:r w:rsidRPr="0095099A">
        <w:rPr>
          <w:rFonts w:eastAsia="Times New Roman" w:cstheme="minorHAnsi"/>
          <w:b/>
          <w:bCs/>
          <w:sz w:val="18"/>
          <w:szCs w:val="18"/>
          <w:lang w:val="en-GB" w:eastAsia="en-GB"/>
        </w:rPr>
        <w:t xml:space="preserve">echnical and </w:t>
      </w:r>
      <w:r w:rsidR="0026403E" w:rsidRPr="0095099A">
        <w:rPr>
          <w:rFonts w:eastAsia="Times New Roman" w:cstheme="minorHAnsi"/>
          <w:b/>
          <w:bCs/>
          <w:sz w:val="18"/>
          <w:szCs w:val="18"/>
          <w:lang w:val="en-GB" w:eastAsia="en-GB"/>
        </w:rPr>
        <w:t>F</w:t>
      </w:r>
      <w:r w:rsidRPr="0095099A">
        <w:rPr>
          <w:rFonts w:eastAsia="Times New Roman" w:cstheme="minorHAnsi"/>
          <w:b/>
          <w:bCs/>
          <w:sz w:val="18"/>
          <w:szCs w:val="18"/>
          <w:lang w:val="en-GB" w:eastAsia="en-GB"/>
        </w:rPr>
        <w:t xml:space="preserve">inancial </w:t>
      </w:r>
      <w:r w:rsidR="0026403E" w:rsidRPr="0095099A">
        <w:rPr>
          <w:rFonts w:eastAsia="Times New Roman" w:cstheme="minorHAnsi"/>
          <w:b/>
          <w:bCs/>
          <w:sz w:val="18"/>
          <w:szCs w:val="18"/>
          <w:lang w:val="en-GB" w:eastAsia="en-GB"/>
        </w:rPr>
        <w:t>P</w:t>
      </w:r>
      <w:r w:rsidRPr="0095099A">
        <w:rPr>
          <w:rFonts w:eastAsia="Times New Roman" w:cstheme="minorHAnsi"/>
          <w:b/>
          <w:bCs/>
          <w:sz w:val="18"/>
          <w:szCs w:val="18"/>
          <w:lang w:val="en-GB" w:eastAsia="en-GB"/>
        </w:rPr>
        <w:t>roposal</w:t>
      </w:r>
      <w:r w:rsidR="0026403E" w:rsidRPr="0095099A">
        <w:rPr>
          <w:rFonts w:eastAsia="Times New Roman" w:cstheme="minorHAnsi"/>
          <w:b/>
          <w:bCs/>
          <w:sz w:val="18"/>
          <w:szCs w:val="18"/>
          <w:lang w:val="en-GB" w:eastAsia="en-GB"/>
        </w:rPr>
        <w:t>s</w:t>
      </w:r>
      <w:r w:rsidRPr="0095099A">
        <w:rPr>
          <w:rFonts w:eastAsia="Times New Roman" w:cstheme="minorHAnsi"/>
          <w:b/>
          <w:bCs/>
          <w:sz w:val="18"/>
          <w:szCs w:val="18"/>
          <w:lang w:val="en-GB" w:eastAsia="en-GB"/>
        </w:rPr>
        <w:t xml:space="preserve"> </w:t>
      </w:r>
    </w:p>
    <w:p w14:paraId="419E51AC" w14:textId="03FC4F2F" w:rsidR="00C22EF1" w:rsidRPr="0095099A"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95099A">
        <w:rPr>
          <w:rFonts w:eastAsia="Calibri" w:cstheme="minorHAnsi"/>
          <w:b/>
          <w:spacing w:val="-3"/>
          <w:sz w:val="18"/>
          <w:szCs w:val="18"/>
          <w:lang w:val="en-GB" w:eastAsia="en-GB"/>
        </w:rPr>
        <w:t>11.</w:t>
      </w:r>
      <w:r w:rsidR="00BA722A" w:rsidRPr="0095099A">
        <w:rPr>
          <w:rFonts w:eastAsia="Calibri" w:cstheme="minorHAnsi"/>
          <w:b/>
          <w:spacing w:val="-3"/>
          <w:sz w:val="18"/>
          <w:szCs w:val="18"/>
          <w:lang w:val="en-GB" w:eastAsia="en-GB"/>
        </w:rPr>
        <w:t>1</w:t>
      </w:r>
      <w:r w:rsidRPr="0095099A">
        <w:rPr>
          <w:rFonts w:eastAsia="Calibri" w:cstheme="minorHAnsi"/>
          <w:b/>
          <w:spacing w:val="-3"/>
          <w:sz w:val="18"/>
          <w:szCs w:val="18"/>
          <w:lang w:val="en-GB" w:eastAsia="en-GB"/>
        </w:rPr>
        <w:tab/>
      </w:r>
      <w:r w:rsidR="00C22EF1" w:rsidRPr="0095099A">
        <w:rPr>
          <w:rFonts w:eastAsia="Calibri" w:cstheme="minorHAnsi"/>
          <w:b/>
          <w:spacing w:val="-3"/>
          <w:sz w:val="18"/>
          <w:szCs w:val="18"/>
          <w:lang w:val="en-GB" w:eastAsia="en-GB"/>
        </w:rPr>
        <w:t>PHASE I – TECHNICAL PROPOSAL</w:t>
      </w:r>
      <w:r w:rsidR="00C22EF1" w:rsidRPr="0095099A">
        <w:rPr>
          <w:rFonts w:eastAsia="Calibri" w:cstheme="minorHAnsi"/>
          <w:spacing w:val="-3"/>
          <w:sz w:val="18"/>
          <w:szCs w:val="18"/>
          <w:lang w:val="en-GB" w:eastAsia="en-GB"/>
        </w:rPr>
        <w:t xml:space="preserve"> (</w:t>
      </w:r>
      <w:r w:rsidR="00C22EF1" w:rsidRPr="0095099A">
        <w:rPr>
          <w:rFonts w:eastAsia="Calibri" w:cstheme="minorHAnsi"/>
          <w:b/>
          <w:bCs/>
          <w:spacing w:val="-3"/>
          <w:sz w:val="18"/>
          <w:szCs w:val="18"/>
          <w:lang w:val="en-GB" w:eastAsia="en-GB"/>
        </w:rPr>
        <w:t>70 points</w:t>
      </w:r>
      <w:r w:rsidR="00C22EF1" w:rsidRPr="0095099A">
        <w:rPr>
          <w:rFonts w:eastAsia="Calibri" w:cstheme="minorHAnsi"/>
          <w:spacing w:val="-3"/>
          <w:sz w:val="18"/>
          <w:szCs w:val="18"/>
          <w:lang w:val="en-GB" w:eastAsia="en-GB"/>
        </w:rPr>
        <w:t>)</w:t>
      </w:r>
    </w:p>
    <w:p w14:paraId="71B01783" w14:textId="4800B33C" w:rsidR="00C22EF1" w:rsidRPr="0095099A"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 xml:space="preserve">Technical evaluators who are members of an Evaluation Committee appointed by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95099A">
        <w:rPr>
          <w:rFonts w:eastAsia="Calibri" w:cstheme="minorHAnsi"/>
          <w:color w:val="000000"/>
          <w:spacing w:val="-3"/>
          <w:sz w:val="18"/>
          <w:szCs w:val="18"/>
          <w:lang w:val="en-GB" w:eastAsia="en-GB"/>
        </w:rPr>
        <w:t>In order to</w:t>
      </w:r>
      <w:proofErr w:type="gramEnd"/>
      <w:r w:rsidRPr="0095099A">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95099A">
        <w:rPr>
          <w:rFonts w:eastAsia="Calibri" w:cstheme="minorHAnsi"/>
          <w:color w:val="000000"/>
          <w:spacing w:val="-3"/>
          <w:sz w:val="18"/>
          <w:szCs w:val="18"/>
          <w:lang w:val="en-GB" w:eastAsia="en-GB"/>
        </w:rPr>
        <w:t>5</w:t>
      </w:r>
      <w:r w:rsidRPr="0095099A">
        <w:rPr>
          <w:rFonts w:eastAsia="Calibri" w:cstheme="minorHAnsi"/>
          <w:color w:val="000000"/>
          <w:spacing w:val="-3"/>
          <w:sz w:val="18"/>
          <w:szCs w:val="18"/>
          <w:lang w:val="en-GB" w:eastAsia="en-GB"/>
        </w:rPr>
        <w:t>0 points.</w:t>
      </w:r>
    </w:p>
    <w:p w14:paraId="79CEDF98" w14:textId="77777777" w:rsidR="00BA722A" w:rsidRPr="0095099A"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95099A" w:rsidRDefault="006C2041" w:rsidP="006C2041">
      <w:pPr>
        <w:spacing w:after="0" w:line="240" w:lineRule="auto"/>
        <w:ind w:left="540"/>
        <w:rPr>
          <w:rFonts w:eastAsia="Calibri" w:cstheme="minorHAnsi"/>
          <w:b/>
          <w:bCs/>
          <w:sz w:val="18"/>
          <w:szCs w:val="18"/>
          <w:lang w:val="en-GB"/>
        </w:rPr>
      </w:pPr>
      <w:r w:rsidRPr="0095099A">
        <w:rPr>
          <w:rFonts w:eastAsia="Calibri" w:cstheme="minorHAnsi"/>
          <w:b/>
          <w:bCs/>
          <w:sz w:val="18"/>
          <w:szCs w:val="18"/>
          <w:lang w:val="en-GB"/>
        </w:rPr>
        <w:t xml:space="preserve">Suggested table for evaluating technical </w:t>
      </w:r>
      <w:proofErr w:type="gramStart"/>
      <w:r w:rsidRPr="0095099A">
        <w:rPr>
          <w:rFonts w:eastAsia="Calibri" w:cstheme="minorHAnsi"/>
          <w:b/>
          <w:bCs/>
          <w:sz w:val="18"/>
          <w:szCs w:val="18"/>
          <w:lang w:val="en-GB"/>
        </w:rPr>
        <w:t>proposal</w:t>
      </w:r>
      <w:proofErr w:type="gramEnd"/>
    </w:p>
    <w:p w14:paraId="71E832F9" w14:textId="77777777" w:rsidR="006C2041" w:rsidRPr="0095099A"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95099A" w14:paraId="37C8A052" w14:textId="77777777" w:rsidTr="00BA722A">
        <w:tc>
          <w:tcPr>
            <w:tcW w:w="310" w:type="dxa"/>
          </w:tcPr>
          <w:p w14:paraId="2E1EFA7B" w14:textId="77777777" w:rsidR="005379B6" w:rsidRPr="0095099A" w:rsidRDefault="005379B6" w:rsidP="0038204D">
            <w:pPr>
              <w:tabs>
                <w:tab w:val="left" w:pos="-1440"/>
              </w:tabs>
              <w:suppressAutoHyphens/>
              <w:spacing w:after="0" w:line="240" w:lineRule="auto"/>
              <w:jc w:val="both"/>
              <w:rPr>
                <w:rFonts w:eastAsia="Times New Roman" w:cstheme="minorHAnsi"/>
                <w:b/>
                <w:bCs/>
                <w:spacing w:val="-3"/>
                <w:sz w:val="18"/>
                <w:szCs w:val="18"/>
                <w:lang w:val="en-GB"/>
              </w:rPr>
            </w:pPr>
            <w:r w:rsidRPr="0095099A">
              <w:rPr>
                <w:rFonts w:eastAsia="Times New Roman" w:cstheme="minorHAnsi"/>
                <w:b/>
                <w:bCs/>
                <w:spacing w:val="-3"/>
                <w:sz w:val="18"/>
                <w:szCs w:val="18"/>
                <w:lang w:val="en-GB"/>
              </w:rPr>
              <w:t>1</w:t>
            </w:r>
          </w:p>
        </w:tc>
        <w:tc>
          <w:tcPr>
            <w:tcW w:w="7291" w:type="dxa"/>
          </w:tcPr>
          <w:p w14:paraId="315D670E" w14:textId="425DE937" w:rsidR="005379B6" w:rsidRPr="0095099A" w:rsidRDefault="0053763C" w:rsidP="00DC6588">
            <w:pPr>
              <w:tabs>
                <w:tab w:val="left" w:pos="-1440"/>
              </w:tabs>
              <w:suppressAutoHyphens/>
              <w:spacing w:after="0" w:line="240" w:lineRule="auto"/>
              <w:jc w:val="both"/>
              <w:rPr>
                <w:rFonts w:cstheme="minorHAnsi"/>
                <w:b/>
                <w:bCs/>
                <w:sz w:val="18"/>
                <w:szCs w:val="18"/>
                <w:lang w:val="en-GB"/>
              </w:rPr>
            </w:pPr>
            <w:r w:rsidRPr="0095099A">
              <w:rPr>
                <w:rFonts w:cstheme="minorHAnsi"/>
                <w:sz w:val="18"/>
                <w:szCs w:val="18"/>
                <w:lang w:val="en-GB"/>
              </w:rPr>
              <w:t>The p</w:t>
            </w:r>
            <w:r w:rsidR="39C40FFB" w:rsidRPr="0095099A">
              <w:rPr>
                <w:rFonts w:cstheme="minorHAnsi"/>
                <w:sz w:val="18"/>
                <w:szCs w:val="18"/>
                <w:lang w:val="en-GB"/>
              </w:rPr>
              <w:t xml:space="preserve">roposal is compliant with </w:t>
            </w:r>
            <w:r w:rsidR="002B1D2B" w:rsidRPr="0095099A">
              <w:rPr>
                <w:rFonts w:cstheme="minorHAnsi"/>
                <w:sz w:val="18"/>
                <w:szCs w:val="18"/>
                <w:lang w:val="en-GB"/>
              </w:rPr>
              <w:t xml:space="preserve">the </w:t>
            </w:r>
            <w:r w:rsidR="39C40FFB" w:rsidRPr="0095099A">
              <w:rPr>
                <w:rFonts w:cstheme="minorHAnsi"/>
                <w:sz w:val="18"/>
                <w:szCs w:val="18"/>
                <w:lang w:val="en-GB"/>
              </w:rPr>
              <w:t>C</w:t>
            </w:r>
            <w:r w:rsidR="00DC6588" w:rsidRPr="0095099A">
              <w:rPr>
                <w:rFonts w:cstheme="minorHAnsi"/>
                <w:sz w:val="18"/>
                <w:szCs w:val="18"/>
                <w:lang w:val="en-GB"/>
              </w:rPr>
              <w:t>F</w:t>
            </w:r>
            <w:r w:rsidR="39C40FFB" w:rsidRPr="0095099A">
              <w:rPr>
                <w:rFonts w:cstheme="minorHAnsi"/>
                <w:sz w:val="18"/>
                <w:szCs w:val="18"/>
                <w:lang w:val="en-GB"/>
              </w:rPr>
              <w:t xml:space="preserve">P requirements </w:t>
            </w:r>
          </w:p>
        </w:tc>
        <w:tc>
          <w:tcPr>
            <w:tcW w:w="900" w:type="dxa"/>
          </w:tcPr>
          <w:p w14:paraId="67475D06" w14:textId="43F9B037" w:rsidR="005379B6" w:rsidRPr="0095099A" w:rsidRDefault="00305404" w:rsidP="0038204D">
            <w:pPr>
              <w:tabs>
                <w:tab w:val="left" w:pos="-1440"/>
              </w:tabs>
              <w:suppressAutoHyphens/>
              <w:spacing w:after="0" w:line="240" w:lineRule="auto"/>
              <w:jc w:val="both"/>
              <w:rPr>
                <w:rFonts w:eastAsia="Arial" w:cstheme="minorHAnsi"/>
                <w:b/>
                <w:bCs/>
                <w:sz w:val="18"/>
                <w:szCs w:val="18"/>
                <w:lang w:val="en-GB"/>
              </w:rPr>
            </w:pPr>
            <w:r w:rsidRPr="0095099A">
              <w:rPr>
                <w:rFonts w:eastAsia="Arial" w:cstheme="minorHAnsi"/>
                <w:b/>
                <w:bCs/>
                <w:spacing w:val="-3"/>
                <w:sz w:val="18"/>
                <w:szCs w:val="18"/>
                <w:lang w:val="en-GB"/>
              </w:rPr>
              <w:t>15 points</w:t>
            </w:r>
          </w:p>
        </w:tc>
      </w:tr>
      <w:tr w:rsidR="005379B6" w:rsidRPr="0095099A" w14:paraId="2146A269" w14:textId="77777777" w:rsidTr="00BA722A">
        <w:tc>
          <w:tcPr>
            <w:tcW w:w="310" w:type="dxa"/>
          </w:tcPr>
          <w:p w14:paraId="26BB4E45" w14:textId="77777777" w:rsidR="005379B6" w:rsidRPr="0095099A" w:rsidRDefault="005379B6" w:rsidP="0038204D">
            <w:pPr>
              <w:tabs>
                <w:tab w:val="left" w:pos="-1440"/>
              </w:tabs>
              <w:suppressAutoHyphens/>
              <w:spacing w:after="0" w:line="240" w:lineRule="auto"/>
              <w:jc w:val="both"/>
              <w:rPr>
                <w:rFonts w:eastAsia="Times New Roman" w:cstheme="minorHAnsi"/>
                <w:b/>
                <w:bCs/>
                <w:spacing w:val="-3"/>
                <w:sz w:val="18"/>
                <w:szCs w:val="18"/>
                <w:lang w:val="en-GB"/>
              </w:rPr>
            </w:pPr>
            <w:r w:rsidRPr="0095099A">
              <w:rPr>
                <w:rFonts w:eastAsia="Times New Roman" w:cstheme="minorHAnsi"/>
                <w:b/>
                <w:bCs/>
                <w:spacing w:val="-3"/>
                <w:sz w:val="18"/>
                <w:szCs w:val="18"/>
                <w:lang w:val="en-GB"/>
              </w:rPr>
              <w:t>2</w:t>
            </w:r>
          </w:p>
        </w:tc>
        <w:tc>
          <w:tcPr>
            <w:tcW w:w="7291" w:type="dxa"/>
          </w:tcPr>
          <w:p w14:paraId="44F83FC2" w14:textId="76D5FCE2" w:rsidR="005379B6" w:rsidRPr="0095099A" w:rsidRDefault="39C40FFB" w:rsidP="00DC6588">
            <w:pPr>
              <w:spacing w:after="0" w:line="240" w:lineRule="auto"/>
              <w:jc w:val="both"/>
              <w:rPr>
                <w:rFonts w:cstheme="minorHAnsi"/>
                <w:sz w:val="18"/>
                <w:szCs w:val="18"/>
                <w:lang w:val="en-GB"/>
              </w:rPr>
            </w:pPr>
            <w:r w:rsidRPr="0095099A">
              <w:rPr>
                <w:rFonts w:cstheme="minorHAnsi"/>
                <w:sz w:val="18"/>
                <w:szCs w:val="18"/>
                <w:lang w:val="en-GB"/>
              </w:rPr>
              <w:t xml:space="preserve">The </w:t>
            </w:r>
            <w:r w:rsidR="009C463F" w:rsidRPr="0095099A">
              <w:rPr>
                <w:rFonts w:cstheme="minorHAnsi"/>
                <w:sz w:val="18"/>
                <w:szCs w:val="18"/>
                <w:lang w:val="en-GB"/>
              </w:rPr>
              <w:t>o</w:t>
            </w:r>
            <w:r w:rsidRPr="0095099A">
              <w:rPr>
                <w:rFonts w:cstheme="minorHAnsi"/>
                <w:sz w:val="18"/>
                <w:szCs w:val="18"/>
                <w:lang w:val="en-GB"/>
              </w:rPr>
              <w:t xml:space="preserve">rganization’s mandate is relevant to the work to be undertaken in the </w:t>
            </w:r>
            <w:r w:rsidR="005C3988" w:rsidRPr="0095099A">
              <w:rPr>
                <w:rFonts w:cstheme="minorHAnsi"/>
                <w:sz w:val="18"/>
                <w:szCs w:val="18"/>
                <w:lang w:val="en-GB"/>
              </w:rPr>
              <w:t>UN Women Terms of Reference</w:t>
            </w:r>
            <w:r w:rsidRPr="0095099A">
              <w:rPr>
                <w:rFonts w:cstheme="minorHAnsi"/>
                <w:sz w:val="18"/>
                <w:szCs w:val="18"/>
                <w:lang w:val="en-GB"/>
              </w:rPr>
              <w:t xml:space="preserve"> (</w:t>
            </w:r>
            <w:r w:rsidRPr="0095099A">
              <w:rPr>
                <w:rFonts w:cstheme="minorHAnsi"/>
                <w:b/>
                <w:bCs/>
                <w:sz w:val="18"/>
                <w:szCs w:val="18"/>
                <w:lang w:val="en-GB"/>
              </w:rPr>
              <w:t>component 1)</w:t>
            </w:r>
          </w:p>
        </w:tc>
        <w:tc>
          <w:tcPr>
            <w:tcW w:w="900" w:type="dxa"/>
          </w:tcPr>
          <w:p w14:paraId="02B2D29E" w14:textId="46EC8B20" w:rsidR="005379B6" w:rsidRPr="0095099A" w:rsidRDefault="00305404" w:rsidP="0038204D">
            <w:pPr>
              <w:tabs>
                <w:tab w:val="left" w:pos="-1440"/>
              </w:tabs>
              <w:suppressAutoHyphens/>
              <w:spacing w:after="0" w:line="240" w:lineRule="auto"/>
              <w:jc w:val="both"/>
              <w:rPr>
                <w:rFonts w:eastAsia="Arial" w:cstheme="minorHAnsi"/>
                <w:b/>
                <w:bCs/>
                <w:sz w:val="18"/>
                <w:szCs w:val="18"/>
                <w:lang w:val="en-GB"/>
              </w:rPr>
            </w:pPr>
            <w:r w:rsidRPr="0095099A">
              <w:rPr>
                <w:rFonts w:eastAsia="Arial" w:cstheme="minorHAnsi"/>
                <w:b/>
                <w:bCs/>
                <w:spacing w:val="-3"/>
                <w:sz w:val="18"/>
                <w:szCs w:val="18"/>
                <w:lang w:val="en-GB"/>
              </w:rPr>
              <w:t>20</w:t>
            </w:r>
            <w:r w:rsidR="005379B6" w:rsidRPr="0095099A">
              <w:rPr>
                <w:rFonts w:eastAsia="Arial" w:cstheme="minorHAnsi"/>
                <w:b/>
                <w:bCs/>
                <w:spacing w:val="-3"/>
                <w:sz w:val="18"/>
                <w:szCs w:val="18"/>
                <w:lang w:val="en-GB"/>
              </w:rPr>
              <w:t xml:space="preserve"> points</w:t>
            </w:r>
          </w:p>
        </w:tc>
      </w:tr>
      <w:tr w:rsidR="005379B6" w:rsidRPr="0095099A" w14:paraId="5737DB4F" w14:textId="77777777" w:rsidTr="00BA722A">
        <w:trPr>
          <w:trHeight w:val="350"/>
        </w:trPr>
        <w:tc>
          <w:tcPr>
            <w:tcW w:w="310" w:type="dxa"/>
          </w:tcPr>
          <w:p w14:paraId="2DD153AA" w14:textId="77777777" w:rsidR="005379B6" w:rsidRPr="0095099A" w:rsidRDefault="005379B6" w:rsidP="0038204D">
            <w:pPr>
              <w:tabs>
                <w:tab w:val="left" w:pos="-1440"/>
              </w:tabs>
              <w:suppressAutoHyphens/>
              <w:spacing w:after="0" w:line="240" w:lineRule="auto"/>
              <w:jc w:val="both"/>
              <w:rPr>
                <w:rFonts w:eastAsia="Times New Roman" w:cstheme="minorHAnsi"/>
                <w:b/>
                <w:bCs/>
                <w:spacing w:val="-3"/>
                <w:sz w:val="18"/>
                <w:szCs w:val="18"/>
                <w:lang w:val="en-GB"/>
              </w:rPr>
            </w:pPr>
            <w:r w:rsidRPr="0095099A">
              <w:rPr>
                <w:rFonts w:eastAsia="Times New Roman" w:cstheme="minorHAnsi"/>
                <w:b/>
                <w:bCs/>
                <w:spacing w:val="-3"/>
                <w:sz w:val="18"/>
                <w:szCs w:val="18"/>
                <w:lang w:val="en-GB"/>
              </w:rPr>
              <w:t>3</w:t>
            </w:r>
          </w:p>
        </w:tc>
        <w:tc>
          <w:tcPr>
            <w:tcW w:w="7291" w:type="dxa"/>
          </w:tcPr>
          <w:p w14:paraId="5283701B" w14:textId="5555330F" w:rsidR="005379B6" w:rsidRPr="0095099A" w:rsidRDefault="39C40FFB" w:rsidP="00DC6588">
            <w:pPr>
              <w:tabs>
                <w:tab w:val="left" w:pos="-1440"/>
              </w:tabs>
              <w:suppressAutoHyphens/>
              <w:spacing w:after="0" w:line="240" w:lineRule="auto"/>
              <w:jc w:val="both"/>
              <w:rPr>
                <w:rFonts w:cstheme="minorHAnsi"/>
                <w:b/>
                <w:bCs/>
                <w:sz w:val="18"/>
                <w:szCs w:val="18"/>
                <w:lang w:val="en-GB"/>
              </w:rPr>
            </w:pPr>
            <w:r w:rsidRPr="0095099A">
              <w:rPr>
                <w:rFonts w:cstheme="minorHAnsi"/>
                <w:sz w:val="18"/>
                <w:szCs w:val="18"/>
                <w:lang w:val="en-GB"/>
              </w:rPr>
              <w:t xml:space="preserve">The </w:t>
            </w:r>
            <w:r w:rsidR="00FE3D41" w:rsidRPr="0095099A">
              <w:rPr>
                <w:rFonts w:cstheme="minorHAnsi"/>
                <w:sz w:val="18"/>
                <w:szCs w:val="18"/>
                <w:lang w:val="en-GB"/>
              </w:rPr>
              <w:t>p</w:t>
            </w:r>
            <w:r w:rsidRPr="0095099A">
              <w:rPr>
                <w:rFonts w:cstheme="minorHAnsi"/>
                <w:sz w:val="18"/>
                <w:szCs w:val="18"/>
                <w:lang w:val="en-GB"/>
              </w:rPr>
              <w:t xml:space="preserve">roposal demonstrates a sound understanding of the requirements of the </w:t>
            </w:r>
            <w:r w:rsidR="005C3988" w:rsidRPr="0095099A">
              <w:rPr>
                <w:rFonts w:cstheme="minorHAnsi"/>
                <w:sz w:val="18"/>
                <w:szCs w:val="18"/>
                <w:lang w:val="en-GB"/>
              </w:rPr>
              <w:t>UN Women Terms of Reference</w:t>
            </w:r>
            <w:r w:rsidRPr="0095099A">
              <w:rPr>
                <w:rFonts w:cstheme="minorHAnsi"/>
                <w:sz w:val="18"/>
                <w:szCs w:val="18"/>
                <w:lang w:val="en-GB"/>
              </w:rPr>
              <w:t xml:space="preserve"> and indicates that the organization has the prerequisite capacity to undertake the work successfully (</w:t>
            </w:r>
            <w:r w:rsidRPr="0095099A">
              <w:rPr>
                <w:rFonts w:cstheme="minorHAnsi"/>
                <w:b/>
                <w:bCs/>
                <w:sz w:val="18"/>
                <w:szCs w:val="18"/>
                <w:lang w:val="en-GB"/>
              </w:rPr>
              <w:t>components 2, 3</w:t>
            </w:r>
            <w:r w:rsidR="00C96CED" w:rsidRPr="0095099A">
              <w:rPr>
                <w:rFonts w:cstheme="minorHAnsi"/>
                <w:b/>
                <w:bCs/>
                <w:sz w:val="18"/>
                <w:szCs w:val="18"/>
                <w:lang w:val="en-GB"/>
              </w:rPr>
              <w:t>,</w:t>
            </w:r>
            <w:r w:rsidRPr="0095099A">
              <w:rPr>
                <w:rFonts w:cstheme="minorHAnsi"/>
                <w:b/>
                <w:bCs/>
                <w:sz w:val="18"/>
                <w:szCs w:val="18"/>
                <w:lang w:val="en-GB"/>
              </w:rPr>
              <w:t xml:space="preserve"> 4</w:t>
            </w:r>
            <w:r w:rsidR="00C96CED" w:rsidRPr="0095099A">
              <w:rPr>
                <w:rFonts w:cstheme="minorHAnsi"/>
                <w:b/>
                <w:bCs/>
                <w:sz w:val="18"/>
                <w:szCs w:val="18"/>
                <w:lang w:val="en-GB"/>
              </w:rPr>
              <w:t xml:space="preserve"> and 5</w:t>
            </w:r>
            <w:r w:rsidRPr="0095099A">
              <w:rPr>
                <w:rFonts w:cstheme="minorHAnsi"/>
                <w:b/>
                <w:bCs/>
                <w:sz w:val="18"/>
                <w:szCs w:val="18"/>
                <w:lang w:val="en-GB"/>
              </w:rPr>
              <w:t>)</w:t>
            </w:r>
          </w:p>
        </w:tc>
        <w:tc>
          <w:tcPr>
            <w:tcW w:w="900" w:type="dxa"/>
          </w:tcPr>
          <w:p w14:paraId="1770A35D" w14:textId="7E6DE8B2" w:rsidR="005379B6" w:rsidRPr="0095099A" w:rsidRDefault="005379B6" w:rsidP="0038204D">
            <w:pPr>
              <w:tabs>
                <w:tab w:val="left" w:pos="-1440"/>
              </w:tabs>
              <w:suppressAutoHyphens/>
              <w:spacing w:after="0" w:line="240" w:lineRule="auto"/>
              <w:jc w:val="both"/>
              <w:rPr>
                <w:rFonts w:eastAsia="Arial" w:cstheme="minorHAnsi"/>
                <w:b/>
                <w:bCs/>
                <w:sz w:val="18"/>
                <w:szCs w:val="18"/>
                <w:lang w:val="en-GB"/>
              </w:rPr>
            </w:pPr>
            <w:r w:rsidRPr="0095099A">
              <w:rPr>
                <w:rFonts w:eastAsia="Arial" w:cstheme="minorHAnsi"/>
                <w:b/>
                <w:bCs/>
                <w:spacing w:val="-3"/>
                <w:sz w:val="18"/>
                <w:szCs w:val="18"/>
                <w:lang w:val="en-GB"/>
              </w:rPr>
              <w:t>35 points</w:t>
            </w:r>
          </w:p>
        </w:tc>
      </w:tr>
      <w:tr w:rsidR="005379B6" w:rsidRPr="0095099A" w14:paraId="3BB6019A" w14:textId="77777777" w:rsidTr="00BA722A">
        <w:tc>
          <w:tcPr>
            <w:tcW w:w="310" w:type="dxa"/>
          </w:tcPr>
          <w:p w14:paraId="727BE1B8" w14:textId="77777777" w:rsidR="005379B6" w:rsidRPr="0095099A" w:rsidRDefault="005379B6" w:rsidP="0038204D">
            <w:pPr>
              <w:tabs>
                <w:tab w:val="left" w:pos="-1440"/>
              </w:tabs>
              <w:suppressAutoHyphens/>
              <w:spacing w:after="0" w:line="240" w:lineRule="auto"/>
              <w:ind w:left="1418"/>
              <w:rPr>
                <w:rFonts w:eastAsia="Times New Roman" w:cstheme="minorHAnsi"/>
                <w:b/>
                <w:spacing w:val="-3"/>
                <w:sz w:val="18"/>
                <w:szCs w:val="18"/>
                <w:lang w:val="en-GB"/>
              </w:rPr>
            </w:pPr>
          </w:p>
        </w:tc>
        <w:tc>
          <w:tcPr>
            <w:tcW w:w="7291" w:type="dxa"/>
          </w:tcPr>
          <w:p w14:paraId="158F4AF4" w14:textId="77777777" w:rsidR="005379B6" w:rsidRPr="0095099A" w:rsidRDefault="005379B6" w:rsidP="00BC4A9D">
            <w:pPr>
              <w:tabs>
                <w:tab w:val="left" w:pos="-1440"/>
              </w:tabs>
              <w:suppressAutoHyphens/>
              <w:spacing w:after="0" w:line="240" w:lineRule="auto"/>
              <w:jc w:val="both"/>
              <w:rPr>
                <w:rFonts w:eastAsia="Arial" w:cstheme="minorHAnsi"/>
                <w:spacing w:val="-3"/>
                <w:sz w:val="18"/>
                <w:szCs w:val="18"/>
                <w:highlight w:val="lightGray"/>
                <w:lang w:val="en-GB"/>
              </w:rPr>
            </w:pPr>
            <w:r w:rsidRPr="0095099A">
              <w:rPr>
                <w:rFonts w:eastAsia="Arial" w:cstheme="minorHAnsi"/>
                <w:spacing w:val="-3"/>
                <w:sz w:val="18"/>
                <w:szCs w:val="18"/>
                <w:highlight w:val="lightGray"/>
                <w:lang w:val="en-GB"/>
              </w:rPr>
              <w:t>TOTAL</w:t>
            </w:r>
          </w:p>
        </w:tc>
        <w:tc>
          <w:tcPr>
            <w:tcW w:w="900" w:type="dxa"/>
          </w:tcPr>
          <w:p w14:paraId="353B36E7" w14:textId="77777777" w:rsidR="005379B6" w:rsidRPr="0095099A" w:rsidRDefault="005379B6" w:rsidP="0038204D">
            <w:pPr>
              <w:tabs>
                <w:tab w:val="left" w:pos="-1440"/>
              </w:tabs>
              <w:suppressAutoHyphens/>
              <w:spacing w:after="0" w:line="240" w:lineRule="auto"/>
              <w:jc w:val="both"/>
              <w:rPr>
                <w:rFonts w:eastAsia="Arial" w:cstheme="minorHAnsi"/>
                <w:b/>
                <w:bCs/>
                <w:spacing w:val="-3"/>
                <w:sz w:val="18"/>
                <w:szCs w:val="18"/>
                <w:highlight w:val="yellow"/>
                <w:lang w:val="en-GB"/>
              </w:rPr>
            </w:pPr>
            <w:r w:rsidRPr="0095099A">
              <w:rPr>
                <w:rFonts w:eastAsia="Arial" w:cstheme="minorHAnsi"/>
                <w:b/>
                <w:bCs/>
                <w:spacing w:val="-3"/>
                <w:sz w:val="18"/>
                <w:szCs w:val="18"/>
                <w:lang w:val="en-GB"/>
              </w:rPr>
              <w:t>70 points</w:t>
            </w:r>
          </w:p>
        </w:tc>
      </w:tr>
    </w:tbl>
    <w:p w14:paraId="2B389951" w14:textId="77777777" w:rsidR="005C3988" w:rsidRPr="0095099A"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95099A"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95099A">
        <w:rPr>
          <w:rFonts w:eastAsia="Calibri" w:cstheme="minorHAnsi"/>
          <w:b/>
          <w:spacing w:val="-3"/>
          <w:sz w:val="18"/>
          <w:szCs w:val="18"/>
          <w:lang w:val="en-GB" w:eastAsia="en-GB"/>
        </w:rPr>
        <w:t>P</w:t>
      </w:r>
      <w:r w:rsidR="00C22EF1" w:rsidRPr="0095099A">
        <w:rPr>
          <w:rFonts w:eastAsia="Calibri" w:cstheme="minorHAnsi"/>
          <w:b/>
          <w:spacing w:val="-3"/>
          <w:sz w:val="18"/>
          <w:szCs w:val="18"/>
          <w:lang w:val="en-GB" w:eastAsia="en-GB"/>
        </w:rPr>
        <w:t>HASE II - FINANCIAL PROPOSAL</w:t>
      </w:r>
      <w:r w:rsidR="00C22EF1" w:rsidRPr="0095099A">
        <w:rPr>
          <w:rFonts w:eastAsia="Calibri" w:cstheme="minorHAnsi"/>
          <w:spacing w:val="-3"/>
          <w:sz w:val="18"/>
          <w:szCs w:val="18"/>
          <w:lang w:val="en-GB" w:eastAsia="en-GB"/>
        </w:rPr>
        <w:t xml:space="preserve"> (</w:t>
      </w:r>
      <w:r w:rsidR="00C22EF1" w:rsidRPr="0095099A">
        <w:rPr>
          <w:rFonts w:eastAsia="Calibri" w:cstheme="minorHAnsi"/>
          <w:b/>
          <w:bCs/>
          <w:spacing w:val="-3"/>
          <w:sz w:val="18"/>
          <w:szCs w:val="18"/>
          <w:lang w:val="en-GB" w:eastAsia="en-GB"/>
        </w:rPr>
        <w:t>30 points</w:t>
      </w:r>
      <w:r w:rsidR="00C22EF1" w:rsidRPr="0095099A">
        <w:rPr>
          <w:rFonts w:eastAsia="Calibri" w:cstheme="minorHAnsi"/>
          <w:spacing w:val="-3"/>
          <w:sz w:val="18"/>
          <w:szCs w:val="18"/>
          <w:lang w:val="en-GB" w:eastAsia="en-GB"/>
        </w:rPr>
        <w:t xml:space="preserve">) </w:t>
      </w:r>
    </w:p>
    <w:p w14:paraId="063E9D0F" w14:textId="010FA9B1" w:rsidR="00BC4A9D" w:rsidRPr="0095099A"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 xml:space="preserve">Financial proposals will be evaluated </w:t>
      </w:r>
      <w:r w:rsidR="003A2E31" w:rsidRPr="0095099A">
        <w:rPr>
          <w:rFonts w:eastAsia="Calibri" w:cstheme="minorHAnsi"/>
          <w:color w:val="000000"/>
          <w:spacing w:val="-3"/>
          <w:sz w:val="18"/>
          <w:szCs w:val="18"/>
          <w:lang w:val="en-GB" w:eastAsia="en-GB"/>
        </w:rPr>
        <w:t xml:space="preserve">(using </w:t>
      </w:r>
      <w:r w:rsidR="003A2E31" w:rsidRPr="0095099A">
        <w:rPr>
          <w:rFonts w:eastAsia="Calibri" w:cstheme="minorHAnsi"/>
          <w:b/>
          <w:bCs/>
          <w:color w:val="000000"/>
          <w:spacing w:val="-3"/>
          <w:sz w:val="18"/>
          <w:szCs w:val="18"/>
          <w:lang w:val="en-GB" w:eastAsia="en-GB"/>
        </w:rPr>
        <w:t>component 6</w:t>
      </w:r>
      <w:r w:rsidR="003A2E31"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following completion of the technical evaluation.</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The proponent with the lowest evaluated cost will be awarded 30 points.</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95099A"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br/>
        <w:t>Formula for computing points:</w:t>
      </w:r>
      <w:r w:rsidR="00B21913"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Points = (A/B) Financial Points</w:t>
      </w:r>
      <w:r w:rsidRPr="0095099A">
        <w:rPr>
          <w:rFonts w:eastAsia="Calibri" w:cstheme="minorHAnsi"/>
          <w:color w:val="000000"/>
          <w:spacing w:val="-3"/>
          <w:sz w:val="18"/>
          <w:szCs w:val="18"/>
          <w:lang w:val="en-GB" w:eastAsia="en-GB"/>
        </w:rPr>
        <w:br/>
      </w:r>
      <w:r w:rsidRPr="0095099A">
        <w:rPr>
          <w:rFonts w:eastAsia="Calibri" w:cstheme="minorHAnsi"/>
          <w:color w:val="000000"/>
          <w:spacing w:val="-3"/>
          <w:sz w:val="18"/>
          <w:szCs w:val="18"/>
          <w:lang w:val="en-GB" w:eastAsia="en-GB"/>
        </w:rPr>
        <w:br/>
        <w:t>Example:</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Proponent A’s price is the lowest at $10.00.</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Proponent A receives 30 points.</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Proponent B’s price is $20.00.</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Proponent B receives ($10.00/$20.00) x 30 points = 15 points</w:t>
      </w:r>
      <w:r w:rsidR="005C3988" w:rsidRPr="0095099A">
        <w:rPr>
          <w:rFonts w:eastAsia="Calibri" w:cstheme="minorHAnsi"/>
          <w:color w:val="000000"/>
          <w:spacing w:val="-3"/>
          <w:sz w:val="18"/>
          <w:szCs w:val="18"/>
          <w:lang w:val="en-GB" w:eastAsia="en-GB"/>
        </w:rPr>
        <w:t>.</w:t>
      </w:r>
      <w:r w:rsidRPr="0095099A">
        <w:rPr>
          <w:rFonts w:eastAsia="Calibri" w:cstheme="minorHAnsi"/>
          <w:color w:val="000000"/>
          <w:spacing w:val="-3"/>
          <w:sz w:val="18"/>
          <w:szCs w:val="18"/>
          <w:lang w:val="en-GB" w:eastAsia="en-GB"/>
        </w:rPr>
        <w:br/>
      </w:r>
    </w:p>
    <w:p w14:paraId="11571C9D" w14:textId="3D8843C6" w:rsidR="00C22EF1" w:rsidRPr="0095099A"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95099A">
        <w:rPr>
          <w:rFonts w:eastAsia="Calibri" w:cstheme="minorHAnsi"/>
          <w:b/>
          <w:bCs/>
          <w:spacing w:val="-3"/>
          <w:sz w:val="18"/>
          <w:szCs w:val="18"/>
          <w:lang w:val="en-GB" w:eastAsia="en-GB"/>
        </w:rPr>
        <w:t xml:space="preserve">Preparation of </w:t>
      </w:r>
      <w:r w:rsidR="00AB23EC" w:rsidRPr="0095099A">
        <w:rPr>
          <w:rFonts w:eastAsia="Calibri" w:cstheme="minorHAnsi"/>
          <w:b/>
          <w:bCs/>
          <w:spacing w:val="-3"/>
          <w:sz w:val="18"/>
          <w:szCs w:val="18"/>
          <w:lang w:val="en-GB" w:eastAsia="en-GB"/>
        </w:rPr>
        <w:t>P</w:t>
      </w:r>
      <w:r w:rsidRPr="0095099A">
        <w:rPr>
          <w:rFonts w:eastAsia="Calibri" w:cstheme="minorHAnsi"/>
          <w:b/>
          <w:bCs/>
          <w:spacing w:val="-3"/>
          <w:sz w:val="18"/>
          <w:szCs w:val="18"/>
          <w:lang w:val="en-GB" w:eastAsia="en-GB"/>
        </w:rPr>
        <w:t>roposal</w:t>
      </w:r>
      <w:r w:rsidR="00792B37" w:rsidRPr="0095099A">
        <w:rPr>
          <w:rFonts w:eastAsia="Calibri" w:cstheme="minorHAnsi"/>
          <w:b/>
          <w:bCs/>
          <w:spacing w:val="-3"/>
          <w:sz w:val="18"/>
          <w:szCs w:val="18"/>
          <w:lang w:val="en-GB" w:eastAsia="en-GB"/>
        </w:rPr>
        <w:t>s</w:t>
      </w:r>
    </w:p>
    <w:p w14:paraId="3490FD90" w14:textId="217D35D4" w:rsidR="00792B37" w:rsidRPr="0095099A"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Proponents</w:t>
      </w:r>
      <w:r w:rsidR="00C22EF1" w:rsidRPr="0095099A">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95099A">
        <w:rPr>
          <w:rFonts w:eastAsia="Calibri" w:cstheme="minorHAnsi"/>
          <w:color w:val="000000"/>
          <w:spacing w:val="-3"/>
          <w:sz w:val="18"/>
          <w:szCs w:val="18"/>
          <w:lang w:val="en-GB" w:eastAsia="en-GB"/>
        </w:rPr>
        <w:t xml:space="preserve">the </w:t>
      </w:r>
      <w:r w:rsidR="00C22EF1" w:rsidRPr="0095099A">
        <w:rPr>
          <w:rFonts w:eastAsia="Calibri" w:cstheme="minorHAnsi"/>
          <w:color w:val="000000"/>
          <w:spacing w:val="-3"/>
          <w:sz w:val="18"/>
          <w:szCs w:val="18"/>
          <w:lang w:val="en-GB" w:eastAsia="en-GB"/>
        </w:rPr>
        <w:t xml:space="preserve">proponent’s own risk and may result in rejection of </w:t>
      </w:r>
      <w:r w:rsidR="002616B5" w:rsidRPr="0095099A">
        <w:rPr>
          <w:rFonts w:eastAsia="Calibri" w:cstheme="minorHAnsi"/>
          <w:color w:val="000000"/>
          <w:spacing w:val="-3"/>
          <w:sz w:val="18"/>
          <w:szCs w:val="18"/>
          <w:lang w:val="en-GB" w:eastAsia="en-GB"/>
        </w:rPr>
        <w:t xml:space="preserve">the </w:t>
      </w:r>
      <w:r w:rsidR="00C22EF1" w:rsidRPr="0095099A">
        <w:rPr>
          <w:rFonts w:eastAsia="Calibri" w:cstheme="minorHAnsi"/>
          <w:color w:val="000000"/>
          <w:spacing w:val="-3"/>
          <w:sz w:val="18"/>
          <w:szCs w:val="18"/>
          <w:lang w:val="en-GB" w:eastAsia="en-GB"/>
        </w:rPr>
        <w:t>proponent’s proposal.</w:t>
      </w:r>
    </w:p>
    <w:p w14:paraId="1493EFC3" w14:textId="5B86C601" w:rsidR="00792B37" w:rsidRPr="0095099A"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The p</w:t>
      </w:r>
      <w:r w:rsidR="00C22EF1" w:rsidRPr="0095099A">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95099A">
        <w:rPr>
          <w:rFonts w:eastAsia="Calibri" w:cstheme="minorHAnsi"/>
          <w:color w:val="000000"/>
          <w:spacing w:val="-3"/>
          <w:sz w:val="18"/>
          <w:szCs w:val="18"/>
          <w:lang w:val="en-GB" w:eastAsia="en-GB"/>
        </w:rPr>
        <w:t xml:space="preserve">the </w:t>
      </w:r>
      <w:r w:rsidR="00C22EF1" w:rsidRPr="0095099A">
        <w:rPr>
          <w:rFonts w:eastAsia="Calibri" w:cstheme="minorHAnsi"/>
          <w:color w:val="000000"/>
          <w:spacing w:val="-3"/>
          <w:sz w:val="18"/>
          <w:szCs w:val="18"/>
          <w:lang w:val="en-GB" w:eastAsia="en-GB"/>
        </w:rPr>
        <w:t xml:space="preserve">proponent understands and confirms acceptance of </w:t>
      </w:r>
      <w:r w:rsidR="0026403E" w:rsidRPr="0095099A">
        <w:rPr>
          <w:rFonts w:eastAsia="Calibri" w:cstheme="minorHAnsi"/>
          <w:color w:val="000000"/>
          <w:spacing w:val="-3"/>
          <w:sz w:val="18"/>
          <w:szCs w:val="18"/>
          <w:lang w:val="en-GB" w:eastAsia="en-GB"/>
        </w:rPr>
        <w:t>UN Women</w:t>
      </w:r>
      <w:r w:rsidR="002616B5" w:rsidRPr="0095099A">
        <w:rPr>
          <w:rFonts w:eastAsia="Calibri" w:cstheme="minorHAnsi"/>
          <w:color w:val="000000"/>
          <w:spacing w:val="-3"/>
          <w:sz w:val="18"/>
          <w:szCs w:val="18"/>
          <w:lang w:val="en-GB" w:eastAsia="en-GB"/>
        </w:rPr>
        <w:t>’s</w:t>
      </w:r>
      <w:r w:rsidR="00C22EF1" w:rsidRPr="0095099A">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95099A">
        <w:rPr>
          <w:rFonts w:eastAsia="Calibri" w:cstheme="minorHAnsi"/>
          <w:color w:val="000000"/>
          <w:spacing w:val="-3"/>
          <w:sz w:val="18"/>
          <w:szCs w:val="18"/>
          <w:lang w:val="en-GB" w:eastAsia="en-GB"/>
        </w:rPr>
        <w:t xml:space="preserve"> </w:t>
      </w:r>
      <w:r w:rsidR="00C22EF1" w:rsidRPr="0095099A">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95099A"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95099A">
        <w:rPr>
          <w:rFonts w:eastAsia="Calibri" w:cstheme="minorHAnsi"/>
          <w:color w:val="000000"/>
          <w:spacing w:val="-3"/>
          <w:sz w:val="18"/>
          <w:szCs w:val="18"/>
          <w:lang w:val="en-GB" w:eastAsia="en-GB"/>
        </w:rPr>
        <w:t>one</w:t>
      </w:r>
      <w:r w:rsidRPr="0095099A">
        <w:rPr>
          <w:rFonts w:eastAsia="Calibri" w:cstheme="minorHAnsi"/>
          <w:color w:val="000000"/>
          <w:spacing w:val="-3"/>
          <w:sz w:val="18"/>
          <w:szCs w:val="18"/>
          <w:lang w:val="en-GB" w:eastAsia="en-GB"/>
        </w:rPr>
        <w:t xml:space="preserve"> will be viewed as non-responsive.</w:t>
      </w:r>
      <w:r w:rsidR="00A035E0" w:rsidRPr="0095099A">
        <w:rPr>
          <w:rFonts w:eastAsia="Calibri" w:cstheme="minorHAnsi"/>
          <w:color w:val="000000"/>
          <w:spacing w:val="-3"/>
          <w:sz w:val="18"/>
          <w:szCs w:val="18"/>
          <w:lang w:val="en-GB" w:eastAsia="en-GB"/>
        </w:rPr>
        <w:t xml:space="preserve"> </w:t>
      </w:r>
    </w:p>
    <w:p w14:paraId="6A7D66EC" w14:textId="77777777" w:rsidR="00792B37" w:rsidRPr="0095099A"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established requirements. Acceptance of such changes is at the sole discretion of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w:t>
      </w:r>
    </w:p>
    <w:p w14:paraId="3030011A" w14:textId="6261CC48" w:rsidR="00792B37" w:rsidRPr="0095099A"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95099A">
        <w:rPr>
          <w:rFonts w:eastAsia="Calibri" w:cstheme="minorHAnsi"/>
          <w:color w:val="000000"/>
          <w:spacing w:val="-3"/>
          <w:sz w:val="18"/>
          <w:szCs w:val="18"/>
          <w:lang w:val="en-GB" w:eastAsia="en-GB"/>
        </w:rPr>
        <w:t>will</w:t>
      </w:r>
      <w:r w:rsidRPr="0095099A">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95099A"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themeColor="text1"/>
          <w:sz w:val="18"/>
          <w:szCs w:val="18"/>
          <w:lang w:val="en-GB" w:eastAsia="en-GB"/>
        </w:rPr>
        <w:t xml:space="preserve">Proponents </w:t>
      </w:r>
      <w:r w:rsidRPr="0095099A">
        <w:rPr>
          <w:rFonts w:cstheme="minorHAnsi"/>
          <w:sz w:val="18"/>
          <w:szCs w:val="18"/>
          <w:lang w:val="en-GB"/>
        </w:rPr>
        <w:t>may use the services of sub-contractors or sub-partners to partially perform the work</w:t>
      </w:r>
      <w:r w:rsidR="0020020D" w:rsidRPr="0095099A">
        <w:rPr>
          <w:rFonts w:cstheme="minorHAnsi"/>
          <w:sz w:val="18"/>
          <w:szCs w:val="18"/>
          <w:lang w:val="en-GB"/>
        </w:rPr>
        <w:t xml:space="preserve"> except if the proponent is providing grant-making work. </w:t>
      </w:r>
      <w:r w:rsidR="004E78F2" w:rsidRPr="0095099A">
        <w:rPr>
          <w:rFonts w:cstheme="minorHAnsi"/>
          <w:sz w:val="18"/>
          <w:szCs w:val="18"/>
          <w:lang w:val="en-GB"/>
        </w:rPr>
        <w:t>The p</w:t>
      </w:r>
      <w:r w:rsidR="0020020D" w:rsidRPr="0095099A">
        <w:rPr>
          <w:rFonts w:cstheme="minorHAnsi"/>
          <w:sz w:val="18"/>
          <w:szCs w:val="18"/>
          <w:lang w:val="en-GB"/>
        </w:rPr>
        <w:t>roponent’s Technical Proposal shall indicate clearly if the proponent is intending to use sub-contractors or sub-partners and their names.</w:t>
      </w:r>
      <w:r w:rsidR="00A035E0" w:rsidRPr="0095099A">
        <w:rPr>
          <w:rFonts w:cstheme="minorHAnsi"/>
          <w:sz w:val="18"/>
          <w:szCs w:val="18"/>
          <w:lang w:val="en-GB"/>
        </w:rPr>
        <w:t xml:space="preserve"> </w:t>
      </w:r>
      <w:r w:rsidR="0020020D" w:rsidRPr="0095099A">
        <w:rPr>
          <w:rFonts w:cstheme="minorHAnsi"/>
          <w:sz w:val="18"/>
          <w:szCs w:val="18"/>
          <w:lang w:val="en-GB"/>
        </w:rPr>
        <w:t xml:space="preserve">If it is not possible to include the names of sub-partners and sub-contractors in the proposal, the names must be submitted to UN Women as soon as possible. </w:t>
      </w:r>
    </w:p>
    <w:p w14:paraId="0758F573" w14:textId="75024945" w:rsidR="00C22EF1" w:rsidRPr="0095099A"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The p</w:t>
      </w:r>
      <w:r w:rsidR="00C22EF1" w:rsidRPr="0095099A">
        <w:rPr>
          <w:rFonts w:eastAsia="Calibri" w:cstheme="minorHAnsi"/>
          <w:color w:val="000000"/>
          <w:spacing w:val="-3"/>
          <w:sz w:val="18"/>
          <w:szCs w:val="18"/>
          <w:lang w:val="en-GB" w:eastAsia="en-GB"/>
        </w:rPr>
        <w:t xml:space="preserve">roponent’s proposal shall </w:t>
      </w:r>
      <w:r w:rsidRPr="0095099A">
        <w:rPr>
          <w:rFonts w:eastAsia="Calibri" w:cstheme="minorHAnsi"/>
          <w:color w:val="000000"/>
          <w:spacing w:val="-3"/>
          <w:sz w:val="18"/>
          <w:szCs w:val="18"/>
          <w:lang w:val="en-GB" w:eastAsia="en-GB"/>
        </w:rPr>
        <w:t xml:space="preserve">state the following and </w:t>
      </w:r>
      <w:r w:rsidR="00C22EF1" w:rsidRPr="0095099A">
        <w:rPr>
          <w:rFonts w:eastAsia="Calibri" w:cstheme="minorHAnsi"/>
          <w:color w:val="000000"/>
          <w:spacing w:val="-3"/>
          <w:sz w:val="18"/>
          <w:szCs w:val="18"/>
          <w:lang w:val="en-GB" w:eastAsia="en-GB"/>
        </w:rPr>
        <w:t xml:space="preserve">include </w:t>
      </w:r>
      <w:proofErr w:type="gramStart"/>
      <w:r w:rsidR="00C22EF1" w:rsidRPr="0095099A">
        <w:rPr>
          <w:rFonts w:eastAsia="Calibri" w:cstheme="minorHAnsi"/>
          <w:color w:val="000000"/>
          <w:spacing w:val="-3"/>
          <w:sz w:val="18"/>
          <w:szCs w:val="18"/>
          <w:lang w:val="en-GB" w:eastAsia="en-GB"/>
        </w:rPr>
        <w:t>all of</w:t>
      </w:r>
      <w:proofErr w:type="gramEnd"/>
      <w:r w:rsidR="00C22EF1" w:rsidRPr="0095099A">
        <w:rPr>
          <w:rFonts w:eastAsia="Calibri" w:cstheme="minorHAnsi"/>
          <w:color w:val="000000"/>
          <w:spacing w:val="-3"/>
          <w:sz w:val="18"/>
          <w:szCs w:val="18"/>
          <w:lang w:val="en-GB" w:eastAsia="en-GB"/>
        </w:rPr>
        <w:t xml:space="preserve"> the following labelled annexes:</w:t>
      </w:r>
      <w:r w:rsidR="00C22EF1" w:rsidRPr="0095099A">
        <w:rPr>
          <w:rFonts w:eastAsia="Calibri" w:cstheme="minorHAnsi"/>
          <w:color w:val="000000"/>
          <w:spacing w:val="-3"/>
          <w:sz w:val="18"/>
          <w:szCs w:val="18"/>
          <w:lang w:val="en-GB" w:eastAsia="en-GB"/>
        </w:rPr>
        <w:tab/>
      </w:r>
    </w:p>
    <w:p w14:paraId="7ACCEA1B" w14:textId="77777777" w:rsidR="00C22EF1" w:rsidRPr="0095099A"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95099A"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GB"/>
        </w:rPr>
      </w:pPr>
      <w:r w:rsidRPr="0095099A">
        <w:rPr>
          <w:rFonts w:eastAsia="Calibri" w:cstheme="minorHAnsi"/>
          <w:b/>
          <w:bCs/>
          <w:color w:val="000000"/>
          <w:spacing w:val="-2"/>
          <w:sz w:val="18"/>
          <w:szCs w:val="18"/>
          <w:lang w:val="en-GB"/>
        </w:rPr>
        <w:tab/>
      </w:r>
      <w:r w:rsidR="00C22EF1" w:rsidRPr="0095099A">
        <w:rPr>
          <w:rFonts w:eastAsia="Calibri" w:cstheme="minorHAnsi"/>
          <w:b/>
          <w:bCs/>
          <w:color w:val="000000"/>
          <w:spacing w:val="-2"/>
          <w:sz w:val="18"/>
          <w:szCs w:val="18"/>
          <w:lang w:val="en-GB"/>
        </w:rPr>
        <w:t>CFP submission</w:t>
      </w:r>
      <w:r w:rsidR="00C22EF1" w:rsidRPr="0095099A">
        <w:rPr>
          <w:rFonts w:eastAsia="Calibri" w:cstheme="minorHAnsi"/>
          <w:color w:val="000000"/>
          <w:spacing w:val="-2"/>
          <w:sz w:val="18"/>
          <w:szCs w:val="18"/>
          <w:lang w:val="en-GB"/>
        </w:rPr>
        <w:t xml:space="preserve"> (on or before proposal due date):</w:t>
      </w:r>
    </w:p>
    <w:p w14:paraId="2FAD0ED9" w14:textId="77777777" w:rsidR="0070710D" w:rsidRPr="0095099A"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95099A"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95099A">
        <w:rPr>
          <w:rFonts w:eastAsia="Times New Roman" w:cstheme="minorHAnsi"/>
          <w:color w:val="000000"/>
          <w:spacing w:val="-2"/>
          <w:sz w:val="18"/>
          <w:szCs w:val="18"/>
          <w:lang w:val="en-GB" w:eastAsia="en-GB"/>
        </w:rPr>
        <w:t>As a minimum, proponents shall complete and return the below listed documents (</w:t>
      </w:r>
      <w:r w:rsidR="00B71941" w:rsidRPr="0095099A">
        <w:rPr>
          <w:rFonts w:eastAsia="Times New Roman" w:cstheme="minorHAnsi"/>
          <w:color w:val="000000"/>
          <w:spacing w:val="-2"/>
          <w:sz w:val="18"/>
          <w:szCs w:val="18"/>
          <w:lang w:val="en-GB" w:eastAsia="en-GB"/>
        </w:rPr>
        <w:t>a</w:t>
      </w:r>
      <w:r w:rsidRPr="0095099A">
        <w:rPr>
          <w:rFonts w:eastAsia="Times New Roman" w:cstheme="minorHAnsi"/>
          <w:color w:val="000000"/>
          <w:spacing w:val="-2"/>
          <w:sz w:val="18"/>
          <w:szCs w:val="18"/>
          <w:lang w:val="en-GB" w:eastAsia="en-GB"/>
        </w:rPr>
        <w:t xml:space="preserve">nnexes to this CFP) </w:t>
      </w:r>
      <w:r w:rsidRPr="0095099A">
        <w:rPr>
          <w:rFonts w:eastAsia="Times New Roman" w:cstheme="minorHAnsi"/>
          <w:b/>
          <w:color w:val="000000"/>
          <w:spacing w:val="-2"/>
          <w:sz w:val="18"/>
          <w:szCs w:val="18"/>
          <w:lang w:val="en-GB" w:eastAsia="en-GB"/>
        </w:rPr>
        <w:t>as an integral part of their proposal</w:t>
      </w:r>
      <w:r w:rsidRPr="0095099A">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95099A"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95099A"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95099A">
        <w:rPr>
          <w:rFonts w:eastAsia="Times New Roman" w:cstheme="minorHAnsi"/>
          <w:color w:val="000000"/>
          <w:spacing w:val="-2"/>
          <w:sz w:val="18"/>
          <w:szCs w:val="18"/>
          <w:lang w:val="en-GB" w:eastAsia="en-GB"/>
        </w:rPr>
        <w:tab/>
      </w:r>
      <w:r w:rsidR="00C22EF1" w:rsidRPr="0095099A">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95099A" w:rsidRDefault="00C22EF1" w:rsidP="00DC6588">
      <w:pPr>
        <w:tabs>
          <w:tab w:val="left" w:pos="-720"/>
        </w:tabs>
        <w:suppressAutoHyphens/>
        <w:spacing w:after="0" w:line="240" w:lineRule="auto"/>
        <w:jc w:val="both"/>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95099A" w14:paraId="52F9BD6E" w14:textId="77777777" w:rsidTr="004618C5">
        <w:trPr>
          <w:trHeight w:val="20"/>
        </w:trPr>
        <w:tc>
          <w:tcPr>
            <w:tcW w:w="1638" w:type="dxa"/>
          </w:tcPr>
          <w:p w14:paraId="5E2AC1ED" w14:textId="77777777" w:rsidR="00C22EF1" w:rsidRPr="0095099A" w:rsidRDefault="00C22EF1" w:rsidP="00DC6588">
            <w:pPr>
              <w:widowControl w:val="0"/>
              <w:suppressAutoHyphens/>
              <w:spacing w:after="0" w:line="240" w:lineRule="auto"/>
              <w:jc w:val="both"/>
              <w:rPr>
                <w:rFonts w:eastAsia="Calibri" w:cstheme="minorHAnsi"/>
                <w:color w:val="000000"/>
                <w:spacing w:val="-3"/>
                <w:sz w:val="18"/>
                <w:szCs w:val="18"/>
                <w:lang w:val="en-GB"/>
              </w:rPr>
            </w:pPr>
            <w:r w:rsidRPr="0095099A">
              <w:rPr>
                <w:rFonts w:eastAsia="Calibri" w:cstheme="minorHAnsi"/>
                <w:color w:val="000000"/>
                <w:spacing w:val="-2"/>
                <w:sz w:val="18"/>
                <w:szCs w:val="18"/>
                <w:lang w:val="en-GB"/>
              </w:rPr>
              <w:t>Part of proposal</w:t>
            </w:r>
          </w:p>
        </w:tc>
        <w:tc>
          <w:tcPr>
            <w:tcW w:w="6498" w:type="dxa"/>
          </w:tcPr>
          <w:p w14:paraId="2B7C19E2" w14:textId="39767564" w:rsidR="00C22EF1" w:rsidRPr="0095099A" w:rsidRDefault="008A4449" w:rsidP="00DC6588">
            <w:pPr>
              <w:widowControl w:val="0"/>
              <w:suppressAutoHyphens/>
              <w:spacing w:after="0" w:line="240" w:lineRule="auto"/>
              <w:jc w:val="both"/>
              <w:rPr>
                <w:rFonts w:eastAsia="Calibri" w:cstheme="minorHAnsi"/>
                <w:color w:val="000000"/>
                <w:spacing w:val="-3"/>
                <w:sz w:val="18"/>
                <w:szCs w:val="18"/>
                <w:lang w:val="en-GB"/>
              </w:rPr>
            </w:pPr>
            <w:r w:rsidRPr="0095099A">
              <w:rPr>
                <w:rFonts w:eastAsia="Calibri" w:cstheme="minorHAnsi"/>
                <w:b/>
                <w:spacing w:val="-2"/>
                <w:sz w:val="18"/>
                <w:szCs w:val="18"/>
                <w:lang w:val="en-GB" w:eastAsia="en-GB"/>
              </w:rPr>
              <w:t xml:space="preserve">Annex </w:t>
            </w:r>
            <w:r w:rsidRPr="0095099A">
              <w:rPr>
                <w:rFonts w:cstheme="minorHAnsi"/>
                <w:b/>
                <w:spacing w:val="-2"/>
                <w:sz w:val="18"/>
                <w:szCs w:val="18"/>
                <w:lang w:val="en-GB"/>
              </w:rPr>
              <w:t>B</w:t>
            </w:r>
            <w:r w:rsidRPr="0095099A">
              <w:rPr>
                <w:rFonts w:eastAsia="Calibri" w:cstheme="minorHAnsi"/>
                <w:b/>
                <w:spacing w:val="-2"/>
                <w:sz w:val="18"/>
                <w:szCs w:val="18"/>
                <w:lang w:val="en-GB" w:eastAsia="en-GB"/>
              </w:rPr>
              <w:t>-1</w:t>
            </w:r>
            <w:r w:rsidRPr="0095099A">
              <w:rPr>
                <w:rFonts w:eastAsia="Calibri" w:cstheme="minorHAnsi"/>
                <w:spacing w:val="-2"/>
                <w:sz w:val="18"/>
                <w:szCs w:val="18"/>
                <w:lang w:val="en-GB" w:eastAsia="en-GB"/>
              </w:rPr>
              <w:t xml:space="preserve"> Mandatory </w:t>
            </w:r>
            <w:r w:rsidR="00726222" w:rsidRPr="0095099A">
              <w:rPr>
                <w:rFonts w:eastAsia="Calibri" w:cstheme="minorHAnsi"/>
                <w:spacing w:val="-2"/>
                <w:sz w:val="18"/>
                <w:szCs w:val="18"/>
                <w:lang w:val="en-GB" w:eastAsia="en-GB"/>
              </w:rPr>
              <w:t>R</w:t>
            </w:r>
            <w:r w:rsidRPr="0095099A">
              <w:rPr>
                <w:rFonts w:eastAsia="Calibri" w:cstheme="minorHAnsi"/>
                <w:spacing w:val="-2"/>
                <w:sz w:val="18"/>
                <w:szCs w:val="18"/>
                <w:lang w:val="en-GB" w:eastAsia="en-GB"/>
              </w:rPr>
              <w:t>equirements/</w:t>
            </w:r>
            <w:r w:rsidR="00726222" w:rsidRPr="0095099A">
              <w:rPr>
                <w:rFonts w:eastAsia="Calibri" w:cstheme="minorHAnsi"/>
                <w:spacing w:val="-2"/>
                <w:sz w:val="18"/>
                <w:szCs w:val="18"/>
                <w:lang w:val="en-GB" w:eastAsia="en-GB"/>
              </w:rPr>
              <w:t>P</w:t>
            </w:r>
            <w:r w:rsidRPr="0095099A">
              <w:rPr>
                <w:rFonts w:eastAsia="Calibri" w:cstheme="minorHAnsi"/>
                <w:spacing w:val="-2"/>
                <w:sz w:val="18"/>
                <w:szCs w:val="18"/>
                <w:lang w:val="en-GB" w:eastAsia="en-GB"/>
              </w:rPr>
              <w:t>re-</w:t>
            </w:r>
            <w:r w:rsidR="00726222" w:rsidRPr="0095099A">
              <w:rPr>
                <w:rFonts w:eastAsia="Calibri" w:cstheme="minorHAnsi"/>
                <w:spacing w:val="-2"/>
                <w:sz w:val="18"/>
                <w:szCs w:val="18"/>
                <w:lang w:val="en-GB" w:eastAsia="en-GB"/>
              </w:rPr>
              <w:t>Q</w:t>
            </w:r>
            <w:r w:rsidRPr="0095099A">
              <w:rPr>
                <w:rFonts w:eastAsia="Calibri" w:cstheme="minorHAnsi"/>
                <w:spacing w:val="-2"/>
                <w:sz w:val="18"/>
                <w:szCs w:val="18"/>
                <w:lang w:val="en-GB" w:eastAsia="en-GB"/>
              </w:rPr>
              <w:t xml:space="preserve">ualification </w:t>
            </w:r>
            <w:r w:rsidR="00F81F82" w:rsidRPr="0095099A">
              <w:rPr>
                <w:rFonts w:eastAsia="Calibri" w:cstheme="minorHAnsi"/>
                <w:spacing w:val="-2"/>
                <w:sz w:val="18"/>
                <w:szCs w:val="18"/>
                <w:lang w:val="en-GB" w:eastAsia="en-GB"/>
              </w:rPr>
              <w:t>C</w:t>
            </w:r>
            <w:r w:rsidRPr="0095099A">
              <w:rPr>
                <w:rFonts w:eastAsia="Calibri" w:cstheme="minorHAnsi"/>
                <w:spacing w:val="-2"/>
                <w:sz w:val="18"/>
                <w:szCs w:val="18"/>
                <w:lang w:val="en-GB" w:eastAsia="en-GB"/>
              </w:rPr>
              <w:t>riteria</w:t>
            </w:r>
            <w:r w:rsidRPr="0095099A">
              <w:rPr>
                <w:rFonts w:eastAsia="Calibri" w:cstheme="minorHAnsi"/>
                <w:color w:val="000000"/>
                <w:spacing w:val="-3"/>
                <w:sz w:val="18"/>
                <w:szCs w:val="18"/>
                <w:lang w:val="en-GB"/>
              </w:rPr>
              <w:t xml:space="preserve"> </w:t>
            </w:r>
            <w:r w:rsidR="00131596" w:rsidRPr="0095099A">
              <w:rPr>
                <w:rFonts w:eastAsia="Calibri" w:cstheme="minorHAnsi"/>
                <w:color w:val="000000"/>
                <w:spacing w:val="-3"/>
                <w:sz w:val="18"/>
                <w:szCs w:val="18"/>
                <w:lang w:val="en-GB"/>
              </w:rPr>
              <w:t xml:space="preserve">and </w:t>
            </w:r>
            <w:r w:rsidR="00F81F82" w:rsidRPr="0095099A">
              <w:rPr>
                <w:rFonts w:eastAsia="Calibri" w:cstheme="minorHAnsi"/>
                <w:color w:val="000000"/>
                <w:spacing w:val="-3"/>
                <w:sz w:val="18"/>
                <w:szCs w:val="18"/>
                <w:lang w:val="en-GB"/>
              </w:rPr>
              <w:t>C</w:t>
            </w:r>
            <w:r w:rsidR="00131596" w:rsidRPr="0095099A">
              <w:rPr>
                <w:rFonts w:eastAsia="Calibri" w:cstheme="minorHAnsi"/>
                <w:color w:val="000000"/>
                <w:spacing w:val="-3"/>
                <w:sz w:val="18"/>
                <w:szCs w:val="18"/>
                <w:lang w:val="en-GB"/>
              </w:rPr>
              <w:t xml:space="preserve">ontractual </w:t>
            </w:r>
            <w:r w:rsidR="00F81F82" w:rsidRPr="0095099A">
              <w:rPr>
                <w:rFonts w:eastAsia="Calibri" w:cstheme="minorHAnsi"/>
                <w:color w:val="000000"/>
                <w:spacing w:val="-3"/>
                <w:sz w:val="18"/>
                <w:szCs w:val="18"/>
                <w:lang w:val="en-GB"/>
              </w:rPr>
              <w:t>A</w:t>
            </w:r>
            <w:r w:rsidR="00131596" w:rsidRPr="0095099A">
              <w:rPr>
                <w:rFonts w:eastAsia="Calibri" w:cstheme="minorHAnsi"/>
                <w:color w:val="000000"/>
                <w:spacing w:val="-3"/>
                <w:sz w:val="18"/>
                <w:szCs w:val="18"/>
                <w:lang w:val="en-GB"/>
              </w:rPr>
              <w:t>spects</w:t>
            </w:r>
          </w:p>
        </w:tc>
      </w:tr>
      <w:tr w:rsidR="00C22EF1" w:rsidRPr="0095099A" w14:paraId="2918AA56" w14:textId="77777777" w:rsidTr="004618C5">
        <w:trPr>
          <w:trHeight w:val="20"/>
        </w:trPr>
        <w:tc>
          <w:tcPr>
            <w:tcW w:w="1638" w:type="dxa"/>
          </w:tcPr>
          <w:p w14:paraId="51E505FE" w14:textId="77777777" w:rsidR="00C22EF1" w:rsidRPr="0095099A" w:rsidRDefault="00C22EF1" w:rsidP="00DC6588">
            <w:pPr>
              <w:widowControl w:val="0"/>
              <w:suppressAutoHyphens/>
              <w:spacing w:after="0" w:line="240" w:lineRule="auto"/>
              <w:jc w:val="both"/>
              <w:rPr>
                <w:rFonts w:eastAsia="Calibri" w:cstheme="minorHAnsi"/>
                <w:color w:val="000000"/>
                <w:spacing w:val="-3"/>
                <w:sz w:val="18"/>
                <w:szCs w:val="18"/>
                <w:lang w:val="en-GB"/>
              </w:rPr>
            </w:pPr>
            <w:r w:rsidRPr="0095099A">
              <w:rPr>
                <w:rFonts w:eastAsia="Calibri" w:cstheme="minorHAnsi"/>
                <w:color w:val="000000"/>
                <w:spacing w:val="-2"/>
                <w:sz w:val="18"/>
                <w:szCs w:val="18"/>
                <w:lang w:val="en-GB"/>
              </w:rPr>
              <w:t>Part of proposal</w:t>
            </w:r>
          </w:p>
        </w:tc>
        <w:tc>
          <w:tcPr>
            <w:tcW w:w="6498" w:type="dxa"/>
          </w:tcPr>
          <w:p w14:paraId="5A23C3BA" w14:textId="2470BF50" w:rsidR="00C22EF1" w:rsidRPr="0095099A" w:rsidRDefault="008A4449" w:rsidP="00DC6588">
            <w:pPr>
              <w:tabs>
                <w:tab w:val="left" w:pos="-720"/>
                <w:tab w:val="left" w:pos="1440"/>
              </w:tabs>
              <w:suppressAutoHyphens/>
              <w:spacing w:after="0" w:line="240" w:lineRule="auto"/>
              <w:jc w:val="both"/>
              <w:rPr>
                <w:rFonts w:eastAsia="Calibri" w:cstheme="minorHAnsi"/>
                <w:spacing w:val="-2"/>
                <w:sz w:val="18"/>
                <w:szCs w:val="18"/>
                <w:lang w:val="en-GB" w:eastAsia="en-GB"/>
              </w:rPr>
            </w:pPr>
            <w:r w:rsidRPr="0095099A">
              <w:rPr>
                <w:rFonts w:eastAsia="Calibri" w:cstheme="minorHAnsi"/>
                <w:b/>
                <w:spacing w:val="-2"/>
                <w:sz w:val="18"/>
                <w:szCs w:val="18"/>
                <w:lang w:val="en-GB" w:eastAsia="en-GB"/>
              </w:rPr>
              <w:t xml:space="preserve">Annex </w:t>
            </w:r>
            <w:r w:rsidRPr="0095099A">
              <w:rPr>
                <w:rFonts w:cstheme="minorHAnsi"/>
                <w:b/>
                <w:spacing w:val="-2"/>
                <w:sz w:val="18"/>
                <w:szCs w:val="18"/>
                <w:lang w:val="en-GB"/>
              </w:rPr>
              <w:t>B</w:t>
            </w:r>
            <w:r w:rsidRPr="0095099A">
              <w:rPr>
                <w:rFonts w:eastAsia="Calibri" w:cstheme="minorHAnsi"/>
                <w:b/>
                <w:spacing w:val="-2"/>
                <w:sz w:val="18"/>
                <w:szCs w:val="18"/>
                <w:lang w:val="en-GB" w:eastAsia="en-GB"/>
              </w:rPr>
              <w:t>-2</w:t>
            </w:r>
            <w:r w:rsidRPr="0095099A">
              <w:rPr>
                <w:rFonts w:eastAsia="Calibri" w:cstheme="minorHAnsi"/>
                <w:spacing w:val="-2"/>
                <w:sz w:val="18"/>
                <w:szCs w:val="18"/>
                <w:lang w:val="en-GB" w:eastAsia="en-GB"/>
              </w:rPr>
              <w:t xml:space="preserve"> </w:t>
            </w:r>
            <w:r w:rsidRPr="0095099A">
              <w:rPr>
                <w:rFonts w:cstheme="minorHAnsi"/>
                <w:spacing w:val="-2"/>
                <w:sz w:val="18"/>
                <w:szCs w:val="18"/>
                <w:lang w:val="en-GB"/>
              </w:rPr>
              <w:t xml:space="preserve">Template for </w:t>
            </w:r>
            <w:r w:rsidR="00F81F82" w:rsidRPr="0095099A">
              <w:rPr>
                <w:rFonts w:cstheme="minorHAnsi"/>
                <w:spacing w:val="-2"/>
                <w:sz w:val="18"/>
                <w:szCs w:val="18"/>
                <w:lang w:val="en-GB"/>
              </w:rPr>
              <w:t>P</w:t>
            </w:r>
            <w:r w:rsidRPr="0095099A">
              <w:rPr>
                <w:rFonts w:cstheme="minorHAnsi"/>
                <w:spacing w:val="-2"/>
                <w:sz w:val="18"/>
                <w:szCs w:val="18"/>
                <w:lang w:val="en-GB"/>
              </w:rPr>
              <w:t xml:space="preserve">roposal </w:t>
            </w:r>
            <w:r w:rsidR="00F81F82" w:rsidRPr="0095099A">
              <w:rPr>
                <w:rFonts w:cstheme="minorHAnsi"/>
                <w:spacing w:val="-2"/>
                <w:sz w:val="18"/>
                <w:szCs w:val="18"/>
                <w:lang w:val="en-GB"/>
              </w:rPr>
              <w:t>S</w:t>
            </w:r>
            <w:r w:rsidRPr="0095099A">
              <w:rPr>
                <w:rFonts w:cstheme="minorHAnsi"/>
                <w:spacing w:val="-2"/>
                <w:sz w:val="18"/>
                <w:szCs w:val="18"/>
                <w:lang w:val="en-GB"/>
              </w:rPr>
              <w:t>ubmission</w:t>
            </w:r>
          </w:p>
        </w:tc>
      </w:tr>
      <w:tr w:rsidR="00C22EF1" w:rsidRPr="0095099A" w14:paraId="3C297BCF" w14:textId="77777777" w:rsidTr="004618C5">
        <w:trPr>
          <w:trHeight w:val="20"/>
        </w:trPr>
        <w:tc>
          <w:tcPr>
            <w:tcW w:w="1638" w:type="dxa"/>
          </w:tcPr>
          <w:p w14:paraId="324B7112" w14:textId="77777777" w:rsidR="00C22EF1" w:rsidRPr="0095099A" w:rsidRDefault="00C22EF1" w:rsidP="00DC6588">
            <w:pPr>
              <w:widowControl w:val="0"/>
              <w:suppressAutoHyphens/>
              <w:spacing w:after="0" w:line="240" w:lineRule="auto"/>
              <w:jc w:val="both"/>
              <w:rPr>
                <w:rFonts w:eastAsia="Calibri" w:cstheme="minorHAnsi"/>
                <w:color w:val="000000"/>
                <w:spacing w:val="-3"/>
                <w:sz w:val="18"/>
                <w:szCs w:val="18"/>
                <w:lang w:val="en-GB"/>
              </w:rPr>
            </w:pPr>
            <w:r w:rsidRPr="0095099A">
              <w:rPr>
                <w:rFonts w:eastAsia="Calibri" w:cstheme="minorHAnsi"/>
                <w:color w:val="000000"/>
                <w:spacing w:val="-2"/>
                <w:sz w:val="18"/>
                <w:szCs w:val="18"/>
                <w:lang w:val="en-GB"/>
              </w:rPr>
              <w:t>Part of proposal</w:t>
            </w:r>
          </w:p>
        </w:tc>
        <w:tc>
          <w:tcPr>
            <w:tcW w:w="6498" w:type="dxa"/>
          </w:tcPr>
          <w:p w14:paraId="133D927D" w14:textId="45096621" w:rsidR="00C22EF1" w:rsidRPr="0095099A" w:rsidRDefault="008A4449" w:rsidP="00DC6588">
            <w:pPr>
              <w:tabs>
                <w:tab w:val="left" w:pos="-720"/>
                <w:tab w:val="left" w:pos="1440"/>
              </w:tabs>
              <w:suppressAutoHyphens/>
              <w:spacing w:after="0" w:line="240" w:lineRule="auto"/>
              <w:jc w:val="both"/>
              <w:rPr>
                <w:rFonts w:eastAsia="Calibri" w:cstheme="minorHAnsi"/>
                <w:spacing w:val="-2"/>
                <w:sz w:val="18"/>
                <w:szCs w:val="18"/>
                <w:lang w:val="en-GB" w:eastAsia="en-GB"/>
              </w:rPr>
            </w:pPr>
            <w:r w:rsidRPr="0095099A">
              <w:rPr>
                <w:rFonts w:eastAsia="Calibri" w:cstheme="minorHAnsi"/>
                <w:b/>
                <w:spacing w:val="-2"/>
                <w:sz w:val="18"/>
                <w:szCs w:val="18"/>
                <w:lang w:val="en-GB" w:eastAsia="en-GB"/>
              </w:rPr>
              <w:t xml:space="preserve">Annex </w:t>
            </w:r>
            <w:r w:rsidRPr="0095099A">
              <w:rPr>
                <w:rFonts w:cstheme="minorHAnsi"/>
                <w:b/>
                <w:spacing w:val="-2"/>
                <w:sz w:val="18"/>
                <w:szCs w:val="18"/>
                <w:lang w:val="en-GB"/>
              </w:rPr>
              <w:t>B</w:t>
            </w:r>
            <w:r w:rsidRPr="0095099A">
              <w:rPr>
                <w:rFonts w:eastAsia="Calibri" w:cstheme="minorHAnsi"/>
                <w:b/>
                <w:spacing w:val="-2"/>
                <w:sz w:val="18"/>
                <w:szCs w:val="18"/>
                <w:lang w:val="en-GB" w:eastAsia="en-GB"/>
              </w:rPr>
              <w:t>-</w:t>
            </w:r>
            <w:r w:rsidRPr="0095099A">
              <w:rPr>
                <w:rFonts w:cstheme="minorHAnsi"/>
                <w:b/>
                <w:spacing w:val="-2"/>
                <w:sz w:val="18"/>
                <w:szCs w:val="18"/>
                <w:lang w:val="en-GB"/>
              </w:rPr>
              <w:t>3</w:t>
            </w:r>
            <w:r w:rsidRPr="0095099A">
              <w:rPr>
                <w:rFonts w:eastAsia="Calibri" w:cstheme="minorHAnsi"/>
                <w:spacing w:val="-2"/>
                <w:sz w:val="18"/>
                <w:szCs w:val="18"/>
                <w:lang w:val="en-GB" w:eastAsia="en-GB"/>
              </w:rPr>
              <w:t xml:space="preserve"> Format of </w:t>
            </w:r>
            <w:r w:rsidR="00F81F82" w:rsidRPr="0095099A">
              <w:rPr>
                <w:rFonts w:eastAsia="Calibri" w:cstheme="minorHAnsi"/>
                <w:spacing w:val="-2"/>
                <w:sz w:val="18"/>
                <w:szCs w:val="18"/>
                <w:lang w:val="en-GB" w:eastAsia="en-GB"/>
              </w:rPr>
              <w:t>R</w:t>
            </w:r>
            <w:r w:rsidRPr="0095099A">
              <w:rPr>
                <w:rFonts w:eastAsia="Calibri" w:cstheme="minorHAnsi"/>
                <w:spacing w:val="-2"/>
                <w:sz w:val="18"/>
                <w:szCs w:val="18"/>
                <w:lang w:val="en-GB" w:eastAsia="en-GB"/>
              </w:rPr>
              <w:t xml:space="preserve">esume for </w:t>
            </w:r>
            <w:r w:rsidR="00F81F82" w:rsidRPr="0095099A">
              <w:rPr>
                <w:rFonts w:eastAsia="Calibri" w:cstheme="minorHAnsi"/>
                <w:spacing w:val="-2"/>
                <w:sz w:val="18"/>
                <w:szCs w:val="18"/>
                <w:lang w:val="en-GB" w:eastAsia="en-GB"/>
              </w:rPr>
              <w:t>P</w:t>
            </w:r>
            <w:r w:rsidRPr="0095099A">
              <w:rPr>
                <w:rFonts w:eastAsia="Calibri" w:cstheme="minorHAnsi"/>
                <w:spacing w:val="-2"/>
                <w:sz w:val="18"/>
                <w:szCs w:val="18"/>
                <w:lang w:val="en-GB" w:eastAsia="en-GB"/>
              </w:rPr>
              <w:t xml:space="preserve">roposed </w:t>
            </w:r>
            <w:r w:rsidR="005752C3" w:rsidRPr="0095099A">
              <w:rPr>
                <w:rFonts w:eastAsia="Calibri" w:cstheme="minorHAnsi"/>
                <w:spacing w:val="-2"/>
                <w:sz w:val="18"/>
                <w:szCs w:val="18"/>
                <w:lang w:val="en-GB" w:eastAsia="en-GB"/>
              </w:rPr>
              <w:t>Personnel</w:t>
            </w:r>
          </w:p>
        </w:tc>
      </w:tr>
      <w:tr w:rsidR="00D70D29" w:rsidRPr="0095099A" w14:paraId="312727F1" w14:textId="77777777" w:rsidTr="004618C5">
        <w:trPr>
          <w:trHeight w:val="20"/>
        </w:trPr>
        <w:tc>
          <w:tcPr>
            <w:tcW w:w="1638" w:type="dxa"/>
          </w:tcPr>
          <w:p w14:paraId="1E7F8918" w14:textId="77777777" w:rsidR="00D70D29" w:rsidRPr="0095099A" w:rsidRDefault="00D70D29" w:rsidP="00DC6588">
            <w:pPr>
              <w:widowControl w:val="0"/>
              <w:suppressAutoHyphens/>
              <w:spacing w:after="0" w:line="240" w:lineRule="auto"/>
              <w:jc w:val="both"/>
              <w:rPr>
                <w:rFonts w:eastAsia="Calibri" w:cstheme="minorHAnsi"/>
                <w:color w:val="000000"/>
                <w:spacing w:val="-3"/>
                <w:sz w:val="18"/>
                <w:szCs w:val="18"/>
                <w:lang w:val="en-GB"/>
              </w:rPr>
            </w:pPr>
            <w:r w:rsidRPr="0095099A">
              <w:rPr>
                <w:rFonts w:eastAsia="Calibri" w:cstheme="minorHAnsi"/>
                <w:color w:val="000000"/>
                <w:spacing w:val="-2"/>
                <w:sz w:val="18"/>
                <w:szCs w:val="18"/>
                <w:lang w:val="en-GB"/>
              </w:rPr>
              <w:t>Part of proposal</w:t>
            </w:r>
          </w:p>
        </w:tc>
        <w:tc>
          <w:tcPr>
            <w:tcW w:w="6498" w:type="dxa"/>
          </w:tcPr>
          <w:p w14:paraId="1DBB2FD8" w14:textId="0C5E5A6D" w:rsidR="00D70D29" w:rsidRPr="0095099A" w:rsidRDefault="00D70D29" w:rsidP="00DC6588">
            <w:pPr>
              <w:tabs>
                <w:tab w:val="left" w:pos="-720"/>
                <w:tab w:val="left" w:pos="1440"/>
              </w:tabs>
              <w:suppressAutoHyphens/>
              <w:spacing w:after="0" w:line="240" w:lineRule="auto"/>
              <w:jc w:val="both"/>
              <w:rPr>
                <w:rFonts w:eastAsia="Calibri" w:cstheme="minorHAnsi"/>
                <w:spacing w:val="-2"/>
                <w:sz w:val="18"/>
                <w:szCs w:val="18"/>
                <w:lang w:val="en-GB" w:eastAsia="en-GB"/>
              </w:rPr>
            </w:pPr>
            <w:r w:rsidRPr="0095099A">
              <w:rPr>
                <w:rFonts w:eastAsia="Calibri" w:cstheme="minorHAnsi"/>
                <w:b/>
                <w:spacing w:val="-2"/>
                <w:sz w:val="18"/>
                <w:szCs w:val="18"/>
                <w:lang w:val="en-GB" w:eastAsia="en-GB"/>
              </w:rPr>
              <w:t xml:space="preserve">Annex </w:t>
            </w:r>
            <w:r w:rsidRPr="0095099A">
              <w:rPr>
                <w:rFonts w:cstheme="minorHAnsi"/>
                <w:b/>
                <w:spacing w:val="-2"/>
                <w:sz w:val="18"/>
                <w:szCs w:val="18"/>
                <w:lang w:val="en-GB"/>
              </w:rPr>
              <w:t>B</w:t>
            </w:r>
            <w:r w:rsidRPr="0095099A">
              <w:rPr>
                <w:rFonts w:eastAsia="Calibri" w:cstheme="minorHAnsi"/>
                <w:b/>
                <w:spacing w:val="-2"/>
                <w:sz w:val="18"/>
                <w:szCs w:val="18"/>
                <w:lang w:val="en-GB" w:eastAsia="en-GB"/>
              </w:rPr>
              <w:t>-</w:t>
            </w:r>
            <w:r w:rsidRPr="0095099A">
              <w:rPr>
                <w:rFonts w:cstheme="minorHAnsi"/>
                <w:b/>
                <w:spacing w:val="-2"/>
                <w:sz w:val="18"/>
                <w:szCs w:val="18"/>
                <w:lang w:val="en-GB"/>
              </w:rPr>
              <w:t>4</w:t>
            </w:r>
            <w:r w:rsidRPr="0095099A">
              <w:rPr>
                <w:rFonts w:eastAsia="Calibri" w:cstheme="minorHAnsi"/>
                <w:spacing w:val="-2"/>
                <w:sz w:val="18"/>
                <w:szCs w:val="18"/>
                <w:lang w:val="en-GB" w:eastAsia="en-GB"/>
              </w:rPr>
              <w:t xml:space="preserve"> Capacity Assessment </w:t>
            </w:r>
            <w:r w:rsidR="00F81F82" w:rsidRPr="0095099A">
              <w:rPr>
                <w:rFonts w:eastAsia="Calibri" w:cstheme="minorHAnsi"/>
                <w:spacing w:val="-2"/>
                <w:sz w:val="18"/>
                <w:szCs w:val="18"/>
                <w:lang w:val="en-GB" w:eastAsia="en-GB"/>
              </w:rPr>
              <w:t>M</w:t>
            </w:r>
            <w:r w:rsidRPr="0095099A">
              <w:rPr>
                <w:rFonts w:eastAsia="Calibri" w:cstheme="minorHAnsi"/>
                <w:spacing w:val="-2"/>
                <w:sz w:val="18"/>
                <w:szCs w:val="18"/>
                <w:lang w:val="en-GB" w:eastAsia="en-GB"/>
              </w:rPr>
              <w:t>inimum Documents</w:t>
            </w:r>
          </w:p>
        </w:tc>
      </w:tr>
    </w:tbl>
    <w:p w14:paraId="4634246A" w14:textId="77777777" w:rsidR="00C22EF1" w:rsidRPr="0095099A" w:rsidRDefault="00C22EF1" w:rsidP="00DC6588">
      <w:pPr>
        <w:widowControl w:val="0"/>
        <w:spacing w:after="0" w:line="240" w:lineRule="auto"/>
        <w:jc w:val="both"/>
        <w:rPr>
          <w:rFonts w:eastAsia="Calibri" w:cstheme="minorHAnsi"/>
          <w:color w:val="000000"/>
          <w:sz w:val="18"/>
          <w:szCs w:val="18"/>
          <w:lang w:val="en-GB"/>
        </w:rPr>
      </w:pPr>
    </w:p>
    <w:p w14:paraId="5965C482" w14:textId="77777777" w:rsidR="00C22EF1" w:rsidRPr="0095099A" w:rsidRDefault="00C22EF1" w:rsidP="00DC6588">
      <w:pPr>
        <w:suppressAutoHyphens/>
        <w:spacing w:after="0" w:line="240" w:lineRule="auto"/>
        <w:ind w:left="540"/>
        <w:jc w:val="both"/>
        <w:rPr>
          <w:rFonts w:eastAsia="Arial" w:cstheme="minorHAnsi"/>
          <w:color w:val="000000"/>
          <w:spacing w:val="-2"/>
          <w:sz w:val="18"/>
          <w:szCs w:val="18"/>
          <w:lang w:val="en-GB"/>
        </w:rPr>
      </w:pPr>
      <w:r w:rsidRPr="0095099A">
        <w:rPr>
          <w:rFonts w:eastAsia="Arial" w:cstheme="minorHAnsi"/>
          <w:color w:val="000000"/>
          <w:spacing w:val="-2"/>
          <w:sz w:val="18"/>
          <w:szCs w:val="18"/>
          <w:lang w:val="en-GB"/>
        </w:rPr>
        <w:t>If after assessing this opportunity you have made the determination not to submit your proposal, we would appreciate it if you could return this form indicating your reasons for non-participation.</w:t>
      </w:r>
    </w:p>
    <w:p w14:paraId="30308C70" w14:textId="11E4CCB7" w:rsidR="00C22EF1" w:rsidRPr="0095099A" w:rsidRDefault="00C22EF1" w:rsidP="00DC6588">
      <w:pPr>
        <w:tabs>
          <w:tab w:val="left" w:pos="720"/>
        </w:tabs>
        <w:suppressAutoHyphens/>
        <w:spacing w:after="0" w:line="240" w:lineRule="auto"/>
        <w:jc w:val="both"/>
        <w:rPr>
          <w:rFonts w:eastAsia="Times New Roman" w:cstheme="minorHAnsi"/>
          <w:spacing w:val="-2"/>
          <w:sz w:val="18"/>
          <w:szCs w:val="18"/>
          <w:lang w:val="en-GB"/>
        </w:rPr>
      </w:pPr>
    </w:p>
    <w:p w14:paraId="16B78E48" w14:textId="44F7119D" w:rsidR="00C22EF1" w:rsidRPr="0095099A"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 xml:space="preserve">Format and </w:t>
      </w:r>
      <w:r w:rsidR="005F7BB1" w:rsidRPr="0095099A">
        <w:rPr>
          <w:rFonts w:eastAsia="Times New Roman" w:cstheme="minorHAnsi"/>
          <w:b/>
          <w:bCs/>
          <w:sz w:val="18"/>
          <w:szCs w:val="18"/>
          <w:lang w:val="en-GB" w:eastAsia="en-GB"/>
        </w:rPr>
        <w:t>S</w:t>
      </w:r>
      <w:r w:rsidRPr="0095099A">
        <w:rPr>
          <w:rFonts w:eastAsia="Times New Roman" w:cstheme="minorHAnsi"/>
          <w:b/>
          <w:bCs/>
          <w:sz w:val="18"/>
          <w:szCs w:val="18"/>
          <w:lang w:val="en-GB" w:eastAsia="en-GB"/>
        </w:rPr>
        <w:t xml:space="preserve">igning of </w:t>
      </w:r>
      <w:r w:rsidR="005F7BB1" w:rsidRPr="0095099A">
        <w:rPr>
          <w:rFonts w:eastAsia="Times New Roman" w:cstheme="minorHAnsi"/>
          <w:b/>
          <w:bCs/>
          <w:sz w:val="18"/>
          <w:szCs w:val="18"/>
          <w:lang w:val="en-GB" w:eastAsia="en-GB"/>
        </w:rPr>
        <w:t>P</w:t>
      </w:r>
      <w:r w:rsidRPr="0095099A">
        <w:rPr>
          <w:rFonts w:eastAsia="Times New Roman" w:cstheme="minorHAnsi"/>
          <w:b/>
          <w:bCs/>
          <w:sz w:val="18"/>
          <w:szCs w:val="18"/>
          <w:lang w:val="en-GB" w:eastAsia="en-GB"/>
        </w:rPr>
        <w:t>roposal</w:t>
      </w:r>
      <w:r w:rsidR="001E7A73" w:rsidRPr="0095099A">
        <w:rPr>
          <w:rFonts w:eastAsia="Times New Roman" w:cstheme="minorHAnsi"/>
          <w:b/>
          <w:bCs/>
          <w:sz w:val="18"/>
          <w:szCs w:val="18"/>
          <w:lang w:val="en-GB" w:eastAsia="en-GB"/>
        </w:rPr>
        <w:t>s</w:t>
      </w:r>
    </w:p>
    <w:p w14:paraId="717D4B11" w14:textId="237F7BD2" w:rsidR="002A532E" w:rsidRPr="0095099A"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95099A">
        <w:rPr>
          <w:rFonts w:eastAsia="Times New Roman" w:cstheme="minorHAnsi"/>
          <w:color w:val="000000"/>
          <w:sz w:val="18"/>
          <w:szCs w:val="18"/>
          <w:lang w:val="en-GB" w:eastAsia="en-GB"/>
        </w:rPr>
        <w:t xml:space="preserve"> </w:t>
      </w:r>
    </w:p>
    <w:p w14:paraId="4F3E0B07" w14:textId="39F967F8" w:rsidR="002A532E" w:rsidRPr="0095099A"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95099A">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95099A">
        <w:rPr>
          <w:rFonts w:eastAsia="Calibri" w:cstheme="minorHAnsi"/>
          <w:sz w:val="18"/>
          <w:szCs w:val="18"/>
          <w:lang w:val="en-GB"/>
        </w:rPr>
        <w:tab/>
      </w:r>
    </w:p>
    <w:p w14:paraId="67010020" w14:textId="77777777" w:rsidR="002A532E" w:rsidRPr="0095099A"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95099A"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5099A">
        <w:rPr>
          <w:rFonts w:eastAsia="Times New Roman" w:cstheme="minorHAnsi"/>
          <w:b/>
          <w:bCs/>
          <w:sz w:val="18"/>
          <w:szCs w:val="18"/>
          <w:lang w:val="en-GB" w:eastAsia="en-GB"/>
        </w:rPr>
        <w:t>Award</w:t>
      </w:r>
    </w:p>
    <w:p w14:paraId="67256AAD" w14:textId="289D1F13" w:rsidR="001E7A73" w:rsidRPr="0095099A"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14.1</w:t>
      </w:r>
      <w:r w:rsidR="001E7A73" w:rsidRPr="0095099A">
        <w:rPr>
          <w:rFonts w:eastAsia="Calibri" w:cstheme="minorHAnsi"/>
          <w:color w:val="000000"/>
          <w:spacing w:val="-3"/>
          <w:sz w:val="18"/>
          <w:szCs w:val="18"/>
          <w:lang w:val="en-GB" w:eastAsia="en-GB"/>
        </w:rPr>
        <w:tab/>
      </w:r>
      <w:r w:rsidRPr="0095099A">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reserves the right to conduct negotiations </w:t>
      </w:r>
      <w:r w:rsidRPr="0095099A">
        <w:rPr>
          <w:rFonts w:eastAsia="Arial" w:cstheme="minorHAnsi"/>
          <w:color w:val="000000"/>
          <w:spacing w:val="-2"/>
          <w:sz w:val="18"/>
          <w:szCs w:val="18"/>
          <w:lang w:val="en-GB" w:eastAsia="en-GB"/>
        </w:rPr>
        <w:t>w</w:t>
      </w:r>
      <w:r w:rsidRPr="0095099A">
        <w:rPr>
          <w:rFonts w:eastAsia="Arial" w:cstheme="minorHAnsi"/>
          <w:color w:val="000000"/>
          <w:spacing w:val="-1"/>
          <w:sz w:val="18"/>
          <w:szCs w:val="18"/>
          <w:lang w:val="en-GB" w:eastAsia="en-GB"/>
        </w:rPr>
        <w:t>i</w:t>
      </w:r>
      <w:r w:rsidRPr="0095099A">
        <w:rPr>
          <w:rFonts w:eastAsia="Arial" w:cstheme="minorHAnsi"/>
          <w:color w:val="000000"/>
          <w:spacing w:val="2"/>
          <w:sz w:val="18"/>
          <w:szCs w:val="18"/>
          <w:lang w:val="en-GB" w:eastAsia="en-GB"/>
        </w:rPr>
        <w:t>t</w:t>
      </w:r>
      <w:r w:rsidRPr="0095099A">
        <w:rPr>
          <w:rFonts w:eastAsia="Arial" w:cstheme="minorHAnsi"/>
          <w:color w:val="000000"/>
          <w:spacing w:val="-3"/>
          <w:sz w:val="18"/>
          <w:szCs w:val="18"/>
          <w:lang w:val="en-GB" w:eastAsia="en-GB"/>
        </w:rPr>
        <w:t>h</w:t>
      </w:r>
      <w:r w:rsidRPr="0095099A">
        <w:rPr>
          <w:rFonts w:eastAsia="Arial" w:cstheme="minorHAnsi"/>
          <w:color w:val="000000"/>
          <w:spacing w:val="-4"/>
          <w:sz w:val="18"/>
          <w:szCs w:val="18"/>
          <w:lang w:val="en-GB" w:eastAsia="en-GB"/>
        </w:rPr>
        <w:t xml:space="preserve"> </w:t>
      </w:r>
      <w:r w:rsidRPr="0095099A">
        <w:rPr>
          <w:rFonts w:eastAsia="Arial" w:cstheme="minorHAnsi"/>
          <w:color w:val="000000"/>
          <w:spacing w:val="-1"/>
          <w:sz w:val="18"/>
          <w:szCs w:val="18"/>
          <w:lang w:val="en-GB" w:eastAsia="en-GB"/>
        </w:rPr>
        <w:t>t</w:t>
      </w:r>
      <w:r w:rsidRPr="0095099A">
        <w:rPr>
          <w:rFonts w:eastAsia="Arial" w:cstheme="minorHAnsi"/>
          <w:color w:val="000000"/>
          <w:spacing w:val="2"/>
          <w:sz w:val="18"/>
          <w:szCs w:val="18"/>
          <w:lang w:val="en-GB" w:eastAsia="en-GB"/>
        </w:rPr>
        <w:t>h</w:t>
      </w:r>
      <w:r w:rsidRPr="0095099A">
        <w:rPr>
          <w:rFonts w:eastAsia="Arial" w:cstheme="minorHAnsi"/>
          <w:color w:val="000000"/>
          <w:spacing w:val="-3"/>
          <w:sz w:val="18"/>
          <w:szCs w:val="18"/>
          <w:lang w:val="en-GB" w:eastAsia="en-GB"/>
        </w:rPr>
        <w:t>e proponent</w:t>
      </w:r>
      <w:r w:rsidRPr="0095099A">
        <w:rPr>
          <w:rFonts w:eastAsia="Arial" w:cstheme="minorHAnsi"/>
          <w:color w:val="000000"/>
          <w:spacing w:val="-7"/>
          <w:sz w:val="18"/>
          <w:szCs w:val="18"/>
          <w:lang w:val="en-GB" w:eastAsia="en-GB"/>
        </w:rPr>
        <w:t xml:space="preserve"> </w:t>
      </w:r>
      <w:r w:rsidRPr="0095099A">
        <w:rPr>
          <w:rFonts w:eastAsia="Arial" w:cstheme="minorHAnsi"/>
          <w:color w:val="000000"/>
          <w:spacing w:val="1"/>
          <w:sz w:val="18"/>
          <w:szCs w:val="18"/>
          <w:lang w:val="en-GB" w:eastAsia="en-GB"/>
        </w:rPr>
        <w:t>r</w:t>
      </w:r>
      <w:r w:rsidRPr="0095099A">
        <w:rPr>
          <w:rFonts w:eastAsia="Arial" w:cstheme="minorHAnsi"/>
          <w:color w:val="000000"/>
          <w:spacing w:val="-3"/>
          <w:sz w:val="18"/>
          <w:szCs w:val="18"/>
          <w:lang w:val="en-GB" w:eastAsia="en-GB"/>
        </w:rPr>
        <w:t>e</w:t>
      </w:r>
      <w:r w:rsidRPr="0095099A">
        <w:rPr>
          <w:rFonts w:eastAsia="Arial" w:cstheme="minorHAnsi"/>
          <w:color w:val="000000"/>
          <w:spacing w:val="-1"/>
          <w:sz w:val="18"/>
          <w:szCs w:val="18"/>
          <w:lang w:val="en-GB" w:eastAsia="en-GB"/>
        </w:rPr>
        <w:t>g</w:t>
      </w:r>
      <w:r w:rsidRPr="0095099A">
        <w:rPr>
          <w:rFonts w:eastAsia="Arial" w:cstheme="minorHAnsi"/>
          <w:color w:val="000000"/>
          <w:spacing w:val="-3"/>
          <w:sz w:val="18"/>
          <w:szCs w:val="18"/>
          <w:lang w:val="en-GB" w:eastAsia="en-GB"/>
        </w:rPr>
        <w:t>ar</w:t>
      </w:r>
      <w:r w:rsidRPr="0095099A">
        <w:rPr>
          <w:rFonts w:eastAsia="Arial" w:cstheme="minorHAnsi"/>
          <w:color w:val="000000"/>
          <w:spacing w:val="2"/>
          <w:sz w:val="18"/>
          <w:szCs w:val="18"/>
          <w:lang w:val="en-GB" w:eastAsia="en-GB"/>
        </w:rPr>
        <w:t>d</w:t>
      </w:r>
      <w:r w:rsidRPr="0095099A">
        <w:rPr>
          <w:rFonts w:eastAsia="Arial" w:cstheme="minorHAnsi"/>
          <w:color w:val="000000"/>
          <w:spacing w:val="-1"/>
          <w:sz w:val="18"/>
          <w:szCs w:val="18"/>
          <w:lang w:val="en-GB" w:eastAsia="en-GB"/>
        </w:rPr>
        <w:t>i</w:t>
      </w:r>
      <w:r w:rsidRPr="0095099A">
        <w:rPr>
          <w:rFonts w:eastAsia="Arial" w:cstheme="minorHAnsi"/>
          <w:color w:val="000000"/>
          <w:spacing w:val="-3"/>
          <w:sz w:val="18"/>
          <w:szCs w:val="18"/>
          <w:lang w:val="en-GB" w:eastAsia="en-GB"/>
        </w:rPr>
        <w:t>ng</w:t>
      </w:r>
      <w:r w:rsidRPr="0095099A">
        <w:rPr>
          <w:rFonts w:eastAsia="Arial" w:cstheme="minorHAnsi"/>
          <w:color w:val="000000"/>
          <w:spacing w:val="-7"/>
          <w:sz w:val="18"/>
          <w:szCs w:val="18"/>
          <w:lang w:val="en-GB" w:eastAsia="en-GB"/>
        </w:rPr>
        <w:t xml:space="preserve"> </w:t>
      </w:r>
      <w:r w:rsidRPr="0095099A">
        <w:rPr>
          <w:rFonts w:eastAsia="Arial" w:cstheme="minorHAnsi"/>
          <w:color w:val="000000"/>
          <w:spacing w:val="-3"/>
          <w:sz w:val="18"/>
          <w:szCs w:val="18"/>
          <w:lang w:val="en-GB" w:eastAsia="en-GB"/>
        </w:rPr>
        <w:t>t</w:t>
      </w:r>
      <w:r w:rsidRPr="0095099A">
        <w:rPr>
          <w:rFonts w:eastAsia="Arial" w:cstheme="minorHAnsi"/>
          <w:color w:val="000000"/>
          <w:spacing w:val="-1"/>
          <w:sz w:val="18"/>
          <w:szCs w:val="18"/>
          <w:lang w:val="en-GB" w:eastAsia="en-GB"/>
        </w:rPr>
        <w:t>h</w:t>
      </w:r>
      <w:r w:rsidRPr="0095099A">
        <w:rPr>
          <w:rFonts w:eastAsia="Arial" w:cstheme="minorHAnsi"/>
          <w:color w:val="000000"/>
          <w:spacing w:val="-3"/>
          <w:sz w:val="18"/>
          <w:szCs w:val="18"/>
          <w:lang w:val="en-GB" w:eastAsia="en-GB"/>
        </w:rPr>
        <w:t>e</w:t>
      </w:r>
      <w:r w:rsidRPr="0095099A">
        <w:rPr>
          <w:rFonts w:eastAsia="Arial" w:cstheme="minorHAnsi"/>
          <w:color w:val="000000"/>
          <w:spacing w:val="-1"/>
          <w:sz w:val="18"/>
          <w:szCs w:val="18"/>
          <w:lang w:val="en-GB" w:eastAsia="en-GB"/>
        </w:rPr>
        <w:t xml:space="preserve"> </w:t>
      </w:r>
      <w:r w:rsidRPr="0095099A">
        <w:rPr>
          <w:rFonts w:eastAsia="Arial" w:cstheme="minorHAnsi"/>
          <w:color w:val="000000"/>
          <w:spacing w:val="1"/>
          <w:sz w:val="18"/>
          <w:szCs w:val="18"/>
          <w:lang w:val="en-GB" w:eastAsia="en-GB"/>
        </w:rPr>
        <w:t>c</w:t>
      </w:r>
      <w:r w:rsidRPr="0095099A">
        <w:rPr>
          <w:rFonts w:eastAsia="Arial" w:cstheme="minorHAnsi"/>
          <w:color w:val="000000"/>
          <w:spacing w:val="-3"/>
          <w:sz w:val="18"/>
          <w:szCs w:val="18"/>
          <w:lang w:val="en-GB" w:eastAsia="en-GB"/>
        </w:rPr>
        <w:t>o</w:t>
      </w:r>
      <w:r w:rsidRPr="0095099A">
        <w:rPr>
          <w:rFonts w:eastAsia="Arial" w:cstheme="minorHAnsi"/>
          <w:color w:val="000000"/>
          <w:spacing w:val="-1"/>
          <w:sz w:val="18"/>
          <w:szCs w:val="18"/>
          <w:lang w:val="en-GB" w:eastAsia="en-GB"/>
        </w:rPr>
        <w:t>n</w:t>
      </w:r>
      <w:r w:rsidRPr="0095099A">
        <w:rPr>
          <w:rFonts w:eastAsia="Arial" w:cstheme="minorHAnsi"/>
          <w:color w:val="000000"/>
          <w:spacing w:val="-3"/>
          <w:sz w:val="18"/>
          <w:szCs w:val="18"/>
          <w:lang w:val="en-GB" w:eastAsia="en-GB"/>
        </w:rPr>
        <w:t>t</w:t>
      </w:r>
      <w:r w:rsidRPr="0095099A">
        <w:rPr>
          <w:rFonts w:eastAsia="Arial" w:cstheme="minorHAnsi"/>
          <w:color w:val="000000"/>
          <w:spacing w:val="2"/>
          <w:sz w:val="18"/>
          <w:szCs w:val="18"/>
          <w:lang w:val="en-GB" w:eastAsia="en-GB"/>
        </w:rPr>
        <w:t>e</w:t>
      </w:r>
      <w:r w:rsidRPr="0095099A">
        <w:rPr>
          <w:rFonts w:eastAsia="Arial" w:cstheme="minorHAnsi"/>
          <w:color w:val="000000"/>
          <w:spacing w:val="-3"/>
          <w:sz w:val="18"/>
          <w:szCs w:val="18"/>
          <w:lang w:val="en-GB" w:eastAsia="en-GB"/>
        </w:rPr>
        <w:t>nts</w:t>
      </w:r>
      <w:r w:rsidRPr="0095099A">
        <w:rPr>
          <w:rFonts w:eastAsia="Arial" w:cstheme="minorHAnsi"/>
          <w:color w:val="000000"/>
          <w:spacing w:val="-8"/>
          <w:sz w:val="18"/>
          <w:szCs w:val="18"/>
          <w:lang w:val="en-GB" w:eastAsia="en-GB"/>
        </w:rPr>
        <w:t xml:space="preserve"> </w:t>
      </w:r>
      <w:r w:rsidRPr="0095099A">
        <w:rPr>
          <w:rFonts w:eastAsia="Arial" w:cstheme="minorHAnsi"/>
          <w:color w:val="000000"/>
          <w:spacing w:val="-3"/>
          <w:sz w:val="18"/>
          <w:szCs w:val="18"/>
          <w:lang w:val="en-GB" w:eastAsia="en-GB"/>
        </w:rPr>
        <w:t>of</w:t>
      </w:r>
      <w:r w:rsidRPr="0095099A">
        <w:rPr>
          <w:rFonts w:eastAsia="Arial" w:cstheme="minorHAnsi"/>
          <w:color w:val="000000"/>
          <w:spacing w:val="-1"/>
          <w:sz w:val="18"/>
          <w:szCs w:val="18"/>
          <w:lang w:val="en-GB" w:eastAsia="en-GB"/>
        </w:rPr>
        <w:t xml:space="preserve"> </w:t>
      </w:r>
      <w:r w:rsidRPr="0095099A">
        <w:rPr>
          <w:rFonts w:eastAsia="Arial" w:cstheme="minorHAnsi"/>
          <w:color w:val="000000"/>
          <w:spacing w:val="-3"/>
          <w:sz w:val="18"/>
          <w:szCs w:val="18"/>
          <w:lang w:val="en-GB" w:eastAsia="en-GB"/>
        </w:rPr>
        <w:t>t</w:t>
      </w:r>
      <w:r w:rsidRPr="0095099A">
        <w:rPr>
          <w:rFonts w:eastAsia="Arial" w:cstheme="minorHAnsi"/>
          <w:color w:val="000000"/>
          <w:spacing w:val="-1"/>
          <w:sz w:val="18"/>
          <w:szCs w:val="18"/>
          <w:lang w:val="en-GB" w:eastAsia="en-GB"/>
        </w:rPr>
        <w:t>h</w:t>
      </w:r>
      <w:r w:rsidRPr="0095099A">
        <w:rPr>
          <w:rFonts w:eastAsia="Arial" w:cstheme="minorHAnsi"/>
          <w:color w:val="000000"/>
          <w:spacing w:val="2"/>
          <w:sz w:val="18"/>
          <w:szCs w:val="18"/>
          <w:lang w:val="en-GB" w:eastAsia="en-GB"/>
        </w:rPr>
        <w:t>e</w:t>
      </w:r>
      <w:r w:rsidRPr="0095099A">
        <w:rPr>
          <w:rFonts w:eastAsia="Arial" w:cstheme="minorHAnsi"/>
          <w:color w:val="000000"/>
          <w:spacing w:val="-1"/>
          <w:sz w:val="18"/>
          <w:szCs w:val="18"/>
          <w:lang w:val="en-GB" w:eastAsia="en-GB"/>
        </w:rPr>
        <w:t>i</w:t>
      </w:r>
      <w:r w:rsidRPr="0095099A">
        <w:rPr>
          <w:rFonts w:eastAsia="Arial" w:cstheme="minorHAnsi"/>
          <w:color w:val="000000"/>
          <w:spacing w:val="-3"/>
          <w:sz w:val="18"/>
          <w:szCs w:val="18"/>
          <w:lang w:val="en-GB" w:eastAsia="en-GB"/>
        </w:rPr>
        <w:t>r</w:t>
      </w:r>
      <w:r w:rsidRPr="0095099A">
        <w:rPr>
          <w:rFonts w:eastAsia="Arial" w:cstheme="minorHAnsi"/>
          <w:color w:val="000000"/>
          <w:spacing w:val="-4"/>
          <w:sz w:val="18"/>
          <w:szCs w:val="18"/>
          <w:lang w:val="en-GB" w:eastAsia="en-GB"/>
        </w:rPr>
        <w:t xml:space="preserve"> </w:t>
      </w:r>
      <w:r w:rsidRPr="0095099A">
        <w:rPr>
          <w:rFonts w:eastAsia="Arial" w:cstheme="minorHAnsi"/>
          <w:color w:val="000000"/>
          <w:spacing w:val="-3"/>
          <w:sz w:val="18"/>
          <w:szCs w:val="18"/>
          <w:lang w:val="en-GB" w:eastAsia="en-GB"/>
        </w:rPr>
        <w:t xml:space="preserve">proposal. </w:t>
      </w:r>
      <w:r w:rsidRPr="0095099A">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95099A">
        <w:rPr>
          <w:rFonts w:eastAsia="Calibri" w:cstheme="minorHAnsi"/>
          <w:color w:val="000000"/>
          <w:spacing w:val="-3"/>
          <w:sz w:val="18"/>
          <w:szCs w:val="18"/>
          <w:lang w:val="en-GB" w:eastAsia="en-GB"/>
        </w:rPr>
        <w:t xml:space="preserve">of the agreement </w:t>
      </w:r>
      <w:r w:rsidRPr="0095099A">
        <w:rPr>
          <w:rFonts w:eastAsia="Calibri" w:cstheme="minorHAnsi"/>
          <w:color w:val="000000"/>
          <w:spacing w:val="-3"/>
          <w:sz w:val="18"/>
          <w:szCs w:val="18"/>
          <w:lang w:val="en-GB" w:eastAsia="en-GB"/>
        </w:rPr>
        <w:t xml:space="preserve">and the terms of reference. </w:t>
      </w:r>
      <w:r w:rsidRPr="0095099A">
        <w:rPr>
          <w:rFonts w:eastAsia="Calibri" w:cstheme="minorHAnsi"/>
          <w:b/>
          <w:bCs/>
          <w:color w:val="000000"/>
          <w:spacing w:val="-3"/>
          <w:sz w:val="18"/>
          <w:szCs w:val="18"/>
          <w:lang w:val="en-GB" w:eastAsia="en-GB"/>
        </w:rPr>
        <w:t xml:space="preserve">The agreement will reflect the name of the </w:t>
      </w:r>
      <w:r w:rsidRPr="0095099A">
        <w:rPr>
          <w:rFonts w:eastAsia="Calibri" w:cstheme="minorHAnsi"/>
          <w:b/>
          <w:bCs/>
          <w:color w:val="000000"/>
          <w:spacing w:val="-3"/>
          <w:sz w:val="18"/>
          <w:szCs w:val="18"/>
          <w:lang w:val="en-GB" w:eastAsia="en-GB"/>
        </w:rPr>
        <w:lastRenderedPageBreak/>
        <w:t>proponent whose financials were provided in response to this CFP</w:t>
      </w:r>
      <w:r w:rsidRPr="0095099A">
        <w:rPr>
          <w:rFonts w:eastAsia="Calibri" w:cstheme="minorHAnsi"/>
          <w:color w:val="000000"/>
          <w:spacing w:val="-3"/>
          <w:sz w:val="18"/>
          <w:szCs w:val="18"/>
          <w:lang w:val="en-GB" w:eastAsia="en-GB"/>
        </w:rPr>
        <w:t>.</w:t>
      </w:r>
      <w:r w:rsidR="00A035E0"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 xml:space="preserve">Upon execution of agreement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95099A"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5099A">
        <w:rPr>
          <w:rFonts w:eastAsia="Calibri" w:cstheme="minorHAnsi"/>
          <w:color w:val="000000"/>
          <w:spacing w:val="-3"/>
          <w:sz w:val="18"/>
          <w:szCs w:val="18"/>
          <w:lang w:val="en-GB" w:eastAsia="en-GB"/>
        </w:rPr>
        <w:t>14.2</w:t>
      </w:r>
      <w:r w:rsidR="001E7A73" w:rsidRPr="0095099A">
        <w:rPr>
          <w:rFonts w:eastAsia="Calibri" w:cstheme="minorHAnsi"/>
          <w:color w:val="000000"/>
          <w:spacing w:val="-3"/>
          <w:sz w:val="18"/>
          <w:szCs w:val="18"/>
          <w:lang w:val="en-GB" w:eastAsia="en-GB"/>
        </w:rPr>
        <w:tab/>
      </w:r>
      <w:r w:rsidRPr="0095099A">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60F8E60D" w:rsidR="00C22EF1" w:rsidRPr="0095099A"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95099A">
        <w:rPr>
          <w:rFonts w:eastAsia="Calibri" w:cstheme="minorHAnsi"/>
          <w:color w:val="000000"/>
          <w:spacing w:val="-3"/>
          <w:sz w:val="18"/>
          <w:szCs w:val="18"/>
          <w:lang w:val="en-GB" w:eastAsia="en-GB"/>
        </w:rPr>
        <w:t>14.3</w:t>
      </w:r>
      <w:r w:rsidR="001E7A73" w:rsidRPr="0095099A">
        <w:rPr>
          <w:rFonts w:eastAsia="Calibri" w:cstheme="minorHAnsi"/>
          <w:color w:val="000000"/>
          <w:spacing w:val="-3"/>
          <w:sz w:val="18"/>
          <w:szCs w:val="18"/>
          <w:lang w:val="en-GB" w:eastAsia="en-GB"/>
        </w:rPr>
        <w:tab/>
      </w:r>
      <w:r w:rsidRPr="0095099A">
        <w:rPr>
          <w:rFonts w:eastAsia="Calibri" w:cstheme="minorHAnsi"/>
          <w:color w:val="000000"/>
          <w:spacing w:val="-3"/>
          <w:sz w:val="18"/>
          <w:szCs w:val="18"/>
          <w:lang w:val="en-GB" w:eastAsia="en-GB"/>
        </w:rPr>
        <w:t xml:space="preserve">The award will be for an agreement with an original term </w:t>
      </w:r>
      <w:r w:rsidRPr="003B4482">
        <w:rPr>
          <w:rFonts w:eastAsia="Calibri" w:cstheme="minorHAnsi"/>
          <w:color w:val="000000"/>
          <w:spacing w:val="-3"/>
          <w:sz w:val="18"/>
          <w:szCs w:val="18"/>
          <w:lang w:val="en-GB" w:eastAsia="en-GB"/>
        </w:rPr>
        <w:t xml:space="preserve">of </w:t>
      </w:r>
      <w:r w:rsidR="00D24E1F" w:rsidRPr="003B4482">
        <w:rPr>
          <w:rFonts w:eastAsia="Calibri" w:cstheme="minorHAnsi"/>
          <w:color w:val="000000"/>
          <w:spacing w:val="-3"/>
          <w:sz w:val="18"/>
          <w:szCs w:val="18"/>
          <w:u w:val="single"/>
          <w:lang w:val="en-GB" w:eastAsia="en-GB"/>
        </w:rPr>
        <w:t>12 month</w:t>
      </w:r>
      <w:r w:rsidR="003B4482" w:rsidRPr="003B4482">
        <w:rPr>
          <w:rFonts w:eastAsia="Calibri" w:cstheme="minorHAnsi"/>
          <w:color w:val="000000"/>
          <w:spacing w:val="-3"/>
          <w:sz w:val="18"/>
          <w:szCs w:val="18"/>
          <w:u w:val="single"/>
          <w:lang w:val="en-GB" w:eastAsia="en-GB"/>
        </w:rPr>
        <w:t>s</w:t>
      </w:r>
      <w:r w:rsidR="002B1D2B" w:rsidRPr="0095099A">
        <w:rPr>
          <w:rFonts w:eastAsia="Calibri" w:cstheme="minorHAnsi"/>
          <w:color w:val="000000"/>
          <w:spacing w:val="-3"/>
          <w:sz w:val="18"/>
          <w:szCs w:val="18"/>
          <w:lang w:val="en-GB" w:eastAsia="en-GB"/>
        </w:rPr>
        <w:t xml:space="preserve"> </w:t>
      </w:r>
      <w:r w:rsidRPr="0095099A">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95099A">
        <w:rPr>
          <w:rFonts w:eastAsia="Calibri" w:cstheme="minorHAnsi"/>
          <w:color w:val="000000"/>
          <w:spacing w:val="-3"/>
          <w:sz w:val="18"/>
          <w:szCs w:val="18"/>
          <w:lang w:val="en-GB" w:eastAsia="en-GB"/>
        </w:rPr>
        <w:t>UN Women</w:t>
      </w:r>
      <w:r w:rsidRPr="0095099A">
        <w:rPr>
          <w:rFonts w:eastAsia="Calibri" w:cstheme="minorHAnsi"/>
          <w:color w:val="000000"/>
          <w:spacing w:val="-3"/>
          <w:sz w:val="18"/>
          <w:szCs w:val="18"/>
          <w:lang w:val="en-GB" w:eastAsia="en-GB"/>
        </w:rPr>
        <w:t>.</w:t>
      </w:r>
    </w:p>
    <w:p w14:paraId="1A6F43F4" w14:textId="77777777" w:rsidR="00C22EF1" w:rsidRPr="0095099A"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95099A"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95099A" w:rsidRDefault="00C22EF1" w:rsidP="0038204D">
      <w:pPr>
        <w:tabs>
          <w:tab w:val="left" w:pos="6168"/>
        </w:tabs>
        <w:spacing w:after="0" w:line="240" w:lineRule="auto"/>
        <w:jc w:val="both"/>
        <w:rPr>
          <w:rFonts w:eastAsia="Calibri" w:cstheme="minorHAnsi"/>
          <w:sz w:val="18"/>
          <w:szCs w:val="18"/>
          <w:lang w:val="en-GB"/>
        </w:rPr>
        <w:sectPr w:rsidR="00C22EF1" w:rsidRPr="0095099A" w:rsidSect="0038204D">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299"/>
        </w:sectPr>
      </w:pPr>
    </w:p>
    <w:p w14:paraId="1AA786F7" w14:textId="77777777" w:rsidR="00C22EF1" w:rsidRPr="0095099A"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95099A"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95099A">
        <w:rPr>
          <w:rFonts w:eastAsia="Times New Roman" w:cstheme="minorHAnsi"/>
          <w:b/>
          <w:bCs/>
          <w:color w:val="002060"/>
          <w:sz w:val="18"/>
          <w:szCs w:val="18"/>
          <w:lang w:val="en-GB" w:eastAsia="en-GB"/>
        </w:rPr>
        <w:t>Annex B-</w:t>
      </w:r>
      <w:r w:rsidR="00397A6C" w:rsidRPr="0095099A">
        <w:rPr>
          <w:rFonts w:eastAsia="Times New Roman" w:cstheme="minorHAnsi"/>
          <w:b/>
          <w:bCs/>
          <w:color w:val="002060"/>
          <w:sz w:val="18"/>
          <w:szCs w:val="18"/>
          <w:lang w:val="en-GB" w:eastAsia="en-GB"/>
        </w:rPr>
        <w:t>2</w:t>
      </w:r>
    </w:p>
    <w:p w14:paraId="22EF3D88" w14:textId="7321FC4B" w:rsidR="00397A6C" w:rsidRPr="0095099A"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95099A">
        <w:rPr>
          <w:rFonts w:eastAsia="Times New Roman" w:cstheme="minorHAnsi"/>
          <w:b/>
          <w:color w:val="002060"/>
          <w:sz w:val="18"/>
          <w:szCs w:val="18"/>
          <w:u w:val="single"/>
          <w:lang w:val="en-GB" w:eastAsia="en-GB"/>
        </w:rPr>
        <w:t xml:space="preserve">Template for </w:t>
      </w:r>
      <w:r w:rsidR="009A49E6" w:rsidRPr="0095099A">
        <w:rPr>
          <w:rFonts w:eastAsia="Times New Roman" w:cstheme="minorHAnsi"/>
          <w:b/>
          <w:color w:val="002060"/>
          <w:sz w:val="18"/>
          <w:szCs w:val="18"/>
          <w:u w:val="single"/>
          <w:lang w:val="en-GB" w:eastAsia="en-GB"/>
        </w:rPr>
        <w:t>P</w:t>
      </w:r>
      <w:r w:rsidRPr="0095099A">
        <w:rPr>
          <w:rFonts w:eastAsia="Times New Roman" w:cstheme="minorHAnsi"/>
          <w:b/>
          <w:color w:val="002060"/>
          <w:sz w:val="18"/>
          <w:szCs w:val="18"/>
          <w:u w:val="single"/>
          <w:lang w:val="en-GB" w:eastAsia="en-GB"/>
        </w:rPr>
        <w:t xml:space="preserve">roposal </w:t>
      </w:r>
      <w:r w:rsidR="009A49E6" w:rsidRPr="0095099A">
        <w:rPr>
          <w:rFonts w:eastAsia="Times New Roman" w:cstheme="minorHAnsi"/>
          <w:b/>
          <w:color w:val="002060"/>
          <w:sz w:val="18"/>
          <w:szCs w:val="18"/>
          <w:u w:val="single"/>
          <w:lang w:val="en-GB" w:eastAsia="en-GB"/>
        </w:rPr>
        <w:t>S</w:t>
      </w:r>
      <w:r w:rsidRPr="0095099A">
        <w:rPr>
          <w:rFonts w:eastAsia="Times New Roman" w:cstheme="minorHAnsi"/>
          <w:b/>
          <w:color w:val="002060"/>
          <w:sz w:val="18"/>
          <w:szCs w:val="18"/>
          <w:u w:val="single"/>
          <w:lang w:val="en-GB" w:eastAsia="en-GB"/>
        </w:rPr>
        <w:t>ubmission</w:t>
      </w:r>
    </w:p>
    <w:p w14:paraId="40F2A6C0" w14:textId="77777777" w:rsidR="00C22EF1" w:rsidRPr="0095099A"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95099A"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95099A">
        <w:rPr>
          <w:rFonts w:eastAsia="Times New Roman" w:cstheme="minorHAnsi"/>
          <w:b/>
          <w:color w:val="000000"/>
          <w:sz w:val="18"/>
          <w:szCs w:val="18"/>
          <w:lang w:val="en-GB" w:eastAsia="en-GB"/>
        </w:rPr>
        <w:t xml:space="preserve">Call </w:t>
      </w:r>
      <w:r w:rsidR="005128FC" w:rsidRPr="0095099A">
        <w:rPr>
          <w:rFonts w:eastAsia="Times New Roman" w:cstheme="minorHAnsi"/>
          <w:b/>
          <w:color w:val="000000"/>
          <w:sz w:val="18"/>
          <w:szCs w:val="18"/>
          <w:lang w:val="en-GB" w:eastAsia="en-GB"/>
        </w:rPr>
        <w:t>F</w:t>
      </w:r>
      <w:r w:rsidRPr="0095099A">
        <w:rPr>
          <w:rFonts w:eastAsia="Times New Roman" w:cstheme="minorHAnsi"/>
          <w:b/>
          <w:color w:val="000000"/>
          <w:sz w:val="18"/>
          <w:szCs w:val="18"/>
          <w:lang w:val="en-GB" w:eastAsia="en-GB"/>
        </w:rPr>
        <w:t xml:space="preserve">or </w:t>
      </w:r>
      <w:r w:rsidR="008B7812" w:rsidRPr="0095099A">
        <w:rPr>
          <w:rFonts w:eastAsia="Times New Roman" w:cstheme="minorHAnsi"/>
          <w:b/>
          <w:color w:val="000000"/>
          <w:sz w:val="18"/>
          <w:szCs w:val="18"/>
          <w:lang w:val="en-GB" w:eastAsia="en-GB"/>
        </w:rPr>
        <w:t>P</w:t>
      </w:r>
      <w:r w:rsidRPr="0095099A">
        <w:rPr>
          <w:rFonts w:eastAsia="Times New Roman" w:cstheme="minorHAnsi"/>
          <w:b/>
          <w:color w:val="000000"/>
          <w:sz w:val="18"/>
          <w:szCs w:val="18"/>
          <w:lang w:val="en-GB" w:eastAsia="en-GB"/>
        </w:rPr>
        <w:t>roposal</w:t>
      </w:r>
      <w:r w:rsidR="008B7812" w:rsidRPr="0095099A">
        <w:rPr>
          <w:rFonts w:eastAsia="Times New Roman" w:cstheme="minorHAnsi"/>
          <w:b/>
          <w:color w:val="000000"/>
          <w:sz w:val="18"/>
          <w:szCs w:val="18"/>
          <w:lang w:val="en-GB" w:eastAsia="en-GB"/>
        </w:rPr>
        <w:t>s</w:t>
      </w:r>
    </w:p>
    <w:p w14:paraId="256FBA33" w14:textId="25276872" w:rsidR="00C22EF1" w:rsidRPr="0095099A"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95099A">
        <w:rPr>
          <w:rFonts w:eastAsia="Times New Roman" w:cstheme="minorHAnsi"/>
          <w:b/>
          <w:color w:val="000000"/>
          <w:sz w:val="18"/>
          <w:szCs w:val="18"/>
          <w:lang w:val="en-GB" w:eastAsia="en-GB"/>
        </w:rPr>
        <w:t>Description of Services</w:t>
      </w:r>
      <w:r w:rsidR="0089434B" w:rsidRPr="0095099A">
        <w:rPr>
          <w:rFonts w:eastAsia="Times New Roman" w:cstheme="minorHAnsi"/>
          <w:b/>
          <w:color w:val="000000"/>
          <w:sz w:val="18"/>
          <w:szCs w:val="18"/>
          <w:lang w:val="en-GB" w:eastAsia="en-GB"/>
        </w:rPr>
        <w:t>:</w:t>
      </w:r>
      <w:r w:rsidRPr="0095099A">
        <w:rPr>
          <w:rFonts w:eastAsia="Times New Roman" w:cstheme="minorHAnsi"/>
          <w:b/>
          <w:color w:val="000000"/>
          <w:sz w:val="18"/>
          <w:szCs w:val="18"/>
          <w:lang w:val="en-GB" w:eastAsia="en-GB"/>
        </w:rPr>
        <w:t xml:space="preserve"> </w:t>
      </w:r>
      <w:r w:rsidR="0089434B" w:rsidRPr="0095099A">
        <w:rPr>
          <w:rFonts w:eastAsia="Times New Roman" w:cstheme="minorHAnsi"/>
          <w:bCs/>
          <w:color w:val="000000"/>
          <w:sz w:val="18"/>
          <w:szCs w:val="18"/>
          <w:lang w:val="en-GB" w:eastAsia="en-GB"/>
        </w:rPr>
        <w:t>Promoting the socioeconomic economic recovery of internally displaced and returnee women and girls in Cabo Delgado.</w:t>
      </w:r>
    </w:p>
    <w:p w14:paraId="3303268C" w14:textId="6F3B4AB2" w:rsidR="00F918A9" w:rsidRPr="0095099A" w:rsidRDefault="00C22EF1" w:rsidP="00F918A9">
      <w:pPr>
        <w:spacing w:after="0" w:line="240" w:lineRule="auto"/>
        <w:rPr>
          <w:rFonts w:eastAsia="Calibri" w:cstheme="minorHAnsi"/>
          <w:b/>
          <w:bCs/>
          <w:sz w:val="18"/>
          <w:szCs w:val="18"/>
          <w:lang w:val="en-GB"/>
        </w:rPr>
      </w:pPr>
      <w:r w:rsidRPr="0095099A">
        <w:rPr>
          <w:rFonts w:eastAsia="Times New Roman" w:cstheme="minorHAnsi"/>
          <w:b/>
          <w:color w:val="000000"/>
          <w:sz w:val="18"/>
          <w:szCs w:val="18"/>
          <w:lang w:val="en-GB" w:eastAsia="en-GB"/>
        </w:rPr>
        <w:t>CFP No.</w:t>
      </w:r>
      <w:r w:rsidR="00F918A9" w:rsidRPr="0095099A">
        <w:rPr>
          <w:rFonts w:eastAsia="Times New Roman" w:cstheme="minorHAnsi"/>
          <w:b/>
          <w:color w:val="000000"/>
          <w:sz w:val="18"/>
          <w:szCs w:val="18"/>
          <w:lang w:val="en-GB" w:eastAsia="en-GB"/>
        </w:rPr>
        <w:t xml:space="preserve"> </w:t>
      </w:r>
      <w:r w:rsidR="00BB15AE" w:rsidRPr="00BB15AE">
        <w:rPr>
          <w:rFonts w:eastAsia="Calibri" w:cstheme="minorHAnsi"/>
          <w:b/>
          <w:bCs/>
          <w:sz w:val="18"/>
          <w:szCs w:val="18"/>
          <w:lang w:val="en-GB"/>
        </w:rPr>
        <w:t>UNW-ESA-MOZ-CFP-2023-001</w:t>
      </w:r>
    </w:p>
    <w:p w14:paraId="6BA4E6EA" w14:textId="77777777" w:rsidR="001B089C" w:rsidRPr="0095099A"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95099A" w14:paraId="1209E14D" w14:textId="77777777" w:rsidTr="004618C5">
        <w:trPr>
          <w:trHeight w:val="256"/>
        </w:trPr>
        <w:tc>
          <w:tcPr>
            <w:tcW w:w="9350" w:type="dxa"/>
          </w:tcPr>
          <w:p w14:paraId="7F20C7FF" w14:textId="77777777" w:rsidR="00C40E02" w:rsidRPr="0095099A"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11481FE4" w14:textId="77777777" w:rsidR="00C22EF1" w:rsidRPr="0095099A" w:rsidRDefault="00C22EF1" w:rsidP="0038204D">
            <w:pPr>
              <w:widowControl w:val="0"/>
              <w:autoSpaceDE w:val="0"/>
              <w:autoSpaceDN w:val="0"/>
              <w:adjustRightInd w:val="0"/>
              <w:jc w:val="both"/>
              <w:rPr>
                <w:rFonts w:asciiTheme="minorHAnsi" w:hAnsiTheme="minorHAnsi" w:cstheme="minorHAnsi"/>
                <w:b/>
                <w:bCs/>
                <w:color w:val="000000"/>
                <w:sz w:val="18"/>
                <w:szCs w:val="18"/>
                <w:lang w:val="en-GB"/>
              </w:rPr>
            </w:pPr>
            <w:r w:rsidRPr="0095099A">
              <w:rPr>
                <w:rFonts w:asciiTheme="minorHAnsi" w:hAnsiTheme="minorHAnsi" w:cstheme="minorHAnsi"/>
                <w:b/>
                <w:bCs/>
                <w:color w:val="000000"/>
                <w:sz w:val="18"/>
                <w:szCs w:val="18"/>
                <w:lang w:val="en-GB"/>
              </w:rPr>
              <w:t xml:space="preserve">Mandatory </w:t>
            </w:r>
            <w:r w:rsidR="009A49E6" w:rsidRPr="0095099A">
              <w:rPr>
                <w:rFonts w:asciiTheme="minorHAnsi" w:hAnsiTheme="minorHAnsi" w:cstheme="minorHAnsi"/>
                <w:b/>
                <w:bCs/>
                <w:color w:val="000000"/>
                <w:sz w:val="18"/>
                <w:szCs w:val="18"/>
                <w:lang w:val="en-GB"/>
              </w:rPr>
              <w:t>R</w:t>
            </w:r>
            <w:r w:rsidRPr="0095099A">
              <w:rPr>
                <w:rFonts w:asciiTheme="minorHAnsi" w:hAnsiTheme="minorHAnsi" w:cstheme="minorHAnsi"/>
                <w:b/>
                <w:bCs/>
                <w:color w:val="000000"/>
                <w:sz w:val="18"/>
                <w:szCs w:val="18"/>
                <w:lang w:val="en-GB"/>
              </w:rPr>
              <w:t>equirements/</w:t>
            </w:r>
            <w:r w:rsidR="009A49E6" w:rsidRPr="0095099A">
              <w:rPr>
                <w:rFonts w:asciiTheme="minorHAnsi" w:hAnsiTheme="minorHAnsi" w:cstheme="minorHAnsi"/>
                <w:b/>
                <w:bCs/>
                <w:color w:val="000000"/>
                <w:sz w:val="18"/>
                <w:szCs w:val="18"/>
                <w:lang w:val="en-GB"/>
              </w:rPr>
              <w:t>P</w:t>
            </w:r>
            <w:r w:rsidRPr="0095099A">
              <w:rPr>
                <w:rFonts w:asciiTheme="minorHAnsi" w:hAnsiTheme="minorHAnsi" w:cstheme="minorHAnsi"/>
                <w:b/>
                <w:bCs/>
                <w:color w:val="000000"/>
                <w:sz w:val="18"/>
                <w:szCs w:val="18"/>
                <w:lang w:val="en-GB"/>
              </w:rPr>
              <w:t>re-</w:t>
            </w:r>
            <w:r w:rsidR="009A49E6" w:rsidRPr="0095099A">
              <w:rPr>
                <w:rFonts w:asciiTheme="minorHAnsi" w:hAnsiTheme="minorHAnsi" w:cstheme="minorHAnsi"/>
                <w:b/>
                <w:bCs/>
                <w:color w:val="000000"/>
                <w:sz w:val="18"/>
                <w:szCs w:val="18"/>
                <w:lang w:val="en-GB"/>
              </w:rPr>
              <w:t>Q</w:t>
            </w:r>
            <w:r w:rsidRPr="0095099A">
              <w:rPr>
                <w:rFonts w:asciiTheme="minorHAnsi" w:hAnsiTheme="minorHAnsi" w:cstheme="minorHAnsi"/>
                <w:b/>
                <w:bCs/>
                <w:color w:val="000000"/>
                <w:sz w:val="18"/>
                <w:szCs w:val="18"/>
                <w:lang w:val="en-GB"/>
              </w:rPr>
              <w:t xml:space="preserve">ualification </w:t>
            </w:r>
            <w:r w:rsidR="009A49E6" w:rsidRPr="0095099A">
              <w:rPr>
                <w:rFonts w:asciiTheme="minorHAnsi" w:hAnsiTheme="minorHAnsi" w:cstheme="minorHAnsi"/>
                <w:b/>
                <w:bCs/>
                <w:color w:val="000000"/>
                <w:sz w:val="18"/>
                <w:szCs w:val="18"/>
                <w:lang w:val="en-GB"/>
              </w:rPr>
              <w:t>C</w:t>
            </w:r>
            <w:r w:rsidRPr="0095099A">
              <w:rPr>
                <w:rFonts w:asciiTheme="minorHAnsi" w:hAnsiTheme="minorHAnsi" w:cstheme="minorHAnsi"/>
                <w:b/>
                <w:bCs/>
                <w:color w:val="000000"/>
                <w:sz w:val="18"/>
                <w:szCs w:val="18"/>
                <w:lang w:val="en-GB"/>
              </w:rPr>
              <w:t xml:space="preserve">riteria </w:t>
            </w:r>
          </w:p>
          <w:p w14:paraId="7BF8C77C" w14:textId="27A57361" w:rsidR="00C40E02" w:rsidRPr="0095099A"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27FB7DF4" w14:textId="77777777" w:rsidR="009A49E6" w:rsidRPr="0095099A"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GB"/>
        </w:rPr>
      </w:pPr>
    </w:p>
    <w:p w14:paraId="20150730" w14:textId="190AC741"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u w:val="single"/>
          <w:lang w:val="en-GB"/>
        </w:rPr>
        <w:t xml:space="preserve">Proponents are requested to complete </w:t>
      </w:r>
      <w:r w:rsidR="001D0D64" w:rsidRPr="0095099A">
        <w:rPr>
          <w:rFonts w:eastAsia="Calibri" w:cstheme="minorHAnsi"/>
          <w:color w:val="000000"/>
          <w:sz w:val="18"/>
          <w:szCs w:val="18"/>
          <w:u w:val="single"/>
          <w:lang w:val="en-GB"/>
        </w:rPr>
        <w:t xml:space="preserve">this </w:t>
      </w:r>
      <w:r w:rsidRPr="0095099A">
        <w:rPr>
          <w:rFonts w:eastAsia="Calibri" w:cstheme="minorHAnsi"/>
          <w:color w:val="000000"/>
          <w:sz w:val="18"/>
          <w:szCs w:val="18"/>
          <w:u w:val="single"/>
          <w:lang w:val="en-GB"/>
        </w:rPr>
        <w:t xml:space="preserve">form </w:t>
      </w:r>
      <w:r w:rsidR="001D0D64" w:rsidRPr="0095099A">
        <w:rPr>
          <w:rFonts w:eastAsia="Calibri" w:cstheme="minorHAnsi"/>
          <w:color w:val="000000"/>
          <w:sz w:val="18"/>
          <w:szCs w:val="18"/>
          <w:u w:val="single"/>
          <w:lang w:val="en-GB"/>
        </w:rPr>
        <w:t>(</w:t>
      </w:r>
      <w:r w:rsidRPr="0095099A">
        <w:rPr>
          <w:rFonts w:eastAsia="Calibri" w:cstheme="minorHAnsi"/>
          <w:b/>
          <w:color w:val="000000"/>
          <w:sz w:val="18"/>
          <w:szCs w:val="18"/>
          <w:u w:val="single"/>
          <w:lang w:val="en-GB"/>
        </w:rPr>
        <w:t>Annex B</w:t>
      </w:r>
      <w:r w:rsidR="005F78B8" w:rsidRPr="0095099A">
        <w:rPr>
          <w:rFonts w:eastAsia="Calibri" w:cstheme="minorHAnsi"/>
          <w:b/>
          <w:color w:val="000000"/>
          <w:sz w:val="18"/>
          <w:szCs w:val="18"/>
          <w:u w:val="single"/>
          <w:lang w:val="en-GB"/>
        </w:rPr>
        <w:t>-2</w:t>
      </w:r>
      <w:r w:rsidR="001D0D64" w:rsidRPr="0095099A">
        <w:rPr>
          <w:rFonts w:eastAsia="Calibri" w:cstheme="minorHAnsi"/>
          <w:b/>
          <w:color w:val="000000"/>
          <w:sz w:val="18"/>
          <w:szCs w:val="18"/>
          <w:u w:val="single"/>
          <w:lang w:val="en-GB"/>
        </w:rPr>
        <w:t>)</w:t>
      </w:r>
      <w:r w:rsidRPr="0095099A">
        <w:rPr>
          <w:rFonts w:eastAsia="Calibri" w:cstheme="minorHAnsi"/>
          <w:color w:val="000000"/>
          <w:sz w:val="18"/>
          <w:szCs w:val="18"/>
          <w:u w:val="single"/>
          <w:lang w:val="en-GB"/>
        </w:rPr>
        <w:t xml:space="preserve"> and return it as part of their submission.</w:t>
      </w:r>
      <w:r w:rsidRPr="0095099A">
        <w:rPr>
          <w:rFonts w:eastAsia="Calibri" w:cstheme="minorHAnsi"/>
          <w:color w:val="000000"/>
          <w:sz w:val="18"/>
          <w:szCs w:val="18"/>
          <w:lang w:val="en-GB"/>
        </w:rPr>
        <w:t xml:space="preserve"> </w:t>
      </w:r>
    </w:p>
    <w:p w14:paraId="368AC1E0" w14:textId="77777777" w:rsidR="00A9619F" w:rsidRPr="0095099A" w:rsidRDefault="00A9619F" w:rsidP="00A9619F">
      <w:pPr>
        <w:spacing w:after="0" w:line="240" w:lineRule="auto"/>
        <w:jc w:val="both"/>
        <w:rPr>
          <w:rFonts w:eastAsia="Arial" w:cstheme="minorHAnsi"/>
          <w:sz w:val="18"/>
          <w:szCs w:val="18"/>
          <w:lang w:val="en-GB"/>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95099A"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95099A" w:rsidRDefault="00A9619F" w:rsidP="00CD2818">
            <w:pPr>
              <w:spacing w:after="0" w:line="240" w:lineRule="auto"/>
              <w:rPr>
                <w:rFonts w:eastAsia="Arial" w:cstheme="minorHAnsi"/>
                <w:sz w:val="18"/>
                <w:szCs w:val="18"/>
                <w:lang w:val="en-GB"/>
              </w:rPr>
            </w:pPr>
            <w:r w:rsidRPr="0095099A">
              <w:rPr>
                <w:rFonts w:eastAsia="Arial" w:cstheme="minorHAnsi"/>
                <w:b/>
                <w:bCs/>
                <w:sz w:val="18"/>
                <w:szCs w:val="18"/>
                <w:lang w:val="en-GB"/>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95099A" w:rsidRDefault="00A9619F" w:rsidP="00CD2818">
            <w:pPr>
              <w:spacing w:after="0" w:line="240" w:lineRule="auto"/>
              <w:rPr>
                <w:rFonts w:eastAsia="Arial" w:cstheme="minorHAnsi"/>
                <w:b/>
                <w:bCs/>
                <w:sz w:val="18"/>
                <w:szCs w:val="18"/>
                <w:lang w:val="en-GB"/>
              </w:rPr>
            </w:pPr>
            <w:r w:rsidRPr="0095099A">
              <w:rPr>
                <w:rFonts w:eastAsia="Arial" w:cstheme="minorHAnsi"/>
                <w:b/>
                <w:bCs/>
                <w:sz w:val="18"/>
                <w:szCs w:val="18"/>
                <w:lang w:val="en-GB"/>
              </w:rPr>
              <w:t>Proponent’s Response</w:t>
            </w:r>
          </w:p>
        </w:tc>
      </w:tr>
      <w:tr w:rsidR="00A9619F" w:rsidRPr="0095099A"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95099A" w:rsidRDefault="00A9619F" w:rsidP="00916BE8">
            <w:pPr>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 xml:space="preserve">What year was </w:t>
            </w:r>
            <w:r w:rsidR="006E5050" w:rsidRPr="0095099A">
              <w:rPr>
                <w:rFonts w:eastAsia="Arial" w:cstheme="minorHAnsi"/>
                <w:sz w:val="18"/>
                <w:szCs w:val="18"/>
                <w:lang w:val="en-GB"/>
              </w:rPr>
              <w:t>the</w:t>
            </w:r>
            <w:r w:rsidRPr="0095099A">
              <w:rPr>
                <w:rFonts w:eastAsia="Arial" w:cstheme="minorHAnsi"/>
                <w:sz w:val="18"/>
                <w:szCs w:val="18"/>
                <w:lang w:val="en-GB"/>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95099A" w:rsidRDefault="00A9619F" w:rsidP="00CD2818">
            <w:pPr>
              <w:spacing w:after="0" w:line="240" w:lineRule="auto"/>
              <w:rPr>
                <w:rFonts w:eastAsia="Times New Roman" w:cstheme="minorHAnsi"/>
                <w:sz w:val="18"/>
                <w:szCs w:val="18"/>
                <w:lang w:val="en-GB"/>
              </w:rPr>
            </w:pPr>
          </w:p>
        </w:tc>
      </w:tr>
      <w:tr w:rsidR="00A9619F" w:rsidRPr="0095099A"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95099A" w:rsidRDefault="00A9619F" w:rsidP="00916BE8">
            <w:pPr>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 xml:space="preserve">In what province/state/country </w:t>
            </w:r>
            <w:r w:rsidR="00641134" w:rsidRPr="0095099A">
              <w:rPr>
                <w:rFonts w:eastAsia="Arial" w:cstheme="minorHAnsi"/>
                <w:sz w:val="18"/>
                <w:szCs w:val="18"/>
                <w:lang w:val="en-GB"/>
              </w:rPr>
              <w:t>has</w:t>
            </w:r>
            <w:r w:rsidRPr="0095099A">
              <w:rPr>
                <w:rFonts w:eastAsia="Arial" w:cstheme="minorHAnsi"/>
                <w:sz w:val="18"/>
                <w:szCs w:val="18"/>
                <w:lang w:val="en-GB"/>
              </w:rPr>
              <w:t xml:space="preserve"> </w:t>
            </w:r>
            <w:r w:rsidR="006E5050" w:rsidRPr="0095099A">
              <w:rPr>
                <w:rFonts w:eastAsia="Arial" w:cstheme="minorHAnsi"/>
                <w:sz w:val="18"/>
                <w:szCs w:val="18"/>
                <w:lang w:val="en-GB"/>
              </w:rPr>
              <w:t>the</w:t>
            </w:r>
            <w:r w:rsidRPr="0095099A">
              <w:rPr>
                <w:rFonts w:eastAsia="Arial" w:cstheme="minorHAnsi"/>
                <w:sz w:val="18"/>
                <w:szCs w:val="18"/>
                <w:lang w:val="en-GB"/>
              </w:rPr>
              <w:t xml:space="preserve"> organization </w:t>
            </w:r>
            <w:r w:rsidR="00641134" w:rsidRPr="0095099A">
              <w:rPr>
                <w:rFonts w:eastAsia="Arial" w:cstheme="minorHAnsi"/>
                <w:sz w:val="18"/>
                <w:szCs w:val="18"/>
                <w:lang w:val="en-GB"/>
              </w:rPr>
              <w:t xml:space="preserve">been </w:t>
            </w:r>
            <w:r w:rsidRPr="0095099A">
              <w:rPr>
                <w:rFonts w:eastAsia="Arial" w:cstheme="minorHAnsi"/>
                <w:sz w:val="18"/>
                <w:szCs w:val="18"/>
                <w:lang w:val="en-GB"/>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95099A" w:rsidRDefault="00A9619F" w:rsidP="00CD2818">
            <w:pPr>
              <w:spacing w:after="0" w:line="240" w:lineRule="auto"/>
              <w:rPr>
                <w:rFonts w:eastAsia="Times New Roman" w:cstheme="minorHAnsi"/>
                <w:sz w:val="18"/>
                <w:szCs w:val="18"/>
                <w:lang w:val="en-GB"/>
              </w:rPr>
            </w:pPr>
          </w:p>
        </w:tc>
      </w:tr>
      <w:tr w:rsidR="00F26D4F" w:rsidRPr="0095099A"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95099A" w:rsidRDefault="00F26D4F" w:rsidP="00916BE8">
            <w:pPr>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 xml:space="preserve">Has </w:t>
            </w:r>
            <w:r w:rsidR="006E5050" w:rsidRPr="0095099A">
              <w:rPr>
                <w:rFonts w:eastAsia="Arial" w:cstheme="minorHAnsi"/>
                <w:sz w:val="18"/>
                <w:szCs w:val="18"/>
                <w:lang w:val="en-GB"/>
              </w:rPr>
              <w:t>the</w:t>
            </w:r>
            <w:r w:rsidRPr="0095099A">
              <w:rPr>
                <w:rFonts w:eastAsia="Arial" w:cstheme="minorHAnsi"/>
                <w:sz w:val="18"/>
                <w:szCs w:val="18"/>
                <w:lang w:val="en-GB"/>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95099A">
              <w:rPr>
                <w:rFonts w:eastAsia="Arial" w:cstheme="minorHAnsi"/>
                <w:sz w:val="18"/>
                <w:szCs w:val="18"/>
                <w:lang w:val="en-GB"/>
              </w:rPr>
              <w:t>current status</w:t>
            </w:r>
            <w:proofErr w:type="gramEnd"/>
            <w:r w:rsidRPr="0095099A">
              <w:rPr>
                <w:rFonts w:eastAsia="Arial" w:cstheme="minorHAnsi"/>
                <w:sz w:val="18"/>
                <w:szCs w:val="18"/>
                <w:lang w:val="en-GB"/>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1496A784" w14:textId="105EB842" w:rsidR="00F26D4F" w:rsidRPr="0095099A" w:rsidRDefault="00F26D4F" w:rsidP="00F26D4F">
            <w:pPr>
              <w:spacing w:after="0" w:line="240" w:lineRule="auto"/>
              <w:rPr>
                <w:rFonts w:eastAsia="Arial" w:cstheme="minorHAnsi"/>
                <w:sz w:val="18"/>
                <w:szCs w:val="18"/>
                <w:lang w:val="en-GB"/>
              </w:rPr>
            </w:pPr>
          </w:p>
        </w:tc>
      </w:tr>
      <w:tr w:rsidR="00F26D4F" w:rsidRPr="0095099A"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95099A" w:rsidRDefault="00F26D4F" w:rsidP="00916BE8">
            <w:pPr>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 xml:space="preserve">Has </w:t>
            </w:r>
            <w:r w:rsidR="006E5050" w:rsidRPr="0095099A">
              <w:rPr>
                <w:rFonts w:eastAsia="Arial" w:cstheme="minorHAnsi"/>
                <w:sz w:val="18"/>
                <w:szCs w:val="18"/>
                <w:lang w:val="en-GB"/>
              </w:rPr>
              <w:t>the</w:t>
            </w:r>
            <w:r w:rsidRPr="0095099A">
              <w:rPr>
                <w:rFonts w:eastAsia="Arial" w:cstheme="minorHAnsi"/>
                <w:sz w:val="18"/>
                <w:szCs w:val="18"/>
                <w:lang w:val="en-GB"/>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p w14:paraId="1AD7D375" w14:textId="5BE2B40F" w:rsidR="00F26D4F" w:rsidRPr="0095099A" w:rsidRDefault="00F26D4F" w:rsidP="00F26D4F">
            <w:pPr>
              <w:spacing w:after="0" w:line="240" w:lineRule="auto"/>
              <w:rPr>
                <w:rFonts w:eastAsia="Arial" w:cstheme="minorHAnsi"/>
                <w:sz w:val="18"/>
                <w:szCs w:val="18"/>
                <w:lang w:val="en-GB"/>
              </w:rPr>
            </w:pPr>
          </w:p>
        </w:tc>
      </w:tr>
      <w:tr w:rsidR="00F26D4F" w:rsidRPr="0095099A"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95099A" w:rsidRDefault="00F26D4F" w:rsidP="00916BE8">
            <w:pPr>
              <w:numPr>
                <w:ilvl w:val="0"/>
                <w:numId w:val="18"/>
              </w:numPr>
              <w:spacing w:after="0" w:line="240" w:lineRule="auto"/>
              <w:jc w:val="both"/>
              <w:rPr>
                <w:rFonts w:cstheme="minorHAnsi"/>
                <w:sz w:val="18"/>
                <w:szCs w:val="18"/>
                <w:lang w:val="en-GB"/>
              </w:rPr>
            </w:pPr>
            <w:r w:rsidRPr="0095099A">
              <w:rPr>
                <w:rFonts w:eastAsia="Calibri" w:cstheme="minorHAnsi"/>
                <w:sz w:val="18"/>
                <w:szCs w:val="18"/>
                <w:lang w:val="en-GB"/>
              </w:rPr>
              <w:t xml:space="preserve">Has </w:t>
            </w:r>
            <w:r w:rsidR="006E5050" w:rsidRPr="0095099A">
              <w:rPr>
                <w:rFonts w:eastAsia="Calibri" w:cstheme="minorHAnsi"/>
                <w:sz w:val="18"/>
                <w:szCs w:val="18"/>
                <w:lang w:val="en-GB"/>
              </w:rPr>
              <w:t>the</w:t>
            </w:r>
            <w:r w:rsidRPr="0095099A">
              <w:rPr>
                <w:rFonts w:eastAsia="Calibri" w:cstheme="minorHAnsi"/>
                <w:sz w:val="18"/>
                <w:szCs w:val="18"/>
                <w:lang w:val="en-GB"/>
              </w:rPr>
              <w:t xml:space="preserve"> organization or any of its employees and personnel ever been</w:t>
            </w:r>
            <w:r w:rsidR="005B3A3D" w:rsidRPr="0095099A">
              <w:rPr>
                <w:rFonts w:eastAsia="Calibri" w:cstheme="minorHAnsi"/>
                <w:sz w:val="18"/>
                <w:szCs w:val="18"/>
                <w:lang w:val="en-GB"/>
              </w:rPr>
              <w:t>:</w:t>
            </w:r>
            <w:r w:rsidRPr="0095099A">
              <w:rPr>
                <w:rFonts w:eastAsia="Calibri" w:cstheme="minorHAnsi"/>
                <w:sz w:val="18"/>
                <w:szCs w:val="18"/>
                <w:lang w:val="en-GB"/>
              </w:rPr>
              <w:t xml:space="preserve"> </w:t>
            </w:r>
          </w:p>
          <w:p w14:paraId="62F82776" w14:textId="5419C046" w:rsidR="006800F6" w:rsidRPr="0095099A" w:rsidRDefault="00F26D4F" w:rsidP="00916BE8">
            <w:pPr>
              <w:pStyle w:val="ListParagraph"/>
              <w:numPr>
                <w:ilvl w:val="0"/>
                <w:numId w:val="19"/>
              </w:numPr>
              <w:spacing w:after="0" w:line="240" w:lineRule="auto"/>
              <w:ind w:left="690" w:hanging="270"/>
              <w:jc w:val="both"/>
              <w:rPr>
                <w:rFonts w:eastAsia="Calibri" w:cstheme="minorHAnsi"/>
                <w:sz w:val="18"/>
                <w:szCs w:val="18"/>
                <w:lang w:val="en-GB"/>
              </w:rPr>
            </w:pPr>
            <w:r w:rsidRPr="0095099A">
              <w:rPr>
                <w:rFonts w:eastAsia="Calibri" w:cstheme="minorHAnsi"/>
                <w:sz w:val="18"/>
                <w:szCs w:val="18"/>
                <w:lang w:val="en-GB"/>
              </w:rPr>
              <w:t xml:space="preserve">suspended or debarred by any government, a UN agency or other international </w:t>
            </w:r>
            <w:proofErr w:type="gramStart"/>
            <w:r w:rsidRPr="0095099A">
              <w:rPr>
                <w:rFonts w:eastAsia="Calibri" w:cstheme="minorHAnsi"/>
                <w:sz w:val="18"/>
                <w:szCs w:val="18"/>
                <w:lang w:val="en-GB"/>
              </w:rPr>
              <w:t>organization</w:t>
            </w:r>
            <w:r w:rsidR="006800F6" w:rsidRPr="0095099A">
              <w:rPr>
                <w:rFonts w:eastAsia="Calibri" w:cstheme="minorHAnsi"/>
                <w:sz w:val="18"/>
                <w:szCs w:val="18"/>
                <w:lang w:val="en-GB"/>
              </w:rPr>
              <w:t>;</w:t>
            </w:r>
            <w:proofErr w:type="gramEnd"/>
            <w:r w:rsidRPr="0095099A">
              <w:rPr>
                <w:rFonts w:eastAsia="Calibri" w:cstheme="minorHAnsi"/>
                <w:sz w:val="18"/>
                <w:szCs w:val="18"/>
                <w:lang w:val="en-GB"/>
              </w:rPr>
              <w:t xml:space="preserve"> </w:t>
            </w:r>
          </w:p>
          <w:p w14:paraId="0765FD2C" w14:textId="16463EE8" w:rsidR="006800F6" w:rsidRPr="0095099A" w:rsidRDefault="00F43EE3" w:rsidP="00916BE8">
            <w:pPr>
              <w:pStyle w:val="ListParagraph"/>
              <w:numPr>
                <w:ilvl w:val="0"/>
                <w:numId w:val="19"/>
              </w:numPr>
              <w:spacing w:after="0" w:line="240" w:lineRule="auto"/>
              <w:ind w:left="690" w:hanging="270"/>
              <w:jc w:val="both"/>
              <w:rPr>
                <w:rFonts w:eastAsia="Calibri" w:cstheme="minorHAnsi"/>
                <w:sz w:val="18"/>
                <w:szCs w:val="18"/>
                <w:lang w:val="en-GB"/>
              </w:rPr>
            </w:pPr>
            <w:r w:rsidRPr="0095099A">
              <w:rPr>
                <w:rFonts w:eastAsia="Times New Roman" w:cstheme="minorHAnsi"/>
                <w:sz w:val="18"/>
                <w:szCs w:val="18"/>
                <w:lang w:val="en-GB"/>
              </w:rPr>
              <w:t>placed on any relevant sanctions list including the  - </w:t>
            </w:r>
            <w:hyperlink r:id="rId22" w:tgtFrame="_blank" w:history="1">
              <w:r w:rsidRPr="0095099A">
                <w:rPr>
                  <w:rFonts w:eastAsia="Times New Roman" w:cstheme="minorHAnsi"/>
                  <w:color w:val="0563C1"/>
                  <w:sz w:val="18"/>
                  <w:szCs w:val="18"/>
                  <w:u w:val="single"/>
                  <w:lang w:val="en-GB"/>
                </w:rPr>
                <w:t>https://www.un.org/sc/suborg/en/sanctions/un-sc-consolidated-list</w:t>
              </w:r>
            </w:hyperlink>
            <w:r w:rsidRPr="0095099A">
              <w:rPr>
                <w:rFonts w:eastAsia="Times New Roman" w:cstheme="minorHAnsi"/>
                <w:color w:val="0563C1"/>
                <w:sz w:val="18"/>
                <w:szCs w:val="18"/>
                <w:u w:val="single"/>
                <w:lang w:val="en-GB"/>
              </w:rPr>
              <w:t xml:space="preserve">, </w:t>
            </w:r>
            <w:r w:rsidRPr="0095099A">
              <w:rPr>
                <w:rFonts w:eastAsia="Times New Roman" w:cstheme="minorHAnsi"/>
                <w:sz w:val="18"/>
                <w:szCs w:val="18"/>
                <w:lang w:val="en-GB"/>
              </w:rPr>
              <w:t xml:space="preserve">United </w:t>
            </w:r>
            <w:r w:rsidR="19BFD106" w:rsidRPr="0095099A">
              <w:rPr>
                <w:rFonts w:eastAsia="Calibri" w:cstheme="minorHAnsi"/>
                <w:color w:val="000000" w:themeColor="text1"/>
                <w:sz w:val="18"/>
                <w:szCs w:val="18"/>
                <w:lang w:val="en-GB"/>
              </w:rPr>
              <w:t xml:space="preserve">Nations Global Market Place Vendor ineligibility or </w:t>
            </w:r>
            <w:r w:rsidR="19BFD106" w:rsidRPr="0095099A">
              <w:rPr>
                <w:rFonts w:eastAsia="Calibri" w:cstheme="minorHAnsi"/>
                <w:sz w:val="18"/>
                <w:szCs w:val="18"/>
                <w:lang w:val="en-GB"/>
              </w:rPr>
              <w:t>any other Donor Sanction List</w:t>
            </w:r>
            <w:r w:rsidR="006800F6" w:rsidRPr="0095099A">
              <w:rPr>
                <w:rFonts w:eastAsia="Calibri" w:cstheme="minorHAnsi"/>
                <w:sz w:val="18"/>
                <w:szCs w:val="18"/>
                <w:lang w:val="en-GB"/>
              </w:rPr>
              <w:t>; and/or</w:t>
            </w:r>
            <w:r w:rsidR="00F26D4F" w:rsidRPr="0095099A">
              <w:rPr>
                <w:rFonts w:eastAsia="Calibri" w:cstheme="minorHAnsi"/>
                <w:sz w:val="18"/>
                <w:szCs w:val="18"/>
                <w:lang w:val="en-GB"/>
              </w:rPr>
              <w:t xml:space="preserve"> </w:t>
            </w:r>
          </w:p>
          <w:p w14:paraId="47D1EA63" w14:textId="6055B772" w:rsidR="006800F6" w:rsidRPr="0095099A" w:rsidRDefault="00A014B3" w:rsidP="00916BE8">
            <w:pPr>
              <w:pStyle w:val="ListParagraph"/>
              <w:numPr>
                <w:ilvl w:val="0"/>
                <w:numId w:val="19"/>
              </w:numPr>
              <w:spacing w:after="0" w:line="240" w:lineRule="auto"/>
              <w:ind w:left="690" w:hanging="270"/>
              <w:jc w:val="both"/>
              <w:rPr>
                <w:rFonts w:eastAsia="Calibri" w:cstheme="minorHAnsi"/>
                <w:sz w:val="18"/>
                <w:szCs w:val="18"/>
                <w:lang w:val="en-GB"/>
              </w:rPr>
            </w:pPr>
            <w:r w:rsidRPr="0095099A">
              <w:rPr>
                <w:rFonts w:eastAsia="Calibri" w:cstheme="minorHAnsi"/>
                <w:sz w:val="18"/>
                <w:szCs w:val="18"/>
                <w:lang w:val="en-GB"/>
              </w:rPr>
              <w:t xml:space="preserve">been </w:t>
            </w:r>
            <w:r w:rsidR="00F26D4F" w:rsidRPr="0095099A">
              <w:rPr>
                <w:rFonts w:eastAsia="Calibri" w:cstheme="minorHAnsi"/>
                <w:sz w:val="18"/>
                <w:szCs w:val="18"/>
                <w:lang w:val="en-GB"/>
              </w:rPr>
              <w:t xml:space="preserve">the subject of an adverse judgment or award? </w:t>
            </w:r>
          </w:p>
          <w:p w14:paraId="56D983B1" w14:textId="0B72A288" w:rsidR="00C23DF9" w:rsidRPr="0095099A" w:rsidRDefault="00F26D4F" w:rsidP="00AC28D0">
            <w:pPr>
              <w:spacing w:after="0" w:line="240" w:lineRule="auto"/>
              <w:ind w:left="360"/>
              <w:jc w:val="both"/>
              <w:rPr>
                <w:rFonts w:cstheme="minorHAnsi"/>
                <w:sz w:val="18"/>
                <w:szCs w:val="18"/>
                <w:lang w:val="en-GB"/>
              </w:rPr>
            </w:pPr>
            <w:r w:rsidRPr="0095099A">
              <w:rPr>
                <w:rFonts w:eastAsia="Calibri" w:cstheme="minorHAnsi"/>
                <w:sz w:val="18"/>
                <w:szCs w:val="18"/>
                <w:lang w:val="en-GB"/>
              </w:rPr>
              <w:t xml:space="preserve">If YES, provide details, including date of reinstatement, if applicable. </w:t>
            </w:r>
          </w:p>
          <w:p w14:paraId="4B8A0D91" w14:textId="6EAD52CE" w:rsidR="00F26D4F" w:rsidRPr="0095099A" w:rsidRDefault="00F26D4F" w:rsidP="00AC28D0">
            <w:pPr>
              <w:spacing w:after="0" w:line="240" w:lineRule="auto"/>
              <w:ind w:left="360"/>
              <w:jc w:val="both"/>
              <w:rPr>
                <w:rFonts w:cstheme="minorHAnsi"/>
                <w:sz w:val="18"/>
                <w:szCs w:val="18"/>
                <w:lang w:val="en-GB"/>
              </w:rPr>
            </w:pPr>
            <w:r w:rsidRPr="0095099A">
              <w:rPr>
                <w:rFonts w:eastAsia="Calibri" w:cstheme="minorHAnsi"/>
                <w:sz w:val="18"/>
                <w:szCs w:val="18"/>
                <w:lang w:val="en-GB"/>
              </w:rPr>
              <w:t xml:space="preserve">(If proponent is currently on any relevant sanctions list this should be </w:t>
            </w:r>
            <w:proofErr w:type="gramStart"/>
            <w:r w:rsidRPr="0095099A">
              <w:rPr>
                <w:rFonts w:eastAsia="Calibri" w:cstheme="minorHAnsi"/>
                <w:sz w:val="18"/>
                <w:szCs w:val="18"/>
                <w:lang w:val="en-GB"/>
              </w:rPr>
              <w:t xml:space="preserve">disclosed </w:t>
            </w:r>
            <w:r w:rsidR="00913FA6" w:rsidRPr="0095099A">
              <w:rPr>
                <w:rFonts w:eastAsia="Times New Roman" w:cstheme="minorHAnsi"/>
                <w:sz w:val="18"/>
                <w:szCs w:val="18"/>
                <w:lang w:val="en-GB"/>
              </w:rPr>
              <w:t xml:space="preserve"> in</w:t>
            </w:r>
            <w:proofErr w:type="gramEnd"/>
            <w:r w:rsidR="00913FA6" w:rsidRPr="0095099A">
              <w:rPr>
                <w:rFonts w:eastAsia="Times New Roman" w:cstheme="minorHAnsi"/>
                <w:sz w:val="18"/>
                <w:szCs w:val="18"/>
                <w:lang w:val="en-GB"/>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95099A" w:rsidRDefault="00F26D4F" w:rsidP="00F26D4F">
            <w:pPr>
              <w:spacing w:after="0" w:line="240" w:lineRule="auto"/>
              <w:rPr>
                <w:rFonts w:eastAsia="Arial" w:cstheme="minorHAnsi"/>
                <w:sz w:val="18"/>
                <w:szCs w:val="18"/>
                <w:lang w:val="en-GB"/>
              </w:rPr>
            </w:pPr>
            <w:r w:rsidRPr="0095099A">
              <w:rPr>
                <w:rFonts w:eastAsia="Arial" w:cstheme="minorHAnsi"/>
                <w:sz w:val="18"/>
                <w:szCs w:val="18"/>
                <w:lang w:val="en-GB"/>
              </w:rPr>
              <w:t>Confirm</w:t>
            </w:r>
          </w:p>
          <w:p w14:paraId="087FDD4A" w14:textId="3A46F302"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tc>
      </w:tr>
      <w:tr w:rsidR="00F26D4F" w:rsidRPr="0095099A"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95099A" w:rsidRDefault="00F26D4F" w:rsidP="00916BE8">
            <w:pPr>
              <w:pStyle w:val="ListParagraph"/>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It is UN Women policy to require that proponents and their sub-contractors and sub-partner</w:t>
            </w:r>
            <w:r w:rsidR="00A2282F" w:rsidRPr="0095099A">
              <w:rPr>
                <w:rFonts w:eastAsia="Arial" w:cstheme="minorHAnsi"/>
                <w:sz w:val="18"/>
                <w:szCs w:val="18"/>
                <w:lang w:val="en-GB"/>
              </w:rPr>
              <w:t>s</w:t>
            </w:r>
            <w:r w:rsidRPr="0095099A">
              <w:rPr>
                <w:rFonts w:eastAsia="Arial" w:cstheme="minorHAnsi"/>
                <w:sz w:val="18"/>
                <w:szCs w:val="18"/>
                <w:lang w:val="en-GB"/>
              </w:rPr>
              <w:t xml:space="preserve"> observe the highest standard of ethics during the selection and execution of contracts. In this context, any action taken by a proponent, a sub-</w:t>
            </w:r>
            <w:proofErr w:type="gramStart"/>
            <w:r w:rsidRPr="0095099A">
              <w:rPr>
                <w:rFonts w:eastAsia="Arial" w:cstheme="minorHAnsi"/>
                <w:sz w:val="18"/>
                <w:szCs w:val="18"/>
                <w:lang w:val="en-GB"/>
              </w:rPr>
              <w:t>contractor</w:t>
            </w:r>
            <w:proofErr w:type="gramEnd"/>
            <w:r w:rsidRPr="0095099A">
              <w:rPr>
                <w:rFonts w:eastAsia="Arial" w:cstheme="minorHAnsi"/>
                <w:sz w:val="18"/>
                <w:szCs w:val="18"/>
                <w:lang w:val="en-GB"/>
              </w:rPr>
              <w:t xml:space="preserve"> or a sub-partner to influence the selection process or contract execution for undue advantage is improper. </w:t>
            </w:r>
            <w:r w:rsidR="0087690E" w:rsidRPr="0095099A">
              <w:rPr>
                <w:rFonts w:eastAsia="Arial" w:cstheme="minorHAnsi"/>
                <w:sz w:val="18"/>
                <w:szCs w:val="18"/>
                <w:lang w:val="en-GB"/>
              </w:rPr>
              <w:t>The p</w:t>
            </w:r>
            <w:r w:rsidRPr="0095099A">
              <w:rPr>
                <w:rFonts w:eastAsia="Arial" w:cstheme="minorHAnsi"/>
                <w:sz w:val="18"/>
                <w:szCs w:val="18"/>
                <w:lang w:val="en-GB"/>
              </w:rPr>
              <w:t xml:space="preserve">roponent must confirm that it has reviewed and taken note of UN Women Anti-Fraud Policy </w:t>
            </w:r>
            <w:r w:rsidR="00EC7F56" w:rsidRPr="0095099A">
              <w:rPr>
                <w:rFonts w:eastAsia="Arial" w:cstheme="minorHAnsi"/>
                <w:sz w:val="18"/>
                <w:szCs w:val="18"/>
                <w:lang w:val="en-GB"/>
              </w:rPr>
              <w:t>(</w:t>
            </w:r>
            <w:r w:rsidRPr="0095099A">
              <w:rPr>
                <w:rFonts w:eastAsia="Arial" w:cstheme="minorHAnsi"/>
                <w:b/>
                <w:bCs/>
                <w:sz w:val="18"/>
                <w:szCs w:val="18"/>
                <w:lang w:val="en-GB"/>
              </w:rPr>
              <w:t>Annex B</w:t>
            </w:r>
            <w:r w:rsidR="00EC7F56" w:rsidRPr="0095099A">
              <w:rPr>
                <w:rFonts w:eastAsia="Arial" w:cstheme="minorHAnsi"/>
                <w:b/>
                <w:bCs/>
                <w:sz w:val="18"/>
                <w:szCs w:val="18"/>
                <w:lang w:val="en-GB"/>
              </w:rPr>
              <w:t>-</w:t>
            </w:r>
            <w:r w:rsidR="0016762F" w:rsidRPr="0095099A">
              <w:rPr>
                <w:rFonts w:eastAsia="Arial" w:cstheme="minorHAnsi"/>
                <w:b/>
                <w:bCs/>
                <w:sz w:val="18"/>
                <w:szCs w:val="18"/>
                <w:lang w:val="en-GB"/>
              </w:rPr>
              <w:t>6</w:t>
            </w:r>
            <w:r w:rsidR="00EC7F56" w:rsidRPr="0095099A">
              <w:rPr>
                <w:rFonts w:eastAsia="Arial" w:cstheme="minorHAnsi"/>
                <w:sz w:val="18"/>
                <w:szCs w:val="18"/>
                <w:lang w:val="en-GB"/>
              </w:rPr>
              <w:t>)</w:t>
            </w:r>
            <w:r w:rsidRPr="0095099A">
              <w:rPr>
                <w:rFonts w:eastAsia="Arial" w:cstheme="minorHAnsi"/>
                <w:sz w:val="18"/>
                <w:szCs w:val="18"/>
                <w:lang w:val="en-GB"/>
              </w:rPr>
              <w:t xml:space="preserve">. </w:t>
            </w:r>
            <w:r w:rsidR="0087690E" w:rsidRPr="0095099A">
              <w:rPr>
                <w:rFonts w:eastAsia="Arial" w:cstheme="minorHAnsi"/>
                <w:sz w:val="18"/>
                <w:szCs w:val="18"/>
                <w:lang w:val="en-GB"/>
              </w:rPr>
              <w:t>The proponent must also c</w:t>
            </w:r>
            <w:r w:rsidRPr="0095099A">
              <w:rPr>
                <w:rFonts w:eastAsia="Arial" w:cstheme="minorHAnsi"/>
                <w:sz w:val="18"/>
                <w:szCs w:val="18"/>
                <w:lang w:val="en-GB"/>
              </w:rPr>
              <w:t>onfirm that the proponent and its sub-contractors and sub-partners ha</w:t>
            </w:r>
            <w:r w:rsidR="00E5041B" w:rsidRPr="0095099A">
              <w:rPr>
                <w:rFonts w:eastAsia="Arial" w:cstheme="minorHAnsi"/>
                <w:sz w:val="18"/>
                <w:szCs w:val="18"/>
                <w:lang w:val="en-GB"/>
              </w:rPr>
              <w:t>ve</w:t>
            </w:r>
            <w:r w:rsidRPr="0095099A">
              <w:rPr>
                <w:rFonts w:eastAsia="Arial" w:cstheme="minorHAnsi"/>
                <w:sz w:val="18"/>
                <w:szCs w:val="18"/>
                <w:lang w:val="en-GB"/>
              </w:rPr>
              <w:t xml:space="preserve"> not engaged in any conduct contrary to that </w:t>
            </w:r>
            <w:r w:rsidR="0078074B" w:rsidRPr="0095099A">
              <w:rPr>
                <w:rFonts w:eastAsia="Arial" w:cstheme="minorHAnsi"/>
                <w:sz w:val="18"/>
                <w:szCs w:val="18"/>
                <w:lang w:val="en-GB"/>
              </w:rPr>
              <w:t>policy</w:t>
            </w:r>
            <w:r w:rsidRPr="0095099A">
              <w:rPr>
                <w:rFonts w:eastAsia="Arial" w:cstheme="minorHAnsi"/>
                <w:sz w:val="18"/>
                <w:szCs w:val="18"/>
                <w:lang w:val="en-GB"/>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95099A" w:rsidRDefault="00F26D4F" w:rsidP="00F26D4F">
            <w:pPr>
              <w:spacing w:after="0" w:line="240" w:lineRule="auto"/>
              <w:rPr>
                <w:rFonts w:eastAsia="Arial" w:cstheme="minorHAnsi"/>
                <w:sz w:val="18"/>
                <w:szCs w:val="18"/>
                <w:lang w:val="en-GB"/>
              </w:rPr>
            </w:pPr>
            <w:r w:rsidRPr="0095099A">
              <w:rPr>
                <w:rFonts w:eastAsia="Arial" w:cstheme="minorHAnsi"/>
                <w:sz w:val="18"/>
                <w:szCs w:val="18"/>
                <w:lang w:val="en-GB"/>
              </w:rPr>
              <w:t>Confirm</w:t>
            </w:r>
          </w:p>
          <w:p w14:paraId="4D1CC7C5" w14:textId="6318091E"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tc>
      </w:tr>
      <w:tr w:rsidR="00F26D4F" w:rsidRPr="0095099A"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95099A" w:rsidRDefault="00F26D4F" w:rsidP="00916BE8">
            <w:pPr>
              <w:pStyle w:val="ListParagraph"/>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 xml:space="preserve">Officials not to benefit: </w:t>
            </w:r>
            <w:r w:rsidR="0057501E" w:rsidRPr="0095099A">
              <w:rPr>
                <w:rFonts w:eastAsia="Arial" w:cstheme="minorHAnsi"/>
                <w:sz w:val="18"/>
                <w:szCs w:val="18"/>
                <w:lang w:val="en-GB"/>
              </w:rPr>
              <w:t>The proponent must c</w:t>
            </w:r>
            <w:r w:rsidRPr="0095099A">
              <w:rPr>
                <w:rFonts w:eastAsia="Arial" w:cstheme="minorHAnsi"/>
                <w:sz w:val="18"/>
                <w:szCs w:val="18"/>
                <w:lang w:val="en-GB"/>
              </w:rPr>
              <w:t xml:space="preserve">onfirm that no official of UN Women has received or will be offered any direct or indirect </w:t>
            </w:r>
            <w:r w:rsidR="00F06B01" w:rsidRPr="0095099A">
              <w:rPr>
                <w:rFonts w:eastAsia="Arial" w:cstheme="minorHAnsi"/>
                <w:sz w:val="18"/>
                <w:szCs w:val="18"/>
                <w:lang w:val="en-GB"/>
              </w:rPr>
              <w:t>b</w:t>
            </w:r>
            <w:r w:rsidRPr="0095099A">
              <w:rPr>
                <w:rFonts w:eastAsia="Arial" w:cstheme="minorHAnsi"/>
                <w:sz w:val="18"/>
                <w:szCs w:val="18"/>
                <w:lang w:val="en-GB"/>
              </w:rPr>
              <w:t>enefit arising from this CFP or any resulting contracts</w:t>
            </w:r>
            <w:r w:rsidR="00516F13" w:rsidRPr="0095099A">
              <w:rPr>
                <w:rFonts w:cstheme="minorHAnsi"/>
                <w:lang w:val="en-GB"/>
              </w:rPr>
              <w:t xml:space="preserve"> </w:t>
            </w:r>
            <w:r w:rsidR="00516F13" w:rsidRPr="0095099A">
              <w:rPr>
                <w:rFonts w:eastAsia="Arial" w:cstheme="minorHAnsi"/>
                <w:sz w:val="18"/>
                <w:szCs w:val="18"/>
                <w:lang w:val="en-GB"/>
              </w:rPr>
              <w:t>by the proponent or its sub-contractors or its sub-partners</w:t>
            </w:r>
            <w:r w:rsidRPr="0095099A">
              <w:rPr>
                <w:rFonts w:eastAsia="Arial" w:cstheme="minorHAnsi"/>
                <w:sz w:val="18"/>
                <w:szCs w:val="18"/>
                <w:lang w:val="en-GB"/>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95099A" w:rsidRDefault="00F26D4F" w:rsidP="00F26D4F">
            <w:pPr>
              <w:spacing w:after="0" w:line="240" w:lineRule="auto"/>
              <w:rPr>
                <w:rFonts w:eastAsia="Arial" w:cstheme="minorHAnsi"/>
                <w:sz w:val="18"/>
                <w:szCs w:val="18"/>
                <w:lang w:val="en-GB"/>
              </w:rPr>
            </w:pPr>
            <w:r w:rsidRPr="0095099A">
              <w:rPr>
                <w:rFonts w:eastAsia="Arial" w:cstheme="minorHAnsi"/>
                <w:sz w:val="18"/>
                <w:szCs w:val="18"/>
                <w:lang w:val="en-GB"/>
              </w:rPr>
              <w:t>Confirm</w:t>
            </w:r>
          </w:p>
          <w:p w14:paraId="797C5892" w14:textId="3D6EA09C"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tc>
      </w:tr>
      <w:tr w:rsidR="00F26D4F" w:rsidRPr="0095099A"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95099A" w:rsidRDefault="0057501E" w:rsidP="00916BE8">
            <w:pPr>
              <w:pStyle w:val="ListParagraph"/>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The proponent must c</w:t>
            </w:r>
            <w:r w:rsidR="00F26D4F" w:rsidRPr="0095099A">
              <w:rPr>
                <w:rFonts w:eastAsia="Arial" w:cstheme="minorHAnsi"/>
                <w:sz w:val="18"/>
                <w:szCs w:val="18"/>
                <w:lang w:val="en-GB"/>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95099A" w:rsidRDefault="00F26D4F" w:rsidP="00F26D4F">
            <w:pPr>
              <w:spacing w:after="0" w:line="240" w:lineRule="auto"/>
              <w:rPr>
                <w:rFonts w:eastAsia="Arial" w:cstheme="minorHAnsi"/>
                <w:sz w:val="18"/>
                <w:szCs w:val="18"/>
                <w:lang w:val="en-GB"/>
              </w:rPr>
            </w:pPr>
            <w:r w:rsidRPr="0095099A">
              <w:rPr>
                <w:rFonts w:eastAsia="Arial" w:cstheme="minorHAnsi"/>
                <w:sz w:val="18"/>
                <w:szCs w:val="18"/>
                <w:lang w:val="en-GB"/>
              </w:rPr>
              <w:t>Confirm</w:t>
            </w:r>
          </w:p>
          <w:p w14:paraId="66F12968" w14:textId="17D06B69"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tc>
      </w:tr>
      <w:tr w:rsidR="00F26D4F" w:rsidRPr="0095099A"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95099A" w:rsidRDefault="0057501E" w:rsidP="00916BE8">
            <w:pPr>
              <w:pStyle w:val="ListParagraph"/>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The proponent must c</w:t>
            </w:r>
            <w:r w:rsidR="00F26D4F" w:rsidRPr="0095099A">
              <w:rPr>
                <w:rFonts w:eastAsia="Arial" w:cstheme="minorHAnsi"/>
                <w:sz w:val="18"/>
                <w:szCs w:val="18"/>
                <w:lang w:val="en-GB"/>
              </w:rPr>
              <w:t>onfirm that the proponent, its sub-</w:t>
            </w:r>
            <w:proofErr w:type="gramStart"/>
            <w:r w:rsidR="00F26D4F" w:rsidRPr="0095099A">
              <w:rPr>
                <w:rFonts w:eastAsia="Arial" w:cstheme="minorHAnsi"/>
                <w:sz w:val="18"/>
                <w:szCs w:val="18"/>
                <w:lang w:val="en-GB"/>
              </w:rPr>
              <w:t>partners</w:t>
            </w:r>
            <w:proofErr w:type="gramEnd"/>
            <w:r w:rsidR="00F26D4F" w:rsidRPr="0095099A">
              <w:rPr>
                <w:rFonts w:eastAsia="Arial" w:cstheme="minorHAnsi"/>
                <w:sz w:val="18"/>
                <w:szCs w:val="18"/>
                <w:lang w:val="en-GB"/>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95099A" w:rsidRDefault="00F26D4F" w:rsidP="00F26D4F">
            <w:pPr>
              <w:spacing w:after="0" w:line="240" w:lineRule="auto"/>
              <w:rPr>
                <w:rFonts w:eastAsia="Arial" w:cstheme="minorHAnsi"/>
                <w:sz w:val="18"/>
                <w:szCs w:val="18"/>
                <w:lang w:val="en-GB"/>
              </w:rPr>
            </w:pPr>
            <w:r w:rsidRPr="0095099A">
              <w:rPr>
                <w:rFonts w:eastAsia="Arial" w:cstheme="minorHAnsi"/>
                <w:sz w:val="18"/>
                <w:szCs w:val="18"/>
                <w:lang w:val="en-GB"/>
              </w:rPr>
              <w:t>Confirm</w:t>
            </w:r>
          </w:p>
          <w:p w14:paraId="018AAD75" w14:textId="03C726BE"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tc>
      </w:tr>
      <w:tr w:rsidR="00F26D4F" w:rsidRPr="0095099A"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95099A" w:rsidRDefault="00F26D4F" w:rsidP="00916BE8">
            <w:pPr>
              <w:pStyle w:val="ListParagraph"/>
              <w:numPr>
                <w:ilvl w:val="0"/>
                <w:numId w:val="18"/>
              </w:numPr>
              <w:spacing w:after="0" w:line="240" w:lineRule="auto"/>
              <w:jc w:val="both"/>
              <w:rPr>
                <w:rFonts w:eastAsia="Arial" w:cstheme="minorHAnsi"/>
                <w:sz w:val="18"/>
                <w:szCs w:val="18"/>
                <w:lang w:val="en-GB"/>
              </w:rPr>
            </w:pPr>
            <w:r w:rsidRPr="0095099A">
              <w:rPr>
                <w:rFonts w:eastAsia="Arial" w:cstheme="minorHAnsi"/>
                <w:sz w:val="18"/>
                <w:szCs w:val="18"/>
                <w:lang w:val="en-GB"/>
              </w:rPr>
              <w:t xml:space="preserve">UN Women policy restricts organizations from participating in a CFP or receiving UN Women contracts if a UN Women </w:t>
            </w:r>
            <w:r w:rsidR="001F332F" w:rsidRPr="0095099A">
              <w:rPr>
                <w:rFonts w:eastAsia="Arial" w:cstheme="minorHAnsi"/>
                <w:sz w:val="18"/>
                <w:szCs w:val="18"/>
                <w:lang w:val="en-GB"/>
              </w:rPr>
              <w:t xml:space="preserve">personnel </w:t>
            </w:r>
            <w:r w:rsidRPr="0095099A">
              <w:rPr>
                <w:rFonts w:eastAsia="Arial" w:cstheme="minorHAnsi"/>
                <w:sz w:val="18"/>
                <w:szCs w:val="18"/>
                <w:lang w:val="en-GB"/>
              </w:rPr>
              <w:t xml:space="preserve">or their immediate family are an owner, officer, </w:t>
            </w:r>
            <w:proofErr w:type="gramStart"/>
            <w:r w:rsidRPr="0095099A">
              <w:rPr>
                <w:rFonts w:eastAsia="Arial" w:cstheme="minorHAnsi"/>
                <w:sz w:val="18"/>
                <w:szCs w:val="18"/>
                <w:lang w:val="en-GB"/>
              </w:rPr>
              <w:t>partner</w:t>
            </w:r>
            <w:proofErr w:type="gramEnd"/>
            <w:r w:rsidRPr="0095099A">
              <w:rPr>
                <w:rFonts w:eastAsia="Arial" w:cstheme="minorHAnsi"/>
                <w:sz w:val="18"/>
                <w:szCs w:val="18"/>
                <w:lang w:val="en-GB"/>
              </w:rPr>
              <w:t xml:space="preserve"> or board member or in which the </w:t>
            </w:r>
            <w:r w:rsidR="001F332F" w:rsidRPr="0095099A">
              <w:rPr>
                <w:rFonts w:eastAsia="Arial" w:cstheme="minorHAnsi"/>
                <w:sz w:val="18"/>
                <w:szCs w:val="18"/>
                <w:lang w:val="en-GB"/>
              </w:rPr>
              <w:t xml:space="preserve">personnel </w:t>
            </w:r>
            <w:r w:rsidRPr="0095099A">
              <w:rPr>
                <w:rFonts w:eastAsia="Arial" w:cstheme="minorHAnsi"/>
                <w:sz w:val="18"/>
                <w:szCs w:val="18"/>
                <w:lang w:val="en-GB"/>
              </w:rPr>
              <w:t xml:space="preserve">or their immediate family has a financial interest in the organization. </w:t>
            </w:r>
            <w:r w:rsidR="0057501E" w:rsidRPr="0095099A">
              <w:rPr>
                <w:rFonts w:eastAsia="Arial" w:cstheme="minorHAnsi"/>
                <w:sz w:val="18"/>
                <w:szCs w:val="18"/>
                <w:lang w:val="en-GB"/>
              </w:rPr>
              <w:t>The proponent must c</w:t>
            </w:r>
            <w:r w:rsidRPr="0095099A">
              <w:rPr>
                <w:rFonts w:eastAsia="Arial" w:cstheme="minorHAnsi"/>
                <w:sz w:val="18"/>
                <w:szCs w:val="18"/>
                <w:lang w:val="en-GB"/>
              </w:rPr>
              <w:t xml:space="preserve">onfirm that no UN Women </w:t>
            </w:r>
            <w:r w:rsidR="000D6096" w:rsidRPr="0095099A">
              <w:rPr>
                <w:rFonts w:eastAsia="Arial" w:cstheme="minorHAnsi"/>
                <w:sz w:val="18"/>
                <w:szCs w:val="18"/>
                <w:lang w:val="en-GB"/>
              </w:rPr>
              <w:t xml:space="preserve">personnel </w:t>
            </w:r>
            <w:r w:rsidRPr="0095099A">
              <w:rPr>
                <w:rFonts w:eastAsia="Arial" w:cstheme="minorHAnsi"/>
                <w:sz w:val="18"/>
                <w:szCs w:val="18"/>
                <w:lang w:val="en-GB"/>
              </w:rPr>
              <w:t xml:space="preserve">or their immediate family are an owner, officer, </w:t>
            </w:r>
            <w:proofErr w:type="gramStart"/>
            <w:r w:rsidRPr="0095099A">
              <w:rPr>
                <w:rFonts w:eastAsia="Arial" w:cstheme="minorHAnsi"/>
                <w:sz w:val="18"/>
                <w:szCs w:val="18"/>
                <w:lang w:val="en-GB"/>
              </w:rPr>
              <w:t>partner</w:t>
            </w:r>
            <w:proofErr w:type="gramEnd"/>
            <w:r w:rsidRPr="0095099A">
              <w:rPr>
                <w:rFonts w:eastAsia="Arial" w:cstheme="minorHAnsi"/>
                <w:sz w:val="18"/>
                <w:szCs w:val="18"/>
                <w:lang w:val="en-GB"/>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95099A" w:rsidRDefault="00F26D4F" w:rsidP="00F26D4F">
            <w:pPr>
              <w:spacing w:after="0" w:line="240" w:lineRule="auto"/>
              <w:rPr>
                <w:rFonts w:eastAsia="Arial" w:cstheme="minorHAnsi"/>
                <w:sz w:val="18"/>
                <w:szCs w:val="18"/>
                <w:lang w:val="en-GB"/>
              </w:rPr>
            </w:pPr>
            <w:r w:rsidRPr="0095099A">
              <w:rPr>
                <w:rFonts w:eastAsia="Arial" w:cstheme="minorHAnsi"/>
                <w:sz w:val="18"/>
                <w:szCs w:val="18"/>
                <w:lang w:val="en-GB"/>
              </w:rPr>
              <w:t>Confirm</w:t>
            </w:r>
          </w:p>
          <w:p w14:paraId="6950416A" w14:textId="474F5D2A" w:rsidR="00F26D4F" w:rsidRPr="0095099A" w:rsidRDefault="00F26D4F" w:rsidP="00F26D4F">
            <w:pPr>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Yes/No </w:t>
            </w:r>
          </w:p>
        </w:tc>
      </w:tr>
      <w:tr w:rsidR="00273366" w:rsidRPr="0095099A"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95099A" w:rsidRDefault="00273366" w:rsidP="00FE4C24">
            <w:pPr>
              <w:spacing w:after="0" w:line="240" w:lineRule="auto"/>
              <w:jc w:val="both"/>
              <w:rPr>
                <w:rFonts w:eastAsia="Arial" w:cstheme="minorHAnsi"/>
                <w:sz w:val="18"/>
                <w:szCs w:val="18"/>
                <w:lang w:val="en-GB"/>
              </w:rPr>
            </w:pPr>
          </w:p>
          <w:p w14:paraId="1065B56D" w14:textId="77777777" w:rsidR="00FE4C24" w:rsidRPr="0095099A" w:rsidRDefault="00FE4C24" w:rsidP="00EC2E03">
            <w:pPr>
              <w:spacing w:after="0" w:line="240" w:lineRule="auto"/>
              <w:jc w:val="both"/>
              <w:rPr>
                <w:rFonts w:eastAsia="Arial" w:cstheme="minorHAnsi"/>
                <w:sz w:val="18"/>
                <w:szCs w:val="18"/>
                <w:lang w:val="en-GB"/>
              </w:rPr>
            </w:pPr>
          </w:p>
          <w:p w14:paraId="4B05DA58" w14:textId="154197B5" w:rsidR="00DC3678" w:rsidRPr="0095099A" w:rsidRDefault="00DC3678" w:rsidP="00EC2E03">
            <w:pPr>
              <w:spacing w:after="0" w:line="240" w:lineRule="auto"/>
              <w:jc w:val="both"/>
              <w:rPr>
                <w:rFonts w:eastAsia="Arial" w:cstheme="minorHAnsi"/>
                <w:sz w:val="18"/>
                <w:szCs w:val="18"/>
                <w:lang w:val="en-GB"/>
              </w:rPr>
            </w:pPr>
          </w:p>
        </w:tc>
        <w:tc>
          <w:tcPr>
            <w:tcW w:w="1890" w:type="dxa"/>
            <w:tcBorders>
              <w:top w:val="single" w:sz="4" w:space="0" w:color="auto"/>
              <w:left w:val="nil"/>
              <w:bottom w:val="nil"/>
              <w:right w:val="nil"/>
            </w:tcBorders>
          </w:tcPr>
          <w:p w14:paraId="3A96470C" w14:textId="77777777" w:rsidR="00273366" w:rsidRPr="0095099A" w:rsidRDefault="00273366" w:rsidP="00F26D4F">
            <w:pPr>
              <w:spacing w:after="0" w:line="240" w:lineRule="auto"/>
              <w:rPr>
                <w:rFonts w:eastAsia="Arial" w:cstheme="minorHAnsi"/>
                <w:sz w:val="18"/>
                <w:szCs w:val="18"/>
                <w:lang w:val="en-GB"/>
              </w:rPr>
            </w:pPr>
          </w:p>
        </w:tc>
      </w:tr>
    </w:tbl>
    <w:tbl>
      <w:tblPr>
        <w:tblStyle w:val="TableGrid4"/>
        <w:tblW w:w="0" w:type="auto"/>
        <w:tblLook w:val="04A0" w:firstRow="1" w:lastRow="0" w:firstColumn="1" w:lastColumn="0" w:noHBand="0" w:noVBand="1"/>
      </w:tblPr>
      <w:tblGrid>
        <w:gridCol w:w="9017"/>
      </w:tblGrid>
      <w:tr w:rsidR="00C22EF1" w:rsidRPr="0095099A" w14:paraId="58C36994" w14:textId="77777777" w:rsidTr="00225999">
        <w:tc>
          <w:tcPr>
            <w:tcW w:w="9017" w:type="dxa"/>
          </w:tcPr>
          <w:p w14:paraId="62121972" w14:textId="77777777" w:rsidR="00C40E02" w:rsidRPr="0095099A"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6C3A4AD7"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b/>
                <w:bCs/>
                <w:color w:val="000000"/>
                <w:sz w:val="18"/>
                <w:szCs w:val="18"/>
                <w:lang w:val="en-GB"/>
              </w:rPr>
              <w:t xml:space="preserve">Component 1: Organizational Background and Capacity to implement activities to achieve planned results </w:t>
            </w:r>
            <w:r w:rsidRPr="0095099A">
              <w:rPr>
                <w:rFonts w:asciiTheme="minorHAnsi" w:hAnsiTheme="minorHAnsi" w:cstheme="minorHAnsi"/>
                <w:color w:val="000000"/>
                <w:sz w:val="18"/>
                <w:szCs w:val="18"/>
                <w:lang w:val="en-GB"/>
              </w:rPr>
              <w:t xml:space="preserve">(max 1.5 pages) </w:t>
            </w:r>
          </w:p>
          <w:p w14:paraId="61C18976" w14:textId="6B67126A" w:rsidR="00C40E02" w:rsidRPr="0095099A"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0C49B597" w14:textId="77777777" w:rsidR="002E75C7" w:rsidRPr="0095099A" w:rsidRDefault="002E75C7"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5BB63A51" w14:textId="42097D1F"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This section should provide an overview </w:t>
      </w:r>
      <w:r w:rsidR="00D36FD1" w:rsidRPr="0095099A">
        <w:rPr>
          <w:rFonts w:eastAsia="Calibri" w:cstheme="minorHAnsi"/>
          <w:color w:val="000000"/>
          <w:sz w:val="18"/>
          <w:szCs w:val="18"/>
          <w:lang w:val="en-GB"/>
        </w:rPr>
        <w:t>(</w:t>
      </w:r>
      <w:r w:rsidRPr="0095099A">
        <w:rPr>
          <w:rFonts w:eastAsia="Calibri" w:cstheme="minorHAnsi"/>
          <w:color w:val="000000"/>
          <w:sz w:val="18"/>
          <w:szCs w:val="18"/>
          <w:lang w:val="en-GB"/>
        </w:rPr>
        <w:t>with relevant annexes</w:t>
      </w:r>
      <w:r w:rsidR="00D36FD1" w:rsidRPr="0095099A">
        <w:rPr>
          <w:rFonts w:eastAsia="Calibri" w:cstheme="minorHAnsi"/>
          <w:color w:val="000000"/>
          <w:sz w:val="18"/>
          <w:szCs w:val="18"/>
          <w:lang w:val="en-GB"/>
        </w:rPr>
        <w:t>)</w:t>
      </w:r>
      <w:r w:rsidRPr="0095099A">
        <w:rPr>
          <w:rFonts w:eastAsia="Calibri" w:cstheme="minorHAnsi"/>
          <w:color w:val="000000"/>
          <w:sz w:val="18"/>
          <w:szCs w:val="18"/>
          <w:lang w:val="en-GB"/>
        </w:rPr>
        <w:t xml:space="preserve"> that clearly demonstrate that the </w:t>
      </w:r>
      <w:r w:rsidR="00DB74A8" w:rsidRPr="0095099A">
        <w:rPr>
          <w:rFonts w:eastAsia="Calibri" w:cstheme="minorHAnsi"/>
          <w:color w:val="000000"/>
          <w:sz w:val="18"/>
          <w:szCs w:val="18"/>
          <w:lang w:val="en-GB"/>
        </w:rPr>
        <w:t>proponent</w:t>
      </w:r>
      <w:r w:rsidRPr="0095099A">
        <w:rPr>
          <w:rFonts w:eastAsia="Calibri" w:cstheme="minorHAnsi"/>
          <w:color w:val="000000"/>
          <w:sz w:val="18"/>
          <w:szCs w:val="18"/>
          <w:lang w:val="en-GB"/>
        </w:rPr>
        <w:t xml:space="preserve"> has the capacity and commitment to implement the proposed activities and produce results</w:t>
      </w:r>
      <w:r w:rsidR="00356BA4" w:rsidRPr="0095099A">
        <w:rPr>
          <w:rFonts w:eastAsia="Calibri" w:cstheme="minorHAnsi"/>
          <w:color w:val="000000"/>
          <w:sz w:val="18"/>
          <w:szCs w:val="18"/>
          <w:lang w:val="en-GB"/>
        </w:rPr>
        <w:t xml:space="preserve"> successfully</w:t>
      </w:r>
      <w:r w:rsidRPr="0095099A">
        <w:rPr>
          <w:rFonts w:eastAsia="Calibri" w:cstheme="minorHAnsi"/>
          <w:color w:val="000000"/>
          <w:sz w:val="18"/>
          <w:szCs w:val="18"/>
          <w:lang w:val="en-GB"/>
        </w:rPr>
        <w:t xml:space="preserve">. Key elements to be covered in this section include: </w:t>
      </w:r>
    </w:p>
    <w:p w14:paraId="78E81050" w14:textId="23239CDF" w:rsidR="00C22EF1" w:rsidRPr="0095099A"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GB"/>
        </w:rPr>
      </w:pPr>
      <w:r w:rsidRPr="0095099A">
        <w:rPr>
          <w:rFonts w:eastAsia="Calibri" w:cstheme="minorHAnsi"/>
          <w:color w:val="000000"/>
          <w:sz w:val="18"/>
          <w:szCs w:val="18"/>
          <w:lang w:val="en-GB"/>
        </w:rPr>
        <w:t>t</w:t>
      </w:r>
      <w:r w:rsidR="009B0732" w:rsidRPr="0095099A">
        <w:rPr>
          <w:rFonts w:eastAsia="Calibri" w:cstheme="minorHAnsi"/>
          <w:color w:val="000000"/>
          <w:sz w:val="18"/>
          <w:szCs w:val="18"/>
          <w:lang w:val="en-GB"/>
        </w:rPr>
        <w:t>he n</w:t>
      </w:r>
      <w:r w:rsidR="00C22EF1" w:rsidRPr="0095099A">
        <w:rPr>
          <w:rFonts w:eastAsia="Calibri" w:cstheme="minorHAnsi"/>
          <w:color w:val="000000"/>
          <w:sz w:val="18"/>
          <w:szCs w:val="18"/>
          <w:lang w:val="en-GB"/>
        </w:rPr>
        <w:t xml:space="preserve">ature of the </w:t>
      </w:r>
      <w:r w:rsidR="00DB74A8" w:rsidRPr="0095099A">
        <w:rPr>
          <w:rFonts w:eastAsia="Calibri" w:cstheme="minorHAnsi"/>
          <w:color w:val="000000"/>
          <w:sz w:val="18"/>
          <w:szCs w:val="18"/>
          <w:lang w:val="en-GB"/>
        </w:rPr>
        <w:t>proponent</w:t>
      </w:r>
      <w:r w:rsidR="00C22EF1" w:rsidRPr="0095099A">
        <w:rPr>
          <w:rFonts w:eastAsia="Calibri" w:cstheme="minorHAnsi"/>
          <w:color w:val="000000"/>
          <w:sz w:val="18"/>
          <w:szCs w:val="18"/>
          <w:lang w:val="en-GB"/>
        </w:rPr>
        <w:t xml:space="preserve"> – </w:t>
      </w:r>
      <w:r w:rsidRPr="0095099A">
        <w:rPr>
          <w:rFonts w:eastAsia="Calibri" w:cstheme="minorHAnsi"/>
          <w:color w:val="000000"/>
          <w:sz w:val="18"/>
          <w:szCs w:val="18"/>
          <w:lang w:val="en-GB"/>
        </w:rPr>
        <w:t>whether</w:t>
      </w:r>
      <w:r w:rsidR="00C22EF1" w:rsidRPr="0095099A">
        <w:rPr>
          <w:rFonts w:eastAsia="Calibri" w:cstheme="minorHAnsi"/>
          <w:color w:val="000000"/>
          <w:sz w:val="18"/>
          <w:szCs w:val="18"/>
          <w:lang w:val="en-GB"/>
        </w:rPr>
        <w:t xml:space="preserve"> it </w:t>
      </w:r>
      <w:r w:rsidRPr="0095099A">
        <w:rPr>
          <w:rFonts w:eastAsia="Calibri" w:cstheme="minorHAnsi"/>
          <w:color w:val="000000"/>
          <w:sz w:val="18"/>
          <w:szCs w:val="18"/>
          <w:lang w:val="en-GB"/>
        </w:rPr>
        <w:t xml:space="preserve">is </w:t>
      </w:r>
      <w:r w:rsidR="00C22EF1" w:rsidRPr="0095099A">
        <w:rPr>
          <w:rFonts w:eastAsia="Calibri" w:cstheme="minorHAnsi"/>
          <w:color w:val="000000"/>
          <w:sz w:val="18"/>
          <w:szCs w:val="18"/>
          <w:lang w:val="en-GB"/>
        </w:rPr>
        <w:t xml:space="preserve">a community-based organization, national or sub-national NGO, research or training institution, </w:t>
      </w:r>
      <w:proofErr w:type="gramStart"/>
      <w:r w:rsidR="00C22EF1" w:rsidRPr="0095099A">
        <w:rPr>
          <w:rFonts w:eastAsia="Calibri" w:cstheme="minorHAnsi"/>
          <w:color w:val="000000"/>
          <w:sz w:val="18"/>
          <w:szCs w:val="18"/>
          <w:lang w:val="en-GB"/>
        </w:rPr>
        <w:t>etc.</w:t>
      </w:r>
      <w:r w:rsidR="004B7DB0" w:rsidRPr="0095099A">
        <w:rPr>
          <w:rFonts w:eastAsia="Calibri" w:cstheme="minorHAnsi"/>
          <w:color w:val="000000"/>
          <w:sz w:val="18"/>
          <w:szCs w:val="18"/>
          <w:lang w:val="en-GB"/>
        </w:rPr>
        <w:t>;</w:t>
      </w:r>
      <w:proofErr w:type="gramEnd"/>
    </w:p>
    <w:p w14:paraId="79C6B390" w14:textId="5039CDC3" w:rsidR="00C22EF1" w:rsidRPr="0095099A"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GB"/>
        </w:rPr>
      </w:pPr>
      <w:r w:rsidRPr="0095099A">
        <w:rPr>
          <w:rFonts w:eastAsia="Calibri" w:cstheme="minorHAnsi"/>
          <w:color w:val="000000"/>
          <w:sz w:val="18"/>
          <w:szCs w:val="18"/>
          <w:lang w:val="en-GB"/>
        </w:rPr>
        <w:t>t</w:t>
      </w:r>
      <w:r w:rsidR="0027568A" w:rsidRPr="0095099A">
        <w:rPr>
          <w:rFonts w:eastAsia="Calibri" w:cstheme="minorHAnsi"/>
          <w:color w:val="000000"/>
          <w:sz w:val="18"/>
          <w:szCs w:val="18"/>
          <w:lang w:val="en-GB"/>
        </w:rPr>
        <w:t>he o</w:t>
      </w:r>
      <w:r w:rsidR="00C22EF1" w:rsidRPr="0095099A">
        <w:rPr>
          <w:rFonts w:eastAsia="Calibri" w:cstheme="minorHAnsi"/>
          <w:color w:val="000000"/>
          <w:sz w:val="18"/>
          <w:szCs w:val="18"/>
          <w:lang w:val="en-GB"/>
        </w:rPr>
        <w:t xml:space="preserve">verall mission, purpose, and core programmes/services of the </w:t>
      </w:r>
      <w:proofErr w:type="gramStart"/>
      <w:r w:rsidR="00C22EF1" w:rsidRPr="0095099A">
        <w:rPr>
          <w:rFonts w:eastAsia="Calibri" w:cstheme="minorHAnsi"/>
          <w:color w:val="000000"/>
          <w:sz w:val="18"/>
          <w:szCs w:val="18"/>
          <w:lang w:val="en-GB"/>
        </w:rPr>
        <w:t>organization</w:t>
      </w:r>
      <w:r w:rsidR="008155AE" w:rsidRPr="0095099A">
        <w:rPr>
          <w:rFonts w:eastAsia="Calibri" w:cstheme="minorHAnsi"/>
          <w:color w:val="000000"/>
          <w:sz w:val="18"/>
          <w:szCs w:val="18"/>
          <w:lang w:val="en-GB"/>
        </w:rPr>
        <w:t>;</w:t>
      </w:r>
      <w:proofErr w:type="gramEnd"/>
      <w:r w:rsidR="00C22EF1" w:rsidRPr="0095099A">
        <w:rPr>
          <w:rFonts w:eastAsia="Calibri" w:cstheme="minorHAnsi"/>
          <w:color w:val="000000"/>
          <w:sz w:val="18"/>
          <w:szCs w:val="18"/>
          <w:lang w:val="en-GB"/>
        </w:rPr>
        <w:t xml:space="preserve"> </w:t>
      </w:r>
    </w:p>
    <w:p w14:paraId="56E387BC" w14:textId="54978FCD" w:rsidR="00C22EF1" w:rsidRPr="0095099A"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GB"/>
        </w:rPr>
      </w:pPr>
      <w:r w:rsidRPr="0095099A">
        <w:rPr>
          <w:rFonts w:eastAsia="Calibri" w:cstheme="minorHAnsi"/>
          <w:color w:val="000000"/>
          <w:sz w:val="18"/>
          <w:szCs w:val="18"/>
          <w:lang w:val="en-GB"/>
        </w:rPr>
        <w:t>t</w:t>
      </w:r>
      <w:r w:rsidR="0027568A" w:rsidRPr="0095099A">
        <w:rPr>
          <w:rFonts w:eastAsia="Calibri" w:cstheme="minorHAnsi"/>
          <w:color w:val="000000"/>
          <w:sz w:val="18"/>
          <w:szCs w:val="18"/>
          <w:lang w:val="en-GB"/>
        </w:rPr>
        <w:t>he organization’s t</w:t>
      </w:r>
      <w:r w:rsidR="00C22EF1" w:rsidRPr="0095099A">
        <w:rPr>
          <w:rFonts w:eastAsia="Calibri" w:cstheme="minorHAnsi"/>
          <w:color w:val="000000"/>
          <w:sz w:val="18"/>
          <w:szCs w:val="18"/>
          <w:lang w:val="en-GB"/>
        </w:rPr>
        <w:t>arget population groups (women, indigenous peoples, youth, etc.</w:t>
      </w:r>
      <w:proofErr w:type="gramStart"/>
      <w:r w:rsidR="00C22EF1" w:rsidRPr="0095099A">
        <w:rPr>
          <w:rFonts w:eastAsia="Calibri" w:cstheme="minorHAnsi"/>
          <w:color w:val="000000"/>
          <w:sz w:val="18"/>
          <w:szCs w:val="18"/>
          <w:lang w:val="en-GB"/>
        </w:rPr>
        <w:t>)</w:t>
      </w:r>
      <w:r w:rsidR="008155AE" w:rsidRPr="0095099A">
        <w:rPr>
          <w:rFonts w:eastAsia="Calibri" w:cstheme="minorHAnsi"/>
          <w:color w:val="000000"/>
          <w:sz w:val="18"/>
          <w:szCs w:val="18"/>
          <w:lang w:val="en-GB"/>
        </w:rPr>
        <w:t>;</w:t>
      </w:r>
      <w:proofErr w:type="gramEnd"/>
      <w:r w:rsidR="00C22EF1" w:rsidRPr="0095099A">
        <w:rPr>
          <w:rFonts w:eastAsia="Calibri" w:cstheme="minorHAnsi"/>
          <w:color w:val="000000"/>
          <w:sz w:val="18"/>
          <w:szCs w:val="18"/>
          <w:lang w:val="en-GB"/>
        </w:rPr>
        <w:t xml:space="preserve"> </w:t>
      </w:r>
    </w:p>
    <w:p w14:paraId="71DB0AD7" w14:textId="60122126" w:rsidR="00C22EF1" w:rsidRPr="0095099A"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GB"/>
        </w:rPr>
      </w:pPr>
      <w:r w:rsidRPr="0095099A">
        <w:rPr>
          <w:rFonts w:eastAsia="Calibri" w:cstheme="minorHAnsi"/>
          <w:color w:val="000000"/>
          <w:sz w:val="18"/>
          <w:szCs w:val="18"/>
          <w:lang w:val="en-GB"/>
        </w:rPr>
        <w:t>t</w:t>
      </w:r>
      <w:r w:rsidR="0027568A" w:rsidRPr="0095099A">
        <w:rPr>
          <w:rFonts w:eastAsia="Calibri" w:cstheme="minorHAnsi"/>
          <w:color w:val="000000"/>
          <w:sz w:val="18"/>
          <w:szCs w:val="18"/>
          <w:lang w:val="en-GB"/>
        </w:rPr>
        <w:t>he o</w:t>
      </w:r>
      <w:r w:rsidR="00C22EF1" w:rsidRPr="0095099A">
        <w:rPr>
          <w:rFonts w:eastAsia="Calibri" w:cstheme="minorHAnsi"/>
          <w:color w:val="000000"/>
          <w:sz w:val="18"/>
          <w:szCs w:val="18"/>
          <w:lang w:val="en-GB"/>
        </w:rPr>
        <w:t>rganizational approach (philosophy) - how the organization deliver</w:t>
      </w:r>
      <w:r w:rsidR="004B7DB0" w:rsidRPr="0095099A">
        <w:rPr>
          <w:rFonts w:eastAsia="Calibri" w:cstheme="minorHAnsi"/>
          <w:color w:val="000000"/>
          <w:sz w:val="18"/>
          <w:szCs w:val="18"/>
          <w:lang w:val="en-GB"/>
        </w:rPr>
        <w:t>s</w:t>
      </w:r>
      <w:r w:rsidR="00C22EF1" w:rsidRPr="0095099A">
        <w:rPr>
          <w:rFonts w:eastAsia="Calibri" w:cstheme="minorHAnsi"/>
          <w:color w:val="000000"/>
          <w:sz w:val="18"/>
          <w:szCs w:val="18"/>
          <w:lang w:val="en-GB"/>
        </w:rPr>
        <w:t xml:space="preserve"> its projects </w:t>
      </w:r>
      <w:r w:rsidR="004B7DB0" w:rsidRPr="0095099A">
        <w:rPr>
          <w:rFonts w:eastAsia="Calibri" w:cstheme="minorHAnsi"/>
          <w:color w:val="000000"/>
          <w:sz w:val="18"/>
          <w:szCs w:val="18"/>
          <w:lang w:val="en-GB"/>
        </w:rPr>
        <w:t>(</w:t>
      </w:r>
      <w:r w:rsidR="00C22EF1" w:rsidRPr="0095099A">
        <w:rPr>
          <w:rFonts w:eastAsia="Calibri" w:cstheme="minorHAnsi"/>
          <w:color w:val="000000"/>
          <w:sz w:val="18"/>
          <w:szCs w:val="18"/>
          <w:lang w:val="en-GB"/>
        </w:rPr>
        <w:t>e.g., gender-sensitive, rights-based, etc.</w:t>
      </w:r>
      <w:proofErr w:type="gramStart"/>
      <w:r w:rsidR="004B7DB0" w:rsidRPr="0095099A">
        <w:rPr>
          <w:rFonts w:eastAsia="Calibri" w:cstheme="minorHAnsi"/>
          <w:color w:val="000000"/>
          <w:sz w:val="18"/>
          <w:szCs w:val="18"/>
          <w:lang w:val="en-GB"/>
        </w:rPr>
        <w:t>)</w:t>
      </w:r>
      <w:r w:rsidR="008155AE" w:rsidRPr="0095099A">
        <w:rPr>
          <w:rFonts w:eastAsia="Calibri" w:cstheme="minorHAnsi"/>
          <w:color w:val="000000"/>
          <w:sz w:val="18"/>
          <w:szCs w:val="18"/>
          <w:lang w:val="en-GB"/>
        </w:rPr>
        <w:t>;</w:t>
      </w:r>
      <w:proofErr w:type="gramEnd"/>
      <w:r w:rsidR="00C22EF1" w:rsidRPr="0095099A">
        <w:rPr>
          <w:rFonts w:eastAsia="Calibri" w:cstheme="minorHAnsi"/>
          <w:color w:val="000000"/>
          <w:sz w:val="18"/>
          <w:szCs w:val="18"/>
          <w:lang w:val="en-GB"/>
        </w:rPr>
        <w:t xml:space="preserve"> </w:t>
      </w:r>
    </w:p>
    <w:p w14:paraId="7B3BC83F" w14:textId="328E9F20" w:rsidR="00C22EF1" w:rsidRPr="0095099A"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GB"/>
        </w:rPr>
      </w:pPr>
      <w:r w:rsidRPr="0095099A">
        <w:rPr>
          <w:rFonts w:eastAsia="Calibri" w:cstheme="minorHAnsi"/>
          <w:color w:val="000000"/>
          <w:sz w:val="18"/>
          <w:szCs w:val="18"/>
          <w:lang w:val="en-GB"/>
        </w:rPr>
        <w:t>t</w:t>
      </w:r>
      <w:r w:rsidR="0027568A" w:rsidRPr="0095099A">
        <w:rPr>
          <w:rFonts w:eastAsia="Calibri" w:cstheme="minorHAnsi"/>
          <w:color w:val="000000"/>
          <w:sz w:val="18"/>
          <w:szCs w:val="18"/>
          <w:lang w:val="en-GB"/>
        </w:rPr>
        <w:t xml:space="preserve">he </w:t>
      </w:r>
      <w:r w:rsidR="004B7DB0" w:rsidRPr="0095099A">
        <w:rPr>
          <w:rFonts w:eastAsia="Calibri" w:cstheme="minorHAnsi"/>
          <w:color w:val="000000"/>
          <w:sz w:val="18"/>
          <w:szCs w:val="18"/>
          <w:lang w:val="en-GB"/>
        </w:rPr>
        <w:t xml:space="preserve">organization’s </w:t>
      </w:r>
      <w:r w:rsidR="0027568A" w:rsidRPr="0095099A">
        <w:rPr>
          <w:rFonts w:eastAsia="Calibri" w:cstheme="minorHAnsi"/>
          <w:color w:val="000000"/>
          <w:sz w:val="18"/>
          <w:szCs w:val="18"/>
          <w:lang w:val="en-GB"/>
        </w:rPr>
        <w:t>l</w:t>
      </w:r>
      <w:r w:rsidR="00C22EF1" w:rsidRPr="0095099A">
        <w:rPr>
          <w:rFonts w:eastAsia="Calibri" w:cstheme="minorHAnsi"/>
          <w:color w:val="000000"/>
          <w:sz w:val="18"/>
          <w:szCs w:val="18"/>
          <w:lang w:val="en-GB"/>
        </w:rPr>
        <w:t xml:space="preserve">ength of existence and relevant </w:t>
      </w:r>
      <w:proofErr w:type="gramStart"/>
      <w:r w:rsidR="00C22EF1" w:rsidRPr="0095099A">
        <w:rPr>
          <w:rFonts w:eastAsia="Calibri" w:cstheme="minorHAnsi"/>
          <w:color w:val="000000"/>
          <w:sz w:val="18"/>
          <w:szCs w:val="18"/>
          <w:lang w:val="en-GB"/>
        </w:rPr>
        <w:t>experience</w:t>
      </w:r>
      <w:r w:rsidR="008155AE" w:rsidRPr="0095099A">
        <w:rPr>
          <w:rFonts w:eastAsia="Calibri" w:cstheme="minorHAnsi"/>
          <w:color w:val="000000"/>
          <w:sz w:val="18"/>
          <w:szCs w:val="18"/>
          <w:lang w:val="en-GB"/>
        </w:rPr>
        <w:t>;</w:t>
      </w:r>
      <w:proofErr w:type="gramEnd"/>
      <w:r w:rsidR="00C22EF1" w:rsidRPr="0095099A">
        <w:rPr>
          <w:rFonts w:eastAsia="Calibri" w:cstheme="minorHAnsi"/>
          <w:color w:val="000000"/>
          <w:sz w:val="18"/>
          <w:szCs w:val="18"/>
          <w:lang w:val="en-GB"/>
        </w:rPr>
        <w:t xml:space="preserve"> </w:t>
      </w:r>
    </w:p>
    <w:p w14:paraId="3F7E19B0" w14:textId="293EBEA0" w:rsidR="00C22EF1" w:rsidRPr="0095099A"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GB"/>
        </w:rPr>
      </w:pPr>
      <w:r w:rsidRPr="0095099A">
        <w:rPr>
          <w:rFonts w:eastAsia="Calibri" w:cstheme="minorHAnsi"/>
          <w:color w:val="000000"/>
          <w:sz w:val="18"/>
          <w:szCs w:val="18"/>
          <w:lang w:val="en-GB"/>
        </w:rPr>
        <w:t>an</w:t>
      </w:r>
      <w:r w:rsidR="0027568A" w:rsidRPr="0095099A">
        <w:rPr>
          <w:rFonts w:eastAsia="Calibri" w:cstheme="minorHAnsi"/>
          <w:color w:val="000000"/>
          <w:sz w:val="18"/>
          <w:szCs w:val="18"/>
          <w:lang w:val="en-GB"/>
        </w:rPr>
        <w:t xml:space="preserve"> o</w:t>
      </w:r>
      <w:r w:rsidR="00C22EF1" w:rsidRPr="0095099A">
        <w:rPr>
          <w:rFonts w:eastAsia="Calibri" w:cstheme="minorHAnsi"/>
          <w:color w:val="000000"/>
          <w:sz w:val="18"/>
          <w:szCs w:val="18"/>
          <w:lang w:val="en-GB"/>
        </w:rPr>
        <w:t xml:space="preserve">verview of </w:t>
      </w:r>
      <w:r w:rsidRPr="0095099A">
        <w:rPr>
          <w:rFonts w:eastAsia="Calibri" w:cstheme="minorHAnsi"/>
          <w:color w:val="000000"/>
          <w:sz w:val="18"/>
          <w:szCs w:val="18"/>
          <w:lang w:val="en-GB"/>
        </w:rPr>
        <w:t xml:space="preserve">the </w:t>
      </w:r>
      <w:r w:rsidR="00C22EF1" w:rsidRPr="0095099A">
        <w:rPr>
          <w:rFonts w:eastAsia="Calibri" w:cstheme="minorHAnsi"/>
          <w:color w:val="000000"/>
          <w:sz w:val="18"/>
          <w:szCs w:val="18"/>
          <w:lang w:val="en-GB"/>
        </w:rPr>
        <w:t>organization</w:t>
      </w:r>
      <w:r w:rsidRPr="0095099A">
        <w:rPr>
          <w:rFonts w:eastAsia="Calibri" w:cstheme="minorHAnsi"/>
          <w:color w:val="000000"/>
          <w:sz w:val="18"/>
          <w:szCs w:val="18"/>
          <w:lang w:val="en-GB"/>
        </w:rPr>
        <w:t>’s</w:t>
      </w:r>
      <w:r w:rsidR="00C22EF1" w:rsidRPr="0095099A">
        <w:rPr>
          <w:rFonts w:eastAsia="Calibri" w:cstheme="minorHAnsi"/>
          <w:color w:val="000000"/>
          <w:sz w:val="18"/>
          <w:szCs w:val="18"/>
          <w:lang w:val="en-GB"/>
        </w:rPr>
        <w:t xml:space="preserve"> capacity relevant to the proposed engagement with UN Women</w:t>
      </w:r>
      <w:r w:rsidR="008155AE" w:rsidRPr="0095099A">
        <w:rPr>
          <w:rFonts w:eastAsia="Calibri" w:cstheme="minorHAnsi"/>
          <w:color w:val="000000"/>
          <w:sz w:val="18"/>
          <w:szCs w:val="18"/>
          <w:lang w:val="en-GB"/>
        </w:rPr>
        <w:t xml:space="preserve"> </w:t>
      </w:r>
      <w:r w:rsidR="00C22EF1" w:rsidRPr="0095099A">
        <w:rPr>
          <w:rFonts w:eastAsia="Calibri" w:cstheme="minorHAnsi"/>
          <w:color w:val="000000"/>
          <w:sz w:val="18"/>
          <w:szCs w:val="18"/>
          <w:lang w:val="en-GB"/>
        </w:rPr>
        <w:t>(e.g., technical, governance and management, and financial and administrative management</w:t>
      </w:r>
      <w:proofErr w:type="gramStart"/>
      <w:r w:rsidR="00C22EF1" w:rsidRPr="0095099A">
        <w:rPr>
          <w:rFonts w:eastAsia="Calibri" w:cstheme="minorHAnsi"/>
          <w:color w:val="000000"/>
          <w:sz w:val="18"/>
          <w:szCs w:val="18"/>
          <w:lang w:val="en-GB"/>
        </w:rPr>
        <w:t>)</w:t>
      </w:r>
      <w:r w:rsidR="008155AE" w:rsidRPr="0095099A">
        <w:rPr>
          <w:rFonts w:eastAsia="Calibri" w:cstheme="minorHAnsi"/>
          <w:color w:val="000000"/>
          <w:sz w:val="18"/>
          <w:szCs w:val="18"/>
          <w:lang w:val="en-GB"/>
        </w:rPr>
        <w:t>;</w:t>
      </w:r>
      <w:proofErr w:type="gramEnd"/>
      <w:r w:rsidR="00C22EF1" w:rsidRPr="0095099A">
        <w:rPr>
          <w:rFonts w:eastAsia="Calibri" w:cstheme="minorHAnsi"/>
          <w:color w:val="000000"/>
          <w:sz w:val="18"/>
          <w:szCs w:val="18"/>
          <w:lang w:val="en-GB"/>
        </w:rPr>
        <w:t xml:space="preserve"> </w:t>
      </w:r>
    </w:p>
    <w:p w14:paraId="57B6612D" w14:textId="6723CBA7" w:rsidR="00D920A1" w:rsidRPr="0095099A" w:rsidRDefault="002803F6" w:rsidP="00BF36C9">
      <w:pPr>
        <w:pStyle w:val="ListParagraph"/>
        <w:numPr>
          <w:ilvl w:val="0"/>
          <w:numId w:val="4"/>
        </w:numPr>
        <w:spacing w:after="0" w:line="240" w:lineRule="auto"/>
        <w:jc w:val="both"/>
        <w:rPr>
          <w:rFonts w:cstheme="minorHAnsi"/>
          <w:sz w:val="18"/>
          <w:szCs w:val="18"/>
          <w:lang w:val="en-GB"/>
        </w:rPr>
      </w:pPr>
      <w:r w:rsidRPr="0095099A">
        <w:rPr>
          <w:rFonts w:cstheme="minorHAnsi"/>
          <w:sz w:val="18"/>
          <w:szCs w:val="18"/>
          <w:lang w:val="en-GB"/>
        </w:rPr>
        <w:t>d</w:t>
      </w:r>
      <w:r w:rsidR="00D920A1" w:rsidRPr="0095099A">
        <w:rPr>
          <w:rFonts w:cstheme="minorHAnsi"/>
          <w:sz w:val="18"/>
          <w:szCs w:val="18"/>
          <w:lang w:val="en-GB"/>
        </w:rPr>
        <w:t>etails of the following relating to prevention of SEA:</w:t>
      </w:r>
    </w:p>
    <w:p w14:paraId="0ABAEEE4" w14:textId="6348A31A" w:rsidR="00D920A1" w:rsidRPr="0095099A" w:rsidRDefault="008537BC" w:rsidP="00BF36C9">
      <w:pPr>
        <w:pStyle w:val="ListParagraph"/>
        <w:numPr>
          <w:ilvl w:val="1"/>
          <w:numId w:val="4"/>
        </w:numPr>
        <w:spacing w:after="0" w:line="240" w:lineRule="auto"/>
        <w:ind w:left="720"/>
        <w:jc w:val="both"/>
        <w:rPr>
          <w:rFonts w:cstheme="minorHAnsi"/>
          <w:sz w:val="18"/>
          <w:szCs w:val="18"/>
          <w:lang w:val="en-GB"/>
        </w:rPr>
      </w:pPr>
      <w:r w:rsidRPr="0095099A">
        <w:rPr>
          <w:rFonts w:cstheme="minorHAnsi"/>
          <w:sz w:val="18"/>
          <w:szCs w:val="18"/>
          <w:lang w:val="en-GB"/>
        </w:rPr>
        <w:t>d</w:t>
      </w:r>
      <w:r w:rsidR="00D920A1" w:rsidRPr="0095099A">
        <w:rPr>
          <w:rFonts w:cstheme="minorHAnsi"/>
          <w:sz w:val="18"/>
          <w:szCs w:val="18"/>
          <w:lang w:val="en-GB"/>
        </w:rPr>
        <w:t xml:space="preserve">escribe what measures are in place to prevent </w:t>
      </w:r>
      <w:proofErr w:type="gramStart"/>
      <w:r w:rsidR="00D920A1" w:rsidRPr="0095099A">
        <w:rPr>
          <w:rFonts w:cstheme="minorHAnsi"/>
          <w:sz w:val="18"/>
          <w:szCs w:val="18"/>
          <w:lang w:val="en-GB"/>
        </w:rPr>
        <w:t>SEA;</w:t>
      </w:r>
      <w:proofErr w:type="gramEnd"/>
    </w:p>
    <w:p w14:paraId="406B57C0" w14:textId="74A609B0" w:rsidR="00D920A1" w:rsidRPr="0095099A" w:rsidRDefault="008537BC" w:rsidP="00BF36C9">
      <w:pPr>
        <w:pStyle w:val="ListParagraph"/>
        <w:numPr>
          <w:ilvl w:val="1"/>
          <w:numId w:val="4"/>
        </w:numPr>
        <w:spacing w:after="0" w:line="240" w:lineRule="auto"/>
        <w:ind w:left="720"/>
        <w:jc w:val="both"/>
        <w:rPr>
          <w:rFonts w:cstheme="minorHAnsi"/>
          <w:sz w:val="18"/>
          <w:szCs w:val="18"/>
          <w:lang w:val="en-GB"/>
        </w:rPr>
      </w:pPr>
      <w:r w:rsidRPr="0095099A">
        <w:rPr>
          <w:rFonts w:cstheme="minorHAnsi"/>
          <w:sz w:val="18"/>
          <w:szCs w:val="18"/>
          <w:lang w:val="en-GB"/>
        </w:rPr>
        <w:t>d</w:t>
      </w:r>
      <w:r w:rsidR="00D920A1" w:rsidRPr="0095099A">
        <w:rPr>
          <w:rFonts w:cstheme="minorHAnsi"/>
          <w:sz w:val="18"/>
          <w:szCs w:val="18"/>
          <w:lang w:val="en-GB"/>
        </w:rPr>
        <w:t xml:space="preserve">escribe reporting and monitoring mechanisms and </w:t>
      </w:r>
      <w:proofErr w:type="gramStart"/>
      <w:r w:rsidR="00D920A1" w:rsidRPr="0095099A">
        <w:rPr>
          <w:rFonts w:cstheme="minorHAnsi"/>
          <w:sz w:val="18"/>
          <w:szCs w:val="18"/>
          <w:lang w:val="en-GB"/>
        </w:rPr>
        <w:t>procedures;</w:t>
      </w:r>
      <w:proofErr w:type="gramEnd"/>
    </w:p>
    <w:p w14:paraId="7112400E" w14:textId="20CE9EB3" w:rsidR="00D920A1" w:rsidRPr="0095099A" w:rsidRDefault="008537BC" w:rsidP="00BF36C9">
      <w:pPr>
        <w:pStyle w:val="ListParagraph"/>
        <w:numPr>
          <w:ilvl w:val="1"/>
          <w:numId w:val="4"/>
        </w:numPr>
        <w:spacing w:after="0" w:line="240" w:lineRule="auto"/>
        <w:ind w:left="720"/>
        <w:jc w:val="both"/>
        <w:rPr>
          <w:rFonts w:cstheme="minorHAnsi"/>
          <w:sz w:val="18"/>
          <w:szCs w:val="18"/>
          <w:lang w:val="en-GB"/>
        </w:rPr>
      </w:pPr>
      <w:r w:rsidRPr="0095099A">
        <w:rPr>
          <w:rFonts w:cstheme="minorHAnsi"/>
          <w:sz w:val="18"/>
          <w:szCs w:val="18"/>
          <w:lang w:val="en-GB"/>
        </w:rPr>
        <w:t>d</w:t>
      </w:r>
      <w:r w:rsidR="00D920A1" w:rsidRPr="0095099A">
        <w:rPr>
          <w:rFonts w:cstheme="minorHAnsi"/>
          <w:sz w:val="18"/>
          <w:szCs w:val="18"/>
          <w:lang w:val="en-GB"/>
        </w:rPr>
        <w:t xml:space="preserve">escribe what capacity exists to investigate SEA </w:t>
      </w:r>
      <w:proofErr w:type="gramStart"/>
      <w:r w:rsidR="00D920A1" w:rsidRPr="0095099A">
        <w:rPr>
          <w:rFonts w:cstheme="minorHAnsi"/>
          <w:sz w:val="18"/>
          <w:szCs w:val="18"/>
          <w:lang w:val="en-GB"/>
        </w:rPr>
        <w:t>allegations;</w:t>
      </w:r>
      <w:proofErr w:type="gramEnd"/>
    </w:p>
    <w:p w14:paraId="64305B16" w14:textId="31AAF2F3" w:rsidR="00D920A1" w:rsidRPr="0095099A" w:rsidRDefault="008537BC" w:rsidP="00BF36C9">
      <w:pPr>
        <w:pStyle w:val="ListParagraph"/>
        <w:numPr>
          <w:ilvl w:val="1"/>
          <w:numId w:val="4"/>
        </w:numPr>
        <w:spacing w:after="0" w:line="240" w:lineRule="auto"/>
        <w:ind w:left="720"/>
        <w:jc w:val="both"/>
        <w:rPr>
          <w:rFonts w:cstheme="minorHAnsi"/>
          <w:sz w:val="18"/>
          <w:szCs w:val="18"/>
          <w:lang w:val="en-GB"/>
        </w:rPr>
      </w:pPr>
      <w:r w:rsidRPr="0095099A">
        <w:rPr>
          <w:rFonts w:cstheme="minorHAnsi"/>
          <w:sz w:val="18"/>
          <w:szCs w:val="18"/>
          <w:lang w:val="en-GB"/>
        </w:rPr>
        <w:t>d</w:t>
      </w:r>
      <w:r w:rsidR="00D920A1" w:rsidRPr="0095099A">
        <w:rPr>
          <w:rFonts w:cstheme="minorHAnsi"/>
          <w:sz w:val="18"/>
          <w:szCs w:val="18"/>
          <w:lang w:val="en-GB"/>
        </w:rPr>
        <w:t xml:space="preserve">escribe past allegations of SEA, if any, and how they were handled, including the </w:t>
      </w:r>
      <w:proofErr w:type="gramStart"/>
      <w:r w:rsidR="00D920A1" w:rsidRPr="0095099A">
        <w:rPr>
          <w:rFonts w:cstheme="minorHAnsi"/>
          <w:sz w:val="18"/>
          <w:szCs w:val="18"/>
          <w:lang w:val="en-GB"/>
        </w:rPr>
        <w:t>outcome;</w:t>
      </w:r>
      <w:proofErr w:type="gramEnd"/>
    </w:p>
    <w:p w14:paraId="2E233A87" w14:textId="0A8A0DC2" w:rsidR="00D920A1" w:rsidRPr="0095099A" w:rsidRDefault="008537BC" w:rsidP="00BF36C9">
      <w:pPr>
        <w:pStyle w:val="ListParagraph"/>
        <w:numPr>
          <w:ilvl w:val="1"/>
          <w:numId w:val="4"/>
        </w:numPr>
        <w:spacing w:after="0" w:line="240" w:lineRule="auto"/>
        <w:ind w:left="720"/>
        <w:jc w:val="both"/>
        <w:rPr>
          <w:rFonts w:cstheme="minorHAnsi"/>
          <w:sz w:val="18"/>
          <w:szCs w:val="18"/>
          <w:lang w:val="en-GB"/>
        </w:rPr>
      </w:pPr>
      <w:r w:rsidRPr="0095099A">
        <w:rPr>
          <w:rFonts w:cstheme="minorHAnsi"/>
          <w:sz w:val="18"/>
          <w:szCs w:val="18"/>
          <w:lang w:val="en-GB"/>
        </w:rPr>
        <w:t>d</w:t>
      </w:r>
      <w:r w:rsidR="00D920A1" w:rsidRPr="0095099A">
        <w:rPr>
          <w:rFonts w:cstheme="minorHAnsi"/>
          <w:sz w:val="18"/>
          <w:szCs w:val="18"/>
          <w:lang w:val="en-GB"/>
        </w:rPr>
        <w:t>escribe what SEA training the people (employees or otherwise) who will perform the services have completed;</w:t>
      </w:r>
      <w:r w:rsidR="001A6317" w:rsidRPr="0095099A">
        <w:rPr>
          <w:rFonts w:cstheme="minorHAnsi"/>
          <w:sz w:val="18"/>
          <w:szCs w:val="18"/>
          <w:lang w:val="en-GB"/>
        </w:rPr>
        <w:t xml:space="preserve"> and</w:t>
      </w:r>
    </w:p>
    <w:p w14:paraId="1889173A" w14:textId="6D3E938E" w:rsidR="00D920A1" w:rsidRPr="0095099A" w:rsidRDefault="008537BC" w:rsidP="00BF36C9">
      <w:pPr>
        <w:pStyle w:val="ListParagraph"/>
        <w:numPr>
          <w:ilvl w:val="1"/>
          <w:numId w:val="4"/>
        </w:numPr>
        <w:spacing w:after="0" w:line="240" w:lineRule="auto"/>
        <w:ind w:left="720"/>
        <w:jc w:val="both"/>
        <w:rPr>
          <w:rFonts w:cstheme="minorHAnsi"/>
          <w:sz w:val="18"/>
          <w:szCs w:val="18"/>
          <w:lang w:val="en-GB"/>
        </w:rPr>
      </w:pPr>
      <w:r w:rsidRPr="0095099A">
        <w:rPr>
          <w:rFonts w:cstheme="minorHAnsi"/>
          <w:sz w:val="18"/>
          <w:szCs w:val="18"/>
          <w:lang w:val="en-GB"/>
        </w:rPr>
        <w:t>d</w:t>
      </w:r>
      <w:r w:rsidR="00D920A1" w:rsidRPr="0095099A">
        <w:rPr>
          <w:rFonts w:cstheme="minorHAnsi"/>
          <w:sz w:val="18"/>
          <w:szCs w:val="18"/>
          <w:lang w:val="en-GB"/>
        </w:rPr>
        <w:t>escribe what reference and background checks have been done for employees and associated personnel.</w:t>
      </w:r>
    </w:p>
    <w:p w14:paraId="768E3071" w14:textId="117AE842" w:rsidR="00226ECB" w:rsidRPr="0095099A" w:rsidRDefault="002803F6" w:rsidP="00CD542E">
      <w:pPr>
        <w:framePr w:hSpace="180" w:wrap="around" w:vAnchor="text" w:hAnchor="text"/>
        <w:numPr>
          <w:ilvl w:val="0"/>
          <w:numId w:val="4"/>
        </w:numPr>
        <w:spacing w:after="0" w:line="240" w:lineRule="auto"/>
        <w:contextualSpacing/>
        <w:jc w:val="both"/>
        <w:rPr>
          <w:rFonts w:cstheme="minorHAnsi"/>
          <w:sz w:val="18"/>
          <w:szCs w:val="18"/>
          <w:lang w:val="en-GB"/>
        </w:rPr>
      </w:pPr>
      <w:r w:rsidRPr="0095099A">
        <w:rPr>
          <w:rFonts w:cstheme="minorHAnsi"/>
          <w:sz w:val="18"/>
          <w:szCs w:val="18"/>
          <w:lang w:val="en-GB"/>
        </w:rPr>
        <w:t>d</w:t>
      </w:r>
      <w:r w:rsidR="00EE0AD5" w:rsidRPr="0095099A">
        <w:rPr>
          <w:rFonts w:cstheme="minorHAnsi"/>
          <w:sz w:val="18"/>
          <w:szCs w:val="18"/>
          <w:lang w:val="en-GB"/>
        </w:rPr>
        <w:t xml:space="preserve">etails relating to </w:t>
      </w:r>
      <w:r w:rsidR="008537BC" w:rsidRPr="0095099A">
        <w:rPr>
          <w:rFonts w:cstheme="minorHAnsi"/>
          <w:sz w:val="18"/>
          <w:szCs w:val="18"/>
          <w:lang w:val="en-GB"/>
        </w:rPr>
        <w:t>g</w:t>
      </w:r>
      <w:r w:rsidR="00EE0AD5" w:rsidRPr="0095099A">
        <w:rPr>
          <w:rFonts w:cstheme="minorHAnsi"/>
          <w:sz w:val="18"/>
          <w:szCs w:val="18"/>
          <w:lang w:val="en-GB"/>
        </w:rPr>
        <w:t>rant-</w:t>
      </w:r>
      <w:r w:rsidR="008537BC" w:rsidRPr="0095099A">
        <w:rPr>
          <w:rFonts w:cstheme="minorHAnsi"/>
          <w:sz w:val="18"/>
          <w:szCs w:val="18"/>
          <w:lang w:val="en-GB"/>
        </w:rPr>
        <w:t>m</w:t>
      </w:r>
      <w:r w:rsidR="00EE0AD5" w:rsidRPr="0095099A">
        <w:rPr>
          <w:rFonts w:cstheme="minorHAnsi"/>
          <w:sz w:val="18"/>
          <w:szCs w:val="18"/>
          <w:lang w:val="en-GB"/>
        </w:rPr>
        <w:t xml:space="preserve">aking </w:t>
      </w:r>
      <w:r w:rsidRPr="0095099A">
        <w:rPr>
          <w:rFonts w:cstheme="minorHAnsi"/>
          <w:sz w:val="18"/>
          <w:szCs w:val="18"/>
          <w:lang w:val="en-GB"/>
        </w:rPr>
        <w:t>w</w:t>
      </w:r>
      <w:r w:rsidR="00EE0AD5" w:rsidRPr="0095099A">
        <w:rPr>
          <w:rFonts w:cstheme="minorHAnsi"/>
          <w:sz w:val="18"/>
          <w:szCs w:val="18"/>
          <w:lang w:val="en-GB"/>
        </w:rPr>
        <w:t>ork, if applicable:</w:t>
      </w:r>
    </w:p>
    <w:p w14:paraId="54A71806" w14:textId="77777777" w:rsidR="008537BC" w:rsidRPr="0095099A" w:rsidRDefault="008537BC" w:rsidP="00CD542E">
      <w:pPr>
        <w:spacing w:after="0" w:line="240" w:lineRule="auto"/>
        <w:ind w:left="720"/>
        <w:contextualSpacing/>
        <w:jc w:val="both"/>
        <w:rPr>
          <w:rFonts w:cstheme="minorHAnsi"/>
          <w:sz w:val="18"/>
          <w:szCs w:val="18"/>
          <w:lang w:val="en-GB"/>
        </w:rPr>
      </w:pPr>
    </w:p>
    <w:p w14:paraId="5D21CA10" w14:textId="6A941A9E" w:rsidR="00EE0AD5" w:rsidRPr="0095099A" w:rsidRDefault="00DB334D" w:rsidP="00916BE8">
      <w:pPr>
        <w:numPr>
          <w:ilvl w:val="0"/>
          <w:numId w:val="22"/>
        </w:numPr>
        <w:spacing w:after="0" w:line="240" w:lineRule="auto"/>
        <w:contextualSpacing/>
        <w:jc w:val="both"/>
        <w:rPr>
          <w:rFonts w:cstheme="minorHAnsi"/>
          <w:sz w:val="18"/>
          <w:szCs w:val="18"/>
          <w:lang w:val="en-GB"/>
        </w:rPr>
      </w:pPr>
      <w:r w:rsidRPr="0095099A">
        <w:rPr>
          <w:rFonts w:cstheme="minorHAnsi"/>
          <w:sz w:val="18"/>
          <w:szCs w:val="18"/>
          <w:lang w:val="en-GB"/>
        </w:rPr>
        <w:t>d</w:t>
      </w:r>
      <w:r w:rsidR="00EE0AD5" w:rsidRPr="0095099A">
        <w:rPr>
          <w:rFonts w:cstheme="minorHAnsi"/>
          <w:sz w:val="18"/>
          <w:szCs w:val="18"/>
          <w:lang w:val="en-GB"/>
        </w:rPr>
        <w:t xml:space="preserve">escribe </w:t>
      </w:r>
      <w:r w:rsidRPr="0095099A">
        <w:rPr>
          <w:rFonts w:cstheme="minorHAnsi"/>
          <w:sz w:val="18"/>
          <w:szCs w:val="18"/>
          <w:lang w:val="en-GB"/>
        </w:rPr>
        <w:t xml:space="preserve">the </w:t>
      </w:r>
      <w:r w:rsidR="00EE0AD5" w:rsidRPr="0095099A">
        <w:rPr>
          <w:rFonts w:cstheme="minorHAnsi"/>
          <w:sz w:val="18"/>
          <w:szCs w:val="18"/>
          <w:lang w:val="en-GB"/>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95099A">
        <w:rPr>
          <w:rFonts w:cstheme="minorHAnsi"/>
          <w:sz w:val="18"/>
          <w:szCs w:val="18"/>
          <w:lang w:val="en-GB"/>
        </w:rPr>
        <w:t>);</w:t>
      </w:r>
      <w:proofErr w:type="gramEnd"/>
      <w:r w:rsidR="00EE0AD5" w:rsidRPr="0095099A">
        <w:rPr>
          <w:rFonts w:cstheme="minorHAnsi"/>
          <w:sz w:val="18"/>
          <w:szCs w:val="18"/>
          <w:lang w:val="en-GB"/>
        </w:rPr>
        <w:t xml:space="preserve"> </w:t>
      </w:r>
    </w:p>
    <w:p w14:paraId="7451B222" w14:textId="2C2BED0E" w:rsidR="00EE0AD5" w:rsidRPr="0095099A" w:rsidRDefault="00DB334D" w:rsidP="00916BE8">
      <w:pPr>
        <w:framePr w:hSpace="180" w:wrap="around" w:vAnchor="text" w:hAnchor="text"/>
        <w:numPr>
          <w:ilvl w:val="0"/>
          <w:numId w:val="22"/>
        </w:numPr>
        <w:spacing w:after="0" w:line="240" w:lineRule="auto"/>
        <w:contextualSpacing/>
        <w:jc w:val="both"/>
        <w:rPr>
          <w:rFonts w:cstheme="minorHAnsi"/>
          <w:sz w:val="18"/>
          <w:szCs w:val="18"/>
          <w:lang w:val="en-GB"/>
        </w:rPr>
      </w:pPr>
      <w:r w:rsidRPr="0095099A">
        <w:rPr>
          <w:rFonts w:cstheme="minorHAnsi"/>
          <w:sz w:val="18"/>
          <w:szCs w:val="18"/>
          <w:lang w:val="en-GB"/>
        </w:rPr>
        <w:t>d</w:t>
      </w:r>
      <w:r w:rsidR="00EE0AD5" w:rsidRPr="0095099A">
        <w:rPr>
          <w:rFonts w:cstheme="minorHAnsi"/>
          <w:sz w:val="18"/>
          <w:szCs w:val="18"/>
          <w:lang w:val="en-GB"/>
        </w:rPr>
        <w:t xml:space="preserve">escribe relevant history in managing resources through grant </w:t>
      </w:r>
      <w:proofErr w:type="gramStart"/>
      <w:r w:rsidR="00EE0AD5" w:rsidRPr="0095099A">
        <w:rPr>
          <w:rFonts w:cstheme="minorHAnsi"/>
          <w:sz w:val="18"/>
          <w:szCs w:val="18"/>
          <w:lang w:val="en-GB"/>
        </w:rPr>
        <w:t>awards;</w:t>
      </w:r>
      <w:proofErr w:type="gramEnd"/>
    </w:p>
    <w:p w14:paraId="7D2BB8E2" w14:textId="2C31F1B4" w:rsidR="00EE0AD5" w:rsidRPr="0095099A" w:rsidRDefault="00DB334D" w:rsidP="00916BE8">
      <w:pPr>
        <w:framePr w:hSpace="180" w:wrap="around" w:vAnchor="text" w:hAnchor="text"/>
        <w:numPr>
          <w:ilvl w:val="0"/>
          <w:numId w:val="22"/>
        </w:numPr>
        <w:spacing w:after="0" w:line="240" w:lineRule="auto"/>
        <w:contextualSpacing/>
        <w:jc w:val="both"/>
        <w:rPr>
          <w:rFonts w:cstheme="minorHAnsi"/>
          <w:sz w:val="18"/>
          <w:szCs w:val="18"/>
          <w:lang w:val="en-GB"/>
        </w:rPr>
      </w:pPr>
      <w:r w:rsidRPr="0095099A">
        <w:rPr>
          <w:rFonts w:cstheme="minorHAnsi"/>
          <w:sz w:val="18"/>
          <w:szCs w:val="18"/>
          <w:lang w:val="en-GB"/>
        </w:rPr>
        <w:t>d</w:t>
      </w:r>
      <w:r w:rsidR="00EE0AD5" w:rsidRPr="0095099A">
        <w:rPr>
          <w:rFonts w:cstheme="minorHAnsi"/>
          <w:sz w:val="18"/>
          <w:szCs w:val="18"/>
          <w:lang w:val="en-GB"/>
        </w:rPr>
        <w:t xml:space="preserve">escribe </w:t>
      </w:r>
      <w:r w:rsidR="005C3C21" w:rsidRPr="0095099A">
        <w:rPr>
          <w:rFonts w:cstheme="minorHAnsi"/>
          <w:sz w:val="18"/>
          <w:szCs w:val="18"/>
          <w:lang w:val="en-GB"/>
        </w:rPr>
        <w:t xml:space="preserve">the </w:t>
      </w:r>
      <w:r w:rsidR="00EE0AD5" w:rsidRPr="0095099A">
        <w:rPr>
          <w:rFonts w:cstheme="minorHAnsi"/>
          <w:sz w:val="18"/>
          <w:szCs w:val="18"/>
          <w:lang w:val="en-GB"/>
        </w:rPr>
        <w:t xml:space="preserve">proponent’s grant </w:t>
      </w:r>
      <w:proofErr w:type="gramStart"/>
      <w:r w:rsidR="00EE0AD5" w:rsidRPr="0095099A">
        <w:rPr>
          <w:rFonts w:cstheme="minorHAnsi"/>
          <w:sz w:val="18"/>
          <w:szCs w:val="18"/>
          <w:lang w:val="en-GB"/>
        </w:rPr>
        <w:t>portfolio;</w:t>
      </w:r>
      <w:proofErr w:type="gramEnd"/>
    </w:p>
    <w:p w14:paraId="1160C418" w14:textId="13124209" w:rsidR="00EE0AD5" w:rsidRPr="0095099A" w:rsidRDefault="00DB334D" w:rsidP="00916BE8">
      <w:pPr>
        <w:framePr w:hSpace="180" w:wrap="around" w:vAnchor="text" w:hAnchor="text"/>
        <w:numPr>
          <w:ilvl w:val="0"/>
          <w:numId w:val="22"/>
        </w:numPr>
        <w:spacing w:after="0" w:line="240" w:lineRule="auto"/>
        <w:contextualSpacing/>
        <w:jc w:val="both"/>
        <w:rPr>
          <w:rFonts w:cstheme="minorHAnsi"/>
          <w:sz w:val="18"/>
          <w:szCs w:val="18"/>
          <w:lang w:val="en-GB"/>
        </w:rPr>
      </w:pPr>
      <w:r w:rsidRPr="0095099A">
        <w:rPr>
          <w:rFonts w:cstheme="minorHAnsi"/>
          <w:sz w:val="18"/>
          <w:szCs w:val="18"/>
          <w:lang w:val="en-GB"/>
        </w:rPr>
        <w:t>d</w:t>
      </w:r>
      <w:r w:rsidR="00EE0AD5" w:rsidRPr="0095099A">
        <w:rPr>
          <w:rFonts w:cstheme="minorHAnsi"/>
          <w:sz w:val="18"/>
          <w:szCs w:val="18"/>
          <w:lang w:val="en-GB"/>
        </w:rPr>
        <w:t xml:space="preserve">escribe relevant history in working with small organizations including experience in providing technical </w:t>
      </w:r>
      <w:proofErr w:type="gramStart"/>
      <w:r w:rsidR="00EE0AD5" w:rsidRPr="0095099A">
        <w:rPr>
          <w:rFonts w:cstheme="minorHAnsi"/>
          <w:sz w:val="18"/>
          <w:szCs w:val="18"/>
          <w:lang w:val="en-GB"/>
        </w:rPr>
        <w:t>assistance;</w:t>
      </w:r>
      <w:proofErr w:type="gramEnd"/>
    </w:p>
    <w:p w14:paraId="484F8849" w14:textId="3E7C1D39" w:rsidR="00EE0AD5" w:rsidRPr="0095099A" w:rsidRDefault="00DB334D" w:rsidP="00916BE8">
      <w:pPr>
        <w:framePr w:hSpace="180" w:wrap="around" w:vAnchor="text" w:hAnchor="text"/>
        <w:numPr>
          <w:ilvl w:val="0"/>
          <w:numId w:val="22"/>
        </w:numPr>
        <w:spacing w:after="0" w:line="240" w:lineRule="auto"/>
        <w:contextualSpacing/>
        <w:jc w:val="both"/>
        <w:rPr>
          <w:rFonts w:cstheme="minorHAnsi"/>
          <w:sz w:val="18"/>
          <w:szCs w:val="18"/>
          <w:lang w:val="en-GB"/>
        </w:rPr>
      </w:pPr>
      <w:r w:rsidRPr="0095099A">
        <w:rPr>
          <w:rFonts w:cstheme="minorHAnsi"/>
          <w:sz w:val="18"/>
          <w:szCs w:val="18"/>
          <w:lang w:val="en-GB"/>
        </w:rPr>
        <w:t>d</w:t>
      </w:r>
      <w:r w:rsidR="00EE0AD5" w:rsidRPr="0095099A">
        <w:rPr>
          <w:rFonts w:cstheme="minorHAnsi"/>
          <w:sz w:val="18"/>
          <w:szCs w:val="18"/>
          <w:lang w:val="en-GB"/>
        </w:rPr>
        <w:t xml:space="preserve">escribe </w:t>
      </w:r>
      <w:r w:rsidR="005C3C21" w:rsidRPr="0095099A">
        <w:rPr>
          <w:rFonts w:cstheme="minorHAnsi"/>
          <w:sz w:val="18"/>
          <w:szCs w:val="18"/>
          <w:lang w:val="en-GB"/>
        </w:rPr>
        <w:t xml:space="preserve">the </w:t>
      </w:r>
      <w:r w:rsidR="00EE0AD5" w:rsidRPr="0095099A">
        <w:rPr>
          <w:rFonts w:cstheme="minorHAnsi"/>
          <w:sz w:val="18"/>
          <w:szCs w:val="18"/>
          <w:lang w:val="en-GB"/>
        </w:rPr>
        <w:t>proponent’s programmatic capacity, including monitoring and evaluation capacity;</w:t>
      </w:r>
      <w:r w:rsidRPr="0095099A">
        <w:rPr>
          <w:rFonts w:cstheme="minorHAnsi"/>
          <w:sz w:val="18"/>
          <w:szCs w:val="18"/>
          <w:lang w:val="en-GB"/>
        </w:rPr>
        <w:t xml:space="preserve"> and</w:t>
      </w:r>
    </w:p>
    <w:p w14:paraId="2E2C41DF" w14:textId="3A79F843" w:rsidR="00EE0AD5" w:rsidRPr="0095099A" w:rsidRDefault="00DB334D" w:rsidP="00916BE8">
      <w:pPr>
        <w:framePr w:hSpace="180" w:wrap="around" w:vAnchor="text" w:hAnchor="text"/>
        <w:numPr>
          <w:ilvl w:val="0"/>
          <w:numId w:val="22"/>
        </w:numPr>
        <w:spacing w:after="0" w:line="240" w:lineRule="auto"/>
        <w:contextualSpacing/>
        <w:jc w:val="both"/>
        <w:rPr>
          <w:rFonts w:cstheme="minorHAnsi"/>
          <w:sz w:val="18"/>
          <w:szCs w:val="18"/>
          <w:lang w:val="en-GB"/>
        </w:rPr>
      </w:pPr>
      <w:r w:rsidRPr="0095099A">
        <w:rPr>
          <w:rFonts w:cstheme="minorHAnsi"/>
          <w:sz w:val="18"/>
          <w:szCs w:val="18"/>
          <w:lang w:val="en-GB"/>
        </w:rPr>
        <w:t>d</w:t>
      </w:r>
      <w:r w:rsidR="00EE0AD5" w:rsidRPr="0095099A">
        <w:rPr>
          <w:rFonts w:cstheme="minorHAnsi"/>
          <w:sz w:val="18"/>
          <w:szCs w:val="18"/>
          <w:lang w:val="en-GB"/>
        </w:rPr>
        <w:t xml:space="preserve">escribe </w:t>
      </w:r>
      <w:r w:rsidR="005C3C21" w:rsidRPr="0095099A">
        <w:rPr>
          <w:rFonts w:cstheme="minorHAnsi"/>
          <w:sz w:val="18"/>
          <w:szCs w:val="18"/>
          <w:lang w:val="en-GB"/>
        </w:rPr>
        <w:t xml:space="preserve">the </w:t>
      </w:r>
      <w:r w:rsidR="00EE0AD5" w:rsidRPr="0095099A">
        <w:rPr>
          <w:rFonts w:cstheme="minorHAnsi"/>
          <w:sz w:val="18"/>
          <w:szCs w:val="18"/>
          <w:lang w:val="en-GB"/>
        </w:rPr>
        <w:t xml:space="preserve">proponent’s capacity to assess and manage risks. </w:t>
      </w:r>
    </w:p>
    <w:p w14:paraId="1A86F3E5" w14:textId="77777777" w:rsidR="008155AE" w:rsidRPr="0095099A" w:rsidRDefault="008155AE" w:rsidP="0038204D">
      <w:pPr>
        <w:pStyle w:val="ListParagraph"/>
        <w:spacing w:after="0" w:line="240" w:lineRule="auto"/>
        <w:jc w:val="both"/>
        <w:rPr>
          <w:rFonts w:cstheme="minorHAnsi"/>
          <w:sz w:val="18"/>
          <w:szCs w:val="18"/>
          <w:lang w:val="en-GB"/>
        </w:rPr>
      </w:pPr>
    </w:p>
    <w:tbl>
      <w:tblPr>
        <w:tblStyle w:val="TableGrid4"/>
        <w:tblW w:w="0" w:type="auto"/>
        <w:tblLook w:val="04A0" w:firstRow="1" w:lastRow="0" w:firstColumn="1" w:lastColumn="0" w:noHBand="0" w:noVBand="1"/>
      </w:tblPr>
      <w:tblGrid>
        <w:gridCol w:w="9017"/>
      </w:tblGrid>
      <w:tr w:rsidR="00C22EF1" w:rsidRPr="0095099A" w14:paraId="61DB9C8F" w14:textId="77777777" w:rsidTr="00226151">
        <w:tc>
          <w:tcPr>
            <w:tcW w:w="9017" w:type="dxa"/>
          </w:tcPr>
          <w:p w14:paraId="616D0EDA" w14:textId="77777777" w:rsidR="00C40E02" w:rsidRPr="0095099A"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322E6437"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b/>
                <w:bCs/>
                <w:color w:val="000000"/>
                <w:sz w:val="18"/>
                <w:szCs w:val="18"/>
                <w:lang w:val="en-GB"/>
              </w:rPr>
              <w:t xml:space="preserve">Component 2: Expected Results and Indicators </w:t>
            </w:r>
            <w:r w:rsidRPr="0095099A">
              <w:rPr>
                <w:rFonts w:asciiTheme="minorHAnsi" w:hAnsiTheme="minorHAnsi" w:cstheme="minorHAnsi"/>
                <w:color w:val="000000"/>
                <w:sz w:val="18"/>
                <w:szCs w:val="18"/>
                <w:lang w:val="en-GB"/>
              </w:rPr>
              <w:t xml:space="preserve">(max 1.5 pages) </w:t>
            </w:r>
          </w:p>
          <w:p w14:paraId="65BB69ED" w14:textId="2FDFA7A0" w:rsidR="00C40E02" w:rsidRPr="0095099A"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3C342D21" w14:textId="77777777" w:rsidR="00226151" w:rsidRPr="0095099A" w:rsidRDefault="00226151"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411216A1" w14:textId="7EF7BA31"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This section should articulate the proponent’s understanding of the UN Women Terms of Reference (TOR). It should contain a clear and specific statement of what the proposal will accomplish in relation to the UN Women </w:t>
      </w:r>
      <w:r w:rsidR="006A7F2B" w:rsidRPr="0095099A">
        <w:rPr>
          <w:rFonts w:eastAsia="Calibri" w:cstheme="minorHAnsi"/>
          <w:color w:val="000000"/>
          <w:sz w:val="18"/>
          <w:szCs w:val="18"/>
          <w:lang w:val="en-GB"/>
        </w:rPr>
        <w:t>Terms of Reference</w:t>
      </w:r>
      <w:r w:rsidRPr="0095099A">
        <w:rPr>
          <w:rFonts w:eastAsia="Calibri" w:cstheme="minorHAnsi"/>
          <w:color w:val="000000"/>
          <w:sz w:val="18"/>
          <w:szCs w:val="18"/>
          <w:lang w:val="en-GB"/>
        </w:rPr>
        <w:t xml:space="preserve">. This should include: </w:t>
      </w:r>
    </w:p>
    <w:p w14:paraId="6DFB01EA" w14:textId="53E39B0F" w:rsidR="00C22EF1" w:rsidRPr="0095099A"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The </w:t>
      </w:r>
      <w:r w:rsidRPr="0095099A">
        <w:rPr>
          <w:rFonts w:eastAsia="Calibri" w:cstheme="minorHAnsi"/>
          <w:b/>
          <w:bCs/>
          <w:color w:val="000000"/>
          <w:sz w:val="18"/>
          <w:szCs w:val="18"/>
          <w:lang w:val="en-GB"/>
        </w:rPr>
        <w:t xml:space="preserve">problem statement </w:t>
      </w:r>
      <w:r w:rsidRPr="0095099A">
        <w:rPr>
          <w:rFonts w:eastAsia="Calibri" w:cstheme="minorHAnsi"/>
          <w:color w:val="000000"/>
          <w:sz w:val="18"/>
          <w:szCs w:val="18"/>
          <w:lang w:val="en-GB"/>
        </w:rPr>
        <w:t xml:space="preserve">or challenges to be addressed given the context described in the </w:t>
      </w:r>
      <w:r w:rsidR="006A7F2B" w:rsidRPr="0095099A">
        <w:rPr>
          <w:rFonts w:eastAsia="Calibri" w:cstheme="minorHAnsi"/>
          <w:color w:val="000000"/>
          <w:sz w:val="18"/>
          <w:szCs w:val="18"/>
          <w:lang w:val="en-GB"/>
        </w:rPr>
        <w:t>UN Women Terms of Reference</w:t>
      </w:r>
      <w:r w:rsidRPr="0095099A">
        <w:rPr>
          <w:rFonts w:eastAsia="Calibri" w:cstheme="minorHAnsi"/>
          <w:color w:val="000000"/>
          <w:sz w:val="18"/>
          <w:szCs w:val="18"/>
          <w:lang w:val="en-GB"/>
        </w:rPr>
        <w:t>.</w:t>
      </w:r>
    </w:p>
    <w:p w14:paraId="51856FA2" w14:textId="01577B7F" w:rsidR="00C22EF1" w:rsidRPr="0095099A"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The specific </w:t>
      </w:r>
      <w:r w:rsidRPr="0095099A">
        <w:rPr>
          <w:rFonts w:eastAsia="Calibri" w:cstheme="minorHAnsi"/>
          <w:b/>
          <w:bCs/>
          <w:color w:val="000000"/>
          <w:sz w:val="18"/>
          <w:szCs w:val="18"/>
          <w:lang w:val="en-GB"/>
        </w:rPr>
        <w:t xml:space="preserve">results </w:t>
      </w:r>
      <w:r w:rsidRPr="0095099A">
        <w:rPr>
          <w:rFonts w:eastAsia="Calibri" w:cstheme="minorHAnsi"/>
          <w:color w:val="000000"/>
          <w:sz w:val="18"/>
          <w:szCs w:val="18"/>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95099A">
        <w:rPr>
          <w:rFonts w:eastAsia="Calibri" w:cstheme="minorHAnsi"/>
          <w:color w:val="000000"/>
          <w:sz w:val="18"/>
          <w:szCs w:val="18"/>
          <w:lang w:val="en-GB"/>
        </w:rPr>
        <w:t>refined, and</w:t>
      </w:r>
      <w:proofErr w:type="gramEnd"/>
      <w:r w:rsidRPr="0095099A">
        <w:rPr>
          <w:rFonts w:eastAsia="Calibri" w:cstheme="minorHAnsi"/>
          <w:color w:val="000000"/>
          <w:sz w:val="18"/>
          <w:szCs w:val="18"/>
          <w:lang w:val="en-GB"/>
        </w:rPr>
        <w:t xml:space="preserve"> will form an important part of the agreement between the </w:t>
      </w:r>
      <w:r w:rsidR="0028541D" w:rsidRPr="0095099A">
        <w:rPr>
          <w:rFonts w:eastAsia="Calibri" w:cstheme="minorHAnsi"/>
          <w:color w:val="000000"/>
          <w:sz w:val="18"/>
          <w:szCs w:val="18"/>
          <w:lang w:val="en-GB"/>
        </w:rPr>
        <w:t>proponent</w:t>
      </w:r>
      <w:r w:rsidRPr="0095099A">
        <w:rPr>
          <w:rFonts w:eastAsia="Calibri" w:cstheme="minorHAnsi"/>
          <w:color w:val="000000"/>
          <w:sz w:val="18"/>
          <w:szCs w:val="18"/>
          <w:lang w:val="en-GB"/>
        </w:rPr>
        <w:t xml:space="preserve"> and </w:t>
      </w:r>
      <w:r w:rsidR="0026403E" w:rsidRPr="0095099A">
        <w:rPr>
          <w:rFonts w:eastAsia="Calibri" w:cstheme="minorHAnsi"/>
          <w:color w:val="000000"/>
          <w:sz w:val="18"/>
          <w:szCs w:val="18"/>
          <w:lang w:val="en-GB"/>
        </w:rPr>
        <w:t>UN Women</w:t>
      </w:r>
      <w:r w:rsidRPr="0095099A">
        <w:rPr>
          <w:rFonts w:eastAsia="Calibri" w:cstheme="minorHAnsi"/>
          <w:color w:val="000000"/>
          <w:sz w:val="18"/>
          <w:szCs w:val="18"/>
          <w:lang w:val="en-GB"/>
        </w:rPr>
        <w:t xml:space="preserve">. </w:t>
      </w:r>
    </w:p>
    <w:p w14:paraId="3DD0FCBC" w14:textId="77777777" w:rsidR="00226151" w:rsidRPr="0095099A"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95099A" w14:paraId="517F8EEF" w14:textId="77777777" w:rsidTr="004618C5">
        <w:tc>
          <w:tcPr>
            <w:tcW w:w="9350" w:type="dxa"/>
          </w:tcPr>
          <w:p w14:paraId="1173009F" w14:textId="77777777" w:rsidR="00C40E02" w:rsidRPr="0095099A"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5529ECD7" w14:textId="446FD609"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b/>
                <w:bCs/>
                <w:color w:val="000000"/>
                <w:sz w:val="18"/>
                <w:szCs w:val="18"/>
                <w:lang w:val="en-GB"/>
              </w:rPr>
              <w:t xml:space="preserve">Component 3: Description of the Technical Approach and Activities </w:t>
            </w:r>
            <w:r w:rsidRPr="0095099A">
              <w:rPr>
                <w:rFonts w:asciiTheme="minorHAnsi" w:hAnsiTheme="minorHAnsi" w:cstheme="minorHAnsi"/>
                <w:color w:val="000000"/>
                <w:sz w:val="18"/>
                <w:szCs w:val="18"/>
                <w:lang w:val="en-GB"/>
              </w:rPr>
              <w:t xml:space="preserve">(max 2.5 pages) </w:t>
            </w:r>
          </w:p>
          <w:p w14:paraId="07187CFC" w14:textId="38C76993" w:rsidR="00C40E02" w:rsidRPr="0095099A"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3C2B61A0" w14:textId="77777777" w:rsidR="00AC4246" w:rsidRPr="0095099A"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259B5A4A" w14:textId="674D1575"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This section should describe the technical approach and should be able to show the soundness and adequacy of the proposed approach, what will </w:t>
      </w:r>
      <w:proofErr w:type="gramStart"/>
      <w:r w:rsidRPr="0095099A">
        <w:rPr>
          <w:rFonts w:eastAsia="Calibri" w:cstheme="minorHAnsi"/>
          <w:color w:val="000000"/>
          <w:sz w:val="18"/>
          <w:szCs w:val="18"/>
          <w:lang w:val="en-GB"/>
        </w:rPr>
        <w:t>actually be</w:t>
      </w:r>
      <w:proofErr w:type="gramEnd"/>
      <w:r w:rsidRPr="0095099A">
        <w:rPr>
          <w:rFonts w:eastAsia="Calibri" w:cstheme="minorHAnsi"/>
          <w:color w:val="000000"/>
          <w:sz w:val="18"/>
          <w:szCs w:val="18"/>
          <w:lang w:val="en-GB"/>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95099A"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53E39F33" w14:textId="2AA70B40"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Activity descriptions should be as specific as necessary, identifying </w:t>
      </w:r>
      <w:r w:rsidRPr="0095099A">
        <w:rPr>
          <w:rFonts w:eastAsia="Calibri" w:cstheme="minorHAnsi"/>
          <w:b/>
          <w:bCs/>
          <w:color w:val="000000"/>
          <w:sz w:val="18"/>
          <w:szCs w:val="18"/>
          <w:lang w:val="en-GB"/>
        </w:rPr>
        <w:t xml:space="preserve">what </w:t>
      </w:r>
      <w:r w:rsidRPr="0095099A">
        <w:rPr>
          <w:rFonts w:eastAsia="Calibri" w:cstheme="minorHAnsi"/>
          <w:color w:val="000000"/>
          <w:sz w:val="18"/>
          <w:szCs w:val="18"/>
          <w:lang w:val="en-GB"/>
        </w:rPr>
        <w:t xml:space="preserve">will be done, </w:t>
      </w:r>
      <w:r w:rsidRPr="0095099A">
        <w:rPr>
          <w:rFonts w:eastAsia="Calibri" w:cstheme="minorHAnsi"/>
          <w:b/>
          <w:bCs/>
          <w:color w:val="000000"/>
          <w:sz w:val="18"/>
          <w:szCs w:val="18"/>
          <w:lang w:val="en-GB"/>
        </w:rPr>
        <w:t xml:space="preserve">who </w:t>
      </w:r>
      <w:r w:rsidRPr="0095099A">
        <w:rPr>
          <w:rFonts w:eastAsia="Calibri" w:cstheme="minorHAnsi"/>
          <w:color w:val="000000"/>
          <w:sz w:val="18"/>
          <w:szCs w:val="18"/>
          <w:lang w:val="en-GB"/>
        </w:rPr>
        <w:t xml:space="preserve">will do it, </w:t>
      </w:r>
      <w:r w:rsidRPr="0095099A">
        <w:rPr>
          <w:rFonts w:eastAsia="Calibri" w:cstheme="minorHAnsi"/>
          <w:b/>
          <w:bCs/>
          <w:color w:val="000000"/>
          <w:sz w:val="18"/>
          <w:szCs w:val="18"/>
          <w:lang w:val="en-GB"/>
        </w:rPr>
        <w:t xml:space="preserve">when </w:t>
      </w:r>
      <w:r w:rsidRPr="0095099A">
        <w:rPr>
          <w:rFonts w:eastAsia="Calibri" w:cstheme="minorHAnsi"/>
          <w:color w:val="000000"/>
          <w:sz w:val="18"/>
          <w:szCs w:val="18"/>
          <w:lang w:val="en-GB"/>
        </w:rPr>
        <w:t xml:space="preserve">it will be done (beginning, duration, completion), and </w:t>
      </w:r>
      <w:r w:rsidRPr="0095099A">
        <w:rPr>
          <w:rFonts w:eastAsia="Calibri" w:cstheme="minorHAnsi"/>
          <w:b/>
          <w:bCs/>
          <w:color w:val="000000"/>
          <w:sz w:val="18"/>
          <w:szCs w:val="18"/>
          <w:lang w:val="en-GB"/>
        </w:rPr>
        <w:t xml:space="preserve">where </w:t>
      </w:r>
      <w:r w:rsidRPr="0095099A">
        <w:rPr>
          <w:rFonts w:eastAsia="Calibri" w:cstheme="minorHAnsi"/>
          <w:color w:val="000000"/>
          <w:sz w:val="18"/>
          <w:szCs w:val="18"/>
          <w:lang w:val="en-GB"/>
        </w:rPr>
        <w:t xml:space="preserve">it will be done. In describing the activities, an indication should be made regarding the organizations and individuals involved in or benefiting from the activity. </w:t>
      </w:r>
    </w:p>
    <w:p w14:paraId="65675497" w14:textId="77777777" w:rsidR="00AC4246" w:rsidRPr="0095099A"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13934690" w14:textId="3AC00323" w:rsidR="00C31928"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lastRenderedPageBreak/>
        <w:t xml:space="preserve">This narrative is to be complemented by a tabular presentation that will serve as Implementation Plan, as described in Component </w:t>
      </w:r>
      <w:r w:rsidR="00B910FE" w:rsidRPr="0095099A">
        <w:rPr>
          <w:rFonts w:eastAsia="Calibri" w:cstheme="minorHAnsi"/>
          <w:color w:val="000000"/>
          <w:sz w:val="18"/>
          <w:szCs w:val="18"/>
          <w:lang w:val="en-GB"/>
        </w:rPr>
        <w:t>4</w:t>
      </w:r>
      <w:r w:rsidR="00FA0C0F" w:rsidRPr="0095099A">
        <w:rPr>
          <w:rFonts w:eastAsia="Calibri" w:cstheme="minorHAnsi"/>
          <w:color w:val="000000"/>
          <w:sz w:val="18"/>
          <w:szCs w:val="18"/>
          <w:lang w:val="en-GB"/>
        </w:rPr>
        <w:t>.</w:t>
      </w:r>
    </w:p>
    <w:p w14:paraId="4F03BC0F" w14:textId="77777777" w:rsidR="00AC4246" w:rsidRPr="0095099A"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18DFD2D6" w14:textId="77777777" w:rsidR="00C31928" w:rsidRPr="0095099A" w:rsidRDefault="00C31928"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This section should also include the details of all proposed sub-contracting and sub-partnering. </w:t>
      </w:r>
    </w:p>
    <w:p w14:paraId="25F4E490" w14:textId="77777777" w:rsidR="00D70478" w:rsidRPr="0095099A" w:rsidRDefault="00D70478"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BB15AE" w14:paraId="003837B0" w14:textId="77777777" w:rsidTr="004618C5">
        <w:tc>
          <w:tcPr>
            <w:tcW w:w="9350" w:type="dxa"/>
          </w:tcPr>
          <w:p w14:paraId="4BBB9004" w14:textId="77777777" w:rsidR="00C40E02" w:rsidRPr="0095099A"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7FE92739" w14:textId="2E92AB1F" w:rsidR="00C22EF1" w:rsidRPr="00BB15AE"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BB15AE">
              <w:rPr>
                <w:rFonts w:asciiTheme="minorHAnsi" w:hAnsiTheme="minorHAnsi" w:cstheme="minorHAnsi"/>
                <w:b/>
                <w:color w:val="000000"/>
                <w:sz w:val="18"/>
                <w:szCs w:val="18"/>
                <w:lang w:val="fr-FR"/>
              </w:rPr>
              <w:t xml:space="preserve">Component </w:t>
            </w:r>
            <w:proofErr w:type="gramStart"/>
            <w:r w:rsidRPr="00BB15AE">
              <w:rPr>
                <w:rFonts w:asciiTheme="minorHAnsi" w:hAnsiTheme="minorHAnsi" w:cstheme="minorHAnsi"/>
                <w:b/>
                <w:color w:val="000000"/>
                <w:sz w:val="18"/>
                <w:szCs w:val="18"/>
                <w:lang w:val="fr-FR"/>
              </w:rPr>
              <w:t>4:</w:t>
            </w:r>
            <w:proofErr w:type="gramEnd"/>
            <w:r w:rsidRPr="00BB15AE">
              <w:rPr>
                <w:rFonts w:asciiTheme="minorHAnsi" w:hAnsiTheme="minorHAnsi" w:cstheme="minorHAnsi"/>
                <w:b/>
                <w:color w:val="000000"/>
                <w:sz w:val="18"/>
                <w:szCs w:val="18"/>
                <w:lang w:val="fr-FR"/>
              </w:rPr>
              <w:t xml:space="preserve"> </w:t>
            </w:r>
            <w:proofErr w:type="spellStart"/>
            <w:r w:rsidRPr="00BB15AE">
              <w:rPr>
                <w:rFonts w:asciiTheme="minorHAnsi" w:hAnsiTheme="minorHAnsi" w:cstheme="minorHAnsi"/>
                <w:b/>
                <w:color w:val="000000"/>
                <w:sz w:val="18"/>
                <w:szCs w:val="18"/>
                <w:lang w:val="fr-FR"/>
              </w:rPr>
              <w:t>Implementation</w:t>
            </w:r>
            <w:proofErr w:type="spellEnd"/>
            <w:r w:rsidRPr="00BB15AE">
              <w:rPr>
                <w:rFonts w:asciiTheme="minorHAnsi" w:hAnsiTheme="minorHAnsi" w:cstheme="minorHAnsi"/>
                <w:b/>
                <w:color w:val="000000"/>
                <w:sz w:val="18"/>
                <w:szCs w:val="18"/>
                <w:lang w:val="fr-FR"/>
              </w:rPr>
              <w:t xml:space="preserve"> Plan </w:t>
            </w:r>
            <w:r w:rsidRPr="00BB15AE">
              <w:rPr>
                <w:rFonts w:asciiTheme="minorHAnsi" w:hAnsiTheme="minorHAnsi" w:cstheme="minorHAnsi"/>
                <w:color w:val="000000"/>
                <w:sz w:val="18"/>
                <w:szCs w:val="18"/>
                <w:lang w:val="fr-FR"/>
              </w:rPr>
              <w:t xml:space="preserve">(max 1.5 pages) </w:t>
            </w:r>
          </w:p>
          <w:p w14:paraId="08CB7445" w14:textId="03EB9614" w:rsidR="00C40E02" w:rsidRPr="00BB15AE"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BB15AE"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This section is presented in tabular form and can be attached as an </w:t>
      </w:r>
      <w:r w:rsidR="001106D9" w:rsidRPr="0095099A">
        <w:rPr>
          <w:rFonts w:eastAsia="Calibri" w:cstheme="minorHAnsi"/>
          <w:color w:val="000000"/>
          <w:sz w:val="18"/>
          <w:szCs w:val="18"/>
          <w:lang w:val="en-GB"/>
        </w:rPr>
        <w:t>a</w:t>
      </w:r>
      <w:r w:rsidRPr="0095099A">
        <w:rPr>
          <w:rFonts w:eastAsia="Calibri" w:cstheme="minorHAnsi"/>
          <w:color w:val="000000"/>
          <w:sz w:val="18"/>
          <w:szCs w:val="18"/>
          <w:lang w:val="en-GB"/>
        </w:rPr>
        <w:t xml:space="preserve">nnex. It should indicate the </w:t>
      </w:r>
      <w:r w:rsidRPr="0095099A">
        <w:rPr>
          <w:rFonts w:eastAsia="Calibri" w:cstheme="minorHAnsi"/>
          <w:b/>
          <w:bCs/>
          <w:color w:val="000000"/>
          <w:sz w:val="18"/>
          <w:szCs w:val="18"/>
          <w:lang w:val="en-GB"/>
        </w:rPr>
        <w:t xml:space="preserve">sequence of all major activities and timeframe (duration). </w:t>
      </w:r>
      <w:r w:rsidRPr="0095099A">
        <w:rPr>
          <w:rFonts w:eastAsia="Calibri" w:cstheme="minorHAnsi"/>
          <w:color w:val="000000"/>
          <w:sz w:val="18"/>
          <w:szCs w:val="18"/>
          <w:lang w:val="en-GB"/>
        </w:rPr>
        <w:t>Provide as much detail as necessary. The Implementation Plan should show a logical flow of activities. Please include all required milestone reports and monitoring reviews</w:t>
      </w:r>
      <w:r w:rsidR="00696578" w:rsidRPr="0095099A">
        <w:rPr>
          <w:rFonts w:cstheme="minorHAnsi"/>
          <w:lang w:val="en-GB"/>
        </w:rPr>
        <w:t xml:space="preserve"> </w:t>
      </w:r>
      <w:r w:rsidR="00696578" w:rsidRPr="0095099A">
        <w:rPr>
          <w:rFonts w:eastAsia="Calibri" w:cstheme="minorHAnsi"/>
          <w:color w:val="000000"/>
          <w:sz w:val="18"/>
          <w:szCs w:val="18"/>
          <w:lang w:val="en-GB"/>
        </w:rPr>
        <w:t>in the Implementation Plan</w:t>
      </w:r>
      <w:r w:rsidRPr="0095099A">
        <w:rPr>
          <w:rFonts w:eastAsia="Calibri" w:cstheme="minorHAnsi"/>
          <w:color w:val="000000"/>
          <w:sz w:val="18"/>
          <w:szCs w:val="18"/>
          <w:lang w:val="en-GB"/>
        </w:rPr>
        <w:t xml:space="preserve">. </w:t>
      </w:r>
    </w:p>
    <w:p w14:paraId="3B3331CE" w14:textId="77777777" w:rsidR="00AC4246" w:rsidRPr="0095099A"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GB"/>
        </w:rPr>
      </w:pPr>
    </w:p>
    <w:p w14:paraId="7A912DAB" w14:textId="61F46764" w:rsidR="00C22EF1" w:rsidRPr="0095099A"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GB"/>
        </w:rPr>
      </w:pPr>
      <w:r w:rsidRPr="0095099A">
        <w:rPr>
          <w:rFonts w:eastAsia="Calibri" w:cstheme="minorHAnsi"/>
          <w:b/>
          <w:bCs/>
          <w:color w:val="000000"/>
          <w:sz w:val="18"/>
          <w:szCs w:val="18"/>
          <w:lang w:val="en-GB"/>
        </w:rPr>
        <w:t xml:space="preserve">Implementation Plan </w:t>
      </w: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95099A" w14:paraId="68CE4BD5" w14:textId="77777777" w:rsidTr="00637675">
        <w:tc>
          <w:tcPr>
            <w:tcW w:w="3776" w:type="dxa"/>
            <w:gridSpan w:val="2"/>
          </w:tcPr>
          <w:p w14:paraId="2E92036E"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Project No:</w:t>
            </w:r>
          </w:p>
        </w:tc>
        <w:tc>
          <w:tcPr>
            <w:tcW w:w="5259" w:type="dxa"/>
            <w:gridSpan w:val="13"/>
          </w:tcPr>
          <w:p w14:paraId="329A6981"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Project Name:</w:t>
            </w:r>
          </w:p>
        </w:tc>
      </w:tr>
      <w:tr w:rsidR="00C22EF1" w:rsidRPr="0095099A" w14:paraId="26A898D4" w14:textId="77777777" w:rsidTr="00637675">
        <w:tc>
          <w:tcPr>
            <w:tcW w:w="3776" w:type="dxa"/>
            <w:gridSpan w:val="2"/>
          </w:tcPr>
          <w:p w14:paraId="4D401FA4" w14:textId="3B2BF48F" w:rsidR="00C22EF1" w:rsidRPr="0095099A"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Name of </w:t>
            </w:r>
            <w:r w:rsidR="00B31615" w:rsidRPr="0095099A">
              <w:rPr>
                <w:rFonts w:asciiTheme="minorHAnsi" w:hAnsiTheme="minorHAnsi" w:cstheme="minorHAnsi"/>
                <w:color w:val="000000"/>
                <w:sz w:val="18"/>
                <w:szCs w:val="18"/>
                <w:lang w:val="en-GB"/>
              </w:rPr>
              <w:t>p</w:t>
            </w:r>
            <w:r w:rsidRPr="0095099A">
              <w:rPr>
                <w:rFonts w:asciiTheme="minorHAnsi" w:hAnsiTheme="minorHAnsi" w:cstheme="minorHAnsi"/>
                <w:color w:val="000000"/>
                <w:sz w:val="18"/>
                <w:szCs w:val="18"/>
                <w:lang w:val="en-GB"/>
              </w:rPr>
              <w:t xml:space="preserve">roponent </w:t>
            </w:r>
            <w:r w:rsidR="00B31615" w:rsidRPr="0095099A">
              <w:rPr>
                <w:rFonts w:asciiTheme="minorHAnsi" w:hAnsiTheme="minorHAnsi" w:cstheme="minorHAnsi"/>
                <w:color w:val="000000"/>
                <w:sz w:val="18"/>
                <w:szCs w:val="18"/>
                <w:lang w:val="en-GB"/>
              </w:rPr>
              <w:t>o</w:t>
            </w:r>
            <w:r w:rsidRPr="0095099A">
              <w:rPr>
                <w:rFonts w:asciiTheme="minorHAnsi" w:hAnsiTheme="minorHAnsi" w:cstheme="minorHAnsi"/>
                <w:color w:val="000000"/>
                <w:sz w:val="18"/>
                <w:szCs w:val="18"/>
                <w:lang w:val="en-GB"/>
              </w:rPr>
              <w:t>rganization:</w:t>
            </w:r>
          </w:p>
        </w:tc>
        <w:tc>
          <w:tcPr>
            <w:tcW w:w="5259" w:type="dxa"/>
            <w:gridSpan w:val="13"/>
          </w:tcPr>
          <w:p w14:paraId="300ABAAF" w14:textId="72A6D089"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95099A" w14:paraId="7CFCA49A" w14:textId="77777777" w:rsidTr="00637675">
        <w:tc>
          <w:tcPr>
            <w:tcW w:w="3776" w:type="dxa"/>
            <w:gridSpan w:val="2"/>
          </w:tcPr>
          <w:p w14:paraId="2CFBBAE8" w14:textId="0B5AF7EC" w:rsidR="00C22EF1" w:rsidRPr="0095099A"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Brief description of </w:t>
            </w:r>
            <w:r w:rsidR="00B31615" w:rsidRPr="0095099A">
              <w:rPr>
                <w:rFonts w:asciiTheme="minorHAnsi" w:hAnsiTheme="minorHAnsi" w:cstheme="minorHAnsi"/>
                <w:color w:val="000000"/>
                <w:sz w:val="18"/>
                <w:szCs w:val="18"/>
                <w:lang w:val="en-GB"/>
              </w:rPr>
              <w:t>p</w:t>
            </w:r>
            <w:r w:rsidRPr="0095099A">
              <w:rPr>
                <w:rFonts w:asciiTheme="minorHAnsi" w:hAnsiTheme="minorHAnsi" w:cstheme="minorHAnsi"/>
                <w:color w:val="000000"/>
                <w:sz w:val="18"/>
                <w:szCs w:val="18"/>
                <w:lang w:val="en-GB"/>
              </w:rPr>
              <w:t>roject</w:t>
            </w:r>
          </w:p>
        </w:tc>
        <w:tc>
          <w:tcPr>
            <w:tcW w:w="5259" w:type="dxa"/>
            <w:gridSpan w:val="13"/>
          </w:tcPr>
          <w:p w14:paraId="503E3178" w14:textId="66B68C5F"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95099A" w14:paraId="1B281586" w14:textId="77777777" w:rsidTr="00637675">
        <w:tc>
          <w:tcPr>
            <w:tcW w:w="3776" w:type="dxa"/>
            <w:gridSpan w:val="2"/>
          </w:tcPr>
          <w:p w14:paraId="0343AA40" w14:textId="78F70905" w:rsidR="00C22EF1" w:rsidRPr="0095099A"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Project </w:t>
            </w:r>
            <w:r w:rsidR="00B31615" w:rsidRPr="0095099A">
              <w:rPr>
                <w:rFonts w:asciiTheme="minorHAnsi" w:hAnsiTheme="minorHAnsi" w:cstheme="minorHAnsi"/>
                <w:color w:val="000000"/>
                <w:sz w:val="18"/>
                <w:szCs w:val="18"/>
                <w:lang w:val="en-GB"/>
              </w:rPr>
              <w:t>s</w:t>
            </w:r>
            <w:r w:rsidRPr="0095099A">
              <w:rPr>
                <w:rFonts w:asciiTheme="minorHAnsi" w:hAnsiTheme="minorHAnsi" w:cstheme="minorHAnsi"/>
                <w:color w:val="000000"/>
                <w:sz w:val="18"/>
                <w:szCs w:val="18"/>
                <w:lang w:val="en-GB"/>
              </w:rPr>
              <w:t xml:space="preserve">tart and </w:t>
            </w:r>
            <w:r w:rsidR="00B31615" w:rsidRPr="0095099A">
              <w:rPr>
                <w:rFonts w:asciiTheme="minorHAnsi" w:hAnsiTheme="minorHAnsi" w:cstheme="minorHAnsi"/>
                <w:color w:val="000000"/>
                <w:sz w:val="18"/>
                <w:szCs w:val="18"/>
                <w:lang w:val="en-GB"/>
              </w:rPr>
              <w:t>e</w:t>
            </w:r>
            <w:r w:rsidRPr="0095099A">
              <w:rPr>
                <w:rFonts w:asciiTheme="minorHAnsi" w:hAnsiTheme="minorHAnsi" w:cstheme="minorHAnsi"/>
                <w:color w:val="000000"/>
                <w:sz w:val="18"/>
                <w:szCs w:val="18"/>
                <w:lang w:val="en-GB"/>
              </w:rPr>
              <w:t xml:space="preserve">nd </w:t>
            </w:r>
            <w:r w:rsidR="00B31615" w:rsidRPr="0095099A">
              <w:rPr>
                <w:rFonts w:asciiTheme="minorHAnsi" w:hAnsiTheme="minorHAnsi" w:cstheme="minorHAnsi"/>
                <w:color w:val="000000"/>
                <w:sz w:val="18"/>
                <w:szCs w:val="18"/>
                <w:lang w:val="en-GB"/>
              </w:rPr>
              <w:t>d</w:t>
            </w:r>
            <w:r w:rsidRPr="0095099A">
              <w:rPr>
                <w:rFonts w:asciiTheme="minorHAnsi" w:hAnsiTheme="minorHAnsi" w:cstheme="minorHAnsi"/>
                <w:color w:val="000000"/>
                <w:sz w:val="18"/>
                <w:szCs w:val="18"/>
                <w:lang w:val="en-GB"/>
              </w:rPr>
              <w:t>ates:</w:t>
            </w:r>
          </w:p>
        </w:tc>
        <w:tc>
          <w:tcPr>
            <w:tcW w:w="5259" w:type="dxa"/>
            <w:gridSpan w:val="13"/>
          </w:tcPr>
          <w:p w14:paraId="55E707EE" w14:textId="3B208AA9"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95099A" w14:paraId="328FAD71" w14:textId="77777777" w:rsidTr="00637675">
        <w:tc>
          <w:tcPr>
            <w:tcW w:w="3776" w:type="dxa"/>
            <w:gridSpan w:val="2"/>
          </w:tcPr>
          <w:p w14:paraId="6BCE7AE9" w14:textId="381E387C" w:rsidR="00C22EF1" w:rsidRPr="0095099A"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Brief </w:t>
            </w:r>
            <w:r w:rsidR="00B31615" w:rsidRPr="0095099A">
              <w:rPr>
                <w:rFonts w:asciiTheme="minorHAnsi" w:hAnsiTheme="minorHAnsi" w:cstheme="minorHAnsi"/>
                <w:color w:val="000000"/>
                <w:sz w:val="18"/>
                <w:szCs w:val="18"/>
                <w:lang w:val="en-GB"/>
              </w:rPr>
              <w:t>d</w:t>
            </w:r>
            <w:r w:rsidRPr="0095099A">
              <w:rPr>
                <w:rFonts w:asciiTheme="minorHAnsi" w:hAnsiTheme="minorHAnsi" w:cstheme="minorHAnsi"/>
                <w:color w:val="000000"/>
                <w:sz w:val="18"/>
                <w:szCs w:val="18"/>
                <w:lang w:val="en-GB"/>
              </w:rPr>
              <w:t xml:space="preserve">escription of </w:t>
            </w:r>
            <w:r w:rsidR="00B31615" w:rsidRPr="0095099A">
              <w:rPr>
                <w:rFonts w:asciiTheme="minorHAnsi" w:hAnsiTheme="minorHAnsi" w:cstheme="minorHAnsi"/>
                <w:color w:val="000000"/>
                <w:sz w:val="18"/>
                <w:szCs w:val="18"/>
                <w:lang w:val="en-GB"/>
              </w:rPr>
              <w:t>s</w:t>
            </w:r>
            <w:r w:rsidRPr="0095099A">
              <w:rPr>
                <w:rFonts w:asciiTheme="minorHAnsi" w:hAnsiTheme="minorHAnsi" w:cstheme="minorHAnsi"/>
                <w:color w:val="000000"/>
                <w:sz w:val="18"/>
                <w:szCs w:val="18"/>
                <w:lang w:val="en-GB"/>
              </w:rPr>
              <w:t xml:space="preserve">pecific </w:t>
            </w:r>
            <w:r w:rsidR="00B31615" w:rsidRPr="0095099A">
              <w:rPr>
                <w:rFonts w:asciiTheme="minorHAnsi" w:hAnsiTheme="minorHAnsi" w:cstheme="minorHAnsi"/>
                <w:color w:val="000000"/>
                <w:sz w:val="18"/>
                <w:szCs w:val="18"/>
                <w:lang w:val="en-GB"/>
              </w:rPr>
              <w:t>r</w:t>
            </w:r>
            <w:r w:rsidRPr="0095099A">
              <w:rPr>
                <w:rFonts w:asciiTheme="minorHAnsi" w:hAnsiTheme="minorHAnsi" w:cstheme="minorHAnsi"/>
                <w:color w:val="000000"/>
                <w:sz w:val="18"/>
                <w:szCs w:val="18"/>
                <w:lang w:val="en-GB"/>
              </w:rPr>
              <w:t xml:space="preserve">esults (e.g., </w:t>
            </w:r>
            <w:r w:rsidR="00B31615" w:rsidRPr="0095099A">
              <w:rPr>
                <w:rFonts w:asciiTheme="minorHAnsi" w:hAnsiTheme="minorHAnsi" w:cstheme="minorHAnsi"/>
                <w:color w:val="000000"/>
                <w:sz w:val="18"/>
                <w:szCs w:val="18"/>
                <w:lang w:val="en-GB"/>
              </w:rPr>
              <w:t>o</w:t>
            </w:r>
            <w:r w:rsidRPr="0095099A">
              <w:rPr>
                <w:rFonts w:asciiTheme="minorHAnsi" w:hAnsiTheme="minorHAnsi" w:cstheme="minorHAnsi"/>
                <w:color w:val="000000"/>
                <w:sz w:val="18"/>
                <w:szCs w:val="18"/>
                <w:lang w:val="en-GB"/>
              </w:rPr>
              <w:t xml:space="preserve">utputs) with corresponding indicators, </w:t>
            </w:r>
            <w:proofErr w:type="gramStart"/>
            <w:r w:rsidRPr="0095099A">
              <w:rPr>
                <w:rFonts w:asciiTheme="minorHAnsi" w:hAnsiTheme="minorHAnsi" w:cstheme="minorHAnsi"/>
                <w:color w:val="000000"/>
                <w:sz w:val="18"/>
                <w:szCs w:val="18"/>
                <w:lang w:val="en-GB"/>
              </w:rPr>
              <w:t>baselines</w:t>
            </w:r>
            <w:proofErr w:type="gramEnd"/>
            <w:r w:rsidRPr="0095099A">
              <w:rPr>
                <w:rFonts w:asciiTheme="minorHAnsi" w:hAnsiTheme="minorHAnsi" w:cstheme="minorHAnsi"/>
                <w:color w:val="000000"/>
                <w:sz w:val="18"/>
                <w:szCs w:val="18"/>
                <w:lang w:val="en-GB"/>
              </w:rPr>
              <w:t xml:space="preserve"> and targets. Repeat for each result</w:t>
            </w:r>
            <w:r w:rsidR="00794DF7" w:rsidRPr="0095099A">
              <w:rPr>
                <w:rFonts w:asciiTheme="minorHAnsi" w:hAnsiTheme="minorHAnsi" w:cstheme="minorHAnsi"/>
                <w:color w:val="000000"/>
                <w:sz w:val="18"/>
                <w:szCs w:val="18"/>
                <w:lang w:val="en-GB"/>
              </w:rPr>
              <w:t>.</w:t>
            </w:r>
          </w:p>
        </w:tc>
        <w:tc>
          <w:tcPr>
            <w:tcW w:w="5259" w:type="dxa"/>
            <w:gridSpan w:val="13"/>
          </w:tcPr>
          <w:p w14:paraId="6B4E368D" w14:textId="7F7ABA55"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95099A" w14:paraId="5A1B59F4" w14:textId="77777777" w:rsidTr="001B62F2">
        <w:tc>
          <w:tcPr>
            <w:tcW w:w="4765" w:type="dxa"/>
            <w:gridSpan w:val="3"/>
          </w:tcPr>
          <w:p w14:paraId="4CFDA962" w14:textId="49E2E083"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List the activities necessary to produce the results</w:t>
            </w:r>
            <w:r w:rsidR="00794DF7" w:rsidRPr="0095099A">
              <w:rPr>
                <w:rFonts w:asciiTheme="minorHAnsi" w:hAnsiTheme="minorHAnsi" w:cstheme="minorHAnsi"/>
                <w:color w:val="000000"/>
                <w:sz w:val="18"/>
                <w:szCs w:val="18"/>
                <w:lang w:val="en-GB"/>
              </w:rPr>
              <w:t xml:space="preserve"> and</w:t>
            </w:r>
            <w:r w:rsidRPr="0095099A">
              <w:rPr>
                <w:rFonts w:asciiTheme="minorHAnsi" w:hAnsiTheme="minorHAnsi" w:cstheme="minorHAnsi"/>
                <w:color w:val="000000"/>
                <w:sz w:val="18"/>
                <w:szCs w:val="18"/>
                <w:lang w:val="en-GB"/>
              </w:rPr>
              <w:t xml:space="preserve"> </w:t>
            </w:r>
            <w:r w:rsidR="00794DF7" w:rsidRPr="0095099A">
              <w:rPr>
                <w:rFonts w:asciiTheme="minorHAnsi" w:hAnsiTheme="minorHAnsi" w:cstheme="minorHAnsi"/>
                <w:color w:val="000000"/>
                <w:sz w:val="18"/>
                <w:szCs w:val="18"/>
                <w:lang w:val="en-GB"/>
              </w:rPr>
              <w:t>i</w:t>
            </w:r>
            <w:r w:rsidRPr="0095099A">
              <w:rPr>
                <w:rFonts w:asciiTheme="minorHAnsi" w:hAnsiTheme="minorHAnsi" w:cstheme="minorHAnsi"/>
                <w:color w:val="000000"/>
                <w:sz w:val="18"/>
                <w:szCs w:val="18"/>
                <w:lang w:val="en-GB"/>
              </w:rPr>
              <w:t xml:space="preserve">ndicate who is responsible for each activity </w:t>
            </w:r>
          </w:p>
        </w:tc>
        <w:tc>
          <w:tcPr>
            <w:tcW w:w="4270" w:type="dxa"/>
            <w:gridSpan w:val="12"/>
          </w:tcPr>
          <w:p w14:paraId="3A57EC91"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Duration of Activity in Months (or Quarters) </w:t>
            </w:r>
          </w:p>
        </w:tc>
      </w:tr>
      <w:tr w:rsidR="00C22EF1" w:rsidRPr="0095099A" w14:paraId="34CC9E51" w14:textId="77777777" w:rsidTr="00637675">
        <w:tc>
          <w:tcPr>
            <w:tcW w:w="2155" w:type="dxa"/>
          </w:tcPr>
          <w:p w14:paraId="6656D954" w14:textId="77777777" w:rsidR="00C22EF1" w:rsidRPr="0095099A" w:rsidRDefault="00C22EF1" w:rsidP="00E361A2">
            <w:pPr>
              <w:widowControl w:val="0"/>
              <w:autoSpaceDE w:val="0"/>
              <w:autoSpaceDN w:val="0"/>
              <w:adjustRightInd w:val="0"/>
              <w:ind w:right="523"/>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Activity</w:t>
            </w:r>
          </w:p>
        </w:tc>
        <w:tc>
          <w:tcPr>
            <w:tcW w:w="2610" w:type="dxa"/>
            <w:gridSpan w:val="2"/>
          </w:tcPr>
          <w:p w14:paraId="2CDC56BD"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Responsible </w:t>
            </w:r>
          </w:p>
        </w:tc>
        <w:tc>
          <w:tcPr>
            <w:tcW w:w="327" w:type="dxa"/>
          </w:tcPr>
          <w:p w14:paraId="1BF867BB"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w:t>
            </w:r>
          </w:p>
        </w:tc>
        <w:tc>
          <w:tcPr>
            <w:tcW w:w="327" w:type="dxa"/>
          </w:tcPr>
          <w:p w14:paraId="23B026F5"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2</w:t>
            </w:r>
          </w:p>
        </w:tc>
        <w:tc>
          <w:tcPr>
            <w:tcW w:w="328" w:type="dxa"/>
          </w:tcPr>
          <w:p w14:paraId="37D35D6C"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3</w:t>
            </w:r>
          </w:p>
        </w:tc>
        <w:tc>
          <w:tcPr>
            <w:tcW w:w="328" w:type="dxa"/>
          </w:tcPr>
          <w:p w14:paraId="42B3B899"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4</w:t>
            </w:r>
          </w:p>
        </w:tc>
        <w:tc>
          <w:tcPr>
            <w:tcW w:w="328" w:type="dxa"/>
          </w:tcPr>
          <w:p w14:paraId="03BDA08D"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5</w:t>
            </w:r>
          </w:p>
        </w:tc>
        <w:tc>
          <w:tcPr>
            <w:tcW w:w="328" w:type="dxa"/>
          </w:tcPr>
          <w:p w14:paraId="1CC4E1F8"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6</w:t>
            </w:r>
          </w:p>
        </w:tc>
        <w:tc>
          <w:tcPr>
            <w:tcW w:w="328" w:type="dxa"/>
          </w:tcPr>
          <w:p w14:paraId="481DA908"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7</w:t>
            </w:r>
          </w:p>
        </w:tc>
        <w:tc>
          <w:tcPr>
            <w:tcW w:w="328" w:type="dxa"/>
          </w:tcPr>
          <w:p w14:paraId="34EA6BC1"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8</w:t>
            </w:r>
          </w:p>
        </w:tc>
        <w:tc>
          <w:tcPr>
            <w:tcW w:w="328" w:type="dxa"/>
          </w:tcPr>
          <w:p w14:paraId="20348868"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9</w:t>
            </w:r>
          </w:p>
        </w:tc>
        <w:tc>
          <w:tcPr>
            <w:tcW w:w="440" w:type="dxa"/>
          </w:tcPr>
          <w:p w14:paraId="1A61C797"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10</w:t>
            </w:r>
          </w:p>
        </w:tc>
        <w:tc>
          <w:tcPr>
            <w:tcW w:w="440" w:type="dxa"/>
          </w:tcPr>
          <w:p w14:paraId="34329C1C"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11</w:t>
            </w:r>
          </w:p>
        </w:tc>
        <w:tc>
          <w:tcPr>
            <w:tcW w:w="440" w:type="dxa"/>
          </w:tcPr>
          <w:p w14:paraId="149BB71D"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12</w:t>
            </w:r>
          </w:p>
        </w:tc>
      </w:tr>
      <w:tr w:rsidR="00C22EF1" w:rsidRPr="0095099A" w14:paraId="6CF13377" w14:textId="77777777" w:rsidTr="00637675">
        <w:tc>
          <w:tcPr>
            <w:tcW w:w="2155" w:type="dxa"/>
          </w:tcPr>
          <w:p w14:paraId="28E2478B"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1.1</w:t>
            </w:r>
          </w:p>
        </w:tc>
        <w:tc>
          <w:tcPr>
            <w:tcW w:w="2610" w:type="dxa"/>
            <w:gridSpan w:val="2"/>
          </w:tcPr>
          <w:p w14:paraId="0BDF693B"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14D4A5B9"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3CE660E8"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D206EA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10431794"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78EC40BC"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1A7C6070"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08C7125"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16DD64B9"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66DBD3C"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7B019131"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062C024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61614DC4"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95099A" w14:paraId="46841F6F" w14:textId="77777777" w:rsidTr="00637675">
        <w:tc>
          <w:tcPr>
            <w:tcW w:w="2155" w:type="dxa"/>
          </w:tcPr>
          <w:p w14:paraId="7C503F35"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1.2</w:t>
            </w:r>
          </w:p>
        </w:tc>
        <w:tc>
          <w:tcPr>
            <w:tcW w:w="2610" w:type="dxa"/>
            <w:gridSpan w:val="2"/>
          </w:tcPr>
          <w:p w14:paraId="2D95D282"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67B9A19C"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5779DC73"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790B0E80"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83845D4"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1DB9D45"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12D564E"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354B9F1"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46E1097"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D7F59FB"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49ABDCF5"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614876B2"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33FE86B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95099A" w14:paraId="51549A30" w14:textId="77777777" w:rsidTr="00637675">
        <w:tc>
          <w:tcPr>
            <w:tcW w:w="2155" w:type="dxa"/>
          </w:tcPr>
          <w:p w14:paraId="55B6BB31"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1.3</w:t>
            </w:r>
          </w:p>
        </w:tc>
        <w:tc>
          <w:tcPr>
            <w:tcW w:w="2610" w:type="dxa"/>
            <w:gridSpan w:val="2"/>
          </w:tcPr>
          <w:p w14:paraId="5E3826C8"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2B34BAA6"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20E92CAD"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2C63AF6E"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74DECDA"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53840B29"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BAD04EE"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7A2DA8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DA746FE"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55B23BC"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7476DC9A"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0EFA0313"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28549E96"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95099A" w14:paraId="55CAE505" w14:textId="77777777" w:rsidTr="00637675">
        <w:tc>
          <w:tcPr>
            <w:tcW w:w="2155" w:type="dxa"/>
          </w:tcPr>
          <w:p w14:paraId="35ABF808"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1.4</w:t>
            </w:r>
          </w:p>
        </w:tc>
        <w:tc>
          <w:tcPr>
            <w:tcW w:w="2610" w:type="dxa"/>
            <w:gridSpan w:val="2"/>
          </w:tcPr>
          <w:p w14:paraId="21572785"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2793E046"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6F0FB7CA"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90AC2D5"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CE1485C"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29A1C93D"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EB1FE81"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D7D706E"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04F166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551C7E6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412B478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34650D9F"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23C849FB" w14:textId="77777777"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63C0CB8D" w14:textId="77777777"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764DDF26" w14:textId="1501B28F"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b/>
          <w:bCs/>
          <w:color w:val="000000"/>
          <w:sz w:val="18"/>
          <w:szCs w:val="18"/>
          <w:lang w:val="en-GB"/>
        </w:rPr>
        <w:t xml:space="preserve">Monitoring and Evaluation Plan </w:t>
      </w:r>
      <w:r w:rsidRPr="0095099A">
        <w:rPr>
          <w:rFonts w:eastAsia="Calibri" w:cstheme="minorHAnsi"/>
          <w:color w:val="000000"/>
          <w:sz w:val="18"/>
          <w:szCs w:val="18"/>
          <w:lang w:val="en-GB"/>
        </w:rPr>
        <w:t xml:space="preserve">(max. 1 page) </w:t>
      </w:r>
    </w:p>
    <w:p w14:paraId="7D2BCBF2" w14:textId="77777777" w:rsidR="00C40E02" w:rsidRPr="0095099A" w:rsidRDefault="00C40E02"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2FB14B48" w14:textId="77777777" w:rsidR="00D71F49" w:rsidRPr="0095099A" w:rsidRDefault="00C22EF1" w:rsidP="00D71F49">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95099A"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h</w:t>
      </w:r>
      <w:r w:rsidR="00C22EF1" w:rsidRPr="0095099A">
        <w:rPr>
          <w:rFonts w:eastAsia="Calibri" w:cstheme="minorHAnsi"/>
          <w:color w:val="000000"/>
          <w:sz w:val="18"/>
          <w:szCs w:val="18"/>
          <w:lang w:val="en-GB"/>
        </w:rPr>
        <w:t xml:space="preserve">ow the performance of the activities will be tracked in terms of achievement of the steps and milestones set forth in the Implementation </w:t>
      </w:r>
      <w:proofErr w:type="gramStart"/>
      <w:r w:rsidR="00C22EF1" w:rsidRPr="0095099A">
        <w:rPr>
          <w:rFonts w:eastAsia="Calibri" w:cstheme="minorHAnsi"/>
          <w:color w:val="000000"/>
          <w:sz w:val="18"/>
          <w:szCs w:val="18"/>
          <w:lang w:val="en-GB"/>
        </w:rPr>
        <w:t>Plan</w:t>
      </w:r>
      <w:r w:rsidR="00B94E5E" w:rsidRPr="0095099A">
        <w:rPr>
          <w:rFonts w:eastAsia="Calibri" w:cstheme="minorHAnsi"/>
          <w:color w:val="000000"/>
          <w:sz w:val="18"/>
          <w:szCs w:val="18"/>
          <w:lang w:val="en-GB"/>
        </w:rPr>
        <w:t>;</w:t>
      </w:r>
      <w:proofErr w:type="gramEnd"/>
      <w:r w:rsidR="00C22EF1" w:rsidRPr="0095099A">
        <w:rPr>
          <w:rFonts w:eastAsia="Calibri" w:cstheme="minorHAnsi"/>
          <w:color w:val="000000"/>
          <w:sz w:val="18"/>
          <w:szCs w:val="18"/>
          <w:lang w:val="en-GB"/>
        </w:rPr>
        <w:t xml:space="preserve"> </w:t>
      </w:r>
    </w:p>
    <w:p w14:paraId="57BC02EF" w14:textId="09DEB83A" w:rsidR="00D71F49" w:rsidRPr="0095099A"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h</w:t>
      </w:r>
      <w:r w:rsidR="00C22EF1" w:rsidRPr="0095099A">
        <w:rPr>
          <w:rFonts w:eastAsia="Calibri" w:cstheme="minorHAnsi"/>
          <w:color w:val="000000"/>
          <w:sz w:val="18"/>
          <w:szCs w:val="18"/>
          <w:lang w:val="en-GB"/>
        </w:rPr>
        <w:t xml:space="preserve">ow any mid-course correction and adjustment of the design and plans will be facilitated </w:t>
      </w:r>
      <w:proofErr w:type="gramStart"/>
      <w:r w:rsidR="00C22EF1" w:rsidRPr="0095099A">
        <w:rPr>
          <w:rFonts w:eastAsia="Calibri" w:cstheme="minorHAnsi"/>
          <w:color w:val="000000"/>
          <w:sz w:val="18"/>
          <w:szCs w:val="18"/>
          <w:lang w:val="en-GB"/>
        </w:rPr>
        <w:t>on the basis of</w:t>
      </w:r>
      <w:proofErr w:type="gramEnd"/>
      <w:r w:rsidR="00C22EF1" w:rsidRPr="0095099A">
        <w:rPr>
          <w:rFonts w:eastAsia="Calibri" w:cstheme="minorHAnsi"/>
          <w:color w:val="000000"/>
          <w:sz w:val="18"/>
          <w:szCs w:val="18"/>
          <w:lang w:val="en-GB"/>
        </w:rPr>
        <w:t xml:space="preserve"> feedback received</w:t>
      </w:r>
      <w:r w:rsidRPr="0095099A">
        <w:rPr>
          <w:rFonts w:eastAsia="Calibri" w:cstheme="minorHAnsi"/>
          <w:color w:val="000000"/>
          <w:sz w:val="18"/>
          <w:szCs w:val="18"/>
          <w:lang w:val="en-GB"/>
        </w:rPr>
        <w:t>; and</w:t>
      </w:r>
      <w:r w:rsidR="00C22EF1" w:rsidRPr="0095099A">
        <w:rPr>
          <w:rFonts w:eastAsia="Calibri" w:cstheme="minorHAnsi"/>
          <w:color w:val="000000"/>
          <w:sz w:val="18"/>
          <w:szCs w:val="18"/>
          <w:lang w:val="en-GB"/>
        </w:rPr>
        <w:t xml:space="preserve"> </w:t>
      </w:r>
    </w:p>
    <w:p w14:paraId="04EC7F4F" w14:textId="404E4011" w:rsidR="00C22EF1" w:rsidRPr="0095099A"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h</w:t>
      </w:r>
      <w:r w:rsidR="00C22EF1" w:rsidRPr="0095099A">
        <w:rPr>
          <w:rFonts w:eastAsia="Calibri" w:cstheme="minorHAnsi"/>
          <w:color w:val="000000"/>
          <w:sz w:val="18"/>
          <w:szCs w:val="18"/>
          <w:lang w:val="en-GB"/>
        </w:rPr>
        <w:t>ow the participation of community members in the monitoring and evaluation processes will be achieved</w:t>
      </w:r>
      <w:r w:rsidRPr="0095099A">
        <w:rPr>
          <w:rFonts w:eastAsia="Calibri" w:cstheme="minorHAnsi"/>
          <w:color w:val="000000"/>
          <w:sz w:val="18"/>
          <w:szCs w:val="18"/>
          <w:lang w:val="en-GB"/>
        </w:rPr>
        <w:t>.</w:t>
      </w:r>
      <w:r w:rsidR="00C22EF1" w:rsidRPr="0095099A">
        <w:rPr>
          <w:rFonts w:eastAsia="Calibri" w:cstheme="minorHAnsi"/>
          <w:color w:val="000000"/>
          <w:sz w:val="18"/>
          <w:szCs w:val="18"/>
          <w:lang w:val="en-GB"/>
        </w:rPr>
        <w:t xml:space="preserve"> </w:t>
      </w:r>
    </w:p>
    <w:p w14:paraId="7FDCA4B4" w14:textId="77777777"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95099A" w14:paraId="0E7100A4" w14:textId="77777777" w:rsidTr="004618C5">
        <w:tc>
          <w:tcPr>
            <w:tcW w:w="9350" w:type="dxa"/>
          </w:tcPr>
          <w:p w14:paraId="1C030E27" w14:textId="77777777" w:rsidR="00AA2050" w:rsidRPr="0095099A" w:rsidRDefault="00AA2050"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53418E6C" w14:textId="466E997C"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b/>
                <w:bCs/>
                <w:color w:val="000000"/>
                <w:sz w:val="18"/>
                <w:szCs w:val="18"/>
                <w:lang w:val="en-GB"/>
              </w:rPr>
              <w:t xml:space="preserve">Component 5: Risks to Successful Implementation </w:t>
            </w:r>
            <w:r w:rsidRPr="0095099A">
              <w:rPr>
                <w:rFonts w:asciiTheme="minorHAnsi" w:hAnsiTheme="minorHAnsi" w:cstheme="minorHAnsi"/>
                <w:color w:val="000000"/>
                <w:sz w:val="18"/>
                <w:szCs w:val="18"/>
                <w:lang w:val="en-GB"/>
              </w:rPr>
              <w:t xml:space="preserve">(1 page) </w:t>
            </w:r>
          </w:p>
          <w:p w14:paraId="4EA797A2" w14:textId="7FBEBC0F" w:rsidR="00C40E02" w:rsidRPr="0095099A"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784A7F77" w14:textId="77777777" w:rsidR="00D71F49" w:rsidRPr="0095099A" w:rsidRDefault="00D71F49"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20323E70" w14:textId="0FBDA694" w:rsidR="00C22EF1" w:rsidRPr="0095099A"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95099A">
        <w:rPr>
          <w:rFonts w:eastAsia="Calibri" w:cstheme="minorHAnsi"/>
          <w:color w:val="000000"/>
          <w:sz w:val="18"/>
          <w:szCs w:val="18"/>
          <w:lang w:val="en-GB"/>
        </w:rPr>
        <w:t xml:space="preserve">, </w:t>
      </w:r>
      <w:r w:rsidR="00BD703F" w:rsidRPr="0095099A">
        <w:rPr>
          <w:rFonts w:eastAsia="Calibri" w:cstheme="minorHAnsi"/>
          <w:color w:val="000000"/>
          <w:sz w:val="18"/>
          <w:szCs w:val="18"/>
          <w:lang w:val="en-GB"/>
        </w:rPr>
        <w:t>risk of sub-</w:t>
      </w:r>
      <w:proofErr w:type="spellStart"/>
      <w:r w:rsidR="00BD703F" w:rsidRPr="0095099A">
        <w:rPr>
          <w:rFonts w:eastAsia="Calibri" w:cstheme="minorHAnsi"/>
          <w:color w:val="000000"/>
          <w:sz w:val="18"/>
          <w:szCs w:val="18"/>
          <w:lang w:val="en-GB"/>
        </w:rPr>
        <w:t>contactors</w:t>
      </w:r>
      <w:proofErr w:type="spellEnd"/>
      <w:r w:rsidR="00BD703F" w:rsidRPr="0095099A">
        <w:rPr>
          <w:rFonts w:eastAsia="Calibri" w:cstheme="minorHAnsi"/>
          <w:color w:val="000000"/>
          <w:sz w:val="18"/>
          <w:szCs w:val="18"/>
          <w:lang w:val="en-GB"/>
        </w:rPr>
        <w:t xml:space="preserve"> or sub-partners not performing).</w:t>
      </w:r>
      <w:r w:rsidR="00A035E0" w:rsidRPr="0095099A">
        <w:rPr>
          <w:rFonts w:eastAsia="Calibri" w:cstheme="minorHAnsi"/>
          <w:color w:val="000000"/>
          <w:sz w:val="18"/>
          <w:szCs w:val="18"/>
          <w:lang w:val="en-GB"/>
        </w:rPr>
        <w:t xml:space="preserve"> </w:t>
      </w:r>
      <w:r w:rsidRPr="0095099A">
        <w:rPr>
          <w:rFonts w:eastAsia="Calibri" w:cstheme="minorHAnsi"/>
          <w:color w:val="000000"/>
          <w:sz w:val="18"/>
          <w:szCs w:val="18"/>
          <w:lang w:val="en-GB"/>
        </w:rPr>
        <w:t xml:space="preserve">Describe how such risks are to be mitigated. </w:t>
      </w:r>
    </w:p>
    <w:p w14:paraId="393B8E02" w14:textId="77777777" w:rsidR="00D71F49" w:rsidRPr="0095099A" w:rsidRDefault="00D71F49"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429224A1" w14:textId="5BA8AE13" w:rsidR="00C22EF1" w:rsidRPr="0095099A" w:rsidRDefault="00442275"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In this section a</w:t>
      </w:r>
      <w:r w:rsidR="00D022E3" w:rsidRPr="0095099A">
        <w:rPr>
          <w:rFonts w:eastAsia="Calibri" w:cstheme="minorHAnsi"/>
          <w:color w:val="000000"/>
          <w:sz w:val="18"/>
          <w:szCs w:val="18"/>
          <w:lang w:val="en-GB"/>
        </w:rPr>
        <w:t>lso i</w:t>
      </w:r>
      <w:r w:rsidR="00C22EF1" w:rsidRPr="0095099A">
        <w:rPr>
          <w:rFonts w:eastAsia="Calibri" w:cstheme="minorHAnsi"/>
          <w:color w:val="000000"/>
          <w:sz w:val="18"/>
          <w:szCs w:val="18"/>
          <w:lang w:val="en-GB"/>
        </w:rPr>
        <w:t xml:space="preserve">nclude the key </w:t>
      </w:r>
      <w:r w:rsidR="00C22EF1" w:rsidRPr="0095099A">
        <w:rPr>
          <w:rFonts w:eastAsia="Calibri" w:cstheme="minorHAnsi"/>
          <w:b/>
          <w:bCs/>
          <w:color w:val="000000"/>
          <w:sz w:val="18"/>
          <w:szCs w:val="18"/>
          <w:lang w:val="en-GB"/>
        </w:rPr>
        <w:t xml:space="preserve">assumptions </w:t>
      </w:r>
      <w:r w:rsidR="00C22EF1" w:rsidRPr="0095099A">
        <w:rPr>
          <w:rFonts w:eastAsia="Calibri" w:cstheme="minorHAnsi"/>
          <w:color w:val="000000"/>
          <w:sz w:val="18"/>
          <w:szCs w:val="18"/>
          <w:lang w:val="en-GB"/>
        </w:rPr>
        <w:t>on which the activity plan is based on. In this case, the assumptions are mostly related to external factors (for example,</w:t>
      </w:r>
      <w:r w:rsidR="001C4F81" w:rsidRPr="0095099A">
        <w:rPr>
          <w:rFonts w:eastAsia="Calibri" w:cstheme="minorHAnsi"/>
          <w:color w:val="000000"/>
          <w:sz w:val="18"/>
          <w:szCs w:val="18"/>
          <w:lang w:val="en-GB"/>
        </w:rPr>
        <w:t xml:space="preserve"> the assumption that</w:t>
      </w:r>
      <w:r w:rsidR="00C22EF1" w:rsidRPr="0095099A">
        <w:rPr>
          <w:rFonts w:eastAsia="Calibri" w:cstheme="minorHAnsi"/>
          <w:color w:val="000000"/>
          <w:sz w:val="18"/>
          <w:szCs w:val="18"/>
          <w:lang w:val="en-GB"/>
        </w:rPr>
        <w:t xml:space="preserve"> </w:t>
      </w:r>
      <w:r w:rsidR="001C4F81" w:rsidRPr="0095099A">
        <w:rPr>
          <w:rFonts w:eastAsia="Calibri" w:cstheme="minorHAnsi"/>
          <w:color w:val="000000"/>
          <w:sz w:val="18"/>
          <w:szCs w:val="18"/>
          <w:lang w:val="en-GB"/>
        </w:rPr>
        <w:t xml:space="preserve">the relevant </w:t>
      </w:r>
      <w:r w:rsidR="00C22EF1" w:rsidRPr="0095099A">
        <w:rPr>
          <w:rFonts w:eastAsia="Calibri" w:cstheme="minorHAnsi"/>
          <w:color w:val="000000"/>
          <w:sz w:val="18"/>
          <w:szCs w:val="18"/>
          <w:lang w:val="en-GB"/>
        </w:rPr>
        <w:t>government</w:t>
      </w:r>
      <w:r w:rsidR="001C4F81" w:rsidRPr="0095099A">
        <w:rPr>
          <w:rFonts w:eastAsia="Calibri" w:cstheme="minorHAnsi"/>
          <w:color w:val="000000"/>
          <w:sz w:val="18"/>
          <w:szCs w:val="18"/>
          <w:lang w:val="en-GB"/>
        </w:rPr>
        <w:t>’s</w:t>
      </w:r>
      <w:r w:rsidR="00C22EF1" w:rsidRPr="0095099A">
        <w:rPr>
          <w:rFonts w:eastAsia="Calibri" w:cstheme="minorHAnsi"/>
          <w:color w:val="000000"/>
          <w:sz w:val="18"/>
          <w:szCs w:val="18"/>
          <w:lang w:val="en-GB"/>
        </w:rPr>
        <w:t xml:space="preserve"> environmental policy </w:t>
      </w:r>
      <w:r w:rsidR="001C4F81" w:rsidRPr="0095099A">
        <w:rPr>
          <w:rFonts w:eastAsia="Calibri" w:cstheme="minorHAnsi"/>
          <w:color w:val="000000"/>
          <w:sz w:val="18"/>
          <w:szCs w:val="18"/>
          <w:lang w:val="en-GB"/>
        </w:rPr>
        <w:t xml:space="preserve">will </w:t>
      </w:r>
      <w:r w:rsidR="00C22EF1" w:rsidRPr="0095099A">
        <w:rPr>
          <w:rFonts w:eastAsia="Calibri" w:cstheme="minorHAnsi"/>
          <w:color w:val="000000"/>
          <w:sz w:val="18"/>
          <w:szCs w:val="18"/>
          <w:lang w:val="en-GB"/>
        </w:rPr>
        <w:t>remain stable) which are anticipated in planning</w:t>
      </w:r>
      <w:r w:rsidR="0054633A" w:rsidRPr="0095099A">
        <w:rPr>
          <w:rFonts w:eastAsia="Calibri" w:cstheme="minorHAnsi"/>
          <w:color w:val="000000"/>
          <w:sz w:val="18"/>
          <w:szCs w:val="18"/>
          <w:lang w:val="en-GB"/>
        </w:rPr>
        <w:t xml:space="preserve"> the activity</w:t>
      </w:r>
      <w:r w:rsidR="00C22EF1" w:rsidRPr="0095099A">
        <w:rPr>
          <w:rFonts w:eastAsia="Calibri" w:cstheme="minorHAnsi"/>
          <w:color w:val="000000"/>
          <w:sz w:val="18"/>
          <w:szCs w:val="18"/>
          <w:lang w:val="en-GB"/>
        </w:rPr>
        <w:t>, and on which the feasibility of the activities depend</w:t>
      </w:r>
      <w:r w:rsidR="00D71F49" w:rsidRPr="0095099A">
        <w:rPr>
          <w:rFonts w:eastAsia="Calibri" w:cstheme="minorHAnsi"/>
          <w:color w:val="000000"/>
          <w:sz w:val="18"/>
          <w:szCs w:val="18"/>
          <w:lang w:val="en-GB"/>
        </w:rPr>
        <w:t>.</w:t>
      </w:r>
    </w:p>
    <w:p w14:paraId="2F98561C" w14:textId="77777777" w:rsidR="007D453C" w:rsidRPr="0095099A" w:rsidRDefault="007D453C"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77D56A1F" w14:textId="5D9E411D" w:rsidR="007D453C" w:rsidRPr="0095099A" w:rsidRDefault="007D453C"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Please attach a risk register to capture the above risk factors </w:t>
      </w:r>
      <w:r w:rsidR="00483549" w:rsidRPr="0095099A">
        <w:rPr>
          <w:rFonts w:eastAsia="Calibri" w:cstheme="minorHAnsi"/>
          <w:color w:val="000000"/>
          <w:sz w:val="18"/>
          <w:szCs w:val="18"/>
          <w:lang w:val="en-GB"/>
        </w:rPr>
        <w:t xml:space="preserve">and risk mitigation measures. </w:t>
      </w:r>
    </w:p>
    <w:p w14:paraId="3E7EBB5F" w14:textId="77777777" w:rsidR="00D71F49" w:rsidRPr="0095099A" w:rsidRDefault="00D71F49"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95099A" w14:paraId="7BED878D" w14:textId="77777777" w:rsidTr="004618C5">
        <w:tc>
          <w:tcPr>
            <w:tcW w:w="9350" w:type="dxa"/>
          </w:tcPr>
          <w:p w14:paraId="68BA8B28" w14:textId="77777777" w:rsidR="00C40E02" w:rsidRPr="0095099A"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5DA6A3C4" w14:textId="5CE56E05" w:rsidR="00C22EF1" w:rsidRPr="0095099A"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95099A">
              <w:rPr>
                <w:rFonts w:asciiTheme="minorHAnsi" w:hAnsiTheme="minorHAnsi" w:cstheme="minorHAnsi"/>
                <w:b/>
                <w:bCs/>
                <w:color w:val="000000"/>
                <w:sz w:val="18"/>
                <w:szCs w:val="18"/>
                <w:lang w:val="en-GB"/>
              </w:rPr>
              <w:t xml:space="preserve">Component 6: Results-Based Budget </w:t>
            </w:r>
            <w:r w:rsidRPr="0095099A">
              <w:rPr>
                <w:rFonts w:asciiTheme="minorHAnsi" w:hAnsiTheme="minorHAnsi" w:cstheme="minorHAnsi"/>
                <w:color w:val="000000"/>
                <w:sz w:val="18"/>
                <w:szCs w:val="18"/>
                <w:lang w:val="en-GB"/>
              </w:rPr>
              <w:t xml:space="preserve">(max. 1.5 pages) </w:t>
            </w:r>
          </w:p>
          <w:p w14:paraId="7B941B70" w14:textId="143C055E" w:rsidR="00C40E02" w:rsidRPr="0095099A"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6A358E57" w14:textId="77777777" w:rsidR="00C40E02" w:rsidRPr="0095099A" w:rsidRDefault="00C40E02"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627633C4" w14:textId="24D7671B" w:rsidR="00C22EF1" w:rsidRPr="0095099A" w:rsidRDefault="00C22EF1" w:rsidP="00EA1C20">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The development and management of a realistic budget is an important part of developing and implementing successful activities. Careful attention to issues of financial management and integrity will enhance the effectiveness and impact</w:t>
      </w:r>
      <w:r w:rsidR="00377FD5" w:rsidRPr="0095099A">
        <w:rPr>
          <w:rFonts w:eastAsia="Calibri" w:cstheme="minorHAnsi"/>
          <w:color w:val="000000"/>
          <w:sz w:val="18"/>
          <w:szCs w:val="18"/>
          <w:lang w:val="en-GB"/>
        </w:rPr>
        <w:t xml:space="preserve"> of activities</w:t>
      </w:r>
      <w:r w:rsidRPr="0095099A">
        <w:rPr>
          <w:rFonts w:eastAsia="Calibri" w:cstheme="minorHAnsi"/>
          <w:color w:val="000000"/>
          <w:sz w:val="18"/>
          <w:szCs w:val="18"/>
          <w:lang w:val="en-GB"/>
        </w:rPr>
        <w:t xml:space="preserve">. The following important principles should be kept in mind in preparing a project budget: </w:t>
      </w:r>
    </w:p>
    <w:p w14:paraId="6BACD6AB" w14:textId="6BEAC758" w:rsidR="00C22EF1" w:rsidRPr="0095099A"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GB"/>
        </w:rPr>
      </w:pPr>
      <w:r w:rsidRPr="0095099A">
        <w:rPr>
          <w:rFonts w:eastAsia="Calibri" w:cstheme="minorHAnsi"/>
          <w:color w:val="000000" w:themeColor="text1"/>
          <w:sz w:val="18"/>
          <w:szCs w:val="18"/>
          <w:lang w:val="en-GB"/>
        </w:rPr>
        <w:t xml:space="preserve">Include costs which relate to efficiently carrying out the activities and producing the results which are set forth in the </w:t>
      </w:r>
      <w:r w:rsidRPr="0095099A">
        <w:rPr>
          <w:rFonts w:eastAsia="Calibri" w:cstheme="minorHAnsi"/>
          <w:color w:val="000000" w:themeColor="text1"/>
          <w:sz w:val="18"/>
          <w:szCs w:val="18"/>
          <w:lang w:val="en-GB"/>
        </w:rPr>
        <w:lastRenderedPageBreak/>
        <w:t xml:space="preserve">proposal. Other associated costs should be funded from other sources. </w:t>
      </w:r>
    </w:p>
    <w:p w14:paraId="60B4509C" w14:textId="3A40D72F" w:rsidR="00C22EF1" w:rsidRPr="0095099A"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GB"/>
        </w:rPr>
      </w:pPr>
      <w:r w:rsidRPr="0095099A">
        <w:rPr>
          <w:rFonts w:eastAsia="Calibri" w:cstheme="minorHAnsi"/>
          <w:color w:val="000000" w:themeColor="text1"/>
          <w:sz w:val="18"/>
          <w:szCs w:val="18"/>
          <w:lang w:val="en-GB"/>
        </w:rPr>
        <w:t xml:space="preserve">The budget should be realistic. Find out what planned activities will </w:t>
      </w:r>
      <w:proofErr w:type="gramStart"/>
      <w:r w:rsidRPr="0095099A">
        <w:rPr>
          <w:rFonts w:eastAsia="Calibri" w:cstheme="minorHAnsi"/>
          <w:color w:val="000000" w:themeColor="text1"/>
          <w:sz w:val="18"/>
          <w:szCs w:val="18"/>
          <w:lang w:val="en-GB"/>
        </w:rPr>
        <w:t>actually cost</w:t>
      </w:r>
      <w:proofErr w:type="gramEnd"/>
      <w:r w:rsidRPr="0095099A">
        <w:rPr>
          <w:rFonts w:eastAsia="Calibri" w:cstheme="minorHAnsi"/>
          <w:color w:val="000000" w:themeColor="text1"/>
          <w:sz w:val="18"/>
          <w:szCs w:val="18"/>
          <w:lang w:val="en-GB"/>
        </w:rPr>
        <w:t xml:space="preserve">, and do not assume that </w:t>
      </w:r>
      <w:r w:rsidR="00377FD5" w:rsidRPr="0095099A">
        <w:rPr>
          <w:rFonts w:eastAsia="Calibri" w:cstheme="minorHAnsi"/>
          <w:color w:val="000000" w:themeColor="text1"/>
          <w:sz w:val="18"/>
          <w:szCs w:val="18"/>
          <w:lang w:val="en-GB"/>
        </w:rPr>
        <w:t xml:space="preserve">they </w:t>
      </w:r>
      <w:r w:rsidRPr="0095099A">
        <w:rPr>
          <w:rFonts w:eastAsia="Calibri" w:cstheme="minorHAnsi"/>
          <w:color w:val="000000" w:themeColor="text1"/>
          <w:sz w:val="18"/>
          <w:szCs w:val="18"/>
          <w:lang w:val="en-GB"/>
        </w:rPr>
        <w:t xml:space="preserve">would cost less. </w:t>
      </w:r>
    </w:p>
    <w:p w14:paraId="46BB8873" w14:textId="712AF88C" w:rsidR="09B1F481" w:rsidRPr="0095099A"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GB"/>
        </w:rPr>
      </w:pPr>
      <w:r w:rsidRPr="0095099A">
        <w:rPr>
          <w:rFonts w:eastAsia="Calibri" w:cstheme="minorHAnsi"/>
          <w:color w:val="000000" w:themeColor="text1"/>
          <w:sz w:val="18"/>
          <w:szCs w:val="18"/>
          <w:lang w:val="en-GB"/>
        </w:rPr>
        <w:t xml:space="preserve">The budget should include all costs associated with managing and administering the activity or results, particularly the cost of monitoring and evaluation. </w:t>
      </w:r>
    </w:p>
    <w:p w14:paraId="3000087D" w14:textId="77777777" w:rsidR="00E50DCE" w:rsidRPr="0095099A" w:rsidRDefault="00E50DCE" w:rsidP="00E50DCE">
      <w:pPr>
        <w:pStyle w:val="ListParagraph"/>
        <w:numPr>
          <w:ilvl w:val="0"/>
          <w:numId w:val="3"/>
        </w:numPr>
        <w:rPr>
          <w:rFonts w:cstheme="minorHAnsi"/>
          <w:color w:val="000000" w:themeColor="text1"/>
          <w:sz w:val="18"/>
          <w:szCs w:val="18"/>
          <w:lang w:val="en-GB"/>
        </w:rPr>
      </w:pPr>
      <w:bookmarkStart w:id="2" w:name="_Hlk135914624"/>
      <w:r w:rsidRPr="0095099A">
        <w:rPr>
          <w:rFonts w:cstheme="minorHAnsi"/>
          <w:color w:val="000000" w:themeColor="text1"/>
          <w:sz w:val="18"/>
          <w:szCs w:val="18"/>
          <w:lang w:val="en-GB"/>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77777777" w:rsidR="00E50DCE" w:rsidRPr="0095099A" w:rsidRDefault="00E50DCE" w:rsidP="00E50DCE">
      <w:pPr>
        <w:pStyle w:val="ListParagraph"/>
        <w:numPr>
          <w:ilvl w:val="0"/>
          <w:numId w:val="3"/>
        </w:numPr>
        <w:rPr>
          <w:rFonts w:cstheme="minorHAnsi"/>
          <w:color w:val="000000" w:themeColor="text1"/>
          <w:sz w:val="18"/>
          <w:szCs w:val="18"/>
          <w:lang w:val="en-GB"/>
        </w:rPr>
      </w:pPr>
      <w:r w:rsidRPr="0095099A">
        <w:rPr>
          <w:rFonts w:cstheme="minorHAnsi"/>
          <w:color w:val="000000" w:themeColor="text1"/>
          <w:sz w:val="18"/>
          <w:szCs w:val="18"/>
          <w:lang w:val="en-GB"/>
        </w:rPr>
        <w:t xml:space="preserve">If the partner has a Support Cost Policy that specifies a rate, the partner can </w:t>
      </w:r>
      <w:proofErr w:type="gramStart"/>
      <w:r w:rsidRPr="0095099A">
        <w:rPr>
          <w:rFonts w:cstheme="minorHAnsi"/>
          <w:color w:val="000000" w:themeColor="text1"/>
          <w:sz w:val="18"/>
          <w:szCs w:val="18"/>
          <w:lang w:val="en-GB"/>
        </w:rPr>
        <w:t>include  this</w:t>
      </w:r>
      <w:proofErr w:type="gramEnd"/>
      <w:r w:rsidRPr="0095099A">
        <w:rPr>
          <w:rFonts w:cstheme="minorHAnsi"/>
          <w:color w:val="000000" w:themeColor="text1"/>
          <w:sz w:val="18"/>
          <w:szCs w:val="18"/>
          <w:lang w:val="en-GB"/>
        </w:rPr>
        <w:t xml:space="preserve"> rate to not  exceed a rate of 8% or the rate set forth in the Donor Specific Conditions, if that is lower).</w:t>
      </w:r>
    </w:p>
    <w:p w14:paraId="5048F834" w14:textId="77777777" w:rsidR="00E50DCE" w:rsidRPr="0095099A" w:rsidRDefault="00E50DCE" w:rsidP="00E50DCE">
      <w:pPr>
        <w:pStyle w:val="ListParagraph"/>
        <w:numPr>
          <w:ilvl w:val="0"/>
          <w:numId w:val="3"/>
        </w:numPr>
        <w:spacing w:after="0"/>
        <w:rPr>
          <w:rFonts w:cstheme="minorHAnsi"/>
          <w:color w:val="000000" w:themeColor="text1"/>
          <w:sz w:val="18"/>
          <w:szCs w:val="18"/>
          <w:lang w:val="en-GB"/>
        </w:rPr>
      </w:pPr>
      <w:r w:rsidRPr="0095099A">
        <w:rPr>
          <w:rFonts w:cstheme="minorHAnsi"/>
          <w:color w:val="000000" w:themeColor="text1"/>
          <w:sz w:val="18"/>
          <w:szCs w:val="18"/>
          <w:lang w:val="en-GB"/>
        </w:rPr>
        <w:t xml:space="preserve">If the Partner does not have a Support Cost Policy, the partner must provide a break-down of support costs (not exceeding a rate of 8% or the rate set forth in the Donor Specific </w:t>
      </w:r>
      <w:proofErr w:type="gramStart"/>
      <w:r w:rsidRPr="0095099A">
        <w:rPr>
          <w:rFonts w:cstheme="minorHAnsi"/>
          <w:color w:val="000000" w:themeColor="text1"/>
          <w:sz w:val="18"/>
          <w:szCs w:val="18"/>
          <w:lang w:val="en-GB"/>
        </w:rPr>
        <w:t>Conditions, if</w:t>
      </w:r>
      <w:proofErr w:type="gramEnd"/>
      <w:r w:rsidRPr="0095099A">
        <w:rPr>
          <w:rFonts w:cstheme="minorHAnsi"/>
          <w:color w:val="000000" w:themeColor="text1"/>
          <w:sz w:val="18"/>
          <w:szCs w:val="18"/>
          <w:lang w:val="en-GB"/>
        </w:rPr>
        <w:t xml:space="preserve"> that is lower).</w:t>
      </w:r>
    </w:p>
    <w:bookmarkEnd w:id="2"/>
    <w:p w14:paraId="6A3F961D" w14:textId="6B7F0261" w:rsidR="00C22EF1" w:rsidRPr="0095099A"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The budget line items are general categories intended to assist in thinking through where money will be spent. If a planned expenditure does not appear to fit in any of the standard </w:t>
      </w:r>
      <w:r w:rsidR="004441C1" w:rsidRPr="0095099A">
        <w:rPr>
          <w:rFonts w:eastAsia="Calibri" w:cstheme="minorHAnsi"/>
          <w:color w:val="000000"/>
          <w:sz w:val="18"/>
          <w:szCs w:val="18"/>
          <w:lang w:val="en-GB"/>
        </w:rPr>
        <w:t>line-item</w:t>
      </w:r>
      <w:r w:rsidRPr="0095099A">
        <w:rPr>
          <w:rFonts w:eastAsia="Calibri" w:cstheme="minorHAnsi"/>
          <w:color w:val="000000"/>
          <w:sz w:val="18"/>
          <w:szCs w:val="18"/>
          <w:lang w:val="en-GB"/>
        </w:rPr>
        <w:t xml:space="preserve"> categories, list the item under other costs, and state what the money is to be used for. </w:t>
      </w:r>
    </w:p>
    <w:p w14:paraId="246ECC70" w14:textId="70F6A8EE" w:rsidR="00C22EF1" w:rsidRPr="0095099A"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The figures contained in the </w:t>
      </w:r>
      <w:r w:rsidR="000E56BA" w:rsidRPr="0095099A">
        <w:rPr>
          <w:rFonts w:eastAsia="Calibri" w:cstheme="minorHAnsi"/>
          <w:color w:val="000000"/>
          <w:sz w:val="18"/>
          <w:szCs w:val="18"/>
          <w:lang w:val="en-GB"/>
        </w:rPr>
        <w:t>b</w:t>
      </w:r>
      <w:r w:rsidRPr="0095099A">
        <w:rPr>
          <w:rFonts w:eastAsia="Calibri" w:cstheme="minorHAnsi"/>
          <w:color w:val="000000"/>
          <w:sz w:val="18"/>
          <w:szCs w:val="18"/>
          <w:lang w:val="en-GB"/>
        </w:rPr>
        <w:t xml:space="preserve">udget </w:t>
      </w:r>
      <w:r w:rsidR="000E56BA" w:rsidRPr="0095099A">
        <w:rPr>
          <w:rFonts w:eastAsia="Calibri" w:cstheme="minorHAnsi"/>
          <w:color w:val="000000"/>
          <w:sz w:val="18"/>
          <w:szCs w:val="18"/>
          <w:lang w:val="en-GB"/>
        </w:rPr>
        <w:t>s</w:t>
      </w:r>
      <w:r w:rsidRPr="0095099A">
        <w:rPr>
          <w:rFonts w:eastAsia="Calibri" w:cstheme="minorHAnsi"/>
          <w:color w:val="000000"/>
          <w:sz w:val="18"/>
          <w:szCs w:val="18"/>
          <w:lang w:val="en-GB"/>
        </w:rPr>
        <w:t xml:space="preserve">heet should agree with those on the proposal header and text. </w:t>
      </w:r>
    </w:p>
    <w:p w14:paraId="2281847D" w14:textId="7BF1E663" w:rsidR="003D34D4" w:rsidRPr="0095099A"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lang w:val="en-GB"/>
        </w:rPr>
      </w:pPr>
      <w:r w:rsidRPr="0095099A">
        <w:rPr>
          <w:rStyle w:val="cf01"/>
          <w:rFonts w:asciiTheme="minorHAnsi" w:hAnsiTheme="minorHAnsi" w:cstheme="minorHAnsi"/>
          <w:lang w:val="en-GB"/>
        </w:rPr>
        <w:t xml:space="preserve">Depending on the results to be delivered, </w:t>
      </w:r>
      <w:r w:rsidR="00B2243B" w:rsidRPr="0095099A">
        <w:rPr>
          <w:rStyle w:val="cf01"/>
          <w:rFonts w:asciiTheme="minorHAnsi" w:hAnsiTheme="minorHAnsi" w:cstheme="minorHAnsi"/>
          <w:lang w:val="en-GB"/>
        </w:rPr>
        <w:t>f</w:t>
      </w:r>
      <w:r w:rsidR="00EF6399" w:rsidRPr="0095099A">
        <w:rPr>
          <w:rStyle w:val="cf01"/>
          <w:rFonts w:asciiTheme="minorHAnsi" w:hAnsiTheme="minorHAnsi" w:cstheme="minorHAnsi"/>
          <w:lang w:val="en-GB"/>
        </w:rPr>
        <w:t xml:space="preserve">ollowing </w:t>
      </w:r>
      <w:r w:rsidR="003221B5" w:rsidRPr="0095099A">
        <w:rPr>
          <w:rStyle w:val="cf01"/>
          <w:rFonts w:asciiTheme="minorHAnsi" w:hAnsiTheme="minorHAnsi" w:cstheme="minorHAnsi"/>
          <w:lang w:val="en-GB"/>
        </w:rPr>
        <w:t xml:space="preserve">suggestive </w:t>
      </w:r>
      <w:r w:rsidR="00EF6399" w:rsidRPr="0095099A">
        <w:rPr>
          <w:rStyle w:val="cf01"/>
          <w:rFonts w:asciiTheme="minorHAnsi" w:hAnsiTheme="minorHAnsi" w:cstheme="minorHAnsi"/>
          <w:lang w:val="en-GB"/>
        </w:rPr>
        <w:t xml:space="preserve">thresholds </w:t>
      </w:r>
      <w:r w:rsidR="00B2243B" w:rsidRPr="0095099A">
        <w:rPr>
          <w:rStyle w:val="cf01"/>
          <w:rFonts w:asciiTheme="minorHAnsi" w:hAnsiTheme="minorHAnsi" w:cstheme="minorHAnsi"/>
          <w:lang w:val="en-GB"/>
        </w:rPr>
        <w:t xml:space="preserve">could be </w:t>
      </w:r>
      <w:r w:rsidR="00EF6399" w:rsidRPr="0095099A">
        <w:rPr>
          <w:rStyle w:val="cf01"/>
          <w:rFonts w:asciiTheme="minorHAnsi" w:hAnsiTheme="minorHAnsi" w:cstheme="minorHAnsi"/>
          <w:lang w:val="en-GB"/>
        </w:rPr>
        <w:t>followed for costs</w:t>
      </w:r>
      <w:r w:rsidR="003D34D4" w:rsidRPr="0095099A">
        <w:rPr>
          <w:rStyle w:val="cf01"/>
          <w:rFonts w:asciiTheme="minorHAnsi" w:hAnsiTheme="minorHAnsi" w:cstheme="minorHAnsi"/>
          <w:lang w:val="en-GB"/>
        </w:rPr>
        <w:t>:</w:t>
      </w:r>
    </w:p>
    <w:p w14:paraId="5DC4868D" w14:textId="41BBB7C2" w:rsidR="003D34D4" w:rsidRPr="0095099A" w:rsidRDefault="00EA0627"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95099A">
        <w:rPr>
          <w:rStyle w:val="cf01"/>
          <w:rFonts w:asciiTheme="minorHAnsi" w:hAnsiTheme="minorHAnsi" w:cstheme="minorHAnsi"/>
          <w:lang w:val="en-GB"/>
        </w:rPr>
        <w:t>m</w:t>
      </w:r>
      <w:r w:rsidR="00312067" w:rsidRPr="0095099A">
        <w:rPr>
          <w:rStyle w:val="cf01"/>
          <w:rFonts w:asciiTheme="minorHAnsi" w:hAnsiTheme="minorHAnsi" w:cstheme="minorHAnsi"/>
          <w:lang w:val="en-GB"/>
        </w:rPr>
        <w:t xml:space="preserve">aximum for personnel related costs on a proposal - </w:t>
      </w:r>
      <w:r w:rsidR="003D34D4" w:rsidRPr="0095099A">
        <w:rPr>
          <w:rStyle w:val="cf01"/>
          <w:rFonts w:asciiTheme="minorHAnsi" w:hAnsiTheme="minorHAnsi" w:cstheme="minorHAnsi"/>
          <w:lang w:val="en-GB"/>
        </w:rPr>
        <w:t xml:space="preserve">20% of programming </w:t>
      </w:r>
      <w:proofErr w:type="gramStart"/>
      <w:r w:rsidR="003D34D4" w:rsidRPr="0095099A">
        <w:rPr>
          <w:rStyle w:val="cf01"/>
          <w:rFonts w:asciiTheme="minorHAnsi" w:hAnsiTheme="minorHAnsi" w:cstheme="minorHAnsi"/>
          <w:lang w:val="en-GB"/>
        </w:rPr>
        <w:t>costs</w:t>
      </w:r>
      <w:r w:rsidRPr="0095099A">
        <w:rPr>
          <w:rStyle w:val="cf01"/>
          <w:rFonts w:asciiTheme="minorHAnsi" w:hAnsiTheme="minorHAnsi" w:cstheme="minorHAnsi"/>
          <w:lang w:val="en-GB"/>
        </w:rPr>
        <w:t>;</w:t>
      </w:r>
      <w:proofErr w:type="gramEnd"/>
    </w:p>
    <w:p w14:paraId="576AB294" w14:textId="1672FC1B" w:rsidR="003D34D4" w:rsidRPr="0095099A" w:rsidRDefault="00EA0627"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95099A">
        <w:rPr>
          <w:rStyle w:val="cf01"/>
          <w:rFonts w:asciiTheme="minorHAnsi" w:hAnsiTheme="minorHAnsi" w:cstheme="minorHAnsi"/>
          <w:lang w:val="en-GB"/>
        </w:rPr>
        <w:t>b</w:t>
      </w:r>
      <w:r w:rsidR="00976AC7" w:rsidRPr="0095099A">
        <w:rPr>
          <w:rStyle w:val="cf01"/>
          <w:rFonts w:asciiTheme="minorHAnsi" w:hAnsiTheme="minorHAnsi" w:cstheme="minorHAnsi"/>
          <w:lang w:val="en-GB"/>
        </w:rPr>
        <w:t>etween 3-5</w:t>
      </w:r>
      <w:r w:rsidR="003D34D4" w:rsidRPr="0095099A">
        <w:rPr>
          <w:rStyle w:val="cf01"/>
          <w:rFonts w:asciiTheme="minorHAnsi" w:hAnsiTheme="minorHAnsi" w:cstheme="minorHAnsi"/>
          <w:lang w:val="en-GB"/>
        </w:rPr>
        <w:t>% for audits</w:t>
      </w:r>
      <w:r w:rsidR="00EF6399" w:rsidRPr="0095099A">
        <w:rPr>
          <w:rStyle w:val="cf01"/>
          <w:rFonts w:asciiTheme="minorHAnsi" w:hAnsiTheme="minorHAnsi" w:cstheme="minorHAnsi"/>
          <w:lang w:val="en-GB"/>
        </w:rPr>
        <w:t xml:space="preserve"> (to be retained by UN Women for </w:t>
      </w:r>
      <w:r w:rsidR="001F2610" w:rsidRPr="0095099A">
        <w:rPr>
          <w:rStyle w:val="cf01"/>
          <w:rFonts w:asciiTheme="minorHAnsi" w:hAnsiTheme="minorHAnsi" w:cstheme="minorHAnsi"/>
          <w:lang w:val="en-GB"/>
        </w:rPr>
        <w:t>Responsible Party</w:t>
      </w:r>
      <w:r w:rsidR="00EF6399" w:rsidRPr="0095099A">
        <w:rPr>
          <w:rStyle w:val="cf01"/>
          <w:rFonts w:asciiTheme="minorHAnsi" w:hAnsiTheme="minorHAnsi" w:cstheme="minorHAnsi"/>
          <w:lang w:val="en-GB"/>
        </w:rPr>
        <w:t xml:space="preserve"> audits)</w:t>
      </w:r>
      <w:r w:rsidR="00C358F1" w:rsidRPr="0095099A">
        <w:rPr>
          <w:rStyle w:val="cf01"/>
          <w:rFonts w:asciiTheme="minorHAnsi" w:hAnsiTheme="minorHAnsi" w:cstheme="minorHAnsi"/>
          <w:lang w:val="en-GB"/>
        </w:rPr>
        <w:t xml:space="preserve"> (may change as per </w:t>
      </w:r>
      <w:r w:rsidRPr="0095099A">
        <w:rPr>
          <w:rStyle w:val="cf01"/>
          <w:rFonts w:asciiTheme="minorHAnsi" w:hAnsiTheme="minorHAnsi" w:cstheme="minorHAnsi"/>
          <w:lang w:val="en-GB"/>
        </w:rPr>
        <w:t>the a</w:t>
      </w:r>
      <w:r w:rsidR="00C358F1" w:rsidRPr="0095099A">
        <w:rPr>
          <w:rStyle w:val="cf01"/>
          <w:rFonts w:asciiTheme="minorHAnsi" w:hAnsiTheme="minorHAnsi" w:cstheme="minorHAnsi"/>
          <w:lang w:val="en-GB"/>
        </w:rPr>
        <w:t xml:space="preserve">nnual </w:t>
      </w:r>
      <w:r w:rsidRPr="0095099A">
        <w:rPr>
          <w:rStyle w:val="cf01"/>
          <w:rFonts w:asciiTheme="minorHAnsi" w:hAnsiTheme="minorHAnsi" w:cstheme="minorHAnsi"/>
          <w:lang w:val="en-GB"/>
        </w:rPr>
        <w:t>a</w:t>
      </w:r>
      <w:r w:rsidR="00C358F1" w:rsidRPr="0095099A">
        <w:rPr>
          <w:rStyle w:val="cf01"/>
          <w:rFonts w:asciiTheme="minorHAnsi" w:hAnsiTheme="minorHAnsi" w:cstheme="minorHAnsi"/>
          <w:lang w:val="en-GB"/>
        </w:rPr>
        <w:t xml:space="preserve">udit </w:t>
      </w:r>
      <w:r w:rsidRPr="0095099A">
        <w:rPr>
          <w:rStyle w:val="cf01"/>
          <w:rFonts w:asciiTheme="minorHAnsi" w:hAnsiTheme="minorHAnsi" w:cstheme="minorHAnsi"/>
          <w:lang w:val="en-GB"/>
        </w:rPr>
        <w:t>c</w:t>
      </w:r>
      <w:r w:rsidR="00C358F1" w:rsidRPr="0095099A">
        <w:rPr>
          <w:rStyle w:val="cf01"/>
          <w:rFonts w:asciiTheme="minorHAnsi" w:hAnsiTheme="minorHAnsi" w:cstheme="minorHAnsi"/>
          <w:lang w:val="en-GB"/>
        </w:rPr>
        <w:t>ost</w:t>
      </w:r>
      <w:proofErr w:type="gramStart"/>
      <w:r w:rsidR="00C358F1" w:rsidRPr="0095099A">
        <w:rPr>
          <w:rStyle w:val="cf01"/>
          <w:rFonts w:asciiTheme="minorHAnsi" w:hAnsiTheme="minorHAnsi" w:cstheme="minorHAnsi"/>
          <w:lang w:val="en-GB"/>
        </w:rPr>
        <w:t>)</w:t>
      </w:r>
      <w:r w:rsidRPr="0095099A">
        <w:rPr>
          <w:rStyle w:val="cf01"/>
          <w:rFonts w:asciiTheme="minorHAnsi" w:hAnsiTheme="minorHAnsi" w:cstheme="minorHAnsi"/>
          <w:lang w:val="en-GB"/>
        </w:rPr>
        <w:t>;</w:t>
      </w:r>
      <w:proofErr w:type="gramEnd"/>
    </w:p>
    <w:p w14:paraId="3351AC10" w14:textId="2E6FD6E9" w:rsidR="003D34D4" w:rsidRPr="0095099A" w:rsidRDefault="003D34D4"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95099A">
        <w:rPr>
          <w:rStyle w:val="cf01"/>
          <w:rFonts w:asciiTheme="minorHAnsi" w:hAnsiTheme="minorHAnsi" w:cstheme="minorHAnsi"/>
          <w:lang w:val="en-GB"/>
        </w:rPr>
        <w:t xml:space="preserve">3% for </w:t>
      </w:r>
      <w:r w:rsidR="005A3230" w:rsidRPr="0095099A">
        <w:rPr>
          <w:rStyle w:val="cf01"/>
          <w:rFonts w:asciiTheme="minorHAnsi" w:hAnsiTheme="minorHAnsi" w:cstheme="minorHAnsi"/>
          <w:lang w:val="en-GB"/>
        </w:rPr>
        <w:t>m</w:t>
      </w:r>
      <w:r w:rsidRPr="0095099A">
        <w:rPr>
          <w:rStyle w:val="cf01"/>
          <w:rFonts w:asciiTheme="minorHAnsi" w:hAnsiTheme="minorHAnsi" w:cstheme="minorHAnsi"/>
          <w:lang w:val="en-GB"/>
        </w:rPr>
        <w:t>onitoring</w:t>
      </w:r>
      <w:r w:rsidR="0096124B" w:rsidRPr="0095099A">
        <w:rPr>
          <w:rStyle w:val="cf01"/>
          <w:rFonts w:asciiTheme="minorHAnsi" w:hAnsiTheme="minorHAnsi" w:cstheme="minorHAnsi"/>
          <w:lang w:val="en-GB"/>
        </w:rPr>
        <w:t xml:space="preserve"> and evaluation</w:t>
      </w:r>
      <w:r w:rsidR="00EA0627" w:rsidRPr="0095099A">
        <w:rPr>
          <w:rStyle w:val="cf01"/>
          <w:rFonts w:asciiTheme="minorHAnsi" w:hAnsiTheme="minorHAnsi" w:cstheme="minorHAnsi"/>
          <w:lang w:val="en-GB"/>
        </w:rPr>
        <w:t>; and</w:t>
      </w:r>
    </w:p>
    <w:p w14:paraId="1A62D2AB" w14:textId="214D1FE3" w:rsidR="003D34D4" w:rsidRPr="0095099A" w:rsidRDefault="00EA0627"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95099A">
        <w:rPr>
          <w:rStyle w:val="cf01"/>
          <w:rFonts w:asciiTheme="minorHAnsi" w:hAnsiTheme="minorHAnsi" w:cstheme="minorHAnsi"/>
          <w:lang w:val="en-GB"/>
        </w:rPr>
        <w:t>u</w:t>
      </w:r>
      <w:r w:rsidR="00210834" w:rsidRPr="0095099A">
        <w:rPr>
          <w:rStyle w:val="cf01"/>
          <w:rFonts w:asciiTheme="minorHAnsi" w:hAnsiTheme="minorHAnsi" w:cstheme="minorHAnsi"/>
          <w:lang w:val="en-GB"/>
        </w:rPr>
        <w:t>p</w:t>
      </w:r>
      <w:r w:rsidRPr="0095099A">
        <w:rPr>
          <w:rStyle w:val="cf01"/>
          <w:rFonts w:asciiTheme="minorHAnsi" w:hAnsiTheme="minorHAnsi" w:cstheme="minorHAnsi"/>
          <w:lang w:val="en-GB"/>
        </w:rPr>
        <w:t xml:space="preserve"> </w:t>
      </w:r>
      <w:r w:rsidR="00210834" w:rsidRPr="0095099A">
        <w:rPr>
          <w:rStyle w:val="cf01"/>
          <w:rFonts w:asciiTheme="minorHAnsi" w:hAnsiTheme="minorHAnsi" w:cstheme="minorHAnsi"/>
          <w:lang w:val="en-GB"/>
        </w:rPr>
        <w:t xml:space="preserve">to </w:t>
      </w:r>
      <w:r w:rsidR="003D34D4" w:rsidRPr="0095099A">
        <w:rPr>
          <w:rStyle w:val="cf01"/>
          <w:rFonts w:asciiTheme="minorHAnsi" w:hAnsiTheme="minorHAnsi" w:cstheme="minorHAnsi"/>
          <w:lang w:val="en-GB"/>
        </w:rPr>
        <w:t xml:space="preserve">8% </w:t>
      </w:r>
      <w:r w:rsidR="001A4913" w:rsidRPr="0095099A">
        <w:rPr>
          <w:rStyle w:val="cf01"/>
          <w:rFonts w:asciiTheme="minorHAnsi" w:hAnsiTheme="minorHAnsi" w:cstheme="minorHAnsi"/>
          <w:lang w:val="en-GB"/>
        </w:rPr>
        <w:t xml:space="preserve">(or as per relevant donor agreement) – </w:t>
      </w:r>
      <w:r w:rsidRPr="0095099A">
        <w:rPr>
          <w:rStyle w:val="cf01"/>
          <w:rFonts w:asciiTheme="minorHAnsi" w:hAnsiTheme="minorHAnsi" w:cstheme="minorHAnsi"/>
          <w:lang w:val="en-GB"/>
        </w:rPr>
        <w:t>s</w:t>
      </w:r>
      <w:r w:rsidR="001A4913" w:rsidRPr="0095099A">
        <w:rPr>
          <w:rStyle w:val="cf01"/>
          <w:rFonts w:asciiTheme="minorHAnsi" w:hAnsiTheme="minorHAnsi" w:cstheme="minorHAnsi"/>
          <w:lang w:val="en-GB"/>
        </w:rPr>
        <w:t xml:space="preserve">upport </w:t>
      </w:r>
      <w:r w:rsidRPr="0095099A">
        <w:rPr>
          <w:rStyle w:val="cf01"/>
          <w:rFonts w:asciiTheme="minorHAnsi" w:hAnsiTheme="minorHAnsi" w:cstheme="minorHAnsi"/>
          <w:lang w:val="en-GB"/>
        </w:rPr>
        <w:t>c</w:t>
      </w:r>
      <w:r w:rsidR="001A4913" w:rsidRPr="0095099A">
        <w:rPr>
          <w:rStyle w:val="cf01"/>
          <w:rFonts w:asciiTheme="minorHAnsi" w:hAnsiTheme="minorHAnsi" w:cstheme="minorHAnsi"/>
          <w:lang w:val="en-GB"/>
        </w:rPr>
        <w:t xml:space="preserve">osts including </w:t>
      </w:r>
      <w:r w:rsidR="003D34D4" w:rsidRPr="0095099A">
        <w:rPr>
          <w:rStyle w:val="cf01"/>
          <w:rFonts w:asciiTheme="minorHAnsi" w:hAnsiTheme="minorHAnsi" w:cstheme="minorHAnsi"/>
          <w:lang w:val="en-GB"/>
        </w:rPr>
        <w:t>(utilities, rent etc.)</w:t>
      </w:r>
      <w:r w:rsidRPr="0095099A">
        <w:rPr>
          <w:rStyle w:val="cf01"/>
          <w:rFonts w:asciiTheme="minorHAnsi" w:hAnsiTheme="minorHAnsi" w:cstheme="minorHAnsi"/>
          <w:lang w:val="en-GB"/>
        </w:rPr>
        <w:t>.</w:t>
      </w:r>
    </w:p>
    <w:p w14:paraId="72851E6E" w14:textId="77777777" w:rsidR="003D34D4" w:rsidRPr="0095099A"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GB"/>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95099A"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95099A"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GB"/>
              </w:rPr>
            </w:pPr>
            <w:r w:rsidRPr="0095099A">
              <w:rPr>
                <w:rFonts w:eastAsia="Calibri" w:cstheme="minorHAnsi"/>
                <w:b/>
                <w:bCs/>
                <w:color w:val="000000"/>
                <w:sz w:val="18"/>
                <w:szCs w:val="18"/>
                <w:lang w:val="en-GB"/>
              </w:rPr>
              <w:t xml:space="preserve">Result 1 (e.g., Output) </w:t>
            </w:r>
            <w:r w:rsidRPr="0095099A">
              <w:rPr>
                <w:rFonts w:eastAsia="Calibri" w:cstheme="minorHAnsi"/>
                <w:color w:val="000000"/>
                <w:sz w:val="18"/>
                <w:szCs w:val="18"/>
                <w:lang w:val="en-GB"/>
              </w:rPr>
              <w:t>Repeat this table for each result</w:t>
            </w:r>
            <w:r w:rsidRPr="0095099A">
              <w:rPr>
                <w:rStyle w:val="FootnoteReference"/>
                <w:rFonts w:eastAsia="Calibri" w:cstheme="minorHAnsi"/>
                <w:color w:val="000000"/>
                <w:sz w:val="18"/>
                <w:szCs w:val="18"/>
                <w:lang w:val="en-GB"/>
              </w:rPr>
              <w:footnoteReference w:id="8"/>
            </w:r>
            <w:r w:rsidRPr="0095099A">
              <w:rPr>
                <w:rFonts w:eastAsia="Calibri" w:cstheme="minorHAnsi"/>
                <w:color w:val="000000"/>
                <w:sz w:val="18"/>
                <w:szCs w:val="18"/>
                <w:lang w:val="en-GB"/>
              </w:rPr>
              <w:t>.</w:t>
            </w:r>
          </w:p>
        </w:tc>
      </w:tr>
      <w:tr w:rsidR="00E14FCA" w:rsidRPr="0095099A"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95099A"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95099A">
              <w:rPr>
                <w:rFonts w:eastAsia="Calibri" w:cstheme="minorHAnsi"/>
                <w:b/>
                <w:bCs/>
                <w:color w:val="000000"/>
                <w:sz w:val="18"/>
                <w:szCs w:val="18"/>
                <w:lang w:val="en-GB"/>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95099A"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95099A">
              <w:rPr>
                <w:rFonts w:eastAsia="Calibri" w:cstheme="minorHAnsi"/>
                <w:b/>
                <w:bCs/>
                <w:color w:val="000000"/>
                <w:sz w:val="18"/>
                <w:szCs w:val="18"/>
                <w:lang w:val="en-GB"/>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95099A" w:rsidRDefault="00E14FCA" w:rsidP="0038204D">
            <w:pPr>
              <w:widowControl w:val="0"/>
              <w:autoSpaceDE w:val="0"/>
              <w:autoSpaceDN w:val="0"/>
              <w:adjustRightInd w:val="0"/>
              <w:spacing w:after="0" w:line="240" w:lineRule="auto"/>
              <w:rPr>
                <w:rFonts w:eastAsia="Calibri" w:cstheme="minorHAnsi"/>
                <w:b/>
                <w:bCs/>
                <w:color w:val="000000"/>
                <w:sz w:val="18"/>
                <w:szCs w:val="18"/>
                <w:lang w:val="en-GB"/>
              </w:rPr>
            </w:pPr>
            <w:r w:rsidRPr="0095099A">
              <w:rPr>
                <w:rFonts w:eastAsia="Calibri" w:cstheme="minorHAnsi"/>
                <w:b/>
                <w:bCs/>
                <w:color w:val="000000"/>
                <w:sz w:val="18"/>
                <w:szCs w:val="18"/>
                <w:lang w:val="en-GB"/>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95099A"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95099A">
              <w:rPr>
                <w:rFonts w:eastAsia="Calibri" w:cstheme="minorHAnsi"/>
                <w:b/>
                <w:bCs/>
                <w:color w:val="000000"/>
                <w:sz w:val="18"/>
                <w:szCs w:val="18"/>
                <w:lang w:val="en-GB"/>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95099A"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95099A">
              <w:rPr>
                <w:rFonts w:eastAsia="Calibri" w:cstheme="minorHAnsi"/>
                <w:b/>
                <w:bCs/>
                <w:color w:val="000000"/>
                <w:sz w:val="18"/>
                <w:szCs w:val="18"/>
                <w:lang w:val="en-GB"/>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95099A"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95099A">
              <w:rPr>
                <w:rFonts w:eastAsia="Calibri" w:cstheme="minorHAnsi"/>
                <w:b/>
                <w:bCs/>
                <w:color w:val="000000"/>
                <w:sz w:val="18"/>
                <w:szCs w:val="18"/>
                <w:lang w:val="en-GB"/>
              </w:rPr>
              <w:t xml:space="preserve">Percentage Total </w:t>
            </w:r>
          </w:p>
        </w:tc>
      </w:tr>
      <w:tr w:rsidR="00E14FCA" w:rsidRPr="0095099A"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95099A" w:rsidRDefault="00E14FCA" w:rsidP="005F5353">
            <w:pPr>
              <w:widowControl w:val="0"/>
              <w:autoSpaceDE w:val="0"/>
              <w:autoSpaceDN w:val="0"/>
              <w:adjustRightInd w:val="0"/>
              <w:spacing w:after="0" w:line="240" w:lineRule="auto"/>
              <w:rPr>
                <w:rFonts w:eastAsia="Calibri" w:cstheme="minorHAnsi"/>
                <w:color w:val="000000"/>
                <w:sz w:val="18"/>
                <w:szCs w:val="18"/>
                <w:lang w:val="en-GB"/>
              </w:rPr>
            </w:pPr>
            <w:r w:rsidRPr="0095099A">
              <w:rPr>
                <w:rFonts w:eastAsia="Calibri" w:cstheme="minorHAnsi"/>
                <w:color w:val="000000"/>
                <w:sz w:val="18"/>
                <w:szCs w:val="18"/>
                <w:lang w:val="en-GB"/>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95099A" w:rsidRDefault="00E14FCA" w:rsidP="0038204D">
            <w:pPr>
              <w:widowControl w:val="0"/>
              <w:autoSpaceDE w:val="0"/>
              <w:autoSpaceDN w:val="0"/>
              <w:adjustRightInd w:val="0"/>
              <w:spacing w:after="0" w:line="240" w:lineRule="auto"/>
              <w:jc w:val="both"/>
              <w:rPr>
                <w:rFonts w:cstheme="minorHAnsi"/>
                <w:noProof/>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cstheme="minorHAnsi"/>
                <w:noProof/>
                <w:sz w:val="18"/>
                <w:szCs w:val="18"/>
                <w:lang w:val="en-GB"/>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5099A">
              <w:rPr>
                <w:rFonts w:eastAsia="Calibri" w:cstheme="minorHAnsi"/>
                <w:color w:val="000000" w:themeColor="text1"/>
                <w:sz w:val="18"/>
                <w:szCs w:val="18"/>
                <w:lang w:val="en-GB"/>
              </w:rPr>
              <w:t xml:space="preserve"> </w:t>
            </w:r>
            <w:r w:rsidRPr="0095099A">
              <w:rPr>
                <w:rFonts w:cstheme="minorHAnsi"/>
                <w:noProof/>
                <w:sz w:val="18"/>
                <w:szCs w:val="18"/>
                <w:lang w:val="en-GB"/>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5099A">
              <w:rPr>
                <w:rFonts w:eastAsia="Calibri" w:cstheme="minorHAnsi"/>
                <w:color w:val="000000" w:themeColor="text1"/>
                <w:sz w:val="18"/>
                <w:szCs w:val="18"/>
                <w:lang w:val="en-GB"/>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5. Other costs</w:t>
            </w:r>
            <w:r w:rsidRPr="0095099A">
              <w:rPr>
                <w:rFonts w:eastAsia="Calibri" w:cstheme="minorHAnsi"/>
                <w:color w:val="000000"/>
                <w:position w:val="10"/>
                <w:sz w:val="18"/>
                <w:szCs w:val="18"/>
                <w:lang w:val="en-GB"/>
              </w:rPr>
              <w:t xml:space="preserve"> </w:t>
            </w:r>
            <w:r w:rsidRPr="0095099A">
              <w:rPr>
                <w:rFonts w:eastAsia="Calibri" w:cstheme="minorHAnsi"/>
                <w:color w:val="000000"/>
                <w:position w:val="10"/>
                <w:sz w:val="18"/>
                <w:szCs w:val="18"/>
                <w:vertAlign w:val="superscript"/>
                <w:lang w:val="en-GB"/>
              </w:rPr>
              <w:footnoteReference w:id="9"/>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color w:val="000000"/>
                <w:sz w:val="18"/>
                <w:szCs w:val="18"/>
                <w:lang w:val="en-GB"/>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95099A" w:rsidRDefault="00E14FCA" w:rsidP="0038204D">
            <w:pPr>
              <w:widowControl w:val="0"/>
              <w:autoSpaceDE w:val="0"/>
              <w:autoSpaceDN w:val="0"/>
              <w:adjustRightInd w:val="0"/>
              <w:spacing w:after="0" w:line="240" w:lineRule="auto"/>
              <w:jc w:val="both"/>
              <w:rPr>
                <w:rFonts w:cstheme="minorHAnsi"/>
                <w:noProof/>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cstheme="minorHAnsi"/>
                <w:noProof/>
                <w:sz w:val="18"/>
                <w:szCs w:val="18"/>
                <w:lang w:val="en-GB"/>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5099A">
              <w:rPr>
                <w:rFonts w:eastAsia="Calibri" w:cstheme="minorHAnsi"/>
                <w:color w:val="000000" w:themeColor="text1"/>
                <w:sz w:val="18"/>
                <w:szCs w:val="18"/>
                <w:lang w:val="en-GB"/>
              </w:rPr>
              <w:t xml:space="preserve"> </w:t>
            </w:r>
            <w:r w:rsidRPr="0095099A">
              <w:rPr>
                <w:rFonts w:cstheme="minorHAnsi"/>
                <w:noProof/>
                <w:sz w:val="18"/>
                <w:szCs w:val="18"/>
                <w:lang w:val="en-GB"/>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5099A">
              <w:rPr>
                <w:rFonts w:eastAsia="Calibri" w:cstheme="minorHAnsi"/>
                <w:color w:val="000000" w:themeColor="text1"/>
                <w:sz w:val="18"/>
                <w:szCs w:val="18"/>
                <w:lang w:val="en-GB"/>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95099A"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GB"/>
              </w:rPr>
            </w:pPr>
            <w:r w:rsidRPr="0095099A">
              <w:rPr>
                <w:rFonts w:eastAsia="Calibri" w:cstheme="minorHAnsi"/>
                <w:color w:val="000000" w:themeColor="text1"/>
                <w:sz w:val="18"/>
                <w:szCs w:val="18"/>
                <w:lang w:val="en-GB"/>
              </w:rPr>
              <w:t xml:space="preserve">8. Support </w:t>
            </w:r>
            <w:r w:rsidR="00BF1474" w:rsidRPr="0095099A">
              <w:rPr>
                <w:rFonts w:eastAsia="Calibri" w:cstheme="minorHAnsi"/>
                <w:color w:val="000000" w:themeColor="text1"/>
                <w:sz w:val="18"/>
                <w:szCs w:val="18"/>
                <w:lang w:val="en-GB"/>
              </w:rPr>
              <w:t>c</w:t>
            </w:r>
            <w:r w:rsidRPr="0095099A">
              <w:rPr>
                <w:rFonts w:eastAsia="Calibri" w:cstheme="minorHAnsi"/>
                <w:color w:val="000000" w:themeColor="text1"/>
                <w:sz w:val="18"/>
                <w:szCs w:val="18"/>
                <w:lang w:val="en-GB"/>
              </w:rPr>
              <w:t>ost</w:t>
            </w:r>
            <w:r w:rsidR="00BF1474" w:rsidRPr="0095099A">
              <w:rPr>
                <w:rFonts w:eastAsia="Calibri" w:cstheme="minorHAnsi"/>
                <w:color w:val="000000" w:themeColor="text1"/>
                <w:sz w:val="18"/>
                <w:szCs w:val="18"/>
                <w:lang w:val="en-GB"/>
              </w:rPr>
              <w:t>s</w:t>
            </w:r>
            <w:r w:rsidRPr="0095099A">
              <w:rPr>
                <w:rFonts w:eastAsia="Calibri" w:cstheme="minorHAnsi"/>
                <w:color w:val="000000" w:themeColor="text1"/>
                <w:sz w:val="18"/>
                <w:szCs w:val="18"/>
                <w:lang w:val="en-GB"/>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95099A"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95099A">
              <w:rPr>
                <w:rFonts w:eastAsia="Calibri" w:cstheme="minorHAnsi"/>
                <w:b/>
                <w:bCs/>
                <w:color w:val="000000"/>
                <w:sz w:val="18"/>
                <w:szCs w:val="18"/>
                <w:lang w:val="en-GB"/>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95099A"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bl>
    <w:p w14:paraId="24D65034" w14:textId="4CCF9B54" w:rsidR="001B462F" w:rsidRPr="0095099A" w:rsidRDefault="001B462F" w:rsidP="0038204D">
      <w:pPr>
        <w:spacing w:after="0" w:line="240" w:lineRule="auto"/>
        <w:rPr>
          <w:rFonts w:eastAsia="Arial" w:cstheme="minorHAnsi"/>
          <w:sz w:val="18"/>
          <w:szCs w:val="18"/>
          <w:lang w:val="en-GB"/>
        </w:rPr>
      </w:pPr>
    </w:p>
    <w:p w14:paraId="5386C772" w14:textId="77777777" w:rsidR="001B462F" w:rsidRPr="0095099A" w:rsidRDefault="001B462F" w:rsidP="0038204D">
      <w:pPr>
        <w:spacing w:after="0" w:line="240" w:lineRule="auto"/>
        <w:rPr>
          <w:rFonts w:eastAsia="Arial" w:cstheme="minorHAnsi"/>
          <w:sz w:val="18"/>
          <w:szCs w:val="18"/>
          <w:lang w:val="en-GB"/>
        </w:rPr>
      </w:pPr>
    </w:p>
    <w:p w14:paraId="7E2A6E09" w14:textId="2D9344CA" w:rsidR="00212550" w:rsidRPr="0095099A" w:rsidRDefault="00212550" w:rsidP="008E5ACB">
      <w:pPr>
        <w:spacing w:after="0" w:line="240" w:lineRule="auto"/>
        <w:jc w:val="both"/>
        <w:rPr>
          <w:rFonts w:eastAsia="Arial" w:cstheme="minorHAnsi"/>
          <w:sz w:val="18"/>
          <w:szCs w:val="18"/>
          <w:lang w:val="en-GB"/>
        </w:rPr>
      </w:pPr>
      <w:r w:rsidRPr="0095099A">
        <w:rPr>
          <w:rFonts w:eastAsia="Arial" w:cstheme="minorHAnsi"/>
          <w:sz w:val="18"/>
          <w:szCs w:val="18"/>
          <w:lang w:val="en-GB"/>
        </w:rPr>
        <w:t>I, (Name) ___________ certify that I am (Position) ______________</w:t>
      </w:r>
      <w:r w:rsidR="00E14FCA" w:rsidRPr="0095099A">
        <w:rPr>
          <w:rFonts w:eastAsia="Arial" w:cstheme="minorHAnsi"/>
          <w:sz w:val="18"/>
          <w:szCs w:val="18"/>
          <w:lang w:val="en-GB"/>
        </w:rPr>
        <w:t xml:space="preserve"> </w:t>
      </w:r>
      <w:r w:rsidRPr="0095099A">
        <w:rPr>
          <w:rFonts w:eastAsia="Arial" w:cstheme="minorHAnsi"/>
          <w:sz w:val="18"/>
          <w:szCs w:val="18"/>
          <w:lang w:val="en-GB"/>
        </w:rPr>
        <w:t xml:space="preserve">of (Name of Organization) ______________; that by signing this </w:t>
      </w:r>
      <w:r w:rsidR="00FF4CD1" w:rsidRPr="0095099A">
        <w:rPr>
          <w:rFonts w:eastAsia="Arial" w:cstheme="minorHAnsi"/>
          <w:sz w:val="18"/>
          <w:szCs w:val="18"/>
          <w:lang w:val="en-GB"/>
        </w:rPr>
        <w:t>p</w:t>
      </w:r>
      <w:r w:rsidRPr="0095099A">
        <w:rPr>
          <w:rFonts w:eastAsia="Arial" w:cstheme="minorHAnsi"/>
          <w:sz w:val="18"/>
          <w:szCs w:val="18"/>
          <w:lang w:val="en-GB"/>
        </w:rPr>
        <w:t xml:space="preserve">roposal for and on behalf of (Name of Organization) _________________, I am certifying that all information contained herein is accurate and truthful and that the signing of this </w:t>
      </w:r>
      <w:r w:rsidR="00300F37" w:rsidRPr="0095099A">
        <w:rPr>
          <w:rFonts w:eastAsia="Arial" w:cstheme="minorHAnsi"/>
          <w:sz w:val="18"/>
          <w:szCs w:val="18"/>
          <w:lang w:val="en-GB"/>
        </w:rPr>
        <w:t>p</w:t>
      </w:r>
      <w:r w:rsidRPr="0095099A">
        <w:rPr>
          <w:rFonts w:eastAsia="Arial" w:cstheme="minorHAnsi"/>
          <w:sz w:val="18"/>
          <w:szCs w:val="18"/>
          <w:lang w:val="en-GB"/>
        </w:rPr>
        <w:t>roposal is within the scope of my powers.</w:t>
      </w:r>
    </w:p>
    <w:p w14:paraId="4476F1C2" w14:textId="77777777" w:rsidR="004C2A5B" w:rsidRPr="0095099A" w:rsidRDefault="004C2A5B" w:rsidP="008E5ACB">
      <w:pPr>
        <w:spacing w:after="0" w:line="240" w:lineRule="auto"/>
        <w:jc w:val="both"/>
        <w:rPr>
          <w:rFonts w:eastAsia="Arial" w:cstheme="minorHAnsi"/>
          <w:sz w:val="18"/>
          <w:szCs w:val="18"/>
          <w:lang w:val="en-GB"/>
        </w:rPr>
      </w:pPr>
    </w:p>
    <w:p w14:paraId="3CCC492E" w14:textId="6F0AE604" w:rsidR="00212550" w:rsidRPr="0095099A" w:rsidRDefault="00212550" w:rsidP="008E5ACB">
      <w:pPr>
        <w:spacing w:after="0" w:line="240" w:lineRule="auto"/>
        <w:jc w:val="both"/>
        <w:rPr>
          <w:rFonts w:eastAsia="Arial" w:cstheme="minorHAnsi"/>
          <w:sz w:val="18"/>
          <w:szCs w:val="18"/>
          <w:lang w:val="en-GB"/>
        </w:rPr>
      </w:pPr>
      <w:r w:rsidRPr="0095099A">
        <w:rPr>
          <w:rFonts w:eastAsia="Arial" w:cstheme="minorHAnsi"/>
          <w:sz w:val="18"/>
          <w:szCs w:val="18"/>
          <w:lang w:val="en-GB"/>
        </w:rPr>
        <w:t xml:space="preserve">I, by signing this </w:t>
      </w:r>
      <w:r w:rsidR="00300F37" w:rsidRPr="0095099A">
        <w:rPr>
          <w:rFonts w:eastAsia="Arial" w:cstheme="minorHAnsi"/>
          <w:sz w:val="18"/>
          <w:szCs w:val="18"/>
          <w:lang w:val="en-GB"/>
        </w:rPr>
        <w:t>p</w:t>
      </w:r>
      <w:r w:rsidRPr="0095099A">
        <w:rPr>
          <w:rFonts w:eastAsia="Arial" w:cstheme="minorHAnsi"/>
          <w:sz w:val="18"/>
          <w:szCs w:val="18"/>
          <w:lang w:val="en-GB"/>
        </w:rPr>
        <w:t xml:space="preserve">roposal, commit to be bound by this </w:t>
      </w:r>
      <w:r w:rsidR="00C77B01" w:rsidRPr="0095099A">
        <w:rPr>
          <w:rFonts w:eastAsia="Arial" w:cstheme="minorHAnsi"/>
          <w:sz w:val="18"/>
          <w:szCs w:val="18"/>
          <w:lang w:val="en-GB"/>
        </w:rPr>
        <w:t>p</w:t>
      </w:r>
      <w:r w:rsidRPr="0095099A">
        <w:rPr>
          <w:rFonts w:eastAsia="Arial" w:cstheme="minorHAnsi"/>
          <w:sz w:val="18"/>
          <w:szCs w:val="18"/>
          <w:lang w:val="en-GB"/>
        </w:rPr>
        <w:t>roposal for carrying out the range of services as specified in the CFP package</w:t>
      </w:r>
      <w:r w:rsidR="00B73FDA" w:rsidRPr="0095099A">
        <w:rPr>
          <w:rFonts w:eastAsia="Arial" w:cstheme="minorHAnsi"/>
          <w:sz w:val="18"/>
          <w:szCs w:val="18"/>
          <w:lang w:val="en-GB"/>
        </w:rPr>
        <w:t xml:space="preserve"> and </w:t>
      </w:r>
      <w:r w:rsidR="00060AFD" w:rsidRPr="0095099A">
        <w:rPr>
          <w:rFonts w:eastAsia="Arial" w:cstheme="minorHAnsi"/>
          <w:sz w:val="18"/>
          <w:szCs w:val="18"/>
          <w:lang w:val="en-GB"/>
        </w:rPr>
        <w:t xml:space="preserve">respecting the </w:t>
      </w:r>
      <w:r w:rsidR="00E83C25" w:rsidRPr="0095099A">
        <w:rPr>
          <w:rFonts w:eastAsia="Arial" w:cstheme="minorHAnsi"/>
          <w:sz w:val="18"/>
          <w:szCs w:val="18"/>
          <w:lang w:val="en-GB"/>
        </w:rPr>
        <w:t>t</w:t>
      </w:r>
      <w:r w:rsidR="00060AFD" w:rsidRPr="0095099A">
        <w:rPr>
          <w:rFonts w:eastAsia="Arial" w:cstheme="minorHAnsi"/>
          <w:sz w:val="18"/>
          <w:szCs w:val="18"/>
          <w:lang w:val="en-GB"/>
        </w:rPr>
        <w:t xml:space="preserve">erms and </w:t>
      </w:r>
      <w:r w:rsidR="00E83C25" w:rsidRPr="0095099A">
        <w:rPr>
          <w:rFonts w:eastAsia="Arial" w:cstheme="minorHAnsi"/>
          <w:sz w:val="18"/>
          <w:szCs w:val="18"/>
          <w:lang w:val="en-GB"/>
        </w:rPr>
        <w:t>c</w:t>
      </w:r>
      <w:r w:rsidR="004441C1" w:rsidRPr="0095099A">
        <w:rPr>
          <w:rFonts w:eastAsia="Arial" w:cstheme="minorHAnsi"/>
          <w:sz w:val="18"/>
          <w:szCs w:val="18"/>
          <w:lang w:val="en-GB"/>
        </w:rPr>
        <w:t>onditions stated</w:t>
      </w:r>
      <w:r w:rsidR="00060AFD" w:rsidRPr="0095099A">
        <w:rPr>
          <w:rFonts w:eastAsia="Arial" w:cstheme="minorHAnsi"/>
          <w:sz w:val="18"/>
          <w:szCs w:val="18"/>
          <w:lang w:val="en-GB"/>
        </w:rPr>
        <w:t xml:space="preserve"> in the UN Women</w:t>
      </w:r>
      <w:r w:rsidR="002A0049" w:rsidRPr="0095099A">
        <w:rPr>
          <w:rFonts w:eastAsia="Arial" w:cstheme="minorHAnsi"/>
          <w:sz w:val="18"/>
          <w:szCs w:val="18"/>
          <w:lang w:val="en-GB"/>
        </w:rPr>
        <w:t xml:space="preserve"> template</w:t>
      </w:r>
      <w:r w:rsidR="00060AFD" w:rsidRPr="0095099A">
        <w:rPr>
          <w:rFonts w:eastAsia="Arial" w:cstheme="minorHAnsi"/>
          <w:sz w:val="18"/>
          <w:szCs w:val="18"/>
          <w:lang w:val="en-GB"/>
        </w:rPr>
        <w:t xml:space="preserve"> Partner Agreement.</w:t>
      </w:r>
    </w:p>
    <w:p w14:paraId="67227C9E" w14:textId="31139E67" w:rsidR="00A9085D" w:rsidRPr="0095099A" w:rsidRDefault="00A9085D" w:rsidP="0038204D">
      <w:pPr>
        <w:spacing w:after="0" w:line="240" w:lineRule="auto"/>
        <w:rPr>
          <w:rFonts w:eastAsia="Arial" w:cstheme="minorHAnsi"/>
          <w:sz w:val="18"/>
          <w:szCs w:val="18"/>
          <w:lang w:val="en-GB"/>
        </w:rPr>
      </w:pPr>
    </w:p>
    <w:p w14:paraId="58B0A990" w14:textId="77777777" w:rsidR="00A9085D" w:rsidRPr="0095099A" w:rsidRDefault="00A9085D" w:rsidP="0038204D">
      <w:pPr>
        <w:spacing w:after="0" w:line="240" w:lineRule="auto"/>
        <w:rPr>
          <w:rFonts w:eastAsia="Arial" w:cstheme="minorHAnsi"/>
          <w:sz w:val="18"/>
          <w:szCs w:val="18"/>
          <w:lang w:val="en-GB"/>
        </w:rPr>
      </w:pPr>
    </w:p>
    <w:p w14:paraId="04203192" w14:textId="7EDA53F3" w:rsidR="00212550" w:rsidRPr="0095099A" w:rsidRDefault="00212550" w:rsidP="0038204D">
      <w:pPr>
        <w:spacing w:after="0" w:line="240" w:lineRule="auto"/>
        <w:rPr>
          <w:rFonts w:eastAsia="Arial" w:cstheme="minorHAnsi"/>
          <w:sz w:val="18"/>
          <w:szCs w:val="18"/>
          <w:lang w:val="en-GB"/>
        </w:rPr>
      </w:pPr>
      <w:r w:rsidRPr="0095099A">
        <w:rPr>
          <w:rFonts w:eastAsia="Arial" w:cstheme="minorHAnsi"/>
          <w:sz w:val="18"/>
          <w:szCs w:val="18"/>
          <w:lang w:val="en-GB"/>
        </w:rPr>
        <w:t>_____________________________________</w:t>
      </w:r>
      <w:r w:rsidRPr="0095099A">
        <w:rPr>
          <w:rFonts w:eastAsia="Times New Roman" w:cstheme="minorHAnsi"/>
          <w:sz w:val="18"/>
          <w:szCs w:val="18"/>
          <w:lang w:val="en-GB"/>
        </w:rPr>
        <w:tab/>
      </w:r>
      <w:r w:rsidRPr="0095099A">
        <w:rPr>
          <w:rFonts w:eastAsia="Times New Roman" w:cstheme="minorHAnsi"/>
          <w:sz w:val="18"/>
          <w:szCs w:val="18"/>
          <w:lang w:val="en-GB"/>
        </w:rPr>
        <w:tab/>
      </w:r>
      <w:r w:rsidRPr="0095099A">
        <w:rPr>
          <w:rFonts w:eastAsia="Times New Roman" w:cstheme="minorHAnsi"/>
          <w:sz w:val="18"/>
          <w:szCs w:val="18"/>
          <w:lang w:val="en-GB"/>
        </w:rPr>
        <w:tab/>
      </w:r>
      <w:r w:rsidR="00AA2050" w:rsidRPr="0095099A">
        <w:rPr>
          <w:rFonts w:eastAsia="Times New Roman" w:cstheme="minorHAnsi"/>
          <w:sz w:val="18"/>
          <w:szCs w:val="18"/>
          <w:lang w:val="en-GB"/>
        </w:rPr>
        <w:tab/>
      </w:r>
      <w:r w:rsidRPr="0095099A">
        <w:rPr>
          <w:rFonts w:eastAsia="Arial" w:cstheme="minorHAnsi"/>
          <w:sz w:val="18"/>
          <w:szCs w:val="18"/>
          <w:lang w:val="en-GB"/>
        </w:rPr>
        <w:t>(Seal)</w:t>
      </w:r>
    </w:p>
    <w:p w14:paraId="621A68EE" w14:textId="77777777" w:rsidR="00212550" w:rsidRPr="0095099A" w:rsidRDefault="00212550" w:rsidP="0038204D">
      <w:pPr>
        <w:spacing w:after="0" w:line="240" w:lineRule="auto"/>
        <w:rPr>
          <w:rFonts w:eastAsia="Arial" w:cstheme="minorHAnsi"/>
          <w:sz w:val="18"/>
          <w:szCs w:val="18"/>
          <w:lang w:val="en-GB"/>
        </w:rPr>
      </w:pPr>
      <w:r w:rsidRPr="0095099A">
        <w:rPr>
          <w:rFonts w:eastAsia="Arial" w:cstheme="minorHAnsi"/>
          <w:sz w:val="18"/>
          <w:szCs w:val="18"/>
          <w:lang w:val="en-GB"/>
        </w:rPr>
        <w:t>(Signature)</w:t>
      </w:r>
    </w:p>
    <w:p w14:paraId="2A3869D3" w14:textId="324BA92B" w:rsidR="00212550" w:rsidRPr="0095099A" w:rsidRDefault="00212550" w:rsidP="0038204D">
      <w:pPr>
        <w:spacing w:after="0" w:line="240" w:lineRule="auto"/>
        <w:rPr>
          <w:rFonts w:eastAsia="Times New Roman" w:cstheme="minorHAnsi"/>
          <w:sz w:val="18"/>
          <w:szCs w:val="18"/>
          <w:lang w:val="en-GB"/>
        </w:rPr>
      </w:pPr>
    </w:p>
    <w:p w14:paraId="514084B0" w14:textId="77777777" w:rsidR="00212550" w:rsidRPr="0095099A" w:rsidRDefault="00212550" w:rsidP="0038204D">
      <w:pPr>
        <w:spacing w:after="0" w:line="240" w:lineRule="auto"/>
        <w:rPr>
          <w:rFonts w:eastAsia="Arial" w:cstheme="minorHAnsi"/>
          <w:sz w:val="18"/>
          <w:szCs w:val="18"/>
          <w:lang w:val="en-GB"/>
        </w:rPr>
      </w:pPr>
      <w:r w:rsidRPr="0095099A">
        <w:rPr>
          <w:rFonts w:eastAsia="Arial" w:cstheme="minorHAnsi"/>
          <w:sz w:val="18"/>
          <w:szCs w:val="18"/>
          <w:lang w:val="en-GB"/>
        </w:rPr>
        <w:t>(Printed Name and Title)</w:t>
      </w:r>
    </w:p>
    <w:p w14:paraId="3E9F6FFF" w14:textId="3FDDF4E2" w:rsidR="00F039B3" w:rsidRPr="0095099A" w:rsidRDefault="00212550" w:rsidP="00225999">
      <w:pPr>
        <w:spacing w:after="0" w:line="240" w:lineRule="auto"/>
        <w:rPr>
          <w:rFonts w:eastAsia="Calibri" w:cstheme="minorHAnsi"/>
          <w:color w:val="000000" w:themeColor="text1"/>
          <w:sz w:val="18"/>
          <w:szCs w:val="18"/>
          <w:lang w:val="en-GB"/>
        </w:rPr>
      </w:pPr>
      <w:r w:rsidRPr="0095099A">
        <w:rPr>
          <w:rFonts w:eastAsia="Arial" w:cstheme="minorHAnsi"/>
          <w:sz w:val="18"/>
          <w:szCs w:val="18"/>
          <w:lang w:val="en-GB"/>
        </w:rPr>
        <w:t>(Date)</w:t>
      </w:r>
      <w:r w:rsidR="00F039B3" w:rsidRPr="0095099A">
        <w:rPr>
          <w:rFonts w:eastAsia="Calibri" w:cstheme="minorHAnsi"/>
          <w:color w:val="000000" w:themeColor="text1"/>
          <w:sz w:val="18"/>
          <w:szCs w:val="18"/>
          <w:lang w:val="en-GB"/>
        </w:rPr>
        <w:br w:type="page"/>
      </w:r>
    </w:p>
    <w:p w14:paraId="5B8E0632" w14:textId="5C52E260" w:rsidR="009504BD" w:rsidRPr="0095099A" w:rsidRDefault="009504BD" w:rsidP="00FF4230">
      <w:pPr>
        <w:spacing w:after="0"/>
        <w:jc w:val="center"/>
        <w:rPr>
          <w:rFonts w:eastAsia="Calibri" w:cstheme="minorHAnsi"/>
          <w:b/>
          <w:bCs/>
          <w:iCs/>
          <w:color w:val="002060"/>
          <w:spacing w:val="-3"/>
          <w:sz w:val="18"/>
          <w:szCs w:val="18"/>
          <w:lang w:val="en-GB"/>
        </w:rPr>
      </w:pPr>
      <w:r w:rsidRPr="0095099A">
        <w:rPr>
          <w:rFonts w:eastAsia="Calibri" w:cstheme="minorHAnsi"/>
          <w:b/>
          <w:bCs/>
          <w:iCs/>
          <w:color w:val="002060"/>
          <w:spacing w:val="-3"/>
          <w:sz w:val="18"/>
          <w:szCs w:val="18"/>
          <w:lang w:val="en-GB"/>
        </w:rPr>
        <w:lastRenderedPageBreak/>
        <w:t xml:space="preserve">Annex </w:t>
      </w:r>
      <w:r w:rsidR="00FC3F11" w:rsidRPr="0095099A">
        <w:rPr>
          <w:rFonts w:eastAsia="Calibri" w:cstheme="minorHAnsi"/>
          <w:b/>
          <w:bCs/>
          <w:iCs/>
          <w:color w:val="002060"/>
          <w:spacing w:val="-3"/>
          <w:sz w:val="18"/>
          <w:szCs w:val="18"/>
          <w:lang w:val="en-GB"/>
        </w:rPr>
        <w:t>B</w:t>
      </w:r>
      <w:r w:rsidRPr="0095099A">
        <w:rPr>
          <w:rFonts w:eastAsia="Calibri" w:cstheme="minorHAnsi"/>
          <w:b/>
          <w:bCs/>
          <w:iCs/>
          <w:color w:val="002060"/>
          <w:spacing w:val="-3"/>
          <w:sz w:val="18"/>
          <w:szCs w:val="18"/>
          <w:lang w:val="en-GB"/>
        </w:rPr>
        <w:t>-3</w:t>
      </w:r>
    </w:p>
    <w:p w14:paraId="51C3A9DF" w14:textId="1B2A04BB" w:rsidR="00C22EF1" w:rsidRPr="0095099A"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GB"/>
        </w:rPr>
      </w:pPr>
      <w:r w:rsidRPr="0095099A">
        <w:rPr>
          <w:rFonts w:eastAsia="Calibri" w:cstheme="minorHAnsi"/>
          <w:b/>
          <w:bCs/>
          <w:color w:val="002060"/>
          <w:spacing w:val="-3"/>
          <w:sz w:val="18"/>
          <w:szCs w:val="18"/>
          <w:u w:val="single"/>
          <w:lang w:val="en-GB"/>
        </w:rPr>
        <w:t xml:space="preserve">Format of </w:t>
      </w:r>
      <w:r w:rsidR="0005432A" w:rsidRPr="0095099A">
        <w:rPr>
          <w:rFonts w:eastAsia="Calibri" w:cstheme="minorHAnsi"/>
          <w:b/>
          <w:bCs/>
          <w:color w:val="002060"/>
          <w:spacing w:val="-3"/>
          <w:sz w:val="18"/>
          <w:szCs w:val="18"/>
          <w:u w:val="single"/>
          <w:lang w:val="en-GB"/>
        </w:rPr>
        <w:t>R</w:t>
      </w:r>
      <w:r w:rsidRPr="0095099A">
        <w:rPr>
          <w:rFonts w:eastAsia="Calibri" w:cstheme="minorHAnsi"/>
          <w:b/>
          <w:bCs/>
          <w:color w:val="002060"/>
          <w:spacing w:val="-3"/>
          <w:sz w:val="18"/>
          <w:szCs w:val="18"/>
          <w:u w:val="single"/>
          <w:lang w:val="en-GB"/>
        </w:rPr>
        <w:t>esum</w:t>
      </w:r>
      <w:r w:rsidR="009504BD" w:rsidRPr="0095099A">
        <w:rPr>
          <w:rFonts w:eastAsia="Calibri" w:cstheme="minorHAnsi"/>
          <w:b/>
          <w:bCs/>
          <w:color w:val="002060"/>
          <w:spacing w:val="-3"/>
          <w:sz w:val="18"/>
          <w:szCs w:val="18"/>
          <w:u w:val="single"/>
          <w:lang w:val="en-GB"/>
        </w:rPr>
        <w:t>e</w:t>
      </w:r>
      <w:r w:rsidRPr="0095099A">
        <w:rPr>
          <w:rFonts w:eastAsia="Calibri" w:cstheme="minorHAnsi"/>
          <w:b/>
          <w:bCs/>
          <w:color w:val="002060"/>
          <w:spacing w:val="-3"/>
          <w:sz w:val="18"/>
          <w:szCs w:val="18"/>
          <w:u w:val="single"/>
          <w:lang w:val="en-GB"/>
        </w:rPr>
        <w:t xml:space="preserve"> for </w:t>
      </w:r>
      <w:r w:rsidR="0005432A" w:rsidRPr="0095099A">
        <w:rPr>
          <w:rFonts w:eastAsia="Calibri" w:cstheme="minorHAnsi"/>
          <w:b/>
          <w:bCs/>
          <w:color w:val="002060"/>
          <w:spacing w:val="-3"/>
          <w:sz w:val="18"/>
          <w:szCs w:val="18"/>
          <w:u w:val="single"/>
          <w:lang w:val="en-GB"/>
        </w:rPr>
        <w:t>P</w:t>
      </w:r>
      <w:r w:rsidRPr="0095099A">
        <w:rPr>
          <w:rFonts w:eastAsia="Calibri" w:cstheme="minorHAnsi"/>
          <w:b/>
          <w:bCs/>
          <w:color w:val="002060"/>
          <w:spacing w:val="-3"/>
          <w:sz w:val="18"/>
          <w:szCs w:val="18"/>
          <w:u w:val="single"/>
          <w:lang w:val="en-GB"/>
        </w:rPr>
        <w:t xml:space="preserve">roposed </w:t>
      </w:r>
      <w:r w:rsidR="005752C3" w:rsidRPr="0095099A">
        <w:rPr>
          <w:rFonts w:eastAsia="Calibri" w:cstheme="minorHAnsi"/>
          <w:b/>
          <w:bCs/>
          <w:color w:val="002060"/>
          <w:spacing w:val="-3"/>
          <w:sz w:val="18"/>
          <w:szCs w:val="18"/>
          <w:u w:val="single"/>
          <w:lang w:val="en-GB"/>
        </w:rPr>
        <w:t>Personnel</w:t>
      </w:r>
    </w:p>
    <w:p w14:paraId="5A589F0F" w14:textId="6CE23DC4" w:rsidR="00C22EF1" w:rsidRPr="0095099A"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24B49B39" w14:textId="633F6B44" w:rsidR="006C3247" w:rsidRPr="0095099A"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95099A">
        <w:rPr>
          <w:rFonts w:eastAsia="Times New Roman" w:cstheme="minorHAnsi"/>
          <w:b/>
          <w:sz w:val="18"/>
          <w:szCs w:val="18"/>
          <w:lang w:val="en-GB" w:eastAsia="en-GB"/>
        </w:rPr>
        <w:t xml:space="preserve">Call </w:t>
      </w:r>
      <w:r w:rsidR="005128FC" w:rsidRPr="0095099A">
        <w:rPr>
          <w:rFonts w:eastAsia="Times New Roman" w:cstheme="minorHAnsi"/>
          <w:b/>
          <w:sz w:val="18"/>
          <w:szCs w:val="18"/>
          <w:lang w:val="en-GB" w:eastAsia="en-GB"/>
        </w:rPr>
        <w:t>F</w:t>
      </w:r>
      <w:r w:rsidRPr="0095099A">
        <w:rPr>
          <w:rFonts w:eastAsia="Times New Roman" w:cstheme="minorHAnsi"/>
          <w:b/>
          <w:sz w:val="18"/>
          <w:szCs w:val="18"/>
          <w:lang w:val="en-GB" w:eastAsia="en-GB"/>
        </w:rPr>
        <w:t xml:space="preserve">or </w:t>
      </w:r>
      <w:r w:rsidR="008B7812" w:rsidRPr="0095099A">
        <w:rPr>
          <w:rFonts w:eastAsia="Times New Roman" w:cstheme="minorHAnsi"/>
          <w:b/>
          <w:sz w:val="18"/>
          <w:szCs w:val="18"/>
          <w:lang w:val="en-GB" w:eastAsia="en-GB"/>
        </w:rPr>
        <w:t>P</w:t>
      </w:r>
      <w:r w:rsidRPr="0095099A">
        <w:rPr>
          <w:rFonts w:eastAsia="Times New Roman" w:cstheme="minorHAnsi"/>
          <w:b/>
          <w:sz w:val="18"/>
          <w:szCs w:val="18"/>
          <w:lang w:val="en-GB" w:eastAsia="en-GB"/>
        </w:rPr>
        <w:t>roposal</w:t>
      </w:r>
      <w:r w:rsidR="008B7812" w:rsidRPr="0095099A">
        <w:rPr>
          <w:rFonts w:eastAsia="Times New Roman" w:cstheme="minorHAnsi"/>
          <w:b/>
          <w:sz w:val="18"/>
          <w:szCs w:val="18"/>
          <w:lang w:val="en-GB" w:eastAsia="en-GB"/>
        </w:rPr>
        <w:t>s</w:t>
      </w:r>
    </w:p>
    <w:p w14:paraId="3FB39679" w14:textId="3CD2AD0E" w:rsidR="006C3247" w:rsidRPr="0095099A" w:rsidRDefault="006C3247" w:rsidP="0038204D">
      <w:pPr>
        <w:tabs>
          <w:tab w:val="center" w:pos="4320"/>
          <w:tab w:val="right" w:pos="8640"/>
        </w:tabs>
        <w:spacing w:after="0" w:line="240" w:lineRule="auto"/>
        <w:rPr>
          <w:rFonts w:eastAsia="Times New Roman" w:cstheme="minorHAnsi"/>
          <w:b/>
          <w:sz w:val="18"/>
          <w:szCs w:val="18"/>
          <w:highlight w:val="yellow"/>
          <w:lang w:val="en-GB" w:eastAsia="en-GB"/>
        </w:rPr>
      </w:pPr>
      <w:r w:rsidRPr="0095099A">
        <w:rPr>
          <w:rFonts w:eastAsia="Times New Roman" w:cstheme="minorHAnsi"/>
          <w:b/>
          <w:sz w:val="18"/>
          <w:szCs w:val="18"/>
          <w:lang w:val="en-GB" w:eastAsia="en-GB"/>
        </w:rPr>
        <w:t>Description of Services</w:t>
      </w:r>
      <w:r w:rsidR="00A258B9" w:rsidRPr="0095099A">
        <w:rPr>
          <w:rFonts w:eastAsia="Times New Roman" w:cstheme="minorHAnsi"/>
          <w:b/>
          <w:sz w:val="18"/>
          <w:szCs w:val="18"/>
          <w:lang w:val="en-GB" w:eastAsia="en-GB"/>
        </w:rPr>
        <w:t xml:space="preserve">: </w:t>
      </w:r>
      <w:r w:rsidR="00A258B9" w:rsidRPr="0095099A">
        <w:rPr>
          <w:rFonts w:eastAsia="Times New Roman" w:cstheme="minorHAnsi"/>
          <w:bCs/>
          <w:color w:val="000000"/>
          <w:sz w:val="18"/>
          <w:szCs w:val="18"/>
          <w:lang w:val="en-GB" w:eastAsia="en-GB"/>
        </w:rPr>
        <w:t>Promoting the socioeconomic economic recovery of internally displaced and returnee women and girls in Cabo Delgado.</w:t>
      </w:r>
    </w:p>
    <w:p w14:paraId="3E68846F" w14:textId="07C69C7E" w:rsidR="007737D7" w:rsidRPr="0095099A" w:rsidRDefault="006C3247" w:rsidP="00F918A9">
      <w:pPr>
        <w:spacing w:after="0" w:line="240" w:lineRule="auto"/>
        <w:rPr>
          <w:rFonts w:eastAsia="Calibri" w:cstheme="minorHAnsi"/>
          <w:b/>
          <w:bCs/>
          <w:sz w:val="18"/>
          <w:szCs w:val="18"/>
          <w:lang w:val="en-GB"/>
        </w:rPr>
      </w:pPr>
      <w:r w:rsidRPr="0095099A">
        <w:rPr>
          <w:rFonts w:eastAsia="Times New Roman" w:cstheme="minorHAnsi"/>
          <w:b/>
          <w:sz w:val="18"/>
          <w:szCs w:val="18"/>
          <w:lang w:val="en-GB" w:eastAsia="en-GB"/>
        </w:rPr>
        <w:t>CFP No</w:t>
      </w:r>
      <w:r w:rsidR="00F918A9" w:rsidRPr="0095099A">
        <w:rPr>
          <w:rFonts w:eastAsia="Times New Roman" w:cstheme="minorHAnsi"/>
          <w:b/>
          <w:sz w:val="18"/>
          <w:szCs w:val="18"/>
          <w:lang w:val="en-GB" w:eastAsia="en-GB"/>
        </w:rPr>
        <w:t xml:space="preserve"> </w:t>
      </w:r>
      <w:r w:rsidR="00BB15AE" w:rsidRPr="00BB15AE">
        <w:rPr>
          <w:rFonts w:eastAsia="Calibri" w:cstheme="minorHAnsi"/>
          <w:b/>
          <w:bCs/>
          <w:sz w:val="18"/>
          <w:szCs w:val="18"/>
          <w:lang w:val="en-GB"/>
        </w:rPr>
        <w:t>UNW-ESA-MOZ-CFP-2023-001</w:t>
      </w:r>
    </w:p>
    <w:p w14:paraId="14DAF47E" w14:textId="77777777" w:rsidR="00C22EF1" w:rsidRPr="0095099A"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3A5BBFA9" w14:textId="49AFD5F7" w:rsidR="00C22EF1" w:rsidRPr="0095099A"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lang w:val="en-GB"/>
        </w:rPr>
      </w:pPr>
      <w:r w:rsidRPr="0095099A">
        <w:rPr>
          <w:rFonts w:eastAsia="Arial" w:cstheme="minorHAnsi"/>
          <w:color w:val="000000"/>
          <w:spacing w:val="-3"/>
          <w:sz w:val="18"/>
          <w:szCs w:val="18"/>
          <w:lang w:val="en-GB"/>
        </w:rPr>
        <w:t xml:space="preserve">Name of </w:t>
      </w:r>
      <w:r w:rsidR="005752C3" w:rsidRPr="0095099A">
        <w:rPr>
          <w:rFonts w:eastAsia="Arial" w:cstheme="minorHAnsi"/>
          <w:color w:val="000000"/>
          <w:spacing w:val="-3"/>
          <w:sz w:val="18"/>
          <w:szCs w:val="18"/>
          <w:lang w:val="en-GB"/>
        </w:rPr>
        <w:t>personnel</w:t>
      </w:r>
      <w:r w:rsidRPr="0095099A">
        <w:rPr>
          <w:rFonts w:eastAsia="Arial" w:cstheme="minorHAnsi"/>
          <w:color w:val="000000"/>
          <w:spacing w:val="-3"/>
          <w:sz w:val="18"/>
          <w:szCs w:val="18"/>
          <w:lang w:val="en-GB"/>
        </w:rPr>
        <w:t xml:space="preserve">: </w:t>
      </w:r>
      <w:r w:rsidR="004E1788" w:rsidRPr="0095099A">
        <w:rPr>
          <w:rFonts w:eastAsia="Arial" w:cstheme="minorHAnsi"/>
          <w:color w:val="000000"/>
          <w:spacing w:val="-3"/>
          <w:sz w:val="18"/>
          <w:szCs w:val="18"/>
          <w:lang w:val="en-GB"/>
        </w:rPr>
        <w:tab/>
      </w:r>
      <w:r w:rsidRPr="0095099A">
        <w:rPr>
          <w:rFonts w:eastAsia="Arial" w:cstheme="minorHAnsi"/>
          <w:color w:val="000000"/>
          <w:spacing w:val="-3"/>
          <w:sz w:val="18"/>
          <w:szCs w:val="18"/>
          <w:lang w:val="en-GB"/>
        </w:rPr>
        <w:t>___________________________________________________</w:t>
      </w:r>
      <w:r w:rsidR="00AA2050" w:rsidRPr="0095099A">
        <w:rPr>
          <w:rFonts w:eastAsia="Arial" w:cstheme="minorHAnsi"/>
          <w:color w:val="000000"/>
          <w:spacing w:val="-3"/>
          <w:sz w:val="18"/>
          <w:szCs w:val="18"/>
          <w:lang w:val="en-GB"/>
        </w:rPr>
        <w:t>_______</w:t>
      </w:r>
    </w:p>
    <w:p w14:paraId="267B00F0" w14:textId="77777777" w:rsidR="00AA2050" w:rsidRPr="0095099A"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lang w:val="en-GB"/>
        </w:rPr>
      </w:pPr>
    </w:p>
    <w:p w14:paraId="6CD48A89" w14:textId="7E98C744" w:rsidR="00C22EF1" w:rsidRPr="0095099A"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95099A">
        <w:rPr>
          <w:rFonts w:eastAsia="Arial" w:cstheme="minorHAnsi"/>
          <w:color w:val="000000"/>
          <w:spacing w:val="-3"/>
          <w:sz w:val="18"/>
          <w:szCs w:val="18"/>
          <w:lang w:val="en-GB"/>
        </w:rPr>
        <w:t>Title:</w:t>
      </w:r>
      <w:r w:rsidR="004E1788" w:rsidRPr="0095099A">
        <w:rPr>
          <w:rFonts w:eastAsia="Times New Roman" w:cstheme="minorHAnsi"/>
          <w:color w:val="000000"/>
          <w:spacing w:val="-3"/>
          <w:sz w:val="18"/>
          <w:szCs w:val="18"/>
          <w:lang w:val="en-GB"/>
        </w:rPr>
        <w:tab/>
      </w:r>
      <w:r w:rsidRPr="0095099A">
        <w:rPr>
          <w:rFonts w:eastAsia="Arial" w:cstheme="minorHAnsi"/>
          <w:color w:val="000000"/>
          <w:spacing w:val="-3"/>
          <w:sz w:val="18"/>
          <w:szCs w:val="18"/>
          <w:lang w:val="en-GB"/>
        </w:rPr>
        <w:t>_______________________________________________</w:t>
      </w:r>
      <w:r w:rsidR="00AA2050" w:rsidRPr="0095099A">
        <w:rPr>
          <w:rFonts w:eastAsia="Arial" w:cstheme="minorHAnsi"/>
          <w:color w:val="000000"/>
          <w:spacing w:val="-3"/>
          <w:sz w:val="18"/>
          <w:szCs w:val="18"/>
          <w:lang w:val="en-GB"/>
        </w:rPr>
        <w:t>___________</w:t>
      </w:r>
    </w:p>
    <w:p w14:paraId="30D3A94C" w14:textId="77777777" w:rsidR="00C22EF1" w:rsidRPr="0095099A"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4312A871" w14:textId="200F3533" w:rsidR="00C22EF1" w:rsidRPr="0095099A"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lang w:val="en-GB"/>
        </w:rPr>
      </w:pPr>
      <w:r w:rsidRPr="0095099A">
        <w:rPr>
          <w:rFonts w:eastAsia="Arial" w:cstheme="minorHAnsi"/>
          <w:color w:val="000000"/>
          <w:spacing w:val="-3"/>
          <w:sz w:val="18"/>
          <w:szCs w:val="18"/>
          <w:lang w:val="en-GB"/>
        </w:rPr>
        <w:t xml:space="preserve">Years with </w:t>
      </w:r>
      <w:r w:rsidR="004E1788" w:rsidRPr="0095099A">
        <w:rPr>
          <w:rFonts w:eastAsia="Arial" w:cstheme="minorHAnsi"/>
          <w:color w:val="000000"/>
          <w:spacing w:val="-3"/>
          <w:sz w:val="18"/>
          <w:szCs w:val="18"/>
          <w:lang w:val="en-GB"/>
        </w:rPr>
        <w:t>CS</w:t>
      </w:r>
      <w:r w:rsidRPr="0095099A">
        <w:rPr>
          <w:rFonts w:eastAsia="Arial" w:cstheme="minorHAnsi"/>
          <w:color w:val="000000"/>
          <w:spacing w:val="-3"/>
          <w:sz w:val="18"/>
          <w:szCs w:val="18"/>
          <w:lang w:val="en-GB"/>
        </w:rPr>
        <w:t>O:</w:t>
      </w:r>
      <w:r w:rsidR="004E1788" w:rsidRPr="0095099A">
        <w:rPr>
          <w:rFonts w:eastAsia="Arial" w:cstheme="minorHAnsi"/>
          <w:color w:val="000000"/>
          <w:spacing w:val="-3"/>
          <w:sz w:val="18"/>
          <w:szCs w:val="18"/>
          <w:lang w:val="en-GB"/>
        </w:rPr>
        <w:tab/>
      </w:r>
      <w:r w:rsidRPr="0095099A">
        <w:rPr>
          <w:rFonts w:eastAsia="Arial" w:cstheme="minorHAnsi"/>
          <w:color w:val="000000"/>
          <w:spacing w:val="-3"/>
          <w:sz w:val="18"/>
          <w:szCs w:val="18"/>
          <w:lang w:val="en-GB"/>
        </w:rPr>
        <w:t xml:space="preserve"> _____________________</w:t>
      </w:r>
      <w:r w:rsidR="00A035E0" w:rsidRPr="0095099A">
        <w:rPr>
          <w:rFonts w:eastAsia="Arial" w:cstheme="minorHAnsi"/>
          <w:color w:val="000000"/>
          <w:spacing w:val="-3"/>
          <w:sz w:val="18"/>
          <w:szCs w:val="18"/>
          <w:lang w:val="en-GB"/>
        </w:rPr>
        <w:t xml:space="preserve"> </w:t>
      </w:r>
      <w:r w:rsidRPr="0095099A">
        <w:rPr>
          <w:rFonts w:eastAsia="Arial" w:cstheme="minorHAnsi"/>
          <w:color w:val="000000"/>
          <w:spacing w:val="-3"/>
          <w:sz w:val="18"/>
          <w:szCs w:val="18"/>
          <w:lang w:val="en-GB"/>
        </w:rPr>
        <w:t>Nationality:</w:t>
      </w:r>
      <w:r w:rsidR="004E1788" w:rsidRPr="0095099A">
        <w:rPr>
          <w:rFonts w:eastAsia="Arial" w:cstheme="minorHAnsi"/>
          <w:color w:val="000000"/>
          <w:spacing w:val="-3"/>
          <w:sz w:val="18"/>
          <w:szCs w:val="18"/>
          <w:lang w:val="en-GB"/>
        </w:rPr>
        <w:tab/>
      </w:r>
      <w:r w:rsidRPr="0095099A">
        <w:rPr>
          <w:rFonts w:eastAsia="Arial" w:cstheme="minorHAnsi"/>
          <w:color w:val="000000"/>
          <w:spacing w:val="-3"/>
          <w:sz w:val="18"/>
          <w:szCs w:val="18"/>
          <w:lang w:val="en-GB"/>
        </w:rPr>
        <w:t xml:space="preserve"> ____________________</w:t>
      </w:r>
    </w:p>
    <w:p w14:paraId="3DD4DD1B" w14:textId="77777777" w:rsidR="00C22EF1" w:rsidRPr="0095099A"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A33176C" w14:textId="77777777" w:rsidR="00C22EF1" w:rsidRPr="0095099A"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5B7D0C8" w14:textId="77777777" w:rsidR="00647DCD" w:rsidRPr="0095099A"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95099A">
        <w:rPr>
          <w:rFonts w:eastAsia="Arial" w:cstheme="minorHAnsi"/>
          <w:b/>
          <w:color w:val="000000"/>
          <w:spacing w:val="-3"/>
          <w:sz w:val="18"/>
          <w:szCs w:val="18"/>
          <w:lang w:val="en-GB"/>
        </w:rPr>
        <w:t>Education/Qualifications</w:t>
      </w:r>
      <w:r w:rsidRPr="0095099A">
        <w:rPr>
          <w:rFonts w:eastAsia="Arial" w:cstheme="minorHAnsi"/>
          <w:color w:val="000000"/>
          <w:spacing w:val="-3"/>
          <w:sz w:val="18"/>
          <w:szCs w:val="18"/>
          <w:lang w:val="en-GB"/>
        </w:rPr>
        <w:t xml:space="preserve">: </w:t>
      </w:r>
    </w:p>
    <w:p w14:paraId="7EE8449E" w14:textId="77777777" w:rsidR="00647DCD" w:rsidRPr="0095099A"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p>
    <w:p w14:paraId="05165012" w14:textId="16910E5B" w:rsidR="00C22EF1" w:rsidRPr="0095099A"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lang w:val="en-GB"/>
        </w:rPr>
      </w:pPr>
      <w:r w:rsidRPr="0095099A">
        <w:rPr>
          <w:rFonts w:eastAsia="Arial" w:cstheme="minorHAnsi"/>
          <w:i/>
          <w:iCs/>
          <w:color w:val="000000"/>
          <w:spacing w:val="-3"/>
          <w:sz w:val="18"/>
          <w:szCs w:val="18"/>
          <w:lang w:val="en-GB"/>
        </w:rPr>
        <w:t xml:space="preserve">Summarize college/university and other specialized education of </w:t>
      </w:r>
      <w:r w:rsidR="005752C3" w:rsidRPr="0095099A">
        <w:rPr>
          <w:rFonts w:eastAsia="Arial" w:cstheme="minorHAnsi"/>
          <w:i/>
          <w:iCs/>
          <w:color w:val="000000"/>
          <w:spacing w:val="-3"/>
          <w:sz w:val="18"/>
          <w:szCs w:val="18"/>
          <w:lang w:val="en-GB"/>
        </w:rPr>
        <w:t>personnel</w:t>
      </w:r>
      <w:r w:rsidRPr="0095099A">
        <w:rPr>
          <w:rFonts w:eastAsia="Arial" w:cstheme="minorHAnsi"/>
          <w:i/>
          <w:iCs/>
          <w:color w:val="000000"/>
          <w:spacing w:val="-3"/>
          <w:sz w:val="18"/>
          <w:szCs w:val="18"/>
          <w:lang w:val="en-GB"/>
        </w:rPr>
        <w:t xml:space="preserve"> member, giving names of schools, dates </w:t>
      </w:r>
      <w:r w:rsidR="004441C1" w:rsidRPr="0095099A">
        <w:rPr>
          <w:rFonts w:eastAsia="Arial" w:cstheme="minorHAnsi"/>
          <w:i/>
          <w:iCs/>
          <w:color w:val="000000"/>
          <w:spacing w:val="-3"/>
          <w:sz w:val="18"/>
          <w:szCs w:val="18"/>
          <w:lang w:val="en-GB"/>
        </w:rPr>
        <w:t>attended,</w:t>
      </w:r>
      <w:r w:rsidRPr="0095099A">
        <w:rPr>
          <w:rFonts w:eastAsia="Arial" w:cstheme="minorHAnsi"/>
          <w:i/>
          <w:iCs/>
          <w:color w:val="000000"/>
          <w:spacing w:val="-3"/>
          <w:sz w:val="18"/>
          <w:szCs w:val="18"/>
          <w:lang w:val="en-GB"/>
        </w:rPr>
        <w:t xml:space="preserve"> and degrees-professional qualifications obtained.</w:t>
      </w:r>
    </w:p>
    <w:p w14:paraId="440A811B" w14:textId="77777777" w:rsidR="00C22EF1" w:rsidRPr="0095099A"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lang w:val="en-GB"/>
        </w:rPr>
      </w:pPr>
    </w:p>
    <w:p w14:paraId="6207B5FC" w14:textId="77777777" w:rsidR="00C22EF1" w:rsidRPr="0095099A"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lang w:val="en-GB"/>
        </w:rPr>
      </w:pPr>
      <w:r w:rsidRPr="0095099A">
        <w:rPr>
          <w:rFonts w:eastAsia="Arial" w:cstheme="minorHAnsi"/>
          <w:b/>
          <w:color w:val="000000"/>
          <w:spacing w:val="-3"/>
          <w:sz w:val="18"/>
          <w:szCs w:val="18"/>
          <w:lang w:val="en-GB"/>
        </w:rPr>
        <w:t>Employment Record/Experience</w:t>
      </w:r>
    </w:p>
    <w:p w14:paraId="5CDD61D5" w14:textId="77777777" w:rsidR="00C22EF1" w:rsidRPr="0095099A"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lang w:val="en-GB"/>
        </w:rPr>
      </w:pPr>
    </w:p>
    <w:p w14:paraId="363CDDD1" w14:textId="4DA704C9" w:rsidR="00EA437F" w:rsidRPr="0095099A"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lang w:val="en-GB"/>
        </w:rPr>
      </w:pPr>
      <w:r w:rsidRPr="0095099A">
        <w:rPr>
          <w:rFonts w:eastAsia="Arial" w:cstheme="minorHAnsi"/>
          <w:i/>
          <w:iCs/>
          <w:color w:val="000000"/>
          <w:spacing w:val="-3"/>
          <w:sz w:val="18"/>
          <w:szCs w:val="18"/>
          <w:lang w:val="en-GB"/>
        </w:rPr>
        <w:t>Starting with present position, list in reverse order, every employment held</w:t>
      </w:r>
      <w:r w:rsidR="00EA437F" w:rsidRPr="0095099A">
        <w:rPr>
          <w:rFonts w:eastAsia="Arial" w:cstheme="minorHAnsi"/>
          <w:i/>
          <w:iCs/>
          <w:color w:val="000000"/>
          <w:spacing w:val="-3"/>
          <w:sz w:val="18"/>
          <w:szCs w:val="18"/>
          <w:lang w:val="en-GB"/>
        </w:rPr>
        <w:t>:</w:t>
      </w:r>
      <w:r w:rsidR="00A035E0" w:rsidRPr="0095099A">
        <w:rPr>
          <w:rFonts w:eastAsia="Arial" w:cstheme="minorHAnsi"/>
          <w:i/>
          <w:iCs/>
          <w:color w:val="000000"/>
          <w:spacing w:val="-3"/>
          <w:sz w:val="18"/>
          <w:szCs w:val="18"/>
          <w:lang w:val="en-GB"/>
        </w:rPr>
        <w:t xml:space="preserve"> </w:t>
      </w:r>
    </w:p>
    <w:p w14:paraId="5E31C825" w14:textId="41D8F874" w:rsidR="0085635B" w:rsidRPr="0095099A"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lang w:val="en-GB"/>
        </w:rPr>
      </w:pPr>
      <w:r w:rsidRPr="0095099A">
        <w:rPr>
          <w:rFonts w:eastAsia="Arial" w:cstheme="minorHAnsi"/>
          <w:i/>
          <w:iCs/>
          <w:color w:val="000000"/>
          <w:spacing w:val="-3"/>
          <w:sz w:val="18"/>
          <w:szCs w:val="18"/>
          <w:lang w:val="en-GB"/>
        </w:rPr>
        <w:t>For</w:t>
      </w:r>
      <w:r w:rsidR="00C22EF1" w:rsidRPr="0095099A">
        <w:rPr>
          <w:rFonts w:eastAsia="Arial" w:cstheme="minorHAnsi"/>
          <w:i/>
          <w:iCs/>
          <w:color w:val="000000"/>
          <w:spacing w:val="-3"/>
          <w:sz w:val="18"/>
          <w:szCs w:val="18"/>
          <w:lang w:val="en-GB"/>
        </w:rPr>
        <w:t xml:space="preserve"> </w:t>
      </w:r>
      <w:r w:rsidR="00C22EF1" w:rsidRPr="0095099A">
        <w:rPr>
          <w:rFonts w:eastAsia="Arial" w:cstheme="minorHAnsi"/>
          <w:i/>
          <w:iCs/>
          <w:color w:val="000000"/>
          <w:spacing w:val="-3"/>
          <w:sz w:val="18"/>
          <w:szCs w:val="18"/>
          <w:u w:val="single"/>
          <w:lang w:val="en-GB"/>
        </w:rPr>
        <w:t>all</w:t>
      </w:r>
      <w:r w:rsidR="00C22EF1" w:rsidRPr="0095099A">
        <w:rPr>
          <w:rFonts w:eastAsia="Arial" w:cstheme="minorHAnsi"/>
          <w:i/>
          <w:iCs/>
          <w:color w:val="000000"/>
          <w:spacing w:val="-3"/>
          <w:sz w:val="18"/>
          <w:szCs w:val="18"/>
          <w:lang w:val="en-GB"/>
        </w:rPr>
        <w:t xml:space="preserve"> positions held by </w:t>
      </w:r>
      <w:r w:rsidR="005752C3" w:rsidRPr="0095099A">
        <w:rPr>
          <w:rFonts w:eastAsia="Arial" w:cstheme="minorHAnsi"/>
          <w:i/>
          <w:iCs/>
          <w:color w:val="000000"/>
          <w:spacing w:val="-3"/>
          <w:sz w:val="18"/>
          <w:szCs w:val="18"/>
          <w:lang w:val="en-GB"/>
        </w:rPr>
        <w:t>personnel</w:t>
      </w:r>
      <w:r w:rsidR="00C22EF1" w:rsidRPr="0095099A">
        <w:rPr>
          <w:rFonts w:eastAsia="Arial" w:cstheme="minorHAnsi"/>
          <w:i/>
          <w:iCs/>
          <w:color w:val="000000"/>
          <w:spacing w:val="-3"/>
          <w:sz w:val="18"/>
          <w:szCs w:val="18"/>
          <w:lang w:val="en-GB"/>
        </w:rPr>
        <w:t xml:space="preserve"> member since graduation</w:t>
      </w:r>
      <w:r w:rsidRPr="0095099A">
        <w:rPr>
          <w:rFonts w:eastAsia="Arial" w:cstheme="minorHAnsi"/>
          <w:i/>
          <w:iCs/>
          <w:color w:val="000000"/>
          <w:spacing w:val="-3"/>
          <w:sz w:val="18"/>
          <w:szCs w:val="18"/>
          <w:lang w:val="en-GB"/>
        </w:rPr>
        <w:t>:</w:t>
      </w:r>
      <w:r w:rsidR="00C22EF1" w:rsidRPr="0095099A">
        <w:rPr>
          <w:rFonts w:eastAsia="Arial" w:cstheme="minorHAnsi"/>
          <w:i/>
          <w:iCs/>
          <w:color w:val="000000"/>
          <w:spacing w:val="-3"/>
          <w:sz w:val="18"/>
          <w:szCs w:val="18"/>
          <w:lang w:val="en-GB"/>
        </w:rPr>
        <w:t xml:space="preserve"> </w:t>
      </w:r>
      <w:r w:rsidRPr="0095099A">
        <w:rPr>
          <w:rFonts w:eastAsia="Arial" w:cstheme="minorHAnsi"/>
          <w:i/>
          <w:iCs/>
          <w:color w:val="000000"/>
          <w:spacing w:val="-3"/>
          <w:sz w:val="18"/>
          <w:szCs w:val="18"/>
          <w:lang w:val="en-GB"/>
        </w:rPr>
        <w:t>List each position and provide</w:t>
      </w:r>
      <w:r w:rsidR="00C22EF1" w:rsidRPr="0095099A">
        <w:rPr>
          <w:rFonts w:eastAsia="Arial" w:cstheme="minorHAnsi"/>
          <w:i/>
          <w:iCs/>
          <w:color w:val="000000"/>
          <w:spacing w:val="-3"/>
          <w:sz w:val="18"/>
          <w:szCs w:val="18"/>
          <w:lang w:val="en-GB"/>
        </w:rPr>
        <w:t xml:space="preserve"> dates, names of employing organization, title of position held and location of employment.</w:t>
      </w:r>
      <w:r w:rsidR="00A035E0" w:rsidRPr="0095099A">
        <w:rPr>
          <w:rFonts w:eastAsia="Arial" w:cstheme="minorHAnsi"/>
          <w:i/>
          <w:iCs/>
          <w:color w:val="000000"/>
          <w:spacing w:val="-3"/>
          <w:sz w:val="18"/>
          <w:szCs w:val="18"/>
          <w:lang w:val="en-GB"/>
        </w:rPr>
        <w:t xml:space="preserve"> </w:t>
      </w:r>
    </w:p>
    <w:p w14:paraId="33FF07B0" w14:textId="435D9AE3" w:rsidR="00C22EF1" w:rsidRPr="0095099A"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lang w:val="en-GB"/>
        </w:rPr>
      </w:pPr>
      <w:r w:rsidRPr="0095099A">
        <w:rPr>
          <w:rFonts w:eastAsia="Arial" w:cstheme="minorHAnsi"/>
          <w:i/>
          <w:iCs/>
          <w:color w:val="000000"/>
          <w:spacing w:val="-3"/>
          <w:sz w:val="18"/>
          <w:szCs w:val="18"/>
          <w:lang w:val="en-GB"/>
        </w:rPr>
        <w:t xml:space="preserve">For experience in </w:t>
      </w:r>
      <w:r w:rsidRPr="0095099A">
        <w:rPr>
          <w:rFonts w:eastAsia="Arial" w:cstheme="minorHAnsi"/>
          <w:i/>
          <w:iCs/>
          <w:color w:val="000000"/>
          <w:spacing w:val="-3"/>
          <w:sz w:val="18"/>
          <w:szCs w:val="18"/>
          <w:u w:val="single"/>
          <w:lang w:val="en-GB"/>
        </w:rPr>
        <w:t>last five years</w:t>
      </w:r>
      <w:r w:rsidR="0085635B" w:rsidRPr="0095099A">
        <w:rPr>
          <w:rFonts w:eastAsia="Arial" w:cstheme="minorHAnsi"/>
          <w:i/>
          <w:iCs/>
          <w:color w:val="000000"/>
          <w:spacing w:val="-3"/>
          <w:sz w:val="18"/>
          <w:szCs w:val="18"/>
          <w:lang w:val="en-GB"/>
        </w:rPr>
        <w:t>:</w:t>
      </w:r>
      <w:r w:rsidRPr="0095099A">
        <w:rPr>
          <w:rFonts w:eastAsia="Arial" w:cstheme="minorHAnsi"/>
          <w:i/>
          <w:iCs/>
          <w:color w:val="000000"/>
          <w:spacing w:val="-3"/>
          <w:sz w:val="18"/>
          <w:szCs w:val="18"/>
          <w:lang w:val="en-GB"/>
        </w:rPr>
        <w:t xml:space="preserve"> </w:t>
      </w:r>
      <w:r w:rsidR="0085635B" w:rsidRPr="0095099A">
        <w:rPr>
          <w:rFonts w:eastAsia="Arial" w:cstheme="minorHAnsi"/>
          <w:i/>
          <w:iCs/>
          <w:color w:val="000000"/>
          <w:spacing w:val="-3"/>
          <w:sz w:val="18"/>
          <w:szCs w:val="18"/>
          <w:lang w:val="en-GB"/>
        </w:rPr>
        <w:t>D</w:t>
      </w:r>
      <w:r w:rsidRPr="0095099A">
        <w:rPr>
          <w:rFonts w:eastAsia="Arial" w:cstheme="minorHAnsi"/>
          <w:i/>
          <w:iCs/>
          <w:color w:val="000000"/>
          <w:spacing w:val="-3"/>
          <w:sz w:val="18"/>
          <w:szCs w:val="18"/>
          <w:lang w:val="en-GB"/>
        </w:rPr>
        <w:t>etail the type of activities performed, degree of responsibilities, location of assignments and any other information or professional experience considered pertinent for this assignment.</w:t>
      </w:r>
    </w:p>
    <w:p w14:paraId="59D6C693" w14:textId="77777777" w:rsidR="00C22EF1" w:rsidRPr="0095099A"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lang w:val="en-GB"/>
        </w:rPr>
      </w:pPr>
    </w:p>
    <w:p w14:paraId="1F8CD4DD" w14:textId="77777777" w:rsidR="00C22EF1" w:rsidRPr="0095099A"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lang w:val="en-GB"/>
        </w:rPr>
      </w:pPr>
      <w:r w:rsidRPr="0095099A">
        <w:rPr>
          <w:rFonts w:eastAsia="Arial" w:cstheme="minorHAnsi"/>
          <w:b/>
          <w:color w:val="000000"/>
          <w:spacing w:val="-3"/>
          <w:sz w:val="18"/>
          <w:szCs w:val="18"/>
          <w:lang w:val="en-GB"/>
        </w:rPr>
        <w:t>References</w:t>
      </w:r>
    </w:p>
    <w:p w14:paraId="78CEE57E" w14:textId="77777777" w:rsidR="00C22EF1" w:rsidRPr="0095099A"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lang w:val="en-GB"/>
        </w:rPr>
      </w:pPr>
    </w:p>
    <w:p w14:paraId="3447105B" w14:textId="77777777" w:rsidR="00C22EF1" w:rsidRPr="0095099A"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lang w:val="en-GB"/>
        </w:rPr>
      </w:pPr>
      <w:r w:rsidRPr="0095099A">
        <w:rPr>
          <w:rFonts w:eastAsia="Arial" w:cstheme="minorHAnsi"/>
          <w:i/>
          <w:iCs/>
          <w:color w:val="000000"/>
          <w:spacing w:val="-3"/>
          <w:sz w:val="18"/>
          <w:szCs w:val="18"/>
          <w:lang w:val="en-GB"/>
        </w:rPr>
        <w:t>Provide names and addresses for two (2) references.</w:t>
      </w:r>
    </w:p>
    <w:p w14:paraId="254B3705" w14:textId="77777777" w:rsidR="00C22EF1" w:rsidRPr="0095099A" w:rsidRDefault="00C22EF1" w:rsidP="0038204D">
      <w:pPr>
        <w:spacing w:after="0" w:line="240" w:lineRule="auto"/>
        <w:rPr>
          <w:rFonts w:eastAsia="Calibri" w:cstheme="minorHAnsi"/>
          <w:color w:val="000000"/>
          <w:sz w:val="18"/>
          <w:szCs w:val="18"/>
          <w:lang w:val="en-GB"/>
        </w:rPr>
      </w:pPr>
    </w:p>
    <w:p w14:paraId="518A8AFD" w14:textId="77777777" w:rsidR="00C22EF1" w:rsidRPr="0095099A" w:rsidRDefault="00C22EF1" w:rsidP="0038204D">
      <w:pPr>
        <w:spacing w:after="0" w:line="240" w:lineRule="auto"/>
        <w:rPr>
          <w:rFonts w:eastAsia="Times New Roman" w:cstheme="minorHAnsi"/>
          <w:b/>
          <w:color w:val="000000"/>
          <w:sz w:val="18"/>
          <w:szCs w:val="18"/>
          <w:lang w:val="en-GB" w:eastAsia="en-GB"/>
        </w:rPr>
      </w:pPr>
      <w:r w:rsidRPr="0095099A">
        <w:rPr>
          <w:rFonts w:eastAsia="Calibri" w:cstheme="minorHAnsi"/>
          <w:color w:val="000000"/>
          <w:sz w:val="18"/>
          <w:szCs w:val="18"/>
          <w:lang w:val="en-GB"/>
        </w:rPr>
        <w:br w:type="page"/>
      </w:r>
    </w:p>
    <w:p w14:paraId="6DD99E63" w14:textId="303CF620" w:rsidR="0080766A" w:rsidRPr="0095099A" w:rsidRDefault="00C22EF1" w:rsidP="00E120B3">
      <w:pPr>
        <w:spacing w:after="0" w:line="240" w:lineRule="auto"/>
        <w:jc w:val="center"/>
        <w:rPr>
          <w:rFonts w:eastAsia="Times New Roman" w:cstheme="minorHAnsi"/>
          <w:b/>
          <w:color w:val="002060"/>
          <w:sz w:val="18"/>
          <w:szCs w:val="18"/>
          <w:lang w:val="en-GB" w:eastAsia="en-GB"/>
        </w:rPr>
      </w:pPr>
      <w:r w:rsidRPr="0095099A">
        <w:rPr>
          <w:rFonts w:eastAsia="Times New Roman" w:cstheme="minorHAnsi"/>
          <w:b/>
          <w:color w:val="002060"/>
          <w:sz w:val="18"/>
          <w:szCs w:val="18"/>
          <w:lang w:val="en-GB" w:eastAsia="en-GB"/>
        </w:rPr>
        <w:lastRenderedPageBreak/>
        <w:t>Annex B-</w:t>
      </w:r>
      <w:r w:rsidR="00BA537E" w:rsidRPr="0095099A">
        <w:rPr>
          <w:rFonts w:eastAsia="Times New Roman" w:cstheme="minorHAnsi"/>
          <w:b/>
          <w:color w:val="002060"/>
          <w:sz w:val="18"/>
          <w:szCs w:val="18"/>
          <w:lang w:val="en-GB" w:eastAsia="en-GB"/>
        </w:rPr>
        <w:t>4</w:t>
      </w:r>
    </w:p>
    <w:p w14:paraId="59F2CB5D" w14:textId="1E5A2217" w:rsidR="0080766A" w:rsidRPr="0095099A" w:rsidRDefault="0080766A" w:rsidP="0038204D">
      <w:pPr>
        <w:spacing w:after="0" w:line="240" w:lineRule="auto"/>
        <w:jc w:val="center"/>
        <w:rPr>
          <w:rFonts w:eastAsia="Calibri" w:cstheme="minorHAnsi"/>
          <w:b/>
          <w:bCs/>
          <w:color w:val="002060"/>
          <w:sz w:val="18"/>
          <w:szCs w:val="18"/>
          <w:u w:val="single"/>
          <w:lang w:val="en-GB"/>
        </w:rPr>
      </w:pPr>
      <w:r w:rsidRPr="0095099A">
        <w:rPr>
          <w:rFonts w:eastAsia="Calibri" w:cstheme="minorHAnsi"/>
          <w:b/>
          <w:bCs/>
          <w:color w:val="002060"/>
          <w:sz w:val="18"/>
          <w:szCs w:val="18"/>
          <w:u w:val="single"/>
          <w:lang w:val="en-GB"/>
        </w:rPr>
        <w:t xml:space="preserve">Capacity Assessment </w:t>
      </w:r>
      <w:r w:rsidR="00373A3A" w:rsidRPr="0095099A">
        <w:rPr>
          <w:rFonts w:eastAsia="Calibri" w:cstheme="minorHAnsi"/>
          <w:b/>
          <w:bCs/>
          <w:color w:val="002060"/>
          <w:sz w:val="18"/>
          <w:szCs w:val="18"/>
          <w:u w:val="single"/>
          <w:lang w:val="en-GB"/>
        </w:rPr>
        <w:t>M</w:t>
      </w:r>
      <w:r w:rsidRPr="0095099A">
        <w:rPr>
          <w:rFonts w:eastAsia="Calibri" w:cstheme="minorHAnsi"/>
          <w:b/>
          <w:bCs/>
          <w:color w:val="002060"/>
          <w:sz w:val="18"/>
          <w:szCs w:val="18"/>
          <w:u w:val="single"/>
          <w:lang w:val="en-GB"/>
        </w:rPr>
        <w:t xml:space="preserve">inimum Documents </w:t>
      </w:r>
    </w:p>
    <w:p w14:paraId="5270A638" w14:textId="55A20D4A" w:rsidR="0080766A" w:rsidRPr="0095099A" w:rsidRDefault="00DC3678" w:rsidP="0038204D">
      <w:pPr>
        <w:spacing w:after="0" w:line="240" w:lineRule="auto"/>
        <w:jc w:val="center"/>
        <w:rPr>
          <w:rFonts w:eastAsia="Times New Roman" w:cstheme="minorHAnsi"/>
          <w:b/>
          <w:color w:val="002060"/>
          <w:sz w:val="18"/>
          <w:szCs w:val="18"/>
          <w:lang w:val="en-GB" w:eastAsia="en-GB"/>
        </w:rPr>
      </w:pPr>
      <w:r w:rsidRPr="0095099A">
        <w:rPr>
          <w:rFonts w:eastAsia="Times New Roman" w:cstheme="minorHAnsi"/>
          <w:b/>
          <w:color w:val="002060"/>
          <w:sz w:val="18"/>
          <w:szCs w:val="18"/>
          <w:lang w:val="en-GB" w:eastAsia="en-GB"/>
        </w:rPr>
        <w:t>[</w:t>
      </w:r>
      <w:r w:rsidR="004441C1" w:rsidRPr="0095099A">
        <w:rPr>
          <w:rFonts w:eastAsia="Times New Roman" w:cstheme="minorHAnsi"/>
          <w:b/>
          <w:color w:val="002060"/>
          <w:sz w:val="18"/>
          <w:szCs w:val="18"/>
          <w:lang w:val="en-GB" w:eastAsia="en-GB"/>
        </w:rPr>
        <w:t>To</w:t>
      </w:r>
      <w:r w:rsidR="0080766A" w:rsidRPr="0095099A">
        <w:rPr>
          <w:rFonts w:eastAsia="Times New Roman" w:cstheme="minorHAnsi"/>
          <w:b/>
          <w:color w:val="002060"/>
          <w:sz w:val="18"/>
          <w:szCs w:val="18"/>
          <w:lang w:val="en-GB" w:eastAsia="en-GB"/>
        </w:rPr>
        <w:t xml:space="preserve"> be submitted by </w:t>
      </w:r>
      <w:r w:rsidR="0006160B" w:rsidRPr="0095099A">
        <w:rPr>
          <w:rFonts w:eastAsia="Times New Roman" w:cstheme="minorHAnsi"/>
          <w:b/>
          <w:color w:val="002060"/>
          <w:sz w:val="18"/>
          <w:szCs w:val="18"/>
          <w:lang w:val="en-GB" w:eastAsia="en-GB"/>
        </w:rPr>
        <w:t>proponents</w:t>
      </w:r>
      <w:r w:rsidR="0080766A" w:rsidRPr="0095099A">
        <w:rPr>
          <w:rFonts w:eastAsia="Times New Roman" w:cstheme="minorHAnsi"/>
          <w:b/>
          <w:color w:val="002060"/>
          <w:sz w:val="18"/>
          <w:szCs w:val="18"/>
          <w:lang w:val="en-GB" w:eastAsia="en-GB"/>
        </w:rPr>
        <w:t xml:space="preserve"> and assessed by the reviewer</w:t>
      </w:r>
      <w:r w:rsidRPr="0095099A">
        <w:rPr>
          <w:rFonts w:eastAsia="Times New Roman" w:cstheme="minorHAnsi"/>
          <w:b/>
          <w:color w:val="002060"/>
          <w:sz w:val="18"/>
          <w:szCs w:val="18"/>
          <w:lang w:val="en-GB" w:eastAsia="en-GB"/>
        </w:rPr>
        <w:t>]</w:t>
      </w:r>
    </w:p>
    <w:p w14:paraId="2D953E71" w14:textId="77777777" w:rsidR="0080766A" w:rsidRPr="0095099A"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95099A"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95099A">
        <w:rPr>
          <w:rFonts w:eastAsia="Times New Roman" w:cstheme="minorHAnsi"/>
          <w:b/>
          <w:color w:val="000000"/>
          <w:sz w:val="18"/>
          <w:szCs w:val="18"/>
          <w:lang w:val="en-GB" w:eastAsia="en-GB"/>
        </w:rPr>
        <w:t xml:space="preserve">Call </w:t>
      </w:r>
      <w:r w:rsidR="005128FC" w:rsidRPr="0095099A">
        <w:rPr>
          <w:rFonts w:eastAsia="Times New Roman" w:cstheme="minorHAnsi"/>
          <w:b/>
          <w:color w:val="000000"/>
          <w:sz w:val="18"/>
          <w:szCs w:val="18"/>
          <w:lang w:val="en-GB" w:eastAsia="en-GB"/>
        </w:rPr>
        <w:t>F</w:t>
      </w:r>
      <w:r w:rsidRPr="0095099A">
        <w:rPr>
          <w:rFonts w:eastAsia="Times New Roman" w:cstheme="minorHAnsi"/>
          <w:b/>
          <w:color w:val="000000"/>
          <w:sz w:val="18"/>
          <w:szCs w:val="18"/>
          <w:lang w:val="en-GB" w:eastAsia="en-GB"/>
        </w:rPr>
        <w:t xml:space="preserve">or </w:t>
      </w:r>
      <w:r w:rsidR="008B7812" w:rsidRPr="0095099A">
        <w:rPr>
          <w:rFonts w:eastAsia="Times New Roman" w:cstheme="minorHAnsi"/>
          <w:b/>
          <w:color w:val="000000"/>
          <w:sz w:val="18"/>
          <w:szCs w:val="18"/>
          <w:lang w:val="en-GB" w:eastAsia="en-GB"/>
        </w:rPr>
        <w:t>P</w:t>
      </w:r>
      <w:r w:rsidRPr="0095099A">
        <w:rPr>
          <w:rFonts w:eastAsia="Times New Roman" w:cstheme="minorHAnsi"/>
          <w:b/>
          <w:color w:val="000000"/>
          <w:sz w:val="18"/>
          <w:szCs w:val="18"/>
          <w:lang w:val="en-GB" w:eastAsia="en-GB"/>
        </w:rPr>
        <w:t>roposal</w:t>
      </w:r>
      <w:r w:rsidR="008B7812" w:rsidRPr="0095099A">
        <w:rPr>
          <w:rFonts w:eastAsia="Times New Roman" w:cstheme="minorHAnsi"/>
          <w:b/>
          <w:color w:val="000000"/>
          <w:sz w:val="18"/>
          <w:szCs w:val="18"/>
          <w:lang w:val="en-GB" w:eastAsia="en-GB"/>
        </w:rPr>
        <w:t>s</w:t>
      </w:r>
    </w:p>
    <w:p w14:paraId="463ABD41" w14:textId="67D3B7BF" w:rsidR="00C22EF1" w:rsidRPr="0095099A" w:rsidRDefault="00C22EF1" w:rsidP="0038204D">
      <w:pPr>
        <w:tabs>
          <w:tab w:val="center" w:pos="4320"/>
          <w:tab w:val="right" w:pos="8640"/>
        </w:tabs>
        <w:spacing w:after="0" w:line="240" w:lineRule="auto"/>
        <w:rPr>
          <w:rFonts w:eastAsia="Times New Roman" w:cstheme="minorHAnsi"/>
          <w:b/>
          <w:color w:val="000000"/>
          <w:sz w:val="18"/>
          <w:szCs w:val="18"/>
          <w:highlight w:val="yellow"/>
          <w:lang w:val="en-GB" w:eastAsia="en-GB"/>
        </w:rPr>
      </w:pPr>
      <w:r w:rsidRPr="0095099A">
        <w:rPr>
          <w:rFonts w:eastAsia="Times New Roman" w:cstheme="minorHAnsi"/>
          <w:b/>
          <w:color w:val="000000"/>
          <w:sz w:val="18"/>
          <w:szCs w:val="18"/>
          <w:lang w:val="en-GB" w:eastAsia="en-GB"/>
        </w:rPr>
        <w:t>Description of Services</w:t>
      </w:r>
      <w:r w:rsidR="00A258B9" w:rsidRPr="0095099A">
        <w:rPr>
          <w:rFonts w:eastAsia="Times New Roman" w:cstheme="minorHAnsi"/>
          <w:b/>
          <w:color w:val="000000"/>
          <w:sz w:val="18"/>
          <w:szCs w:val="18"/>
          <w:lang w:val="en-GB" w:eastAsia="en-GB"/>
        </w:rPr>
        <w:t xml:space="preserve">: </w:t>
      </w:r>
      <w:r w:rsidR="00A258B9" w:rsidRPr="0095099A">
        <w:rPr>
          <w:rFonts w:eastAsia="Times New Roman" w:cstheme="minorHAnsi"/>
          <w:bCs/>
          <w:color w:val="000000"/>
          <w:sz w:val="18"/>
          <w:szCs w:val="18"/>
          <w:lang w:val="en-GB" w:eastAsia="en-GB"/>
        </w:rPr>
        <w:t>Promoting the socioeconomic economic recovery of internally displaced and returnee women and girls in Cabo Delgado.</w:t>
      </w:r>
    </w:p>
    <w:p w14:paraId="567B3DC1" w14:textId="739A75B4" w:rsidR="00C22EF1" w:rsidRPr="0095099A" w:rsidRDefault="00C22EF1" w:rsidP="00F918A9">
      <w:pPr>
        <w:spacing w:after="0" w:line="240" w:lineRule="auto"/>
        <w:rPr>
          <w:rFonts w:eastAsia="Calibri" w:cstheme="minorHAnsi"/>
          <w:b/>
          <w:bCs/>
          <w:sz w:val="18"/>
          <w:szCs w:val="18"/>
          <w:lang w:val="en-GB"/>
        </w:rPr>
      </w:pPr>
      <w:r w:rsidRPr="0095099A">
        <w:rPr>
          <w:rFonts w:eastAsia="Times New Roman" w:cstheme="minorHAnsi"/>
          <w:b/>
          <w:color w:val="000000"/>
          <w:sz w:val="18"/>
          <w:szCs w:val="18"/>
          <w:lang w:val="en-GB" w:eastAsia="en-GB"/>
        </w:rPr>
        <w:t xml:space="preserve">CFP No. </w:t>
      </w:r>
      <w:r w:rsidR="00BB15AE" w:rsidRPr="00BB15AE">
        <w:rPr>
          <w:rFonts w:eastAsia="Calibri" w:cstheme="minorHAnsi"/>
          <w:b/>
          <w:bCs/>
          <w:sz w:val="18"/>
          <w:szCs w:val="18"/>
          <w:lang w:val="en-GB"/>
        </w:rPr>
        <w:t>UNW-ESA-MOZ-CFP-2023-001</w:t>
      </w:r>
    </w:p>
    <w:p w14:paraId="054267C4" w14:textId="77777777" w:rsidR="00C22EF1" w:rsidRPr="0095099A" w:rsidRDefault="00C22EF1" w:rsidP="0038204D">
      <w:pPr>
        <w:spacing w:after="0" w:line="240" w:lineRule="auto"/>
        <w:jc w:val="center"/>
        <w:rPr>
          <w:rFonts w:eastAsia="Calibri" w:cstheme="minorHAnsi"/>
          <w:b/>
          <w:color w:val="000000"/>
          <w:sz w:val="18"/>
          <w:szCs w:val="18"/>
          <w:lang w:val="en-GB"/>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95099A" w14:paraId="0E5D2A27" w14:textId="77777777" w:rsidTr="008F7F08">
        <w:tc>
          <w:tcPr>
            <w:tcW w:w="6205" w:type="dxa"/>
          </w:tcPr>
          <w:p w14:paraId="1A9BFD29" w14:textId="77777777" w:rsidR="00373A3A" w:rsidRPr="0095099A" w:rsidRDefault="00373A3A" w:rsidP="00373A3A">
            <w:pPr>
              <w:contextualSpacing/>
              <w:rPr>
                <w:rFonts w:asciiTheme="minorHAnsi" w:hAnsiTheme="minorHAnsi" w:cstheme="minorHAnsi"/>
                <w:b/>
                <w:bCs/>
                <w:color w:val="000000"/>
                <w:sz w:val="18"/>
                <w:szCs w:val="18"/>
                <w:lang w:val="en-GB"/>
              </w:rPr>
            </w:pPr>
            <w:r w:rsidRPr="0095099A">
              <w:rPr>
                <w:rFonts w:asciiTheme="minorHAnsi" w:hAnsiTheme="minorHAnsi" w:cstheme="minorHAnsi"/>
                <w:b/>
                <w:bCs/>
                <w:color w:val="000000"/>
                <w:sz w:val="18"/>
                <w:szCs w:val="18"/>
                <w:lang w:val="en-GB"/>
              </w:rPr>
              <w:t>Document</w:t>
            </w:r>
          </w:p>
        </w:tc>
        <w:tc>
          <w:tcPr>
            <w:tcW w:w="1980" w:type="dxa"/>
          </w:tcPr>
          <w:p w14:paraId="6D4BC1F8" w14:textId="77777777" w:rsidR="00373A3A" w:rsidRPr="0095099A" w:rsidRDefault="00373A3A" w:rsidP="00373A3A">
            <w:pPr>
              <w:contextualSpacing/>
              <w:rPr>
                <w:rFonts w:asciiTheme="minorHAnsi" w:hAnsiTheme="minorHAnsi" w:cstheme="minorHAnsi"/>
                <w:b/>
                <w:bCs/>
                <w:color w:val="000000"/>
                <w:sz w:val="18"/>
                <w:szCs w:val="18"/>
                <w:lang w:val="en-GB"/>
              </w:rPr>
            </w:pPr>
            <w:r w:rsidRPr="0095099A">
              <w:rPr>
                <w:rFonts w:asciiTheme="minorHAnsi" w:hAnsiTheme="minorHAnsi" w:cstheme="minorHAnsi"/>
                <w:b/>
                <w:bCs/>
                <w:color w:val="000000"/>
                <w:sz w:val="18"/>
                <w:szCs w:val="18"/>
                <w:lang w:val="en-GB"/>
              </w:rPr>
              <w:t>Mandatory / Optional</w:t>
            </w:r>
          </w:p>
        </w:tc>
      </w:tr>
      <w:tr w:rsidR="00373A3A" w:rsidRPr="0095099A" w14:paraId="176F7BD2" w14:textId="77777777" w:rsidTr="008F7F08">
        <w:tc>
          <w:tcPr>
            <w:tcW w:w="8185" w:type="dxa"/>
            <w:gridSpan w:val="2"/>
          </w:tcPr>
          <w:p w14:paraId="2726D2BE"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b/>
                <w:bCs/>
                <w:color w:val="002060"/>
                <w:sz w:val="18"/>
                <w:szCs w:val="18"/>
                <w:lang w:val="en-GB"/>
              </w:rPr>
              <w:t>Governance, Management and Technical</w:t>
            </w:r>
          </w:p>
        </w:tc>
      </w:tr>
      <w:tr w:rsidR="00373A3A" w:rsidRPr="0095099A" w14:paraId="7598CA7E" w14:textId="77777777" w:rsidTr="008F7F08">
        <w:tc>
          <w:tcPr>
            <w:tcW w:w="6205" w:type="dxa"/>
          </w:tcPr>
          <w:p w14:paraId="2AEDF4FE" w14:textId="533229CE" w:rsidR="00373A3A" w:rsidRPr="0095099A" w:rsidRDefault="003768D7" w:rsidP="00980F0C">
            <w:pPr>
              <w:contextualSpacing/>
              <w:jc w:val="both"/>
              <w:rPr>
                <w:rFonts w:asciiTheme="minorHAnsi" w:hAnsiTheme="minorHAnsi" w:cstheme="minorHAnsi"/>
                <w:b/>
                <w:bCs/>
                <w:color w:val="000000"/>
                <w:sz w:val="18"/>
                <w:szCs w:val="18"/>
                <w:lang w:val="en-GB"/>
              </w:rPr>
            </w:pPr>
            <w:r w:rsidRPr="0095099A">
              <w:rPr>
                <w:rFonts w:asciiTheme="minorHAnsi" w:hAnsiTheme="minorHAnsi" w:cstheme="minorHAnsi"/>
                <w:color w:val="000000"/>
                <w:sz w:val="18"/>
                <w:szCs w:val="18"/>
                <w:lang w:val="en-GB"/>
              </w:rPr>
              <w:t>Organization’s l</w:t>
            </w:r>
            <w:r w:rsidR="00373A3A" w:rsidRPr="0095099A">
              <w:rPr>
                <w:rFonts w:asciiTheme="minorHAnsi" w:hAnsiTheme="minorHAnsi" w:cstheme="minorHAnsi"/>
                <w:color w:val="000000"/>
                <w:sz w:val="18"/>
                <w:szCs w:val="18"/>
                <w:lang w:val="en-GB"/>
              </w:rPr>
              <w:t>egal registration</w:t>
            </w:r>
            <w:r w:rsidRPr="0095099A">
              <w:rPr>
                <w:rFonts w:asciiTheme="minorHAnsi" w:hAnsiTheme="minorHAnsi" w:cstheme="minorHAnsi"/>
                <w:color w:val="000000"/>
                <w:sz w:val="18"/>
                <w:szCs w:val="18"/>
                <w:lang w:val="en-GB"/>
              </w:rPr>
              <w:t xml:space="preserve"> documentation</w:t>
            </w:r>
          </w:p>
        </w:tc>
        <w:tc>
          <w:tcPr>
            <w:tcW w:w="1980" w:type="dxa"/>
          </w:tcPr>
          <w:p w14:paraId="05DC759D" w14:textId="77777777" w:rsidR="00373A3A" w:rsidRPr="0095099A" w:rsidRDefault="00373A3A" w:rsidP="00373A3A">
            <w:pPr>
              <w:contextualSpacing/>
              <w:jc w:val="center"/>
              <w:rPr>
                <w:rFonts w:asciiTheme="minorHAnsi" w:hAnsiTheme="minorHAnsi" w:cstheme="minorHAnsi"/>
                <w:b/>
                <w:bCs/>
                <w:color w:val="000000"/>
                <w:sz w:val="18"/>
                <w:szCs w:val="18"/>
                <w:lang w:val="en-GB"/>
              </w:rPr>
            </w:pPr>
            <w:r w:rsidRPr="0095099A">
              <w:rPr>
                <w:rFonts w:asciiTheme="minorHAnsi" w:hAnsiTheme="minorHAnsi" w:cstheme="minorHAnsi"/>
                <w:color w:val="000000"/>
                <w:sz w:val="18"/>
                <w:szCs w:val="18"/>
                <w:lang w:val="en-GB"/>
              </w:rPr>
              <w:t>Mandatory</w:t>
            </w:r>
          </w:p>
        </w:tc>
      </w:tr>
      <w:tr w:rsidR="00373A3A" w:rsidRPr="0095099A" w14:paraId="3944A575" w14:textId="77777777" w:rsidTr="008F7F08">
        <w:tc>
          <w:tcPr>
            <w:tcW w:w="6205" w:type="dxa"/>
          </w:tcPr>
          <w:p w14:paraId="019D4867" w14:textId="48801A6C" w:rsidR="00373A3A" w:rsidRPr="0095099A" w:rsidRDefault="00373A3A" w:rsidP="00980F0C">
            <w:pPr>
              <w:contextualSpacing/>
              <w:jc w:val="both"/>
              <w:rPr>
                <w:rFonts w:asciiTheme="minorHAnsi" w:hAnsiTheme="minorHAnsi" w:cstheme="minorHAnsi"/>
                <w:b/>
                <w:bCs/>
                <w:color w:val="000000"/>
                <w:sz w:val="18"/>
                <w:szCs w:val="18"/>
                <w:lang w:val="en-GB"/>
              </w:rPr>
            </w:pPr>
            <w:r w:rsidRPr="0095099A">
              <w:rPr>
                <w:rFonts w:asciiTheme="minorHAnsi" w:hAnsiTheme="minorHAnsi" w:cstheme="minorHAnsi"/>
                <w:color w:val="000000"/>
                <w:sz w:val="18"/>
                <w:szCs w:val="18"/>
                <w:lang w:val="en-GB"/>
              </w:rPr>
              <w:t xml:space="preserve">Rules of </w:t>
            </w:r>
            <w:r w:rsidR="003768D7" w:rsidRPr="0095099A">
              <w:rPr>
                <w:rFonts w:asciiTheme="minorHAnsi" w:hAnsiTheme="minorHAnsi" w:cstheme="minorHAnsi"/>
                <w:color w:val="000000"/>
                <w:sz w:val="18"/>
                <w:szCs w:val="18"/>
                <w:lang w:val="en-GB"/>
              </w:rPr>
              <w:t>g</w:t>
            </w:r>
            <w:r w:rsidRPr="0095099A">
              <w:rPr>
                <w:rFonts w:asciiTheme="minorHAnsi" w:hAnsiTheme="minorHAnsi" w:cstheme="minorHAnsi"/>
                <w:color w:val="000000"/>
                <w:sz w:val="18"/>
                <w:szCs w:val="18"/>
                <w:lang w:val="en-GB"/>
              </w:rPr>
              <w:t>overnance of the organization</w:t>
            </w:r>
          </w:p>
        </w:tc>
        <w:tc>
          <w:tcPr>
            <w:tcW w:w="1980" w:type="dxa"/>
          </w:tcPr>
          <w:p w14:paraId="09EF3804" w14:textId="77777777" w:rsidR="00373A3A" w:rsidRPr="0095099A" w:rsidRDefault="00373A3A" w:rsidP="00373A3A">
            <w:pPr>
              <w:contextualSpacing/>
              <w:jc w:val="center"/>
              <w:rPr>
                <w:rFonts w:asciiTheme="minorHAnsi" w:hAnsiTheme="minorHAnsi" w:cstheme="minorHAnsi"/>
                <w:b/>
                <w:bCs/>
                <w:color w:val="000000"/>
                <w:sz w:val="18"/>
                <w:szCs w:val="18"/>
                <w:lang w:val="en-GB"/>
              </w:rPr>
            </w:pPr>
            <w:r w:rsidRPr="0095099A">
              <w:rPr>
                <w:rFonts w:asciiTheme="minorHAnsi" w:hAnsiTheme="minorHAnsi" w:cstheme="minorHAnsi"/>
                <w:color w:val="000000"/>
                <w:sz w:val="18"/>
                <w:szCs w:val="18"/>
                <w:lang w:val="en-GB"/>
              </w:rPr>
              <w:t>Mandatory</w:t>
            </w:r>
          </w:p>
        </w:tc>
      </w:tr>
      <w:tr w:rsidR="00373A3A" w:rsidRPr="0095099A" w14:paraId="63D883D1" w14:textId="77777777" w:rsidTr="008F7F08">
        <w:tc>
          <w:tcPr>
            <w:tcW w:w="6205" w:type="dxa"/>
          </w:tcPr>
          <w:p w14:paraId="198C3ABB" w14:textId="77777777" w:rsidR="00373A3A" w:rsidRPr="0095099A" w:rsidRDefault="00373A3A"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Organigram of the organization</w:t>
            </w:r>
          </w:p>
        </w:tc>
        <w:tc>
          <w:tcPr>
            <w:tcW w:w="1980" w:type="dxa"/>
          </w:tcPr>
          <w:p w14:paraId="33B5E32A"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373A3A" w:rsidRPr="0095099A" w14:paraId="2B614E65" w14:textId="77777777" w:rsidTr="00980F0C">
        <w:trPr>
          <w:trHeight w:val="189"/>
        </w:trPr>
        <w:tc>
          <w:tcPr>
            <w:tcW w:w="6205" w:type="dxa"/>
          </w:tcPr>
          <w:p w14:paraId="0445E6A9" w14:textId="70AE1C3C" w:rsidR="00373A3A" w:rsidRPr="0095099A" w:rsidRDefault="00373A3A"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List of </w:t>
            </w:r>
            <w:r w:rsidR="00D905AF" w:rsidRPr="0095099A">
              <w:rPr>
                <w:rFonts w:asciiTheme="minorHAnsi" w:hAnsiTheme="minorHAnsi" w:cstheme="minorHAnsi"/>
                <w:color w:val="000000"/>
                <w:sz w:val="18"/>
                <w:szCs w:val="18"/>
                <w:lang w:val="en-GB"/>
              </w:rPr>
              <w:t>k</w:t>
            </w:r>
            <w:r w:rsidRPr="0095099A">
              <w:rPr>
                <w:rFonts w:asciiTheme="minorHAnsi" w:hAnsiTheme="minorHAnsi" w:cstheme="minorHAnsi"/>
                <w:color w:val="000000"/>
                <w:sz w:val="18"/>
                <w:szCs w:val="18"/>
                <w:lang w:val="en-GB"/>
              </w:rPr>
              <w:t>ey management</w:t>
            </w:r>
            <w:r w:rsidR="00D905AF" w:rsidRPr="0095099A">
              <w:rPr>
                <w:rFonts w:asciiTheme="minorHAnsi" w:hAnsiTheme="minorHAnsi" w:cstheme="minorHAnsi"/>
                <w:color w:val="000000"/>
                <w:sz w:val="18"/>
                <w:szCs w:val="18"/>
                <w:lang w:val="en-GB"/>
              </w:rPr>
              <w:t xml:space="preserve"> at organization</w:t>
            </w:r>
          </w:p>
        </w:tc>
        <w:tc>
          <w:tcPr>
            <w:tcW w:w="1980" w:type="dxa"/>
          </w:tcPr>
          <w:p w14:paraId="08AE8CEE"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373A3A" w:rsidRPr="0095099A" w14:paraId="298864A5" w14:textId="77777777" w:rsidTr="008F7F08">
        <w:tc>
          <w:tcPr>
            <w:tcW w:w="6205" w:type="dxa"/>
          </w:tcPr>
          <w:p w14:paraId="4F093A8E" w14:textId="2A567277" w:rsidR="00373A3A" w:rsidRPr="0095099A" w:rsidRDefault="00373A3A"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CVs of </w:t>
            </w:r>
            <w:r w:rsidR="00D905AF" w:rsidRPr="0095099A">
              <w:rPr>
                <w:rFonts w:asciiTheme="minorHAnsi" w:hAnsiTheme="minorHAnsi" w:cstheme="minorHAnsi"/>
                <w:color w:val="000000"/>
                <w:sz w:val="18"/>
                <w:szCs w:val="18"/>
                <w:lang w:val="en-GB"/>
              </w:rPr>
              <w:t>k</w:t>
            </w:r>
            <w:r w:rsidRPr="0095099A">
              <w:rPr>
                <w:rFonts w:asciiTheme="minorHAnsi" w:hAnsiTheme="minorHAnsi" w:cstheme="minorHAnsi"/>
                <w:color w:val="000000"/>
                <w:sz w:val="18"/>
                <w:szCs w:val="18"/>
                <w:lang w:val="en-GB"/>
              </w:rPr>
              <w:t xml:space="preserve">ey </w:t>
            </w:r>
            <w:r w:rsidR="005752C3" w:rsidRPr="0095099A">
              <w:rPr>
                <w:rFonts w:asciiTheme="minorHAnsi" w:hAnsiTheme="minorHAnsi" w:cstheme="minorHAnsi"/>
                <w:color w:val="000000"/>
                <w:sz w:val="18"/>
                <w:szCs w:val="18"/>
                <w:lang w:val="en-GB"/>
              </w:rPr>
              <w:t>personnel</w:t>
            </w:r>
            <w:r w:rsidRPr="0095099A">
              <w:rPr>
                <w:rFonts w:asciiTheme="minorHAnsi" w:hAnsiTheme="minorHAnsi" w:cstheme="minorHAnsi"/>
                <w:color w:val="000000"/>
                <w:sz w:val="18"/>
                <w:szCs w:val="18"/>
                <w:lang w:val="en-GB"/>
              </w:rPr>
              <w:t xml:space="preserve"> </w:t>
            </w:r>
            <w:r w:rsidR="00D905AF" w:rsidRPr="0095099A">
              <w:rPr>
                <w:rFonts w:asciiTheme="minorHAnsi" w:hAnsiTheme="minorHAnsi" w:cstheme="minorHAnsi"/>
                <w:color w:val="000000"/>
                <w:sz w:val="18"/>
                <w:szCs w:val="18"/>
                <w:lang w:val="en-GB"/>
              </w:rPr>
              <w:t xml:space="preserve">of organization who are </w:t>
            </w:r>
            <w:r w:rsidRPr="0095099A">
              <w:rPr>
                <w:rFonts w:asciiTheme="minorHAnsi" w:hAnsiTheme="minorHAnsi" w:cstheme="minorHAnsi"/>
                <w:color w:val="000000"/>
                <w:sz w:val="18"/>
                <w:szCs w:val="18"/>
                <w:lang w:val="en-GB"/>
              </w:rPr>
              <w:t>proposed for the engagement with UN Women</w:t>
            </w:r>
          </w:p>
        </w:tc>
        <w:tc>
          <w:tcPr>
            <w:tcW w:w="1980" w:type="dxa"/>
          </w:tcPr>
          <w:p w14:paraId="30182677"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373A3A" w:rsidRPr="0095099A" w14:paraId="02359AEE" w14:textId="77777777" w:rsidTr="008F7F08">
        <w:tc>
          <w:tcPr>
            <w:tcW w:w="6205" w:type="dxa"/>
          </w:tcPr>
          <w:p w14:paraId="7089D75E" w14:textId="16C0FA90" w:rsidR="00373A3A" w:rsidRPr="0095099A" w:rsidRDefault="00D905AF"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Details of organization’s a</w:t>
            </w:r>
            <w:r w:rsidR="00373A3A" w:rsidRPr="0095099A">
              <w:rPr>
                <w:rFonts w:asciiTheme="minorHAnsi" w:hAnsiTheme="minorHAnsi" w:cstheme="minorHAnsi"/>
                <w:color w:val="000000"/>
                <w:sz w:val="18"/>
                <w:szCs w:val="18"/>
                <w:lang w:val="en-GB"/>
              </w:rPr>
              <w:t>nti-</w:t>
            </w:r>
            <w:r w:rsidRPr="0095099A">
              <w:rPr>
                <w:rFonts w:asciiTheme="minorHAnsi" w:hAnsiTheme="minorHAnsi" w:cstheme="minorHAnsi"/>
                <w:color w:val="000000"/>
                <w:sz w:val="18"/>
                <w:szCs w:val="18"/>
                <w:lang w:val="en-GB"/>
              </w:rPr>
              <w:t>f</w:t>
            </w:r>
            <w:r w:rsidR="00373A3A" w:rsidRPr="0095099A">
              <w:rPr>
                <w:rFonts w:asciiTheme="minorHAnsi" w:hAnsiTheme="minorHAnsi" w:cstheme="minorHAnsi"/>
                <w:color w:val="000000"/>
                <w:sz w:val="18"/>
                <w:szCs w:val="18"/>
                <w:lang w:val="en-GB"/>
              </w:rPr>
              <w:t xml:space="preserve">raud </w:t>
            </w:r>
            <w:r w:rsidRPr="0095099A">
              <w:rPr>
                <w:rFonts w:asciiTheme="minorHAnsi" w:hAnsiTheme="minorHAnsi" w:cstheme="minorHAnsi"/>
                <w:color w:val="000000"/>
                <w:sz w:val="18"/>
                <w:szCs w:val="18"/>
                <w:lang w:val="en-GB"/>
              </w:rPr>
              <w:t>p</w:t>
            </w:r>
            <w:r w:rsidR="00373A3A" w:rsidRPr="0095099A">
              <w:rPr>
                <w:rFonts w:asciiTheme="minorHAnsi" w:hAnsiTheme="minorHAnsi" w:cstheme="minorHAnsi"/>
                <w:color w:val="000000"/>
                <w:sz w:val="18"/>
                <w:szCs w:val="18"/>
                <w:lang w:val="en-GB"/>
              </w:rPr>
              <w:t xml:space="preserve">olicy </w:t>
            </w:r>
            <w:r w:rsidRPr="0095099A">
              <w:rPr>
                <w:rFonts w:asciiTheme="minorHAnsi" w:hAnsiTheme="minorHAnsi" w:cstheme="minorHAnsi"/>
                <w:color w:val="000000"/>
                <w:sz w:val="18"/>
                <w:szCs w:val="18"/>
                <w:lang w:val="en-GB"/>
              </w:rPr>
              <w:t>f</w:t>
            </w:r>
            <w:r w:rsidR="00373A3A" w:rsidRPr="0095099A">
              <w:rPr>
                <w:rFonts w:asciiTheme="minorHAnsi" w:hAnsiTheme="minorHAnsi" w:cstheme="minorHAnsi"/>
                <w:color w:val="000000"/>
                <w:sz w:val="18"/>
                <w:szCs w:val="18"/>
                <w:lang w:val="en-GB"/>
              </w:rPr>
              <w:t xml:space="preserve">ramework </w:t>
            </w:r>
            <w:r w:rsidR="00CE0780" w:rsidRPr="0095099A">
              <w:rPr>
                <w:rFonts w:asciiTheme="minorHAnsi" w:hAnsiTheme="minorHAnsi" w:cstheme="minorHAnsi"/>
                <w:color w:val="000000"/>
                <w:sz w:val="18"/>
                <w:szCs w:val="18"/>
                <w:lang w:val="en-GB"/>
              </w:rPr>
              <w:t>(which shall be</w:t>
            </w:r>
            <w:r w:rsidR="00373A3A" w:rsidRPr="0095099A">
              <w:rPr>
                <w:rFonts w:asciiTheme="minorHAnsi" w:hAnsiTheme="minorHAnsi" w:cstheme="minorHAnsi"/>
                <w:color w:val="000000"/>
                <w:sz w:val="18"/>
                <w:szCs w:val="18"/>
                <w:lang w:val="en-GB"/>
              </w:rPr>
              <w:t xml:space="preserve"> consistent with UN </w:t>
            </w:r>
            <w:r w:rsidR="00CE0780" w:rsidRPr="0095099A">
              <w:rPr>
                <w:rFonts w:asciiTheme="minorHAnsi" w:hAnsiTheme="minorHAnsi" w:cstheme="minorHAnsi"/>
                <w:color w:val="000000"/>
                <w:sz w:val="18"/>
                <w:szCs w:val="18"/>
                <w:lang w:val="en-GB"/>
              </w:rPr>
              <w:t>W</w:t>
            </w:r>
            <w:r w:rsidR="00373A3A" w:rsidRPr="0095099A">
              <w:rPr>
                <w:rFonts w:asciiTheme="minorHAnsi" w:hAnsiTheme="minorHAnsi" w:cstheme="minorHAnsi"/>
                <w:color w:val="000000"/>
                <w:sz w:val="18"/>
                <w:szCs w:val="18"/>
                <w:lang w:val="en-GB"/>
              </w:rPr>
              <w:t xml:space="preserve">omen’s </w:t>
            </w:r>
            <w:r w:rsidR="00CE0780" w:rsidRPr="0095099A">
              <w:rPr>
                <w:rFonts w:asciiTheme="minorHAnsi" w:hAnsiTheme="minorHAnsi" w:cstheme="minorHAnsi"/>
                <w:color w:val="000000"/>
                <w:sz w:val="18"/>
                <w:szCs w:val="18"/>
                <w:lang w:val="en-GB"/>
              </w:rPr>
              <w:t>anti-fraud policy)</w:t>
            </w:r>
            <w:r w:rsidR="00373A3A" w:rsidRPr="0095099A">
              <w:rPr>
                <w:rFonts w:asciiTheme="minorHAnsi" w:hAnsiTheme="minorHAnsi" w:cstheme="minorHAnsi"/>
                <w:color w:val="000000"/>
                <w:sz w:val="18"/>
                <w:szCs w:val="18"/>
                <w:lang w:val="en-GB"/>
              </w:rPr>
              <w:t xml:space="preserve"> </w:t>
            </w:r>
          </w:p>
        </w:tc>
        <w:tc>
          <w:tcPr>
            <w:tcW w:w="1980" w:type="dxa"/>
          </w:tcPr>
          <w:p w14:paraId="731831A6"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373A3A" w:rsidRPr="0095099A" w14:paraId="2745FDC0" w14:textId="77777777" w:rsidTr="008F7F08">
        <w:tc>
          <w:tcPr>
            <w:tcW w:w="6205" w:type="dxa"/>
          </w:tcPr>
          <w:p w14:paraId="5D85460B" w14:textId="022DF40E" w:rsidR="00373A3A" w:rsidRPr="0095099A" w:rsidRDefault="00CE0780" w:rsidP="00980F0C">
            <w:pPr>
              <w:jc w:val="both"/>
              <w:rPr>
                <w:rFonts w:asciiTheme="minorHAnsi" w:hAnsiTheme="minorHAnsi" w:cstheme="minorHAnsi"/>
                <w:color w:val="000000" w:themeColor="text1"/>
                <w:sz w:val="18"/>
                <w:szCs w:val="18"/>
                <w:lang w:val="en-GB"/>
              </w:rPr>
            </w:pPr>
            <w:r w:rsidRPr="0095099A">
              <w:rPr>
                <w:rFonts w:asciiTheme="minorHAnsi" w:hAnsiTheme="minorHAnsi" w:cstheme="minorHAnsi"/>
                <w:color w:val="000000" w:themeColor="text1"/>
                <w:sz w:val="18"/>
                <w:szCs w:val="18"/>
                <w:lang w:val="en-GB"/>
              </w:rPr>
              <w:t xml:space="preserve">Details of organization’s </w:t>
            </w:r>
            <w:r w:rsidR="00373A3A" w:rsidRPr="0095099A">
              <w:rPr>
                <w:rFonts w:asciiTheme="minorHAnsi" w:hAnsiTheme="minorHAnsi" w:cstheme="minorHAnsi"/>
                <w:color w:val="000000" w:themeColor="text1"/>
                <w:sz w:val="18"/>
                <w:szCs w:val="18"/>
                <w:lang w:val="en-GB"/>
              </w:rPr>
              <w:t xml:space="preserve">PSEA </w:t>
            </w:r>
            <w:r w:rsidRPr="0095099A">
              <w:rPr>
                <w:rFonts w:asciiTheme="minorHAnsi" w:hAnsiTheme="minorHAnsi" w:cstheme="minorHAnsi"/>
                <w:color w:val="000000" w:themeColor="text1"/>
                <w:sz w:val="18"/>
                <w:szCs w:val="18"/>
                <w:lang w:val="en-GB"/>
              </w:rPr>
              <w:t>p</w:t>
            </w:r>
            <w:r w:rsidR="00373A3A" w:rsidRPr="0095099A">
              <w:rPr>
                <w:rFonts w:asciiTheme="minorHAnsi" w:hAnsiTheme="minorHAnsi" w:cstheme="minorHAnsi"/>
                <w:color w:val="000000" w:themeColor="text1"/>
                <w:sz w:val="18"/>
                <w:szCs w:val="18"/>
                <w:lang w:val="en-GB"/>
              </w:rPr>
              <w:t xml:space="preserve">olicy </w:t>
            </w:r>
            <w:r w:rsidRPr="0095099A">
              <w:rPr>
                <w:rFonts w:asciiTheme="minorHAnsi" w:hAnsiTheme="minorHAnsi" w:cstheme="minorHAnsi"/>
                <w:color w:val="000000" w:themeColor="text1"/>
                <w:sz w:val="18"/>
                <w:szCs w:val="18"/>
                <w:lang w:val="en-GB"/>
              </w:rPr>
              <w:t>f</w:t>
            </w:r>
            <w:r w:rsidR="00373A3A" w:rsidRPr="0095099A">
              <w:rPr>
                <w:rFonts w:asciiTheme="minorHAnsi" w:hAnsiTheme="minorHAnsi" w:cstheme="minorHAnsi"/>
                <w:color w:val="000000" w:themeColor="text1"/>
                <w:sz w:val="18"/>
                <w:szCs w:val="18"/>
                <w:lang w:val="en-GB"/>
              </w:rPr>
              <w:t>ramework</w:t>
            </w:r>
          </w:p>
        </w:tc>
        <w:tc>
          <w:tcPr>
            <w:tcW w:w="1980" w:type="dxa"/>
          </w:tcPr>
          <w:p w14:paraId="5CDD0CEE"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Optional</w:t>
            </w:r>
          </w:p>
        </w:tc>
      </w:tr>
      <w:tr w:rsidR="00373A3A" w:rsidRPr="0095099A" w14:paraId="3D64E4CB" w14:textId="77777777" w:rsidTr="008F7F08">
        <w:tc>
          <w:tcPr>
            <w:tcW w:w="6205" w:type="dxa"/>
          </w:tcPr>
          <w:p w14:paraId="432468D2" w14:textId="27309821" w:rsidR="00373A3A" w:rsidRPr="0095099A" w:rsidRDefault="00373A3A" w:rsidP="00980F0C">
            <w:pPr>
              <w:jc w:val="both"/>
              <w:rPr>
                <w:rFonts w:asciiTheme="minorHAnsi" w:hAnsiTheme="minorHAnsi" w:cstheme="minorHAnsi"/>
                <w:color w:val="000000" w:themeColor="text1"/>
                <w:sz w:val="18"/>
                <w:szCs w:val="18"/>
                <w:highlight w:val="yellow"/>
                <w:lang w:val="en-GB"/>
              </w:rPr>
            </w:pPr>
            <w:r w:rsidRPr="0095099A">
              <w:rPr>
                <w:rFonts w:asciiTheme="minorHAnsi" w:hAnsiTheme="minorHAnsi" w:cstheme="minorHAnsi"/>
                <w:color w:val="000000" w:themeColor="text1"/>
                <w:sz w:val="18"/>
                <w:szCs w:val="18"/>
                <w:lang w:val="en-GB"/>
              </w:rPr>
              <w:cr/>
            </w:r>
            <w:r w:rsidR="007707F4" w:rsidRPr="0095099A">
              <w:rPr>
                <w:rFonts w:asciiTheme="minorHAnsi" w:hAnsiTheme="minorHAnsi" w:cstheme="minorHAnsi"/>
                <w:sz w:val="18"/>
                <w:szCs w:val="18"/>
                <w:lang w:val="en-GB"/>
              </w:rPr>
              <w:t>D</w:t>
            </w:r>
            <w:r w:rsidRPr="0095099A">
              <w:rPr>
                <w:rFonts w:asciiTheme="minorHAnsi" w:hAnsiTheme="minorHAnsi" w:cstheme="minorHAnsi"/>
                <w:sz w:val="18"/>
                <w:szCs w:val="18"/>
                <w:lang w:val="en-GB"/>
              </w:rPr>
              <w:t xml:space="preserve">ocumentation </w:t>
            </w:r>
            <w:r w:rsidR="007707F4" w:rsidRPr="0095099A">
              <w:rPr>
                <w:rFonts w:asciiTheme="minorHAnsi" w:hAnsiTheme="minorHAnsi" w:cstheme="minorHAnsi"/>
                <w:sz w:val="18"/>
                <w:szCs w:val="18"/>
                <w:lang w:val="en-GB"/>
              </w:rPr>
              <w:t>evidencing</w:t>
            </w:r>
            <w:r w:rsidRPr="0095099A">
              <w:rPr>
                <w:rFonts w:asciiTheme="minorHAnsi" w:hAnsiTheme="minorHAnsi" w:cstheme="minorHAnsi"/>
                <w:sz w:val="18"/>
                <w:szCs w:val="18"/>
                <w:lang w:val="en-GB"/>
              </w:rPr>
              <w:t xml:space="preserve"> training offered by </w:t>
            </w:r>
            <w:r w:rsidR="007707F4" w:rsidRPr="0095099A">
              <w:rPr>
                <w:rFonts w:asciiTheme="minorHAnsi" w:hAnsiTheme="minorHAnsi" w:cstheme="minorHAnsi"/>
                <w:sz w:val="18"/>
                <w:szCs w:val="18"/>
                <w:lang w:val="en-GB"/>
              </w:rPr>
              <w:t>organization</w:t>
            </w:r>
            <w:r w:rsidRPr="0095099A">
              <w:rPr>
                <w:rFonts w:asciiTheme="minorHAnsi" w:hAnsiTheme="minorHAnsi" w:cstheme="minorHAnsi"/>
                <w:sz w:val="18"/>
                <w:szCs w:val="18"/>
                <w:lang w:val="en-GB"/>
              </w:rPr>
              <w:t xml:space="preserve"> to </w:t>
            </w:r>
            <w:r w:rsidR="007707F4" w:rsidRPr="0095099A">
              <w:rPr>
                <w:rFonts w:asciiTheme="minorHAnsi" w:hAnsiTheme="minorHAnsi" w:cstheme="minorHAnsi"/>
                <w:sz w:val="18"/>
                <w:szCs w:val="18"/>
                <w:lang w:val="en-GB"/>
              </w:rPr>
              <w:t>its</w:t>
            </w:r>
            <w:r w:rsidRPr="0095099A">
              <w:rPr>
                <w:rFonts w:asciiTheme="minorHAnsi" w:hAnsiTheme="minorHAnsi" w:cstheme="minorHAnsi"/>
                <w:sz w:val="18"/>
                <w:szCs w:val="18"/>
                <w:lang w:val="en-GB"/>
              </w:rPr>
              <w:t xml:space="preserve"> employees and associated personnel on prevention and response to SEA. </w:t>
            </w:r>
          </w:p>
        </w:tc>
        <w:tc>
          <w:tcPr>
            <w:tcW w:w="1980" w:type="dxa"/>
          </w:tcPr>
          <w:p w14:paraId="66D6115C"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373A3A" w:rsidRPr="0095099A" w14:paraId="1EC07C78" w14:textId="77777777" w:rsidTr="008F7F08">
        <w:tc>
          <w:tcPr>
            <w:tcW w:w="6205" w:type="dxa"/>
          </w:tcPr>
          <w:p w14:paraId="62AA0893" w14:textId="464A2F86" w:rsidR="00373A3A" w:rsidRPr="0095099A" w:rsidRDefault="002041E3" w:rsidP="00980F0C">
            <w:pPr>
              <w:jc w:val="both"/>
              <w:rPr>
                <w:rFonts w:asciiTheme="minorHAnsi" w:hAnsiTheme="minorHAnsi" w:cstheme="minorHAnsi"/>
                <w:color w:val="000000" w:themeColor="text1"/>
                <w:sz w:val="18"/>
                <w:szCs w:val="18"/>
                <w:lang w:val="en-GB"/>
              </w:rPr>
            </w:pPr>
            <w:r w:rsidRPr="0095099A">
              <w:rPr>
                <w:rFonts w:asciiTheme="minorHAnsi" w:hAnsiTheme="minorHAnsi" w:cstheme="minorHAnsi"/>
                <w:color w:val="000000" w:themeColor="text1"/>
                <w:sz w:val="18"/>
                <w:szCs w:val="18"/>
                <w:lang w:val="en-GB"/>
              </w:rPr>
              <w:t>Organization’s p</w:t>
            </w:r>
            <w:r w:rsidR="00373A3A" w:rsidRPr="0095099A">
              <w:rPr>
                <w:rFonts w:asciiTheme="minorHAnsi" w:hAnsiTheme="minorHAnsi" w:cstheme="minorHAnsi"/>
                <w:color w:val="000000" w:themeColor="text1"/>
                <w:sz w:val="18"/>
                <w:szCs w:val="18"/>
                <w:lang w:val="en-GB"/>
              </w:rPr>
              <w:t xml:space="preserve">olicy and </w:t>
            </w:r>
            <w:r w:rsidRPr="0095099A">
              <w:rPr>
                <w:rFonts w:asciiTheme="minorHAnsi" w:hAnsiTheme="minorHAnsi" w:cstheme="minorHAnsi"/>
                <w:color w:val="000000" w:themeColor="text1"/>
                <w:sz w:val="18"/>
                <w:szCs w:val="18"/>
                <w:lang w:val="en-GB"/>
              </w:rPr>
              <w:t>p</w:t>
            </w:r>
            <w:r w:rsidR="00373A3A" w:rsidRPr="0095099A">
              <w:rPr>
                <w:rFonts w:asciiTheme="minorHAnsi" w:hAnsiTheme="minorHAnsi" w:cstheme="minorHAnsi"/>
                <w:color w:val="000000" w:themeColor="text1"/>
                <w:sz w:val="18"/>
                <w:szCs w:val="18"/>
                <w:lang w:val="en-GB"/>
              </w:rPr>
              <w:t xml:space="preserve">rocedure </w:t>
            </w:r>
            <w:r w:rsidRPr="0095099A">
              <w:rPr>
                <w:rFonts w:asciiTheme="minorHAnsi" w:hAnsiTheme="minorHAnsi" w:cstheme="minorHAnsi"/>
                <w:color w:val="000000" w:themeColor="text1"/>
                <w:sz w:val="18"/>
                <w:szCs w:val="18"/>
                <w:lang w:val="en-GB"/>
              </w:rPr>
              <w:t>documents in respect to</w:t>
            </w:r>
            <w:r w:rsidR="00373A3A" w:rsidRPr="0095099A">
              <w:rPr>
                <w:rFonts w:asciiTheme="minorHAnsi" w:hAnsiTheme="minorHAnsi" w:cstheme="minorHAnsi"/>
                <w:color w:val="000000" w:themeColor="text1"/>
                <w:sz w:val="18"/>
                <w:szCs w:val="18"/>
                <w:lang w:val="en-GB"/>
              </w:rPr>
              <w:t xml:space="preserve"> </w:t>
            </w:r>
            <w:r w:rsidRPr="0095099A">
              <w:rPr>
                <w:rFonts w:asciiTheme="minorHAnsi" w:hAnsiTheme="minorHAnsi" w:cstheme="minorHAnsi"/>
                <w:color w:val="000000" w:themeColor="text1"/>
                <w:sz w:val="18"/>
                <w:szCs w:val="18"/>
                <w:lang w:val="en-GB"/>
              </w:rPr>
              <w:t>g</w:t>
            </w:r>
            <w:r w:rsidR="00373A3A" w:rsidRPr="0095099A">
              <w:rPr>
                <w:rFonts w:asciiTheme="minorHAnsi" w:hAnsiTheme="minorHAnsi" w:cstheme="minorHAnsi"/>
                <w:color w:val="000000" w:themeColor="text1"/>
                <w:sz w:val="18"/>
                <w:szCs w:val="18"/>
                <w:lang w:val="en-GB"/>
              </w:rPr>
              <w:t>rant-</w:t>
            </w:r>
            <w:r w:rsidRPr="0095099A">
              <w:rPr>
                <w:rFonts w:asciiTheme="minorHAnsi" w:hAnsiTheme="minorHAnsi" w:cstheme="minorHAnsi"/>
                <w:color w:val="000000" w:themeColor="text1"/>
                <w:sz w:val="18"/>
                <w:szCs w:val="18"/>
                <w:lang w:val="en-GB"/>
              </w:rPr>
              <w:t>m</w:t>
            </w:r>
            <w:r w:rsidR="00373A3A" w:rsidRPr="0095099A">
              <w:rPr>
                <w:rFonts w:asciiTheme="minorHAnsi" w:hAnsiTheme="minorHAnsi" w:cstheme="minorHAnsi"/>
                <w:color w:val="000000" w:themeColor="text1"/>
                <w:sz w:val="18"/>
                <w:szCs w:val="18"/>
                <w:lang w:val="en-GB"/>
              </w:rPr>
              <w:t xml:space="preserve">aking </w:t>
            </w:r>
            <w:r w:rsidR="00373A3A" w:rsidRPr="0095099A">
              <w:rPr>
                <w:rFonts w:asciiTheme="minorHAnsi" w:hAnsiTheme="minorHAnsi" w:cstheme="minorHAnsi"/>
                <w:color w:val="000000"/>
                <w:sz w:val="18"/>
                <w:szCs w:val="18"/>
                <w:lang w:val="en-GB"/>
              </w:rPr>
              <w:t xml:space="preserve">(if </w:t>
            </w:r>
            <w:r w:rsidR="00E34562" w:rsidRPr="0095099A">
              <w:rPr>
                <w:rFonts w:asciiTheme="minorHAnsi" w:hAnsiTheme="minorHAnsi" w:cstheme="minorHAnsi"/>
                <w:color w:val="000000"/>
                <w:sz w:val="18"/>
                <w:szCs w:val="18"/>
                <w:lang w:val="en-GB"/>
              </w:rPr>
              <w:t>g</w:t>
            </w:r>
            <w:r w:rsidR="00373A3A" w:rsidRPr="0095099A">
              <w:rPr>
                <w:rFonts w:asciiTheme="minorHAnsi" w:hAnsiTheme="minorHAnsi" w:cstheme="minorHAnsi"/>
                <w:color w:val="000000"/>
                <w:sz w:val="18"/>
                <w:szCs w:val="18"/>
                <w:lang w:val="en-GB"/>
              </w:rPr>
              <w:t>rant-making activities are included in the</w:t>
            </w:r>
            <w:r w:rsidR="00356D9D" w:rsidRPr="0095099A">
              <w:rPr>
                <w:rFonts w:asciiTheme="minorHAnsi" w:hAnsiTheme="minorHAnsi" w:cstheme="minorHAnsi"/>
                <w:color w:val="000000"/>
                <w:sz w:val="18"/>
                <w:szCs w:val="18"/>
                <w:lang w:val="en-GB"/>
              </w:rPr>
              <w:t xml:space="preserve"> UN Women Terms of Reference</w:t>
            </w:r>
            <w:r w:rsidR="00373A3A" w:rsidRPr="0095099A">
              <w:rPr>
                <w:rFonts w:asciiTheme="minorHAnsi" w:hAnsiTheme="minorHAnsi" w:cstheme="minorHAnsi"/>
                <w:color w:val="000000"/>
                <w:sz w:val="18"/>
                <w:szCs w:val="18"/>
                <w:lang w:val="en-GB"/>
              </w:rPr>
              <w:t xml:space="preserve"> of </w:t>
            </w:r>
            <w:r w:rsidR="00E34562" w:rsidRPr="0095099A">
              <w:rPr>
                <w:rFonts w:asciiTheme="minorHAnsi" w:hAnsiTheme="minorHAnsi" w:cstheme="minorHAnsi"/>
                <w:color w:val="000000"/>
                <w:sz w:val="18"/>
                <w:szCs w:val="18"/>
                <w:lang w:val="en-GB"/>
              </w:rPr>
              <w:t xml:space="preserve">the </w:t>
            </w:r>
            <w:r w:rsidR="00373A3A" w:rsidRPr="0095099A">
              <w:rPr>
                <w:rFonts w:asciiTheme="minorHAnsi" w:hAnsiTheme="minorHAnsi" w:cstheme="minorHAnsi"/>
                <w:color w:val="000000"/>
                <w:sz w:val="18"/>
                <w:szCs w:val="18"/>
                <w:lang w:val="en-GB"/>
              </w:rPr>
              <w:t>C</w:t>
            </w:r>
            <w:r w:rsidR="00E34562" w:rsidRPr="0095099A">
              <w:rPr>
                <w:rFonts w:asciiTheme="minorHAnsi" w:hAnsiTheme="minorHAnsi" w:cstheme="minorHAnsi"/>
                <w:color w:val="000000"/>
                <w:sz w:val="18"/>
                <w:szCs w:val="18"/>
                <w:lang w:val="en-GB"/>
              </w:rPr>
              <w:t>FP</w:t>
            </w:r>
            <w:r w:rsidR="00373A3A" w:rsidRPr="0095099A">
              <w:rPr>
                <w:rFonts w:asciiTheme="minorHAnsi" w:hAnsiTheme="minorHAnsi" w:cstheme="minorHAnsi"/>
                <w:color w:val="000000"/>
                <w:sz w:val="18"/>
                <w:szCs w:val="18"/>
                <w:lang w:val="en-GB"/>
              </w:rPr>
              <w:t>)</w:t>
            </w:r>
          </w:p>
        </w:tc>
        <w:tc>
          <w:tcPr>
            <w:tcW w:w="1980" w:type="dxa"/>
          </w:tcPr>
          <w:p w14:paraId="3017DE86"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Mandatory </w:t>
            </w:r>
          </w:p>
        </w:tc>
      </w:tr>
      <w:tr w:rsidR="00373A3A" w:rsidRPr="0095099A" w14:paraId="66E6791C" w14:textId="77777777" w:rsidTr="008F7F08">
        <w:tc>
          <w:tcPr>
            <w:tcW w:w="6205" w:type="dxa"/>
          </w:tcPr>
          <w:p w14:paraId="5973CD80" w14:textId="3C4101C8" w:rsidR="00373A3A" w:rsidRPr="0095099A" w:rsidRDefault="00E34562" w:rsidP="00980F0C">
            <w:pPr>
              <w:jc w:val="both"/>
              <w:rPr>
                <w:rFonts w:asciiTheme="minorHAnsi" w:hAnsiTheme="minorHAnsi" w:cstheme="minorHAnsi"/>
                <w:color w:val="000000" w:themeColor="text1"/>
                <w:sz w:val="18"/>
                <w:szCs w:val="18"/>
                <w:lang w:val="en-GB"/>
              </w:rPr>
            </w:pPr>
            <w:r w:rsidRPr="0095099A">
              <w:rPr>
                <w:rFonts w:asciiTheme="minorHAnsi" w:hAnsiTheme="minorHAnsi" w:cstheme="minorHAnsi"/>
                <w:color w:val="000000" w:themeColor="text1"/>
                <w:sz w:val="18"/>
                <w:szCs w:val="18"/>
                <w:lang w:val="en-GB"/>
              </w:rPr>
              <w:t>Organization’s p</w:t>
            </w:r>
            <w:r w:rsidR="00373A3A" w:rsidRPr="0095099A">
              <w:rPr>
                <w:rFonts w:asciiTheme="minorHAnsi" w:hAnsiTheme="minorHAnsi" w:cstheme="minorHAnsi"/>
                <w:color w:val="000000" w:themeColor="text1"/>
                <w:sz w:val="18"/>
                <w:szCs w:val="18"/>
                <w:lang w:val="en-GB"/>
              </w:rPr>
              <w:t xml:space="preserve">olicy and </w:t>
            </w:r>
            <w:r w:rsidRPr="0095099A">
              <w:rPr>
                <w:rFonts w:asciiTheme="minorHAnsi" w:hAnsiTheme="minorHAnsi" w:cstheme="minorHAnsi"/>
                <w:color w:val="000000" w:themeColor="text1"/>
                <w:sz w:val="18"/>
                <w:szCs w:val="18"/>
                <w:lang w:val="en-GB"/>
              </w:rPr>
              <w:t>p</w:t>
            </w:r>
            <w:r w:rsidR="00373A3A" w:rsidRPr="0095099A">
              <w:rPr>
                <w:rFonts w:asciiTheme="minorHAnsi" w:hAnsiTheme="minorHAnsi" w:cstheme="minorHAnsi"/>
                <w:color w:val="000000" w:themeColor="text1"/>
                <w:sz w:val="18"/>
                <w:szCs w:val="18"/>
                <w:lang w:val="en-GB"/>
              </w:rPr>
              <w:t xml:space="preserve">rocedure for selecting </w:t>
            </w:r>
            <w:r w:rsidR="00A25997" w:rsidRPr="0095099A">
              <w:rPr>
                <w:rFonts w:asciiTheme="minorHAnsi" w:hAnsiTheme="minorHAnsi" w:cstheme="minorHAnsi"/>
                <w:color w:val="000000" w:themeColor="text1"/>
                <w:sz w:val="18"/>
                <w:szCs w:val="18"/>
                <w:lang w:val="en-GB"/>
              </w:rPr>
              <w:t>p</w:t>
            </w:r>
            <w:r w:rsidR="00373A3A" w:rsidRPr="0095099A">
              <w:rPr>
                <w:rFonts w:asciiTheme="minorHAnsi" w:hAnsiTheme="minorHAnsi" w:cstheme="minorHAnsi"/>
                <w:color w:val="000000" w:themeColor="text1"/>
                <w:sz w:val="18"/>
                <w:szCs w:val="18"/>
                <w:lang w:val="en-GB"/>
              </w:rPr>
              <w:t xml:space="preserve">artners (if sub-partner/s are going to be used) </w:t>
            </w:r>
          </w:p>
        </w:tc>
        <w:tc>
          <w:tcPr>
            <w:tcW w:w="1980" w:type="dxa"/>
          </w:tcPr>
          <w:p w14:paraId="4A9F9365" w14:textId="77777777" w:rsidR="00373A3A" w:rsidRPr="0095099A" w:rsidRDefault="00373A3A"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Mandatory </w:t>
            </w:r>
          </w:p>
        </w:tc>
      </w:tr>
      <w:tr w:rsidR="008F7F08" w:rsidRPr="0095099A" w14:paraId="7B3C9A03" w14:textId="77777777" w:rsidTr="008F7F08">
        <w:tc>
          <w:tcPr>
            <w:tcW w:w="8185" w:type="dxa"/>
            <w:gridSpan w:val="2"/>
          </w:tcPr>
          <w:p w14:paraId="5E764B88" w14:textId="7CDA2D11" w:rsidR="008F7F08" w:rsidRPr="0095099A" w:rsidRDefault="008F7F08" w:rsidP="00373A3A">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b/>
                <w:bCs/>
                <w:color w:val="002060"/>
                <w:sz w:val="18"/>
                <w:szCs w:val="18"/>
                <w:lang w:val="en-GB"/>
              </w:rPr>
              <w:t>Administration and Finance</w:t>
            </w:r>
          </w:p>
        </w:tc>
      </w:tr>
      <w:tr w:rsidR="008F7F08" w:rsidRPr="0095099A" w14:paraId="272C560B" w14:textId="77777777" w:rsidTr="008F7F08">
        <w:tc>
          <w:tcPr>
            <w:tcW w:w="6205" w:type="dxa"/>
          </w:tcPr>
          <w:p w14:paraId="29A4D35A" w14:textId="5F61DB2A" w:rsidR="008F7F08" w:rsidRPr="0095099A" w:rsidRDefault="008F7F08" w:rsidP="00980F0C">
            <w:pPr>
              <w:jc w:val="both"/>
              <w:rPr>
                <w:rFonts w:asciiTheme="minorHAnsi" w:hAnsiTheme="minorHAnsi" w:cstheme="minorHAnsi"/>
                <w:color w:val="000000" w:themeColor="text1"/>
                <w:sz w:val="18"/>
                <w:szCs w:val="18"/>
                <w:lang w:val="en-GB"/>
              </w:rPr>
            </w:pPr>
            <w:r w:rsidRPr="0095099A">
              <w:rPr>
                <w:rFonts w:asciiTheme="minorHAnsi" w:hAnsiTheme="minorHAnsi" w:cstheme="minorHAnsi"/>
                <w:color w:val="000000"/>
                <w:sz w:val="18"/>
                <w:szCs w:val="18"/>
                <w:lang w:val="en-GB"/>
              </w:rPr>
              <w:t xml:space="preserve">Administrative and </w:t>
            </w:r>
            <w:r w:rsidR="007A2BFC" w:rsidRPr="0095099A">
              <w:rPr>
                <w:rFonts w:asciiTheme="minorHAnsi" w:hAnsiTheme="minorHAnsi" w:cstheme="minorHAnsi"/>
                <w:color w:val="000000"/>
                <w:sz w:val="18"/>
                <w:szCs w:val="18"/>
                <w:lang w:val="en-GB"/>
              </w:rPr>
              <w:t>f</w:t>
            </w:r>
            <w:r w:rsidRPr="0095099A">
              <w:rPr>
                <w:rFonts w:asciiTheme="minorHAnsi" w:hAnsiTheme="minorHAnsi" w:cstheme="minorHAnsi"/>
                <w:color w:val="000000"/>
                <w:sz w:val="18"/>
                <w:szCs w:val="18"/>
                <w:lang w:val="en-GB"/>
              </w:rPr>
              <w:t xml:space="preserve">inancial </w:t>
            </w:r>
            <w:r w:rsidR="007A2BFC" w:rsidRPr="0095099A">
              <w:rPr>
                <w:rFonts w:asciiTheme="minorHAnsi" w:hAnsiTheme="minorHAnsi" w:cstheme="minorHAnsi"/>
                <w:color w:val="000000"/>
                <w:sz w:val="18"/>
                <w:szCs w:val="18"/>
                <w:lang w:val="en-GB"/>
              </w:rPr>
              <w:t>r</w:t>
            </w:r>
            <w:r w:rsidRPr="0095099A">
              <w:rPr>
                <w:rFonts w:asciiTheme="minorHAnsi" w:hAnsiTheme="minorHAnsi" w:cstheme="minorHAnsi"/>
                <w:color w:val="000000"/>
                <w:sz w:val="18"/>
                <w:szCs w:val="18"/>
                <w:lang w:val="en-GB"/>
              </w:rPr>
              <w:t>ules of the organization</w:t>
            </w:r>
          </w:p>
        </w:tc>
        <w:tc>
          <w:tcPr>
            <w:tcW w:w="1980" w:type="dxa"/>
          </w:tcPr>
          <w:p w14:paraId="334CDFA4" w14:textId="0CDC0C88"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625369EF" w14:textId="77777777" w:rsidTr="008F7F08">
        <w:tc>
          <w:tcPr>
            <w:tcW w:w="6205" w:type="dxa"/>
          </w:tcPr>
          <w:p w14:paraId="564559BB" w14:textId="5387CC6C" w:rsidR="008F7F08" w:rsidRPr="0095099A" w:rsidRDefault="007A2BFC"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Details of the organization’s i</w:t>
            </w:r>
            <w:r w:rsidR="008F7F08" w:rsidRPr="0095099A">
              <w:rPr>
                <w:rFonts w:asciiTheme="minorHAnsi" w:hAnsiTheme="minorHAnsi" w:cstheme="minorHAnsi"/>
                <w:color w:val="000000"/>
                <w:sz w:val="18"/>
                <w:szCs w:val="18"/>
                <w:lang w:val="en-GB"/>
              </w:rPr>
              <w:t xml:space="preserve">nternal </w:t>
            </w:r>
            <w:r w:rsidRPr="0095099A">
              <w:rPr>
                <w:rFonts w:asciiTheme="minorHAnsi" w:hAnsiTheme="minorHAnsi" w:cstheme="minorHAnsi"/>
                <w:color w:val="000000"/>
                <w:sz w:val="18"/>
                <w:szCs w:val="18"/>
                <w:lang w:val="en-GB"/>
              </w:rPr>
              <w:t>c</w:t>
            </w:r>
            <w:r w:rsidR="008F7F08" w:rsidRPr="0095099A">
              <w:rPr>
                <w:rFonts w:asciiTheme="minorHAnsi" w:hAnsiTheme="minorHAnsi" w:cstheme="minorHAnsi"/>
                <w:color w:val="000000"/>
                <w:sz w:val="18"/>
                <w:szCs w:val="18"/>
                <w:lang w:val="en-GB"/>
              </w:rPr>
              <w:t xml:space="preserve">ontrol </w:t>
            </w:r>
            <w:r w:rsidRPr="0095099A">
              <w:rPr>
                <w:rFonts w:asciiTheme="minorHAnsi" w:hAnsiTheme="minorHAnsi" w:cstheme="minorHAnsi"/>
                <w:color w:val="000000"/>
                <w:sz w:val="18"/>
                <w:szCs w:val="18"/>
                <w:lang w:val="en-GB"/>
              </w:rPr>
              <w:t>f</w:t>
            </w:r>
            <w:r w:rsidR="008F7F08" w:rsidRPr="0095099A">
              <w:rPr>
                <w:rFonts w:asciiTheme="minorHAnsi" w:hAnsiTheme="minorHAnsi" w:cstheme="minorHAnsi"/>
                <w:color w:val="000000"/>
                <w:sz w:val="18"/>
                <w:szCs w:val="18"/>
                <w:lang w:val="en-GB"/>
              </w:rPr>
              <w:t>ramework</w:t>
            </w:r>
            <w:r w:rsidR="00A035E0" w:rsidRPr="0095099A">
              <w:rPr>
                <w:rFonts w:asciiTheme="minorHAnsi" w:hAnsiTheme="minorHAnsi" w:cstheme="minorHAnsi"/>
                <w:color w:val="000000"/>
                <w:sz w:val="18"/>
                <w:szCs w:val="18"/>
                <w:lang w:val="en-GB"/>
              </w:rPr>
              <w:t xml:space="preserve"> </w:t>
            </w:r>
          </w:p>
        </w:tc>
        <w:tc>
          <w:tcPr>
            <w:tcW w:w="1980" w:type="dxa"/>
          </w:tcPr>
          <w:p w14:paraId="3D90427C" w14:textId="55F84893"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0F8149F4" w14:textId="77777777" w:rsidTr="008F7F08">
        <w:tc>
          <w:tcPr>
            <w:tcW w:w="6205" w:type="dxa"/>
          </w:tcPr>
          <w:p w14:paraId="087C6BDA" w14:textId="1BBA2EF7"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Audited </w:t>
            </w:r>
            <w:r w:rsidR="007A2BFC" w:rsidRPr="0095099A">
              <w:rPr>
                <w:rFonts w:asciiTheme="minorHAnsi" w:hAnsiTheme="minorHAnsi" w:cstheme="minorHAnsi"/>
                <w:color w:val="000000"/>
                <w:sz w:val="18"/>
                <w:szCs w:val="18"/>
                <w:lang w:val="en-GB"/>
              </w:rPr>
              <w:t>s</w:t>
            </w:r>
            <w:r w:rsidRPr="0095099A">
              <w:rPr>
                <w:rFonts w:asciiTheme="minorHAnsi" w:hAnsiTheme="minorHAnsi" w:cstheme="minorHAnsi"/>
                <w:color w:val="000000"/>
                <w:sz w:val="18"/>
                <w:szCs w:val="18"/>
                <w:lang w:val="en-GB"/>
              </w:rPr>
              <w:t xml:space="preserve">tatements of </w:t>
            </w:r>
            <w:r w:rsidR="007A2BFC" w:rsidRPr="0095099A">
              <w:rPr>
                <w:rFonts w:asciiTheme="minorHAnsi" w:hAnsiTheme="minorHAnsi" w:cstheme="minorHAnsi"/>
                <w:color w:val="000000"/>
                <w:sz w:val="18"/>
                <w:szCs w:val="18"/>
                <w:lang w:val="en-GB"/>
              </w:rPr>
              <w:t xml:space="preserve">the organization during </w:t>
            </w:r>
            <w:r w:rsidRPr="0095099A">
              <w:rPr>
                <w:rFonts w:asciiTheme="minorHAnsi" w:hAnsiTheme="minorHAnsi" w:cstheme="minorHAnsi"/>
                <w:color w:val="000000"/>
                <w:sz w:val="18"/>
                <w:szCs w:val="18"/>
                <w:lang w:val="en-GB"/>
              </w:rPr>
              <w:t>last 3 years</w:t>
            </w:r>
          </w:p>
        </w:tc>
        <w:tc>
          <w:tcPr>
            <w:tcW w:w="1980" w:type="dxa"/>
          </w:tcPr>
          <w:p w14:paraId="28423894" w14:textId="6425822B"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6FDBA357" w14:textId="77777777" w:rsidTr="008F7F08">
        <w:tc>
          <w:tcPr>
            <w:tcW w:w="6205" w:type="dxa"/>
          </w:tcPr>
          <w:p w14:paraId="553FC38A" w14:textId="50A88A81"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List of </w:t>
            </w:r>
            <w:r w:rsidR="00B951EC" w:rsidRPr="0095099A">
              <w:rPr>
                <w:rFonts w:asciiTheme="minorHAnsi" w:hAnsiTheme="minorHAnsi" w:cstheme="minorHAnsi"/>
                <w:color w:val="000000"/>
                <w:sz w:val="18"/>
                <w:szCs w:val="18"/>
                <w:lang w:val="en-GB"/>
              </w:rPr>
              <w:t>b</w:t>
            </w:r>
            <w:r w:rsidRPr="0095099A">
              <w:rPr>
                <w:rFonts w:asciiTheme="minorHAnsi" w:hAnsiTheme="minorHAnsi" w:cstheme="minorHAnsi"/>
                <w:color w:val="000000"/>
                <w:sz w:val="18"/>
                <w:szCs w:val="18"/>
                <w:lang w:val="en-GB"/>
              </w:rPr>
              <w:t>anks</w:t>
            </w:r>
            <w:r w:rsidR="00B951EC" w:rsidRPr="0095099A">
              <w:rPr>
                <w:rFonts w:asciiTheme="minorHAnsi" w:hAnsiTheme="minorHAnsi" w:cstheme="minorHAnsi"/>
                <w:color w:val="000000"/>
                <w:sz w:val="18"/>
                <w:szCs w:val="18"/>
                <w:lang w:val="en-GB"/>
              </w:rPr>
              <w:t xml:space="preserve"> with which organizational bank accounts are held</w:t>
            </w:r>
          </w:p>
        </w:tc>
        <w:tc>
          <w:tcPr>
            <w:tcW w:w="1980" w:type="dxa"/>
          </w:tcPr>
          <w:p w14:paraId="0A3D61BF" w14:textId="68D5361D"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6890535A" w14:textId="77777777" w:rsidTr="008F7F08">
        <w:tc>
          <w:tcPr>
            <w:tcW w:w="6205" w:type="dxa"/>
          </w:tcPr>
          <w:p w14:paraId="1CF104AF" w14:textId="73C927BC"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Name of </w:t>
            </w:r>
            <w:r w:rsidR="00B951EC" w:rsidRPr="0095099A">
              <w:rPr>
                <w:rFonts w:asciiTheme="minorHAnsi" w:hAnsiTheme="minorHAnsi" w:cstheme="minorHAnsi"/>
                <w:color w:val="000000"/>
                <w:sz w:val="18"/>
                <w:szCs w:val="18"/>
                <w:lang w:val="en-GB"/>
              </w:rPr>
              <w:t>e</w:t>
            </w:r>
            <w:r w:rsidRPr="0095099A">
              <w:rPr>
                <w:rFonts w:asciiTheme="minorHAnsi" w:hAnsiTheme="minorHAnsi" w:cstheme="minorHAnsi"/>
                <w:color w:val="000000"/>
                <w:sz w:val="18"/>
                <w:szCs w:val="18"/>
                <w:lang w:val="en-GB"/>
              </w:rPr>
              <w:t xml:space="preserve">xternal </w:t>
            </w:r>
            <w:r w:rsidR="00B951EC" w:rsidRPr="0095099A">
              <w:rPr>
                <w:rFonts w:asciiTheme="minorHAnsi" w:hAnsiTheme="minorHAnsi" w:cstheme="minorHAnsi"/>
                <w:color w:val="000000"/>
                <w:sz w:val="18"/>
                <w:szCs w:val="18"/>
                <w:lang w:val="en-GB"/>
              </w:rPr>
              <w:t>a</w:t>
            </w:r>
            <w:r w:rsidRPr="0095099A">
              <w:rPr>
                <w:rFonts w:asciiTheme="minorHAnsi" w:hAnsiTheme="minorHAnsi" w:cstheme="minorHAnsi"/>
                <w:color w:val="000000"/>
                <w:sz w:val="18"/>
                <w:szCs w:val="18"/>
                <w:lang w:val="en-GB"/>
              </w:rPr>
              <w:t>uditors</w:t>
            </w:r>
            <w:r w:rsidR="00B951EC" w:rsidRPr="0095099A">
              <w:rPr>
                <w:rFonts w:asciiTheme="minorHAnsi" w:hAnsiTheme="minorHAnsi" w:cstheme="minorHAnsi"/>
                <w:color w:val="000000"/>
                <w:sz w:val="18"/>
                <w:szCs w:val="18"/>
                <w:lang w:val="en-GB"/>
              </w:rPr>
              <w:t xml:space="preserve"> of organization</w:t>
            </w:r>
          </w:p>
        </w:tc>
        <w:tc>
          <w:tcPr>
            <w:tcW w:w="1980" w:type="dxa"/>
          </w:tcPr>
          <w:p w14:paraId="654D7BB9" w14:textId="7458D109"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themeColor="text1"/>
                <w:sz w:val="18"/>
                <w:szCs w:val="18"/>
                <w:lang w:val="en-GB"/>
              </w:rPr>
              <w:t>Optional</w:t>
            </w:r>
          </w:p>
        </w:tc>
      </w:tr>
      <w:tr w:rsidR="008F7F08" w:rsidRPr="0095099A" w14:paraId="5FE2A0F1" w14:textId="77777777" w:rsidTr="008F7F08">
        <w:tc>
          <w:tcPr>
            <w:tcW w:w="8185" w:type="dxa"/>
            <w:gridSpan w:val="2"/>
          </w:tcPr>
          <w:p w14:paraId="1B3874B9" w14:textId="55A41A95" w:rsidR="008F7F08" w:rsidRPr="0095099A" w:rsidRDefault="008F7F08" w:rsidP="008F7F08">
            <w:pPr>
              <w:contextualSpacing/>
              <w:jc w:val="center"/>
              <w:rPr>
                <w:rFonts w:asciiTheme="minorHAnsi" w:hAnsiTheme="minorHAnsi" w:cstheme="minorHAnsi"/>
                <w:color w:val="000000" w:themeColor="text1"/>
                <w:sz w:val="18"/>
                <w:szCs w:val="18"/>
                <w:lang w:val="en-GB"/>
              </w:rPr>
            </w:pPr>
            <w:r w:rsidRPr="0095099A">
              <w:rPr>
                <w:rFonts w:asciiTheme="minorHAnsi" w:hAnsiTheme="minorHAnsi" w:cstheme="minorHAnsi"/>
                <w:b/>
                <w:bCs/>
                <w:color w:val="002060"/>
                <w:sz w:val="18"/>
                <w:szCs w:val="18"/>
                <w:lang w:val="en-GB"/>
              </w:rPr>
              <w:t>Procurement</w:t>
            </w:r>
          </w:p>
        </w:tc>
      </w:tr>
      <w:tr w:rsidR="008F7F08" w:rsidRPr="0095099A" w14:paraId="28FD21B7" w14:textId="77777777" w:rsidTr="008F7F08">
        <w:tc>
          <w:tcPr>
            <w:tcW w:w="6205" w:type="dxa"/>
          </w:tcPr>
          <w:p w14:paraId="768FC304" w14:textId="7CB50B5B" w:rsidR="008F7F08" w:rsidRPr="0095099A" w:rsidRDefault="00B951EC"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Organization’s p</w:t>
            </w:r>
            <w:r w:rsidR="008F7F08" w:rsidRPr="0095099A">
              <w:rPr>
                <w:rFonts w:asciiTheme="minorHAnsi" w:hAnsiTheme="minorHAnsi" w:cstheme="minorHAnsi"/>
                <w:color w:val="000000"/>
                <w:sz w:val="18"/>
                <w:szCs w:val="18"/>
                <w:lang w:val="en-GB"/>
              </w:rPr>
              <w:t xml:space="preserve">rocurement </w:t>
            </w:r>
            <w:r w:rsidRPr="0095099A">
              <w:rPr>
                <w:rFonts w:asciiTheme="minorHAnsi" w:hAnsiTheme="minorHAnsi" w:cstheme="minorHAnsi"/>
                <w:color w:val="000000"/>
                <w:sz w:val="18"/>
                <w:szCs w:val="18"/>
                <w:lang w:val="en-GB"/>
              </w:rPr>
              <w:t>p</w:t>
            </w:r>
            <w:r w:rsidR="008F7F08" w:rsidRPr="0095099A">
              <w:rPr>
                <w:rFonts w:asciiTheme="minorHAnsi" w:hAnsiTheme="minorHAnsi" w:cstheme="minorHAnsi"/>
                <w:color w:val="000000"/>
                <w:sz w:val="18"/>
                <w:szCs w:val="18"/>
                <w:lang w:val="en-GB"/>
              </w:rPr>
              <w:t>olicy/</w:t>
            </w:r>
            <w:r w:rsidRPr="0095099A">
              <w:rPr>
                <w:rFonts w:asciiTheme="minorHAnsi" w:hAnsiTheme="minorHAnsi" w:cstheme="minorHAnsi"/>
                <w:color w:val="000000"/>
                <w:sz w:val="18"/>
                <w:szCs w:val="18"/>
                <w:lang w:val="en-GB"/>
              </w:rPr>
              <w:t>m</w:t>
            </w:r>
            <w:r w:rsidR="008F7F08" w:rsidRPr="0095099A">
              <w:rPr>
                <w:rFonts w:asciiTheme="minorHAnsi" w:hAnsiTheme="minorHAnsi" w:cstheme="minorHAnsi"/>
                <w:color w:val="000000"/>
                <w:sz w:val="18"/>
                <w:szCs w:val="18"/>
                <w:lang w:val="en-GB"/>
              </w:rPr>
              <w:t>anual</w:t>
            </w:r>
          </w:p>
        </w:tc>
        <w:tc>
          <w:tcPr>
            <w:tcW w:w="1980" w:type="dxa"/>
          </w:tcPr>
          <w:p w14:paraId="043965A5" w14:textId="0E69F77F" w:rsidR="008F7F08" w:rsidRPr="0095099A" w:rsidRDefault="008F7F08" w:rsidP="008F7F08">
            <w:pPr>
              <w:contextualSpacing/>
              <w:jc w:val="center"/>
              <w:rPr>
                <w:rFonts w:asciiTheme="minorHAnsi" w:hAnsiTheme="minorHAnsi" w:cstheme="minorHAnsi"/>
                <w:color w:val="000000" w:themeColor="text1"/>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288A2B04" w14:textId="77777777" w:rsidTr="008F7F08">
        <w:tc>
          <w:tcPr>
            <w:tcW w:w="6205" w:type="dxa"/>
          </w:tcPr>
          <w:p w14:paraId="05AC45BC" w14:textId="49529027"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Templates of the solicitation documents for procurement of goods/services </w:t>
            </w:r>
            <w:r w:rsidR="00B951EC" w:rsidRPr="0095099A">
              <w:rPr>
                <w:rFonts w:asciiTheme="minorHAnsi" w:hAnsiTheme="minorHAnsi" w:cstheme="minorHAnsi"/>
                <w:color w:val="000000"/>
                <w:sz w:val="18"/>
                <w:szCs w:val="18"/>
                <w:lang w:val="en-GB"/>
              </w:rPr>
              <w:t>(</w:t>
            </w:r>
            <w:r w:rsidRPr="0095099A">
              <w:rPr>
                <w:rFonts w:asciiTheme="minorHAnsi" w:hAnsiTheme="minorHAnsi" w:cstheme="minorHAnsi"/>
                <w:color w:val="000000"/>
                <w:sz w:val="18"/>
                <w:szCs w:val="18"/>
                <w:lang w:val="en-GB"/>
              </w:rPr>
              <w:t xml:space="preserve">e.g., </w:t>
            </w:r>
            <w:r w:rsidR="00B951EC" w:rsidRPr="0095099A">
              <w:rPr>
                <w:rFonts w:asciiTheme="minorHAnsi" w:hAnsiTheme="minorHAnsi" w:cstheme="minorHAnsi"/>
                <w:color w:val="000000"/>
                <w:sz w:val="18"/>
                <w:szCs w:val="18"/>
                <w:lang w:val="en-GB"/>
              </w:rPr>
              <w:t>r</w:t>
            </w:r>
            <w:r w:rsidRPr="0095099A">
              <w:rPr>
                <w:rFonts w:asciiTheme="minorHAnsi" w:hAnsiTheme="minorHAnsi" w:cstheme="minorHAnsi"/>
                <w:color w:val="000000"/>
                <w:sz w:val="18"/>
                <w:szCs w:val="18"/>
                <w:lang w:val="en-GB"/>
              </w:rPr>
              <w:t xml:space="preserve">equest for </w:t>
            </w:r>
            <w:r w:rsidR="00B951EC" w:rsidRPr="0095099A">
              <w:rPr>
                <w:rFonts w:asciiTheme="minorHAnsi" w:hAnsiTheme="minorHAnsi" w:cstheme="minorHAnsi"/>
                <w:color w:val="000000"/>
                <w:sz w:val="18"/>
                <w:szCs w:val="18"/>
                <w:lang w:val="en-GB"/>
              </w:rPr>
              <w:t>q</w:t>
            </w:r>
            <w:r w:rsidRPr="0095099A">
              <w:rPr>
                <w:rFonts w:asciiTheme="minorHAnsi" w:hAnsiTheme="minorHAnsi" w:cstheme="minorHAnsi"/>
                <w:color w:val="000000"/>
                <w:sz w:val="18"/>
                <w:szCs w:val="18"/>
                <w:lang w:val="en-GB"/>
              </w:rPr>
              <w:t xml:space="preserve">uotation (FRQ), </w:t>
            </w:r>
            <w:r w:rsidR="00B951EC" w:rsidRPr="0095099A">
              <w:rPr>
                <w:rFonts w:asciiTheme="minorHAnsi" w:hAnsiTheme="minorHAnsi" w:cstheme="minorHAnsi"/>
                <w:color w:val="000000"/>
                <w:sz w:val="18"/>
                <w:szCs w:val="18"/>
                <w:lang w:val="en-GB"/>
              </w:rPr>
              <w:t>r</w:t>
            </w:r>
            <w:r w:rsidRPr="0095099A">
              <w:rPr>
                <w:rFonts w:asciiTheme="minorHAnsi" w:hAnsiTheme="minorHAnsi" w:cstheme="minorHAnsi"/>
                <w:color w:val="000000"/>
                <w:sz w:val="18"/>
                <w:szCs w:val="18"/>
                <w:lang w:val="en-GB"/>
              </w:rPr>
              <w:t xml:space="preserve">equest for </w:t>
            </w:r>
            <w:r w:rsidR="00B951EC" w:rsidRPr="0095099A">
              <w:rPr>
                <w:rFonts w:asciiTheme="minorHAnsi" w:hAnsiTheme="minorHAnsi" w:cstheme="minorHAnsi"/>
                <w:color w:val="000000"/>
                <w:sz w:val="18"/>
                <w:szCs w:val="18"/>
                <w:lang w:val="en-GB"/>
              </w:rPr>
              <w:t>p</w:t>
            </w:r>
            <w:r w:rsidRPr="0095099A">
              <w:rPr>
                <w:rFonts w:asciiTheme="minorHAnsi" w:hAnsiTheme="minorHAnsi" w:cstheme="minorHAnsi"/>
                <w:color w:val="000000"/>
                <w:sz w:val="18"/>
                <w:szCs w:val="18"/>
                <w:lang w:val="en-GB"/>
              </w:rPr>
              <w:t>roposal (RFP) etc</w:t>
            </w:r>
            <w:r w:rsidR="00E4654D" w:rsidRPr="0095099A">
              <w:rPr>
                <w:rFonts w:asciiTheme="minorHAnsi" w:hAnsiTheme="minorHAnsi" w:cstheme="minorHAnsi"/>
                <w:color w:val="000000"/>
                <w:sz w:val="18"/>
                <w:szCs w:val="18"/>
                <w:lang w:val="en-GB"/>
              </w:rPr>
              <w:t>.</w:t>
            </w:r>
            <w:r w:rsidR="000E5645" w:rsidRPr="0095099A">
              <w:rPr>
                <w:rFonts w:asciiTheme="minorHAnsi" w:hAnsiTheme="minorHAnsi" w:cstheme="minorHAnsi"/>
                <w:color w:val="000000"/>
                <w:sz w:val="18"/>
                <w:szCs w:val="18"/>
                <w:lang w:val="en-GB"/>
              </w:rPr>
              <w:t>) used by organization</w:t>
            </w:r>
            <w:r w:rsidRPr="0095099A">
              <w:rPr>
                <w:rFonts w:asciiTheme="minorHAnsi" w:hAnsiTheme="minorHAnsi" w:cstheme="minorHAnsi"/>
                <w:color w:val="000000"/>
                <w:sz w:val="18"/>
                <w:szCs w:val="18"/>
                <w:lang w:val="en-GB"/>
              </w:rPr>
              <w:t xml:space="preserve"> </w:t>
            </w:r>
          </w:p>
        </w:tc>
        <w:tc>
          <w:tcPr>
            <w:tcW w:w="1980" w:type="dxa"/>
          </w:tcPr>
          <w:p w14:paraId="3CFBF246" w14:textId="585BE386"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71BF14C6" w14:textId="77777777" w:rsidTr="008F7F08">
        <w:tc>
          <w:tcPr>
            <w:tcW w:w="6205" w:type="dxa"/>
          </w:tcPr>
          <w:p w14:paraId="508B6EAC" w14:textId="6EC5BC33"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List of main suppliers/vendors</w:t>
            </w:r>
            <w:r w:rsidR="000E5645" w:rsidRPr="0095099A">
              <w:rPr>
                <w:rFonts w:asciiTheme="minorHAnsi" w:hAnsiTheme="minorHAnsi" w:cstheme="minorHAnsi"/>
                <w:color w:val="000000"/>
                <w:sz w:val="18"/>
                <w:szCs w:val="18"/>
                <w:lang w:val="en-GB"/>
              </w:rPr>
              <w:t xml:space="preserve"> of organization</w:t>
            </w:r>
            <w:r w:rsidRPr="0095099A">
              <w:rPr>
                <w:rFonts w:asciiTheme="minorHAnsi" w:hAnsiTheme="minorHAnsi" w:cstheme="minorHAnsi"/>
                <w:color w:val="000000"/>
                <w:sz w:val="18"/>
                <w:szCs w:val="18"/>
                <w:lang w:val="en-GB"/>
              </w:rPr>
              <w:t xml:space="preserve"> and cop</w:t>
            </w:r>
            <w:r w:rsidR="000E5645" w:rsidRPr="0095099A">
              <w:rPr>
                <w:rFonts w:asciiTheme="minorHAnsi" w:hAnsiTheme="minorHAnsi" w:cstheme="minorHAnsi"/>
                <w:color w:val="000000"/>
                <w:sz w:val="18"/>
                <w:szCs w:val="18"/>
                <w:lang w:val="en-GB"/>
              </w:rPr>
              <w:t>ies</w:t>
            </w:r>
            <w:r w:rsidRPr="0095099A">
              <w:rPr>
                <w:rFonts w:asciiTheme="minorHAnsi" w:hAnsiTheme="minorHAnsi" w:cstheme="minorHAnsi"/>
                <w:color w:val="000000"/>
                <w:sz w:val="18"/>
                <w:szCs w:val="18"/>
                <w:lang w:val="en-GB"/>
              </w:rPr>
              <w:t xml:space="preserve"> of their contract(s) including evidence of their selection processes </w:t>
            </w:r>
          </w:p>
        </w:tc>
        <w:tc>
          <w:tcPr>
            <w:tcW w:w="1980" w:type="dxa"/>
          </w:tcPr>
          <w:p w14:paraId="10218A30" w14:textId="18644273"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35549793" w14:textId="77777777" w:rsidTr="008F7F08">
        <w:tc>
          <w:tcPr>
            <w:tcW w:w="8185" w:type="dxa"/>
            <w:gridSpan w:val="2"/>
          </w:tcPr>
          <w:p w14:paraId="5840499B" w14:textId="65A9B834"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b/>
                <w:bCs/>
                <w:color w:val="002060"/>
                <w:sz w:val="18"/>
                <w:szCs w:val="18"/>
                <w:lang w:val="en-GB"/>
              </w:rPr>
              <w:t>Client Relationship</w:t>
            </w:r>
          </w:p>
        </w:tc>
      </w:tr>
      <w:tr w:rsidR="008F7F08" w:rsidRPr="0095099A" w14:paraId="2A962827" w14:textId="77777777" w:rsidTr="008F7F08">
        <w:tc>
          <w:tcPr>
            <w:tcW w:w="6205" w:type="dxa"/>
          </w:tcPr>
          <w:p w14:paraId="35895516" w14:textId="37A60ECB"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List of main clients/donors</w:t>
            </w:r>
            <w:r w:rsidR="00121367" w:rsidRPr="0095099A">
              <w:rPr>
                <w:rFonts w:asciiTheme="minorHAnsi" w:hAnsiTheme="minorHAnsi" w:cstheme="minorHAnsi"/>
                <w:color w:val="000000"/>
                <w:sz w:val="18"/>
                <w:szCs w:val="18"/>
                <w:lang w:val="en-GB"/>
              </w:rPr>
              <w:t xml:space="preserve"> of organization</w:t>
            </w:r>
          </w:p>
        </w:tc>
        <w:tc>
          <w:tcPr>
            <w:tcW w:w="1980" w:type="dxa"/>
          </w:tcPr>
          <w:p w14:paraId="7091F5F8" w14:textId="0D27611C"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7C554B06" w14:textId="77777777" w:rsidTr="008F7F08">
        <w:tc>
          <w:tcPr>
            <w:tcW w:w="6205" w:type="dxa"/>
          </w:tcPr>
          <w:p w14:paraId="2262A415" w14:textId="6323DF7D"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Two references</w:t>
            </w:r>
            <w:r w:rsidR="00121367" w:rsidRPr="0095099A">
              <w:rPr>
                <w:rFonts w:asciiTheme="minorHAnsi" w:hAnsiTheme="minorHAnsi" w:cstheme="minorHAnsi"/>
                <w:color w:val="000000"/>
                <w:sz w:val="18"/>
                <w:szCs w:val="18"/>
                <w:lang w:val="en-GB"/>
              </w:rPr>
              <w:t xml:space="preserve"> for organization</w:t>
            </w:r>
          </w:p>
        </w:tc>
        <w:tc>
          <w:tcPr>
            <w:tcW w:w="1980" w:type="dxa"/>
          </w:tcPr>
          <w:p w14:paraId="3D3D8648" w14:textId="0B07B956"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r w:rsidR="008F7F08" w:rsidRPr="0095099A" w14:paraId="4212E0C0" w14:textId="77777777" w:rsidTr="008F7F08">
        <w:tc>
          <w:tcPr>
            <w:tcW w:w="6205" w:type="dxa"/>
          </w:tcPr>
          <w:p w14:paraId="3F4E8DE0" w14:textId="1F2719D1" w:rsidR="008F7F08" w:rsidRPr="0095099A" w:rsidRDefault="008F7F08" w:rsidP="00980F0C">
            <w:pPr>
              <w:jc w:val="both"/>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 xml:space="preserve">Past reports to clients/donors </w:t>
            </w:r>
            <w:r w:rsidR="00121367" w:rsidRPr="0095099A">
              <w:rPr>
                <w:rFonts w:asciiTheme="minorHAnsi" w:hAnsiTheme="minorHAnsi" w:cstheme="minorHAnsi"/>
                <w:color w:val="000000"/>
                <w:sz w:val="18"/>
                <w:szCs w:val="18"/>
                <w:lang w:val="en-GB"/>
              </w:rPr>
              <w:t xml:space="preserve">of organization </w:t>
            </w:r>
            <w:r w:rsidRPr="0095099A">
              <w:rPr>
                <w:rFonts w:asciiTheme="minorHAnsi" w:hAnsiTheme="minorHAnsi" w:cstheme="minorHAnsi"/>
                <w:color w:val="000000"/>
                <w:sz w:val="18"/>
                <w:szCs w:val="18"/>
                <w:lang w:val="en-GB"/>
              </w:rPr>
              <w:t>for last 3 years</w:t>
            </w:r>
          </w:p>
        </w:tc>
        <w:tc>
          <w:tcPr>
            <w:tcW w:w="1980" w:type="dxa"/>
          </w:tcPr>
          <w:p w14:paraId="43A5935B" w14:textId="17F6EB0E" w:rsidR="008F7F08" w:rsidRPr="0095099A" w:rsidRDefault="008F7F08" w:rsidP="008F7F08">
            <w:pPr>
              <w:contextualSpacing/>
              <w:jc w:val="center"/>
              <w:rPr>
                <w:rFonts w:asciiTheme="minorHAnsi" w:hAnsiTheme="minorHAnsi" w:cstheme="minorHAnsi"/>
                <w:color w:val="000000"/>
                <w:sz w:val="18"/>
                <w:szCs w:val="18"/>
                <w:lang w:val="en-GB"/>
              </w:rPr>
            </w:pPr>
            <w:r w:rsidRPr="0095099A">
              <w:rPr>
                <w:rFonts w:asciiTheme="minorHAnsi" w:hAnsiTheme="minorHAnsi" w:cstheme="minorHAnsi"/>
                <w:color w:val="000000"/>
                <w:sz w:val="18"/>
                <w:szCs w:val="18"/>
                <w:lang w:val="en-GB"/>
              </w:rPr>
              <w:t>Mandatory</w:t>
            </w:r>
          </w:p>
        </w:tc>
      </w:tr>
    </w:tbl>
    <w:p w14:paraId="5F938E03" w14:textId="327D0A0D" w:rsidR="00C22EF1" w:rsidRPr="0095099A" w:rsidRDefault="00C22EF1" w:rsidP="0038204D">
      <w:pPr>
        <w:spacing w:after="0" w:line="240" w:lineRule="auto"/>
        <w:jc w:val="center"/>
        <w:rPr>
          <w:rFonts w:eastAsia="Calibri" w:cstheme="minorHAnsi"/>
          <w:b/>
          <w:bCs/>
          <w:color w:val="002060"/>
          <w:sz w:val="18"/>
          <w:szCs w:val="18"/>
          <w:lang w:val="en-GB"/>
        </w:rPr>
      </w:pPr>
    </w:p>
    <w:p w14:paraId="2B4BCFB4" w14:textId="77777777" w:rsidR="00C22EF1" w:rsidRPr="0095099A" w:rsidRDefault="00C22EF1" w:rsidP="0038204D">
      <w:pPr>
        <w:spacing w:after="0" w:line="240" w:lineRule="auto"/>
        <w:rPr>
          <w:rFonts w:eastAsia="Calibri" w:cstheme="minorHAnsi"/>
          <w:color w:val="000000"/>
          <w:sz w:val="18"/>
          <w:szCs w:val="18"/>
          <w:lang w:val="en-GB"/>
        </w:rPr>
      </w:pPr>
    </w:p>
    <w:p w14:paraId="08583BE3" w14:textId="77777777" w:rsidR="00C22EF1" w:rsidRPr="0095099A" w:rsidRDefault="00C22EF1" w:rsidP="0038204D">
      <w:pPr>
        <w:spacing w:after="0" w:line="240" w:lineRule="auto"/>
        <w:rPr>
          <w:rFonts w:eastAsia="Calibri" w:cstheme="minorHAnsi"/>
          <w:color w:val="000000"/>
          <w:sz w:val="18"/>
          <w:szCs w:val="18"/>
          <w:lang w:val="en-GB"/>
        </w:rPr>
      </w:pPr>
    </w:p>
    <w:p w14:paraId="570D184C" w14:textId="77777777" w:rsidR="00C22EF1" w:rsidRPr="0095099A" w:rsidRDefault="00C22EF1" w:rsidP="0038204D">
      <w:pPr>
        <w:spacing w:after="0" w:line="240" w:lineRule="auto"/>
        <w:rPr>
          <w:rFonts w:eastAsia="Calibri" w:cstheme="minorHAnsi"/>
          <w:color w:val="000000"/>
          <w:sz w:val="18"/>
          <w:szCs w:val="18"/>
          <w:lang w:val="en-GB"/>
        </w:rPr>
      </w:pPr>
    </w:p>
    <w:p w14:paraId="56C39509" w14:textId="77777777" w:rsidR="0088532D" w:rsidRPr="0095099A" w:rsidRDefault="0088532D" w:rsidP="0038204D">
      <w:pPr>
        <w:spacing w:after="0" w:line="240" w:lineRule="auto"/>
        <w:rPr>
          <w:rFonts w:cstheme="minorHAnsi"/>
          <w:sz w:val="18"/>
          <w:szCs w:val="18"/>
          <w:lang w:val="en-GB"/>
        </w:rPr>
      </w:pPr>
    </w:p>
    <w:p w14:paraId="20E8B586" w14:textId="20CA267E" w:rsidR="00E334C0" w:rsidRPr="0095099A" w:rsidRDefault="00E334C0" w:rsidP="0038204D">
      <w:pPr>
        <w:spacing w:after="0" w:line="240" w:lineRule="auto"/>
        <w:rPr>
          <w:rFonts w:cstheme="minorHAnsi"/>
          <w:sz w:val="18"/>
          <w:szCs w:val="18"/>
          <w:lang w:val="en-GB"/>
        </w:rPr>
      </w:pPr>
    </w:p>
    <w:p w14:paraId="063364FA" w14:textId="2698FD20" w:rsidR="00F73833" w:rsidRPr="0095099A" w:rsidRDefault="00F73833" w:rsidP="0038204D">
      <w:pPr>
        <w:spacing w:after="0" w:line="240" w:lineRule="auto"/>
        <w:rPr>
          <w:rFonts w:cstheme="minorHAnsi"/>
          <w:sz w:val="18"/>
          <w:szCs w:val="18"/>
          <w:lang w:val="en-GB"/>
        </w:rPr>
      </w:pPr>
    </w:p>
    <w:p w14:paraId="56337AC2" w14:textId="0286EF65" w:rsidR="00F73833" w:rsidRPr="0095099A" w:rsidRDefault="00F73833" w:rsidP="0038204D">
      <w:pPr>
        <w:spacing w:after="0" w:line="240" w:lineRule="auto"/>
        <w:rPr>
          <w:rFonts w:cstheme="minorHAnsi"/>
          <w:sz w:val="18"/>
          <w:szCs w:val="18"/>
          <w:lang w:val="en-GB"/>
        </w:rPr>
      </w:pPr>
    </w:p>
    <w:p w14:paraId="0D9AB070" w14:textId="6EAEDC9B" w:rsidR="00F73833" w:rsidRPr="0095099A" w:rsidRDefault="00F73833" w:rsidP="0038204D">
      <w:pPr>
        <w:spacing w:after="0" w:line="240" w:lineRule="auto"/>
        <w:rPr>
          <w:rFonts w:cstheme="minorHAnsi"/>
          <w:sz w:val="18"/>
          <w:szCs w:val="18"/>
          <w:lang w:val="en-GB"/>
        </w:rPr>
      </w:pPr>
    </w:p>
    <w:p w14:paraId="4552071E" w14:textId="4863BFC1" w:rsidR="00F73833" w:rsidRPr="0095099A" w:rsidRDefault="00F73833" w:rsidP="0038204D">
      <w:pPr>
        <w:spacing w:after="0" w:line="240" w:lineRule="auto"/>
        <w:rPr>
          <w:rFonts w:cstheme="minorHAnsi"/>
          <w:sz w:val="18"/>
          <w:szCs w:val="18"/>
          <w:lang w:val="en-GB"/>
        </w:rPr>
      </w:pPr>
    </w:p>
    <w:p w14:paraId="35C01BD7" w14:textId="4019DAEA" w:rsidR="00F73833" w:rsidRPr="0095099A" w:rsidRDefault="00F73833" w:rsidP="0038204D">
      <w:pPr>
        <w:spacing w:after="0" w:line="240" w:lineRule="auto"/>
        <w:rPr>
          <w:rFonts w:cstheme="minorHAnsi"/>
          <w:sz w:val="18"/>
          <w:szCs w:val="18"/>
          <w:lang w:val="en-GB"/>
        </w:rPr>
      </w:pPr>
    </w:p>
    <w:p w14:paraId="3AF023F7" w14:textId="4FA356B9" w:rsidR="00F73833" w:rsidRPr="0095099A" w:rsidRDefault="00F73833" w:rsidP="0038204D">
      <w:pPr>
        <w:spacing w:after="0" w:line="240" w:lineRule="auto"/>
        <w:rPr>
          <w:rFonts w:cstheme="minorHAnsi"/>
          <w:sz w:val="18"/>
          <w:szCs w:val="18"/>
          <w:lang w:val="en-GB"/>
        </w:rPr>
      </w:pPr>
    </w:p>
    <w:p w14:paraId="4842E953" w14:textId="412CB89B" w:rsidR="00F73833" w:rsidRPr="0095099A" w:rsidRDefault="00F73833" w:rsidP="0038204D">
      <w:pPr>
        <w:spacing w:after="0" w:line="240" w:lineRule="auto"/>
        <w:rPr>
          <w:rFonts w:cstheme="minorHAnsi"/>
          <w:sz w:val="18"/>
          <w:szCs w:val="18"/>
          <w:lang w:val="en-GB"/>
        </w:rPr>
      </w:pPr>
    </w:p>
    <w:p w14:paraId="6BB2E447" w14:textId="48EC6D0E" w:rsidR="00F73833" w:rsidRPr="0095099A" w:rsidRDefault="00F73833" w:rsidP="0038204D">
      <w:pPr>
        <w:spacing w:after="0" w:line="240" w:lineRule="auto"/>
        <w:rPr>
          <w:rFonts w:cstheme="minorHAnsi"/>
          <w:sz w:val="18"/>
          <w:szCs w:val="18"/>
          <w:lang w:val="en-GB"/>
        </w:rPr>
      </w:pPr>
    </w:p>
    <w:p w14:paraId="31209644" w14:textId="4A3182EC" w:rsidR="00F73833" w:rsidRPr="0095099A" w:rsidRDefault="00F73833" w:rsidP="0038204D">
      <w:pPr>
        <w:spacing w:after="0" w:line="240" w:lineRule="auto"/>
        <w:rPr>
          <w:rFonts w:cstheme="minorHAnsi"/>
          <w:sz w:val="18"/>
          <w:szCs w:val="18"/>
          <w:lang w:val="en-GB"/>
        </w:rPr>
      </w:pPr>
    </w:p>
    <w:p w14:paraId="687877DD" w14:textId="709B5B35" w:rsidR="00F73833" w:rsidRPr="0095099A" w:rsidRDefault="00F73833" w:rsidP="0038204D">
      <w:pPr>
        <w:spacing w:after="0" w:line="240" w:lineRule="auto"/>
        <w:rPr>
          <w:rFonts w:cstheme="minorHAnsi"/>
          <w:sz w:val="18"/>
          <w:szCs w:val="18"/>
          <w:lang w:val="en-GB"/>
        </w:rPr>
      </w:pPr>
    </w:p>
    <w:p w14:paraId="1306FF1C" w14:textId="0E759C95" w:rsidR="00F73833" w:rsidRPr="0095099A" w:rsidRDefault="00F73833" w:rsidP="0038204D">
      <w:pPr>
        <w:spacing w:after="0" w:line="240" w:lineRule="auto"/>
        <w:rPr>
          <w:rFonts w:cstheme="minorHAnsi"/>
          <w:sz w:val="18"/>
          <w:szCs w:val="18"/>
          <w:lang w:val="en-GB"/>
        </w:rPr>
      </w:pPr>
    </w:p>
    <w:p w14:paraId="5104B793" w14:textId="3D036C20" w:rsidR="00F73833" w:rsidRPr="0095099A" w:rsidRDefault="00F73833" w:rsidP="0038204D">
      <w:pPr>
        <w:spacing w:after="0" w:line="240" w:lineRule="auto"/>
        <w:rPr>
          <w:rFonts w:cstheme="minorHAnsi"/>
          <w:sz w:val="18"/>
          <w:szCs w:val="18"/>
          <w:lang w:val="en-GB"/>
        </w:rPr>
      </w:pPr>
    </w:p>
    <w:p w14:paraId="4757ECC7" w14:textId="13237061" w:rsidR="00F73833" w:rsidRPr="0095099A" w:rsidRDefault="00F73833" w:rsidP="0038204D">
      <w:pPr>
        <w:spacing w:after="0" w:line="240" w:lineRule="auto"/>
        <w:rPr>
          <w:rFonts w:cstheme="minorHAnsi"/>
          <w:sz w:val="18"/>
          <w:szCs w:val="18"/>
          <w:lang w:val="en-GB"/>
        </w:rPr>
      </w:pPr>
    </w:p>
    <w:p w14:paraId="519AE3CC" w14:textId="3E21E98B" w:rsidR="00F73833" w:rsidRPr="0095099A" w:rsidRDefault="00F73833" w:rsidP="0038204D">
      <w:pPr>
        <w:spacing w:after="0" w:line="240" w:lineRule="auto"/>
        <w:rPr>
          <w:rFonts w:cstheme="minorHAnsi"/>
          <w:sz w:val="18"/>
          <w:szCs w:val="18"/>
          <w:lang w:val="en-GB"/>
        </w:rPr>
      </w:pPr>
    </w:p>
    <w:p w14:paraId="36094A92" w14:textId="1D7E8B0C" w:rsidR="00F73833" w:rsidRPr="0095099A" w:rsidRDefault="00F73833" w:rsidP="0038204D">
      <w:pPr>
        <w:spacing w:after="0" w:line="240" w:lineRule="auto"/>
        <w:rPr>
          <w:rFonts w:cstheme="minorHAnsi"/>
          <w:sz w:val="18"/>
          <w:szCs w:val="18"/>
          <w:lang w:val="en-GB"/>
        </w:rPr>
      </w:pPr>
    </w:p>
    <w:p w14:paraId="1AA91431" w14:textId="6378648E" w:rsidR="00F73833" w:rsidRPr="0095099A" w:rsidRDefault="00F73833" w:rsidP="0038204D">
      <w:pPr>
        <w:spacing w:after="0" w:line="240" w:lineRule="auto"/>
        <w:rPr>
          <w:rFonts w:cstheme="minorHAnsi"/>
          <w:sz w:val="18"/>
          <w:szCs w:val="18"/>
          <w:lang w:val="en-GB"/>
        </w:rPr>
      </w:pPr>
    </w:p>
    <w:p w14:paraId="1CB683BD" w14:textId="20E8AF92" w:rsidR="00F73833" w:rsidRPr="0095099A" w:rsidRDefault="00F73833" w:rsidP="0038204D">
      <w:pPr>
        <w:spacing w:after="0" w:line="240" w:lineRule="auto"/>
        <w:rPr>
          <w:rFonts w:cstheme="minorHAnsi"/>
          <w:sz w:val="18"/>
          <w:szCs w:val="18"/>
          <w:lang w:val="en-GB"/>
        </w:rPr>
      </w:pPr>
    </w:p>
    <w:p w14:paraId="19A43993" w14:textId="4C418575" w:rsidR="00F73833" w:rsidRPr="0095099A" w:rsidRDefault="00F73833" w:rsidP="0038204D">
      <w:pPr>
        <w:spacing w:after="0" w:line="240" w:lineRule="auto"/>
        <w:rPr>
          <w:rFonts w:cstheme="minorHAnsi"/>
          <w:sz w:val="18"/>
          <w:szCs w:val="18"/>
          <w:lang w:val="en-GB"/>
        </w:rPr>
      </w:pPr>
    </w:p>
    <w:p w14:paraId="08A9B72B" w14:textId="71E4A20B" w:rsidR="00F73833" w:rsidRPr="0095099A" w:rsidRDefault="00F73833" w:rsidP="0038204D">
      <w:pPr>
        <w:spacing w:after="0" w:line="240" w:lineRule="auto"/>
        <w:rPr>
          <w:rFonts w:cstheme="minorHAnsi"/>
          <w:sz w:val="18"/>
          <w:szCs w:val="18"/>
          <w:lang w:val="en-GB"/>
        </w:rPr>
      </w:pPr>
    </w:p>
    <w:p w14:paraId="6B296D64" w14:textId="2F5676A9" w:rsidR="00F73833" w:rsidRPr="0095099A" w:rsidRDefault="00F73833" w:rsidP="0038204D">
      <w:pPr>
        <w:spacing w:after="0" w:line="240" w:lineRule="auto"/>
        <w:rPr>
          <w:rFonts w:cstheme="minorHAnsi"/>
          <w:sz w:val="18"/>
          <w:szCs w:val="18"/>
          <w:lang w:val="en-GB"/>
        </w:rPr>
      </w:pPr>
    </w:p>
    <w:p w14:paraId="23130970" w14:textId="2C5DD193" w:rsidR="00F73833" w:rsidRPr="0095099A" w:rsidRDefault="00F73833" w:rsidP="0038204D">
      <w:pPr>
        <w:spacing w:after="0" w:line="240" w:lineRule="auto"/>
        <w:rPr>
          <w:rFonts w:cstheme="minorHAnsi"/>
          <w:sz w:val="18"/>
          <w:szCs w:val="18"/>
          <w:lang w:val="en-GB"/>
        </w:rPr>
      </w:pPr>
    </w:p>
    <w:p w14:paraId="263DBD9C" w14:textId="299FCEE8" w:rsidR="00F73833" w:rsidRPr="0095099A" w:rsidRDefault="00F73833" w:rsidP="0038204D">
      <w:pPr>
        <w:spacing w:after="0" w:line="240" w:lineRule="auto"/>
        <w:rPr>
          <w:rFonts w:cstheme="minorHAnsi"/>
          <w:sz w:val="18"/>
          <w:szCs w:val="18"/>
          <w:lang w:val="en-GB"/>
        </w:rPr>
      </w:pPr>
    </w:p>
    <w:p w14:paraId="72D16DD3" w14:textId="676F25CB" w:rsidR="00F73833" w:rsidRPr="0095099A" w:rsidRDefault="00F73833" w:rsidP="0038204D">
      <w:pPr>
        <w:spacing w:after="0" w:line="240" w:lineRule="auto"/>
        <w:rPr>
          <w:rFonts w:cstheme="minorHAnsi"/>
          <w:sz w:val="18"/>
          <w:szCs w:val="18"/>
          <w:lang w:val="en-GB"/>
        </w:rPr>
      </w:pPr>
    </w:p>
    <w:p w14:paraId="2E09DD8D" w14:textId="4B8526EA" w:rsidR="00F73833" w:rsidRPr="0095099A" w:rsidRDefault="00F73833" w:rsidP="0038204D">
      <w:pPr>
        <w:spacing w:after="0" w:line="240" w:lineRule="auto"/>
        <w:rPr>
          <w:rFonts w:cstheme="minorHAnsi"/>
          <w:sz w:val="18"/>
          <w:szCs w:val="18"/>
          <w:lang w:val="en-GB"/>
        </w:rPr>
      </w:pPr>
    </w:p>
    <w:p w14:paraId="4E32BDCB" w14:textId="0BA7E5F9" w:rsidR="00F73833" w:rsidRPr="0095099A" w:rsidRDefault="00F73833" w:rsidP="0038204D">
      <w:pPr>
        <w:spacing w:after="0" w:line="240" w:lineRule="auto"/>
        <w:rPr>
          <w:rFonts w:cstheme="minorHAnsi"/>
          <w:sz w:val="18"/>
          <w:szCs w:val="18"/>
          <w:lang w:val="en-GB"/>
        </w:rPr>
      </w:pPr>
    </w:p>
    <w:p w14:paraId="432E3109" w14:textId="5E1C0D38" w:rsidR="00F73833" w:rsidRPr="0095099A" w:rsidRDefault="00F73833" w:rsidP="0038204D">
      <w:pPr>
        <w:spacing w:after="0" w:line="240" w:lineRule="auto"/>
        <w:rPr>
          <w:rFonts w:cstheme="minorHAnsi"/>
          <w:sz w:val="18"/>
          <w:szCs w:val="18"/>
          <w:lang w:val="en-GB"/>
        </w:rPr>
      </w:pPr>
    </w:p>
    <w:p w14:paraId="75340D35" w14:textId="68EBB1B9" w:rsidR="00F73833" w:rsidRPr="0095099A" w:rsidRDefault="00F73833" w:rsidP="0038204D">
      <w:pPr>
        <w:spacing w:after="0" w:line="240" w:lineRule="auto"/>
        <w:rPr>
          <w:rFonts w:cstheme="minorHAnsi"/>
          <w:sz w:val="18"/>
          <w:szCs w:val="18"/>
          <w:lang w:val="en-GB"/>
        </w:rPr>
      </w:pPr>
    </w:p>
    <w:p w14:paraId="350DEFA2" w14:textId="72AEE321" w:rsidR="00F73833" w:rsidRPr="0095099A" w:rsidRDefault="00F73833" w:rsidP="0038204D">
      <w:pPr>
        <w:spacing w:after="0" w:line="240" w:lineRule="auto"/>
        <w:rPr>
          <w:rFonts w:cstheme="minorHAnsi"/>
          <w:sz w:val="18"/>
          <w:szCs w:val="18"/>
          <w:lang w:val="en-GB"/>
        </w:rPr>
      </w:pPr>
    </w:p>
    <w:p w14:paraId="3A4C5B8E" w14:textId="1E612616" w:rsidR="00F73833" w:rsidRPr="0095099A" w:rsidRDefault="00F73833" w:rsidP="0038204D">
      <w:pPr>
        <w:spacing w:after="0" w:line="240" w:lineRule="auto"/>
        <w:rPr>
          <w:rFonts w:cstheme="minorHAnsi"/>
          <w:sz w:val="18"/>
          <w:szCs w:val="18"/>
          <w:lang w:val="en-GB"/>
        </w:rPr>
      </w:pPr>
    </w:p>
    <w:p w14:paraId="0FFEE91F" w14:textId="4141F68B" w:rsidR="00F73833" w:rsidRPr="0095099A" w:rsidRDefault="00F73833" w:rsidP="0038204D">
      <w:pPr>
        <w:spacing w:after="0" w:line="240" w:lineRule="auto"/>
        <w:rPr>
          <w:rFonts w:cstheme="minorHAnsi"/>
          <w:sz w:val="18"/>
          <w:szCs w:val="18"/>
          <w:lang w:val="en-GB"/>
        </w:rPr>
      </w:pPr>
    </w:p>
    <w:p w14:paraId="1A9C19C0" w14:textId="719499C3" w:rsidR="00F73833" w:rsidRPr="0095099A" w:rsidRDefault="00F73833" w:rsidP="0038204D">
      <w:pPr>
        <w:spacing w:after="0" w:line="240" w:lineRule="auto"/>
        <w:rPr>
          <w:rFonts w:cstheme="minorHAnsi"/>
          <w:sz w:val="18"/>
          <w:szCs w:val="18"/>
          <w:lang w:val="en-GB"/>
        </w:rPr>
      </w:pPr>
    </w:p>
    <w:p w14:paraId="6CDBC4D3" w14:textId="461ABD93" w:rsidR="00F73833" w:rsidRPr="0095099A" w:rsidRDefault="00F73833" w:rsidP="0038204D">
      <w:pPr>
        <w:spacing w:after="0" w:line="240" w:lineRule="auto"/>
        <w:rPr>
          <w:rFonts w:cstheme="minorHAnsi"/>
          <w:sz w:val="18"/>
          <w:szCs w:val="18"/>
          <w:lang w:val="en-GB"/>
        </w:rPr>
      </w:pPr>
    </w:p>
    <w:p w14:paraId="0AE7920A" w14:textId="70DA30BE" w:rsidR="00F73833" w:rsidRPr="0095099A" w:rsidRDefault="00F73833" w:rsidP="0038204D">
      <w:pPr>
        <w:spacing w:after="0" w:line="240" w:lineRule="auto"/>
        <w:rPr>
          <w:rFonts w:cstheme="minorHAnsi"/>
          <w:sz w:val="18"/>
          <w:szCs w:val="18"/>
          <w:lang w:val="en-GB"/>
        </w:rPr>
      </w:pPr>
    </w:p>
    <w:p w14:paraId="7D8CE22E" w14:textId="20CDF3FA" w:rsidR="00F73833" w:rsidRPr="0095099A" w:rsidRDefault="00F73833" w:rsidP="0038204D">
      <w:pPr>
        <w:spacing w:after="0" w:line="240" w:lineRule="auto"/>
        <w:rPr>
          <w:rFonts w:cstheme="minorHAnsi"/>
          <w:sz w:val="18"/>
          <w:szCs w:val="18"/>
          <w:lang w:val="en-GB"/>
        </w:rPr>
      </w:pPr>
    </w:p>
    <w:p w14:paraId="18157BA4" w14:textId="0B34F070" w:rsidR="00F73833" w:rsidRPr="0095099A" w:rsidRDefault="00F73833" w:rsidP="0038204D">
      <w:pPr>
        <w:spacing w:after="0" w:line="240" w:lineRule="auto"/>
        <w:rPr>
          <w:rFonts w:cstheme="minorHAnsi"/>
          <w:sz w:val="18"/>
          <w:szCs w:val="18"/>
          <w:lang w:val="en-GB"/>
        </w:rPr>
      </w:pPr>
    </w:p>
    <w:p w14:paraId="08F8B276" w14:textId="0C39C146" w:rsidR="00F73833" w:rsidRPr="0095099A" w:rsidRDefault="00F73833">
      <w:pPr>
        <w:rPr>
          <w:rFonts w:cstheme="minorHAnsi"/>
          <w:sz w:val="18"/>
          <w:szCs w:val="18"/>
          <w:lang w:val="en-GB"/>
        </w:rPr>
      </w:pPr>
      <w:r w:rsidRPr="0095099A">
        <w:rPr>
          <w:rFonts w:cstheme="minorHAnsi"/>
          <w:sz w:val="18"/>
          <w:szCs w:val="18"/>
          <w:lang w:val="en-GB"/>
        </w:rPr>
        <w:br w:type="page"/>
      </w:r>
    </w:p>
    <w:p w14:paraId="0232E2AE" w14:textId="752EDDFD" w:rsidR="00FC665F" w:rsidRPr="0095099A" w:rsidRDefault="007B0477" w:rsidP="009A2F6D">
      <w:pPr>
        <w:spacing w:after="0" w:line="240" w:lineRule="auto"/>
        <w:jc w:val="center"/>
        <w:rPr>
          <w:rFonts w:eastAsia="Times New Roman" w:cstheme="minorHAnsi"/>
          <w:b/>
          <w:color w:val="002060"/>
          <w:sz w:val="18"/>
          <w:szCs w:val="18"/>
          <w:lang w:val="en-GB" w:eastAsia="en-GB"/>
        </w:rPr>
      </w:pPr>
      <w:r w:rsidRPr="0095099A">
        <w:rPr>
          <w:rFonts w:eastAsia="Times New Roman" w:cstheme="minorHAnsi"/>
          <w:b/>
          <w:color w:val="002060"/>
          <w:sz w:val="18"/>
          <w:szCs w:val="18"/>
          <w:lang w:val="en-GB" w:eastAsia="en-GB"/>
        </w:rPr>
        <w:lastRenderedPageBreak/>
        <w:t>Annex B-5</w:t>
      </w:r>
    </w:p>
    <w:p w14:paraId="1EB8466A" w14:textId="05062C36" w:rsidR="00F73833" w:rsidRPr="0095099A" w:rsidRDefault="009A2F6D" w:rsidP="00000A47">
      <w:pPr>
        <w:spacing w:after="0" w:line="240" w:lineRule="auto"/>
        <w:jc w:val="center"/>
        <w:rPr>
          <w:rFonts w:eastAsia="Times New Roman" w:cstheme="minorHAnsi"/>
          <w:b/>
          <w:color w:val="002060"/>
          <w:sz w:val="18"/>
          <w:szCs w:val="18"/>
          <w:u w:val="single"/>
          <w:lang w:val="en-GB" w:eastAsia="en-GB"/>
        </w:rPr>
      </w:pPr>
      <w:r w:rsidRPr="0095099A">
        <w:rPr>
          <w:rFonts w:eastAsia="Times New Roman" w:cstheme="minorHAnsi"/>
          <w:b/>
          <w:color w:val="002060"/>
          <w:sz w:val="18"/>
          <w:szCs w:val="18"/>
          <w:u w:val="single"/>
          <w:lang w:val="en-GB" w:eastAsia="en-GB"/>
        </w:rPr>
        <w:t xml:space="preserve">UN Women </w:t>
      </w:r>
      <w:r w:rsidR="0060709E" w:rsidRPr="0095099A">
        <w:rPr>
          <w:rFonts w:eastAsia="Times New Roman" w:cstheme="minorHAnsi"/>
          <w:b/>
          <w:color w:val="002060"/>
          <w:sz w:val="18"/>
          <w:szCs w:val="18"/>
          <w:u w:val="single"/>
          <w:lang w:val="en-GB" w:eastAsia="en-GB"/>
        </w:rPr>
        <w:t>t</w:t>
      </w:r>
      <w:r w:rsidR="00FC0F25" w:rsidRPr="0095099A">
        <w:rPr>
          <w:rFonts w:eastAsia="Times New Roman" w:cstheme="minorHAnsi"/>
          <w:b/>
          <w:color w:val="002060"/>
          <w:sz w:val="18"/>
          <w:szCs w:val="18"/>
          <w:u w:val="single"/>
          <w:lang w:val="en-GB" w:eastAsia="en-GB"/>
        </w:rPr>
        <w:t xml:space="preserve">emplate </w:t>
      </w:r>
      <w:r w:rsidRPr="0095099A">
        <w:rPr>
          <w:rFonts w:eastAsia="Times New Roman" w:cstheme="minorHAnsi"/>
          <w:b/>
          <w:color w:val="002060"/>
          <w:sz w:val="18"/>
          <w:szCs w:val="18"/>
          <w:u w:val="single"/>
          <w:lang w:val="en-GB" w:eastAsia="en-GB"/>
        </w:rPr>
        <w:t>Partner Agreement</w:t>
      </w:r>
    </w:p>
    <w:p w14:paraId="2C3B8E22" w14:textId="03C87DA1" w:rsidR="009A2F6D" w:rsidRPr="0095099A" w:rsidRDefault="009A2F6D" w:rsidP="0038204D">
      <w:pPr>
        <w:spacing w:after="0" w:line="240" w:lineRule="auto"/>
        <w:rPr>
          <w:rFonts w:cstheme="minorHAnsi"/>
          <w:sz w:val="18"/>
          <w:szCs w:val="18"/>
          <w:lang w:val="en-GB"/>
        </w:rPr>
      </w:pPr>
    </w:p>
    <w:p w14:paraId="04418645" w14:textId="77777777" w:rsidR="00D736F4" w:rsidRPr="0095099A" w:rsidRDefault="00D736F4" w:rsidP="0038204D">
      <w:pPr>
        <w:spacing w:after="0" w:line="240" w:lineRule="auto"/>
        <w:rPr>
          <w:rFonts w:cstheme="minorHAnsi"/>
          <w:sz w:val="18"/>
          <w:szCs w:val="18"/>
          <w:lang w:val="en-GB"/>
        </w:rPr>
      </w:pPr>
    </w:p>
    <w:tbl>
      <w:tblPr>
        <w:tblStyle w:val="TableGrid0"/>
        <w:tblW w:w="10348" w:type="dxa"/>
        <w:jc w:val="center"/>
        <w:tblInd w:w="0" w:type="dxa"/>
        <w:tblCellMar>
          <w:top w:w="51" w:type="dxa"/>
          <w:left w:w="107" w:type="dxa"/>
          <w:right w:w="56" w:type="dxa"/>
        </w:tblCellMar>
        <w:tblLook w:val="04A0" w:firstRow="1" w:lastRow="0" w:firstColumn="1" w:lastColumn="0" w:noHBand="0" w:noVBand="1"/>
      </w:tblPr>
      <w:tblGrid>
        <w:gridCol w:w="10348"/>
      </w:tblGrid>
      <w:tr w:rsidR="008D7C33" w:rsidRPr="0095099A" w14:paraId="151A0777" w14:textId="77777777" w:rsidTr="008D7C33">
        <w:trPr>
          <w:trHeight w:val="2549"/>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EEECE1"/>
          </w:tcPr>
          <w:p w14:paraId="50D115F3" w14:textId="46AB009E" w:rsidR="008D7C33" w:rsidRPr="0095099A" w:rsidRDefault="00926A7A" w:rsidP="0078735B">
            <w:pPr>
              <w:spacing w:line="259" w:lineRule="auto"/>
              <w:ind w:right="50"/>
              <w:jc w:val="center"/>
              <w:rPr>
                <w:rFonts w:cstheme="minorHAnsi"/>
              </w:rPr>
            </w:pPr>
            <w:r w:rsidRPr="0095099A">
              <w:rPr>
                <w:rFonts w:cstheme="minorHAnsi"/>
                <w:bCs/>
                <w:color w:val="FF0000"/>
                <w:spacing w:val="-2"/>
                <w:sz w:val="28"/>
                <w:szCs w:val="28"/>
                <w:highlight w:val="yellow"/>
                <w:lang w:val="en-GB"/>
              </w:rPr>
              <w:br w:type="page"/>
            </w:r>
            <w:r w:rsidR="008D7C33" w:rsidRPr="0095099A">
              <w:rPr>
                <w:rFonts w:cstheme="minorHAnsi"/>
                <w:sz w:val="20"/>
                <w:u w:val="single" w:color="000000"/>
              </w:rPr>
              <w:t xml:space="preserve">Note to UN Women users: When and how to use this Partner Agreement </w:t>
            </w:r>
            <w:proofErr w:type="gramStart"/>
            <w:r w:rsidR="008D7C33" w:rsidRPr="0095099A">
              <w:rPr>
                <w:rFonts w:cstheme="minorHAnsi"/>
                <w:sz w:val="20"/>
                <w:u w:val="single" w:color="000000"/>
              </w:rPr>
              <w:t>template</w:t>
            </w:r>
            <w:proofErr w:type="gramEnd"/>
            <w:r w:rsidR="008D7C33" w:rsidRPr="0095099A">
              <w:rPr>
                <w:rFonts w:cstheme="minorHAnsi"/>
                <w:sz w:val="20"/>
              </w:rPr>
              <w:t xml:space="preserve"> </w:t>
            </w:r>
          </w:p>
          <w:p w14:paraId="0043DB3B" w14:textId="77777777" w:rsidR="008D7C33" w:rsidRPr="0095099A" w:rsidRDefault="008D7C33" w:rsidP="0078735B">
            <w:pPr>
              <w:spacing w:line="259" w:lineRule="auto"/>
              <w:ind w:right="51"/>
              <w:jc w:val="center"/>
              <w:rPr>
                <w:rFonts w:cstheme="minorHAnsi"/>
              </w:rPr>
            </w:pPr>
            <w:r w:rsidRPr="0095099A">
              <w:rPr>
                <w:rFonts w:eastAsia="Times New Roman" w:cstheme="minorHAnsi"/>
                <w:b/>
                <w:sz w:val="20"/>
              </w:rPr>
              <w:t xml:space="preserve">PLEASE NOTE THAT PARTNER AGREEMENTS MUST BE GENERATED THROUGH THE PARTNER AND </w:t>
            </w:r>
          </w:p>
          <w:p w14:paraId="463E12A4" w14:textId="77777777" w:rsidR="008D7C33" w:rsidRPr="0095099A" w:rsidRDefault="008D7C33" w:rsidP="0078735B">
            <w:pPr>
              <w:spacing w:after="1" w:line="237" w:lineRule="auto"/>
              <w:jc w:val="center"/>
              <w:rPr>
                <w:rFonts w:cstheme="minorHAnsi"/>
              </w:rPr>
            </w:pPr>
            <w:r w:rsidRPr="0095099A">
              <w:rPr>
                <w:rFonts w:eastAsia="Times New Roman" w:cstheme="minorHAnsi"/>
                <w:b/>
                <w:sz w:val="20"/>
              </w:rPr>
              <w:t xml:space="preserve">GRANTS AGREEMENT MANAGEMENT SYSTEM ON OneApp.  THIS TEMPLATE IS FOR TRAINING AND INFORMATION PURPOSES ONLY. </w:t>
            </w:r>
          </w:p>
          <w:p w14:paraId="565DFDDD" w14:textId="77777777" w:rsidR="008D7C33" w:rsidRPr="0095099A" w:rsidRDefault="008D7C33" w:rsidP="0078735B">
            <w:pPr>
              <w:spacing w:line="259" w:lineRule="auto"/>
              <w:ind w:right="2"/>
              <w:jc w:val="center"/>
              <w:rPr>
                <w:rFonts w:cstheme="minorHAnsi"/>
              </w:rPr>
            </w:pPr>
            <w:r w:rsidRPr="0095099A">
              <w:rPr>
                <w:rFonts w:cstheme="minorHAnsi"/>
                <w:sz w:val="20"/>
              </w:rPr>
              <w:t xml:space="preserve"> </w:t>
            </w:r>
          </w:p>
          <w:p w14:paraId="6EE0D8CE" w14:textId="77777777" w:rsidR="008D7C33" w:rsidRPr="0095099A" w:rsidRDefault="008D7C33" w:rsidP="007A76CA">
            <w:pPr>
              <w:numPr>
                <w:ilvl w:val="0"/>
                <w:numId w:val="59"/>
              </w:numPr>
              <w:spacing w:line="238" w:lineRule="auto"/>
              <w:ind w:right="48" w:hanging="360"/>
              <w:jc w:val="both"/>
              <w:rPr>
                <w:rFonts w:cstheme="minorHAnsi"/>
              </w:rPr>
            </w:pPr>
            <w:r w:rsidRPr="0095099A">
              <w:rPr>
                <w:rFonts w:cstheme="minorHAnsi"/>
                <w:sz w:val="20"/>
              </w:rPr>
              <w:t>This Partner Agreement template must be used when entering into agreements for the full or partial implementation of a UN Women programme or project</w:t>
            </w:r>
            <w:r w:rsidRPr="0095099A">
              <w:rPr>
                <w:rFonts w:eastAsia="Times New Roman" w:cstheme="minorHAnsi"/>
                <w:b/>
                <w:sz w:val="20"/>
              </w:rPr>
              <w:t xml:space="preserve"> </w:t>
            </w:r>
            <w:r w:rsidRPr="0095099A">
              <w:rPr>
                <w:rFonts w:cstheme="minorHAnsi"/>
                <w:sz w:val="20"/>
              </w:rPr>
              <w:t>with an</w:t>
            </w:r>
            <w:r w:rsidRPr="0095099A">
              <w:rPr>
                <w:rFonts w:eastAsia="Times New Roman" w:cstheme="minorHAnsi"/>
                <w:b/>
                <w:sz w:val="20"/>
              </w:rPr>
              <w:t xml:space="preserve"> </w:t>
            </w:r>
            <w:r w:rsidRPr="0095099A">
              <w:rPr>
                <w:rFonts w:cstheme="minorHAnsi"/>
                <w:sz w:val="20"/>
              </w:rPr>
              <w:t xml:space="preserve">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42EA48A7" w14:textId="77777777" w:rsidR="008D7C33" w:rsidRPr="0095099A" w:rsidRDefault="008D7C33" w:rsidP="0078735B">
            <w:pPr>
              <w:spacing w:line="259" w:lineRule="auto"/>
              <w:rPr>
                <w:rFonts w:cstheme="minorHAnsi"/>
              </w:rPr>
            </w:pPr>
            <w:r w:rsidRPr="0095099A">
              <w:rPr>
                <w:rFonts w:cstheme="minorHAnsi"/>
                <w:sz w:val="20"/>
              </w:rPr>
              <w:t xml:space="preserve"> </w:t>
            </w:r>
          </w:p>
          <w:p w14:paraId="30F20536" w14:textId="77777777" w:rsidR="008D7C33" w:rsidRPr="0095099A" w:rsidRDefault="008D7C33" w:rsidP="007A76CA">
            <w:pPr>
              <w:numPr>
                <w:ilvl w:val="0"/>
                <w:numId w:val="59"/>
              </w:numPr>
              <w:spacing w:line="238" w:lineRule="auto"/>
              <w:ind w:right="48" w:hanging="360"/>
              <w:jc w:val="both"/>
              <w:rPr>
                <w:rFonts w:cstheme="minorHAnsi"/>
              </w:rPr>
            </w:pPr>
            <w:r w:rsidRPr="0095099A">
              <w:rPr>
                <w:rFonts w:cstheme="minorHAnsi"/>
                <w:sz w:val="20"/>
              </w:rPr>
              <w:t xml:space="preserve">The Partners may be: (1) government entities; (2) non-UN inter-governmental organizations; </w:t>
            </w:r>
            <w:proofErr w:type="gramStart"/>
            <w:r w:rsidRPr="0095099A">
              <w:rPr>
                <w:rFonts w:cstheme="minorHAnsi"/>
                <w:sz w:val="20"/>
              </w:rPr>
              <w:t>and,</w:t>
            </w:r>
            <w:proofErr w:type="gramEnd"/>
            <w:r w:rsidRPr="0095099A">
              <w:rPr>
                <w:rFonts w:cstheme="minorHAnsi"/>
                <w:sz w:val="20"/>
              </w:rPr>
              <w:t xml:space="preserve">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w:t>
            </w:r>
            <w:proofErr w:type="gramStart"/>
            <w:r w:rsidRPr="0095099A">
              <w:rPr>
                <w:rFonts w:cstheme="minorHAnsi"/>
                <w:sz w:val="20"/>
              </w:rPr>
              <w:t>organizations</w:t>
            </w:r>
            <w:proofErr w:type="gramEnd"/>
            <w:r w:rsidRPr="0095099A">
              <w:rPr>
                <w:rFonts w:cstheme="minorHAnsi"/>
                <w:sz w:val="20"/>
              </w:rPr>
              <w:t xml:space="preserve"> and academic institutions but the definition of CSOs does not include business or for-profit associations.  If the Partner is a UN Agency, this Partner Agreement should not be used and the </w:t>
            </w:r>
            <w:proofErr w:type="gramStart"/>
            <w:r w:rsidRPr="0095099A">
              <w:rPr>
                <w:rFonts w:cstheme="minorHAnsi"/>
                <w:sz w:val="20"/>
              </w:rPr>
              <w:t>UN to UN</w:t>
            </w:r>
            <w:proofErr w:type="gramEnd"/>
            <w:r w:rsidRPr="0095099A">
              <w:rPr>
                <w:rFonts w:cstheme="minorHAnsi"/>
                <w:sz w:val="20"/>
              </w:rPr>
              <w:t xml:space="preserve"> agreement template should be used instead.  </w:t>
            </w:r>
          </w:p>
          <w:p w14:paraId="4FBEBA97" w14:textId="77777777" w:rsidR="008D7C33" w:rsidRPr="0095099A" w:rsidRDefault="008D7C33" w:rsidP="0078735B">
            <w:pPr>
              <w:spacing w:line="259" w:lineRule="auto"/>
              <w:rPr>
                <w:rFonts w:cstheme="minorHAnsi"/>
              </w:rPr>
            </w:pPr>
            <w:r w:rsidRPr="0095099A">
              <w:rPr>
                <w:rFonts w:cstheme="minorHAnsi"/>
                <w:sz w:val="20"/>
              </w:rPr>
              <w:t xml:space="preserve"> </w:t>
            </w:r>
          </w:p>
          <w:p w14:paraId="630901C1" w14:textId="77777777" w:rsidR="008D7C33" w:rsidRPr="0095099A" w:rsidRDefault="008D7C33" w:rsidP="007A76CA">
            <w:pPr>
              <w:numPr>
                <w:ilvl w:val="0"/>
                <w:numId w:val="59"/>
              </w:numPr>
              <w:spacing w:line="238" w:lineRule="auto"/>
              <w:ind w:right="48" w:hanging="360"/>
              <w:jc w:val="both"/>
              <w:rPr>
                <w:rFonts w:cstheme="minorHAnsi"/>
              </w:rPr>
            </w:pPr>
            <w:r w:rsidRPr="0095099A">
              <w:rPr>
                <w:rFonts w:cstheme="minorHAnsi"/>
                <w:sz w:val="20"/>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95099A">
              <w:rPr>
                <w:rFonts w:cstheme="minorHAnsi"/>
                <w:sz w:val="20"/>
                <w:u w:val="single" w:color="000000"/>
              </w:rPr>
              <w:t>Whatever option applies, the UN Women user must ensure that such document contains all the relevant</w:t>
            </w:r>
            <w:r w:rsidRPr="0095099A">
              <w:rPr>
                <w:rFonts w:cstheme="minorHAnsi"/>
                <w:sz w:val="20"/>
              </w:rPr>
              <w:t xml:space="preserve"> </w:t>
            </w:r>
            <w:r w:rsidRPr="0095099A">
              <w:rPr>
                <w:rFonts w:cstheme="minorHAnsi"/>
                <w:sz w:val="20"/>
                <w:u w:val="single" w:color="000000"/>
              </w:rPr>
              <w:t>information mentioned in (1) to (6) above</w:t>
            </w:r>
            <w:r w:rsidRPr="0095099A">
              <w:rPr>
                <w:rFonts w:cstheme="minorHAnsi"/>
                <w:sz w:val="20"/>
              </w:rPr>
              <w:t xml:space="preserve">.  </w:t>
            </w:r>
          </w:p>
          <w:p w14:paraId="6B952D37" w14:textId="77777777" w:rsidR="008D7C33" w:rsidRPr="0095099A" w:rsidRDefault="008D7C33" w:rsidP="0078735B">
            <w:pPr>
              <w:spacing w:line="259" w:lineRule="auto"/>
              <w:rPr>
                <w:rFonts w:cstheme="minorHAnsi"/>
              </w:rPr>
            </w:pPr>
            <w:r w:rsidRPr="0095099A">
              <w:rPr>
                <w:rFonts w:cstheme="minorHAnsi"/>
                <w:sz w:val="20"/>
              </w:rPr>
              <w:t xml:space="preserve"> </w:t>
            </w:r>
          </w:p>
          <w:p w14:paraId="54F48A98" w14:textId="77777777" w:rsidR="008D7C33" w:rsidRPr="0095099A" w:rsidRDefault="008D7C33" w:rsidP="007A76CA">
            <w:pPr>
              <w:numPr>
                <w:ilvl w:val="0"/>
                <w:numId w:val="59"/>
              </w:numPr>
              <w:spacing w:line="238" w:lineRule="auto"/>
              <w:ind w:right="48" w:hanging="360"/>
              <w:jc w:val="both"/>
              <w:rPr>
                <w:rFonts w:cstheme="minorHAnsi"/>
              </w:rPr>
            </w:pPr>
            <w:r w:rsidRPr="0095099A">
              <w:rPr>
                <w:rFonts w:cstheme="minorHAnsi"/>
                <w:sz w:val="20"/>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Formulation Policy; (b) has selected a Partner to perform Grant-Making Work as outlined in the Procedure for Selecting Programme Partners; and (c) has incorporated a description of the Grant-Making Work into the Partner Project Document. </w:t>
            </w:r>
          </w:p>
          <w:p w14:paraId="4475CD8C" w14:textId="77777777" w:rsidR="008D7C33" w:rsidRPr="0095099A" w:rsidRDefault="008D7C33" w:rsidP="0078735B">
            <w:pPr>
              <w:spacing w:line="259" w:lineRule="auto"/>
              <w:rPr>
                <w:rFonts w:cstheme="minorHAnsi"/>
              </w:rPr>
            </w:pPr>
            <w:r w:rsidRPr="0095099A">
              <w:rPr>
                <w:rFonts w:cstheme="minorHAnsi"/>
                <w:sz w:val="20"/>
              </w:rPr>
              <w:t xml:space="preserve"> </w:t>
            </w:r>
          </w:p>
          <w:p w14:paraId="765B5603" w14:textId="77777777" w:rsidR="008D7C33" w:rsidRPr="0095099A" w:rsidRDefault="008D7C33" w:rsidP="007A76CA">
            <w:pPr>
              <w:numPr>
                <w:ilvl w:val="0"/>
                <w:numId w:val="59"/>
              </w:numPr>
              <w:spacing w:after="1" w:line="238" w:lineRule="auto"/>
              <w:ind w:right="48" w:hanging="360"/>
              <w:jc w:val="both"/>
              <w:rPr>
                <w:rFonts w:cstheme="minorHAnsi"/>
              </w:rPr>
            </w:pPr>
            <w:r w:rsidRPr="0095099A">
              <w:rPr>
                <w:rFonts w:cstheme="minorHAnsi"/>
                <w:sz w:val="20"/>
              </w:rPr>
              <w:t xml:space="preserve">Changes to the text of this template may be made solely if fully justified and with the prior </w:t>
            </w:r>
            <w:r w:rsidRPr="0095099A">
              <w:rPr>
                <w:rFonts w:cstheme="minorHAnsi"/>
                <w:sz w:val="20"/>
                <w:u w:val="single" w:color="000000"/>
              </w:rPr>
              <w:t>written approval of the Director</w:t>
            </w:r>
            <w:r w:rsidRPr="0095099A">
              <w:rPr>
                <w:rFonts w:cstheme="minorHAnsi"/>
                <w:sz w:val="20"/>
              </w:rPr>
              <w:t xml:space="preserve"> </w:t>
            </w:r>
            <w:r w:rsidRPr="0095099A">
              <w:rPr>
                <w:rFonts w:cstheme="minorHAnsi"/>
                <w:sz w:val="20"/>
                <w:u w:val="single" w:color="000000"/>
              </w:rPr>
              <w:t>of the Division of Management and Administration</w:t>
            </w:r>
            <w:r w:rsidRPr="0095099A">
              <w:rPr>
                <w:rFonts w:cstheme="minorHAnsi"/>
                <w:sz w:val="20"/>
              </w:rPr>
              <w:t xml:space="preserve"> after clearance by the Legal Office at HQ. Absolutely no changes, deletions or revisions may be made in the text of the ST/SGB/2003/13 (Annex 1) or the GTCs (Annex 2).  </w:t>
            </w:r>
          </w:p>
          <w:p w14:paraId="28FFAF59" w14:textId="77777777" w:rsidR="008D7C33" w:rsidRPr="0095099A" w:rsidRDefault="008D7C33" w:rsidP="0078735B">
            <w:pPr>
              <w:spacing w:line="259" w:lineRule="auto"/>
              <w:rPr>
                <w:rFonts w:cstheme="minorHAnsi"/>
              </w:rPr>
            </w:pPr>
            <w:r w:rsidRPr="0095099A">
              <w:rPr>
                <w:rFonts w:cstheme="minorHAnsi"/>
                <w:sz w:val="20"/>
              </w:rPr>
              <w:t xml:space="preserve"> </w:t>
            </w:r>
          </w:p>
          <w:p w14:paraId="73F69F5A" w14:textId="77777777" w:rsidR="008D7C33" w:rsidRPr="0095099A" w:rsidRDefault="008D7C33" w:rsidP="007A76CA">
            <w:pPr>
              <w:numPr>
                <w:ilvl w:val="0"/>
                <w:numId w:val="59"/>
              </w:numPr>
              <w:spacing w:after="1" w:line="237" w:lineRule="auto"/>
              <w:ind w:right="48" w:hanging="360"/>
              <w:jc w:val="both"/>
              <w:rPr>
                <w:rFonts w:cstheme="minorHAnsi"/>
              </w:rPr>
            </w:pPr>
            <w:r w:rsidRPr="0095099A">
              <w:rPr>
                <w:rFonts w:cstheme="minorHAnsi"/>
                <w:sz w:val="20"/>
              </w:rPr>
              <w:t xml:space="preserve">Two original copies are signed. One copy is retained by the UN Women office entering into the Partner Agreement and one by the Partner. </w:t>
            </w:r>
          </w:p>
          <w:p w14:paraId="574C3E79" w14:textId="77777777" w:rsidR="008D7C33" w:rsidRPr="0095099A" w:rsidRDefault="008D7C33" w:rsidP="0078735B">
            <w:pPr>
              <w:spacing w:line="259" w:lineRule="auto"/>
              <w:rPr>
                <w:rFonts w:cstheme="minorHAnsi"/>
              </w:rPr>
            </w:pPr>
            <w:r w:rsidRPr="0095099A">
              <w:rPr>
                <w:rFonts w:cstheme="minorHAnsi"/>
                <w:sz w:val="20"/>
              </w:rPr>
              <w:t xml:space="preserve"> </w:t>
            </w:r>
          </w:p>
          <w:p w14:paraId="23058EB0" w14:textId="77777777" w:rsidR="008D7C33" w:rsidRPr="0095099A" w:rsidRDefault="008D7C33" w:rsidP="007A76CA">
            <w:pPr>
              <w:numPr>
                <w:ilvl w:val="0"/>
                <w:numId w:val="59"/>
              </w:numPr>
              <w:spacing w:line="238" w:lineRule="auto"/>
              <w:ind w:right="48" w:hanging="360"/>
              <w:jc w:val="both"/>
              <w:rPr>
                <w:rFonts w:cstheme="minorHAnsi"/>
              </w:rPr>
            </w:pPr>
            <w:r w:rsidRPr="0095099A">
              <w:rPr>
                <w:rFonts w:cstheme="minorHAnsi"/>
                <w:sz w:val="20"/>
              </w:rPr>
              <w:lastRenderedPageBreak/>
              <w:t xml:space="preserve">The signed Partner Agreement and all the annexes </w:t>
            </w:r>
            <w:r w:rsidRPr="0095099A">
              <w:rPr>
                <w:rFonts w:cstheme="minorHAnsi"/>
                <w:sz w:val="20"/>
                <w:u w:val="single" w:color="000000"/>
              </w:rPr>
              <w:t>must be uploaded</w:t>
            </w:r>
            <w:r w:rsidRPr="0095099A">
              <w:rPr>
                <w:rFonts w:cstheme="minorHAnsi"/>
                <w:sz w:val="20"/>
              </w:rPr>
              <w:t xml:space="preserve"> onto the Partner and Grants Agreement Management System platform (OneApp) on the UN Women Intranet.   </w:t>
            </w:r>
          </w:p>
          <w:p w14:paraId="273FAA8A" w14:textId="77777777" w:rsidR="008D7C33" w:rsidRPr="0095099A" w:rsidRDefault="008D7C33" w:rsidP="0078735B">
            <w:pPr>
              <w:spacing w:line="259" w:lineRule="auto"/>
              <w:rPr>
                <w:rFonts w:cstheme="minorHAnsi"/>
              </w:rPr>
            </w:pPr>
            <w:r w:rsidRPr="0095099A">
              <w:rPr>
                <w:rFonts w:cstheme="minorHAnsi"/>
                <w:sz w:val="20"/>
              </w:rPr>
              <w:t xml:space="preserve"> </w:t>
            </w:r>
          </w:p>
          <w:p w14:paraId="507E373D" w14:textId="77777777" w:rsidR="008D7C33" w:rsidRPr="0095099A" w:rsidRDefault="008D7C33" w:rsidP="007A76CA">
            <w:pPr>
              <w:numPr>
                <w:ilvl w:val="0"/>
                <w:numId w:val="59"/>
              </w:numPr>
              <w:spacing w:line="259" w:lineRule="auto"/>
              <w:ind w:right="48" w:hanging="360"/>
              <w:jc w:val="both"/>
              <w:rPr>
                <w:rFonts w:cstheme="minorHAnsi"/>
              </w:rPr>
            </w:pPr>
            <w:r w:rsidRPr="0095099A">
              <w:rPr>
                <w:rFonts w:cstheme="minorHAnsi"/>
                <w:sz w:val="20"/>
              </w:rPr>
              <w:t xml:space="preserve">After the Partner Agreement has been signed, any amendments (please note that the ST/SGB/2003/13 and the GTCs cannot be amended) must be made in writing in accordance with Article 19.0 of the GTCs. Please number each amendment to keep track of how many amendments have been made and </w:t>
            </w:r>
            <w:proofErr w:type="gramStart"/>
            <w:r w:rsidRPr="0095099A">
              <w:rPr>
                <w:rFonts w:cstheme="minorHAnsi"/>
                <w:sz w:val="20"/>
              </w:rPr>
              <w:t>describe clearly</w:t>
            </w:r>
            <w:proofErr w:type="gramEnd"/>
            <w:r w:rsidRPr="0095099A">
              <w:rPr>
                <w:rFonts w:cstheme="minorHAnsi"/>
                <w:sz w:val="20"/>
              </w:rPr>
              <w:t xml:space="preserve">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4BEC290F" w14:textId="77777777" w:rsidR="008D7C33" w:rsidRPr="0095099A" w:rsidRDefault="008D7C33" w:rsidP="008D7C33">
      <w:pPr>
        <w:pStyle w:val="Heading1"/>
        <w:ind w:left="729" w:right="92"/>
        <w:rPr>
          <w:rFonts w:asciiTheme="minorHAnsi" w:hAnsiTheme="minorHAnsi" w:cstheme="minorHAnsi"/>
        </w:rPr>
      </w:pPr>
    </w:p>
    <w:p w14:paraId="229D0DB7" w14:textId="3DF01537" w:rsidR="008D7C33" w:rsidRPr="0095099A" w:rsidRDefault="008D7C33" w:rsidP="008D7C33">
      <w:pPr>
        <w:pStyle w:val="Heading1"/>
        <w:ind w:left="729" w:right="92"/>
        <w:jc w:val="center"/>
        <w:rPr>
          <w:rFonts w:asciiTheme="minorHAnsi" w:hAnsiTheme="minorHAnsi" w:cstheme="minorHAnsi"/>
        </w:rPr>
      </w:pPr>
      <w:r w:rsidRPr="0095099A">
        <w:rPr>
          <w:rFonts w:asciiTheme="minorHAnsi" w:hAnsiTheme="minorHAnsi" w:cstheme="minorHAnsi"/>
        </w:rPr>
        <w:t>PARTNER AGREEMENT</w:t>
      </w:r>
    </w:p>
    <w:p w14:paraId="7E23E2C5" w14:textId="77777777" w:rsidR="008D7C33" w:rsidRPr="0095099A" w:rsidRDefault="008D7C33" w:rsidP="008D7C33">
      <w:pPr>
        <w:spacing w:after="0"/>
        <w:ind w:left="882"/>
        <w:rPr>
          <w:rFonts w:cstheme="minorHAnsi"/>
        </w:rPr>
      </w:pPr>
      <w:r w:rsidRPr="0095099A">
        <w:rPr>
          <w:rFonts w:cstheme="minorHAnsi"/>
        </w:rPr>
        <w:t xml:space="preserve"> </w:t>
      </w:r>
    </w:p>
    <w:p w14:paraId="41BF8FBC" w14:textId="77777777" w:rsidR="008D7C33" w:rsidRPr="0095099A" w:rsidRDefault="008D7C33" w:rsidP="008D7C33">
      <w:pPr>
        <w:rPr>
          <w:rFonts w:cstheme="minorHAnsi"/>
        </w:rPr>
      </w:pPr>
      <w:r w:rsidRPr="0095099A">
        <w:rPr>
          <w:rFonts w:cstheme="minorHAnsi"/>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95099A">
        <w:rPr>
          <w:rFonts w:cstheme="minorHAnsi"/>
          <w:shd w:val="clear" w:color="auto" w:fill="FFFF00"/>
        </w:rPr>
        <w:t>Full name and address of partner and</w:t>
      </w:r>
      <w:r w:rsidRPr="0095099A">
        <w:rPr>
          <w:rFonts w:cstheme="minorHAnsi"/>
        </w:rPr>
        <w:t xml:space="preserve"> </w:t>
      </w:r>
      <w:r w:rsidRPr="0095099A">
        <w:rPr>
          <w:rFonts w:cstheme="minorHAnsi"/>
          <w:shd w:val="clear" w:color="auto" w:fill="FFFF00"/>
        </w:rPr>
        <w:t>legal registration number</w:t>
      </w:r>
      <w:r w:rsidRPr="0095099A">
        <w:rPr>
          <w:rFonts w:cstheme="minorHAnsi"/>
        </w:rPr>
        <w:t xml:space="preserve">], (the “Partner”).   </w:t>
      </w:r>
    </w:p>
    <w:p w14:paraId="6CF9F5FD" w14:textId="77777777" w:rsidR="008D7C33" w:rsidRPr="0095099A" w:rsidRDefault="008D7C33" w:rsidP="008D7C33">
      <w:pPr>
        <w:spacing w:after="0"/>
        <w:ind w:left="882"/>
        <w:rPr>
          <w:rFonts w:cstheme="minorHAnsi"/>
        </w:rPr>
      </w:pPr>
      <w:r w:rsidRPr="0095099A">
        <w:rPr>
          <w:rFonts w:eastAsia="Times New Roman" w:cstheme="minorHAnsi"/>
          <w:b/>
        </w:rPr>
        <w:t xml:space="preserve"> </w:t>
      </w:r>
    </w:p>
    <w:p w14:paraId="4C5ECAD1" w14:textId="77777777" w:rsidR="008D7C33" w:rsidRPr="0095099A" w:rsidRDefault="008D7C33" w:rsidP="008D7C33">
      <w:pPr>
        <w:rPr>
          <w:rFonts w:cstheme="minorHAnsi"/>
        </w:rPr>
      </w:pPr>
      <w:r w:rsidRPr="0095099A">
        <w:rPr>
          <w:rFonts w:cstheme="minorHAnsi"/>
        </w:rPr>
        <w:t xml:space="preserve">UN Women and the Partner hereinafter collectively referred to as the Parties and individually also as a Party.  </w:t>
      </w:r>
    </w:p>
    <w:p w14:paraId="6B97A0F2" w14:textId="77777777" w:rsidR="008D7C33" w:rsidRPr="0095099A" w:rsidRDefault="008D7C33" w:rsidP="008D7C33">
      <w:pPr>
        <w:spacing w:after="0"/>
        <w:ind w:left="882"/>
        <w:rPr>
          <w:rFonts w:cstheme="minorHAnsi"/>
        </w:rPr>
      </w:pPr>
      <w:r w:rsidRPr="0095099A">
        <w:rPr>
          <w:rFonts w:cstheme="minorHAnsi"/>
        </w:rPr>
        <w:t xml:space="preserve"> </w:t>
      </w:r>
    </w:p>
    <w:p w14:paraId="330648C5" w14:textId="77777777" w:rsidR="008D7C33" w:rsidRPr="0095099A" w:rsidRDefault="008D7C33" w:rsidP="008D7C33">
      <w:pPr>
        <w:ind w:right="255"/>
        <w:rPr>
          <w:rFonts w:cstheme="minorHAnsi"/>
        </w:rPr>
      </w:pPr>
      <w:r w:rsidRPr="0095099A">
        <w:rPr>
          <w:rFonts w:cstheme="minorHAnsi"/>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132273ED" w14:textId="77777777" w:rsidR="008D7C33" w:rsidRPr="0095099A" w:rsidRDefault="008D7C33" w:rsidP="008D7C33">
      <w:pPr>
        <w:spacing w:after="0"/>
        <w:ind w:left="882"/>
        <w:rPr>
          <w:rFonts w:cstheme="minorHAnsi"/>
        </w:rPr>
      </w:pPr>
      <w:r w:rsidRPr="0095099A">
        <w:rPr>
          <w:rFonts w:cstheme="minorHAnsi"/>
        </w:rPr>
        <w:t xml:space="preserve"> </w:t>
      </w:r>
    </w:p>
    <w:p w14:paraId="2BC61414" w14:textId="77777777" w:rsidR="008D7C33" w:rsidRPr="0095099A" w:rsidRDefault="008D7C33" w:rsidP="008D7C33">
      <w:pPr>
        <w:rPr>
          <w:rFonts w:cstheme="minorHAnsi"/>
        </w:rPr>
      </w:pPr>
      <w:r w:rsidRPr="0095099A">
        <w:rPr>
          <w:rFonts w:cstheme="minorHAnsi"/>
        </w:rPr>
        <w:t xml:space="preserve">UN Women is willing to make resources available to engage the Partner to contribute to the implementation of UN Women’s programmes by performing the Work and achieving the Results.   </w:t>
      </w:r>
    </w:p>
    <w:p w14:paraId="68FD19F5" w14:textId="77777777" w:rsidR="008D7C33" w:rsidRPr="0095099A" w:rsidRDefault="008D7C33" w:rsidP="008D7C33">
      <w:pPr>
        <w:spacing w:after="0"/>
        <w:ind w:left="882"/>
        <w:rPr>
          <w:rFonts w:cstheme="minorHAnsi"/>
        </w:rPr>
      </w:pPr>
      <w:r w:rsidRPr="0095099A">
        <w:rPr>
          <w:rFonts w:cstheme="minorHAnsi"/>
        </w:rPr>
        <w:t xml:space="preserve"> </w:t>
      </w:r>
    </w:p>
    <w:p w14:paraId="50D9ABE9" w14:textId="77777777" w:rsidR="008D7C33" w:rsidRPr="0095099A" w:rsidRDefault="008D7C33" w:rsidP="008D7C33">
      <w:pPr>
        <w:rPr>
          <w:rFonts w:cstheme="minorHAnsi"/>
        </w:rPr>
      </w:pPr>
      <w:r w:rsidRPr="0095099A">
        <w:rPr>
          <w:rFonts w:cstheme="minorHAnsi"/>
        </w:rPr>
        <w:t xml:space="preserve">The Parties therefore agree as follows:  </w:t>
      </w:r>
    </w:p>
    <w:p w14:paraId="49A4F6AA" w14:textId="77777777" w:rsidR="008D7C33" w:rsidRPr="0095099A" w:rsidRDefault="008D7C33" w:rsidP="008D7C33">
      <w:pPr>
        <w:spacing w:after="0"/>
        <w:ind w:left="882"/>
        <w:rPr>
          <w:rFonts w:cstheme="minorHAnsi"/>
        </w:rPr>
      </w:pPr>
      <w:r w:rsidRPr="0095099A">
        <w:rPr>
          <w:rFonts w:cstheme="minorHAnsi"/>
        </w:rPr>
        <w:t xml:space="preserve"> </w:t>
      </w:r>
    </w:p>
    <w:p w14:paraId="5897BC9C" w14:textId="68B87A6D" w:rsidR="008D7C33" w:rsidRPr="0095099A" w:rsidRDefault="008D7C33" w:rsidP="007A76CA">
      <w:pPr>
        <w:pStyle w:val="Heading1"/>
        <w:ind w:left="729" w:right="93"/>
        <w:jc w:val="center"/>
        <w:rPr>
          <w:rFonts w:asciiTheme="minorHAnsi" w:hAnsiTheme="minorHAnsi" w:cstheme="minorHAnsi"/>
        </w:rPr>
      </w:pPr>
      <w:r w:rsidRPr="0095099A">
        <w:rPr>
          <w:rFonts w:asciiTheme="minorHAnsi" w:hAnsiTheme="minorHAnsi" w:cstheme="minorHAnsi"/>
        </w:rPr>
        <w:t>ARTICLE I DEFINITIONS</w:t>
      </w:r>
    </w:p>
    <w:p w14:paraId="502B993E" w14:textId="77777777" w:rsidR="008D7C33" w:rsidRPr="0095099A" w:rsidRDefault="008D7C33" w:rsidP="008D7C33">
      <w:pPr>
        <w:spacing w:after="0"/>
        <w:ind w:left="687"/>
        <w:jc w:val="center"/>
        <w:rPr>
          <w:rFonts w:cstheme="minorHAnsi"/>
        </w:rPr>
      </w:pPr>
      <w:r w:rsidRPr="0095099A">
        <w:rPr>
          <w:rFonts w:eastAsia="Times New Roman" w:cstheme="minorHAnsi"/>
          <w:b/>
        </w:rPr>
        <w:t xml:space="preserve"> </w:t>
      </w:r>
    </w:p>
    <w:p w14:paraId="33A2C0EE" w14:textId="77777777" w:rsidR="008D7C33" w:rsidRPr="0095099A" w:rsidRDefault="008D7C33" w:rsidP="008D7C33">
      <w:pPr>
        <w:rPr>
          <w:rFonts w:cstheme="minorHAnsi"/>
        </w:rPr>
      </w:pPr>
      <w:r w:rsidRPr="0095099A">
        <w:rPr>
          <w:rFonts w:cstheme="minorHAnsi"/>
        </w:rPr>
        <w:t xml:space="preserve">In this Agreement: </w:t>
      </w:r>
    </w:p>
    <w:p w14:paraId="05D04966" w14:textId="77777777" w:rsidR="008D7C33" w:rsidRPr="0095099A" w:rsidRDefault="008D7C33" w:rsidP="008D7C33">
      <w:pPr>
        <w:spacing w:after="0"/>
        <w:ind w:left="882"/>
        <w:rPr>
          <w:rFonts w:cstheme="minorHAnsi"/>
        </w:rPr>
      </w:pPr>
      <w:r w:rsidRPr="0095099A">
        <w:rPr>
          <w:rFonts w:eastAsia="Times New Roman" w:cstheme="minorHAnsi"/>
          <w:b/>
        </w:rPr>
        <w:t xml:space="preserve"> </w:t>
      </w:r>
    </w:p>
    <w:p w14:paraId="229C86DA" w14:textId="77777777" w:rsidR="008D7C33" w:rsidRPr="0095099A" w:rsidRDefault="008D7C33" w:rsidP="008D7C33">
      <w:pPr>
        <w:ind w:right="255"/>
        <w:rPr>
          <w:rFonts w:cstheme="minorHAnsi"/>
        </w:rPr>
      </w:pPr>
      <w:r w:rsidRPr="0095099A">
        <w:rPr>
          <w:rFonts w:eastAsia="Times New Roman" w:cstheme="minorHAnsi"/>
          <w:b/>
        </w:rPr>
        <w:t xml:space="preserve">“Direct Costs” </w:t>
      </w:r>
      <w:r w:rsidRPr="0095099A">
        <w:rPr>
          <w:rFonts w:cstheme="minorHAnsi"/>
        </w:rPr>
        <w:t xml:space="preserve">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69EE26E5" w14:textId="77777777" w:rsidR="008D7C33" w:rsidRPr="0095099A" w:rsidRDefault="008D7C33" w:rsidP="008D7C33">
      <w:pPr>
        <w:spacing w:after="0"/>
        <w:ind w:left="882"/>
        <w:rPr>
          <w:rFonts w:cstheme="minorHAnsi"/>
        </w:rPr>
      </w:pPr>
      <w:r w:rsidRPr="0095099A">
        <w:rPr>
          <w:rFonts w:cstheme="minorHAnsi"/>
        </w:rPr>
        <w:t xml:space="preserve"> </w:t>
      </w:r>
    </w:p>
    <w:p w14:paraId="705706E4" w14:textId="77777777" w:rsidR="008D7C33" w:rsidRPr="0095099A" w:rsidRDefault="008D7C33" w:rsidP="008D7C33">
      <w:pPr>
        <w:rPr>
          <w:rFonts w:cstheme="minorHAnsi"/>
        </w:rPr>
      </w:pPr>
      <w:r w:rsidRPr="0095099A">
        <w:rPr>
          <w:rFonts w:eastAsia="Times New Roman" w:cstheme="minorHAnsi"/>
          <w:b/>
        </w:rPr>
        <w:t xml:space="preserve">“Donor Specific Conditions” </w:t>
      </w:r>
      <w:r w:rsidRPr="0095099A">
        <w:rPr>
          <w:rFonts w:cstheme="minorHAnsi"/>
        </w:rPr>
        <w:t xml:space="preserve">mean the conditions requested by a donor when </w:t>
      </w:r>
      <w:proofErr w:type="gramStart"/>
      <w:r w:rsidRPr="0095099A">
        <w:rPr>
          <w:rFonts w:cstheme="minorHAnsi"/>
        </w:rPr>
        <w:t>making a contribution</w:t>
      </w:r>
      <w:proofErr w:type="gramEnd"/>
      <w:r w:rsidRPr="0095099A">
        <w:rPr>
          <w:rFonts w:cstheme="minorHAnsi"/>
        </w:rPr>
        <w:t xml:space="preserve"> for the Work to UN Women, which are required to be imposed on the Partner, and accepted by UN Women.  </w:t>
      </w:r>
    </w:p>
    <w:p w14:paraId="55B041A7" w14:textId="77777777" w:rsidR="008D7C33" w:rsidRPr="0095099A" w:rsidRDefault="008D7C33" w:rsidP="008D7C33">
      <w:pPr>
        <w:spacing w:after="0"/>
        <w:ind w:left="882"/>
        <w:rPr>
          <w:rFonts w:cstheme="minorHAnsi"/>
        </w:rPr>
      </w:pPr>
      <w:r w:rsidRPr="0095099A">
        <w:rPr>
          <w:rFonts w:eastAsia="Times New Roman" w:cstheme="minorHAnsi"/>
          <w:b/>
        </w:rPr>
        <w:lastRenderedPageBreak/>
        <w:t xml:space="preserve"> </w:t>
      </w:r>
    </w:p>
    <w:p w14:paraId="65D38200" w14:textId="77777777" w:rsidR="008D7C33" w:rsidRPr="0095099A" w:rsidRDefault="008D7C33" w:rsidP="008D7C33">
      <w:pPr>
        <w:ind w:right="255"/>
        <w:rPr>
          <w:rFonts w:cstheme="minorHAnsi"/>
        </w:rPr>
      </w:pPr>
      <w:r w:rsidRPr="0095099A">
        <w:rPr>
          <w:rFonts w:eastAsia="Times New Roman" w:cstheme="minorHAnsi"/>
          <w:b/>
        </w:rPr>
        <w:t>“FACE Form”</w:t>
      </w:r>
      <w:r w:rsidRPr="0095099A">
        <w:rPr>
          <w:rFonts w:cstheme="minorHAnsi"/>
        </w:rPr>
        <w:t xml:space="preserve"> means the Funding Authorization and Certificate of Expenditure Form attached to this Agreement. The FACE Form is used for (</w:t>
      </w:r>
      <w:proofErr w:type="spellStart"/>
      <w:r w:rsidRPr="0095099A">
        <w:rPr>
          <w:rFonts w:cstheme="minorHAnsi"/>
        </w:rPr>
        <w:t>i</w:t>
      </w:r>
      <w:proofErr w:type="spellEnd"/>
      <w:r w:rsidRPr="0095099A">
        <w:rPr>
          <w:rFonts w:cstheme="minorHAnsi"/>
        </w:rPr>
        <w:t xml:space="preserve">) requests for cash advances, direct </w:t>
      </w:r>
      <w:proofErr w:type="gramStart"/>
      <w:r w:rsidRPr="0095099A">
        <w:rPr>
          <w:rFonts w:cstheme="minorHAnsi"/>
        </w:rPr>
        <w:t>payments</w:t>
      </w:r>
      <w:proofErr w:type="gramEnd"/>
      <w:r w:rsidRPr="0095099A">
        <w:rPr>
          <w:rFonts w:cstheme="minorHAnsi"/>
        </w:rPr>
        <w:t xml:space="preserve"> or reimbursements and (ii) financial reporting by the Partner.  </w:t>
      </w:r>
    </w:p>
    <w:p w14:paraId="7E2F2E23" w14:textId="77777777" w:rsidR="008D7C33" w:rsidRPr="0095099A" w:rsidRDefault="008D7C33" w:rsidP="008D7C33">
      <w:pPr>
        <w:spacing w:after="0"/>
        <w:ind w:left="882"/>
        <w:rPr>
          <w:rFonts w:cstheme="minorHAnsi"/>
        </w:rPr>
      </w:pPr>
      <w:r w:rsidRPr="0095099A">
        <w:rPr>
          <w:rFonts w:cstheme="minorHAnsi"/>
        </w:rPr>
        <w:t xml:space="preserve"> </w:t>
      </w:r>
    </w:p>
    <w:p w14:paraId="7309E362" w14:textId="77777777" w:rsidR="008D7C33" w:rsidRPr="0095099A" w:rsidRDefault="008D7C33" w:rsidP="008D7C33">
      <w:pPr>
        <w:ind w:right="254"/>
        <w:rPr>
          <w:rFonts w:cstheme="minorHAnsi"/>
        </w:rPr>
      </w:pPr>
      <w:r w:rsidRPr="0095099A">
        <w:rPr>
          <w:rFonts w:eastAsia="Times New Roman" w:cstheme="minorHAnsi"/>
          <w:b/>
        </w:rPr>
        <w:t xml:space="preserve">“Fraud” </w:t>
      </w:r>
      <w:r w:rsidRPr="0095099A">
        <w:rPr>
          <w:rFonts w:cstheme="minorHAnsi"/>
        </w:rPr>
        <w:t>is any act or omission whereby an individual or entity knowingly misrepresents or conceals a material fact (</w:t>
      </w:r>
      <w:proofErr w:type="spellStart"/>
      <w:r w:rsidRPr="0095099A">
        <w:rPr>
          <w:rFonts w:cstheme="minorHAnsi"/>
        </w:rPr>
        <w:t>i</w:t>
      </w:r>
      <w:proofErr w:type="spellEnd"/>
      <w:r w:rsidRPr="0095099A">
        <w:rPr>
          <w:rFonts w:cstheme="minorHAnsi"/>
        </w:rPr>
        <w:t xml:space="preserve">) </w:t>
      </w:r>
      <w:proofErr w:type="gramStart"/>
      <w:r w:rsidRPr="0095099A">
        <w:rPr>
          <w:rFonts w:cstheme="minorHAnsi"/>
        </w:rPr>
        <w:t>in order to</w:t>
      </w:r>
      <w:proofErr w:type="gramEnd"/>
      <w:r w:rsidRPr="0095099A">
        <w:rPr>
          <w:rFonts w:cstheme="minorHAnsi"/>
        </w:rPr>
        <w:t xml:space="preserve"> obtain an undue benefit or advantage for himself, herself, itself, or a third party, and/or (ii) in such a way as to cause an individual or entity to act, or fail to act, to his, her or its detriment.  </w:t>
      </w:r>
    </w:p>
    <w:p w14:paraId="5D650B61" w14:textId="77777777" w:rsidR="008D7C33" w:rsidRPr="0095099A" w:rsidRDefault="008D7C33" w:rsidP="008D7C33">
      <w:pPr>
        <w:spacing w:after="0"/>
        <w:ind w:left="882"/>
        <w:rPr>
          <w:rFonts w:cstheme="minorHAnsi"/>
        </w:rPr>
      </w:pPr>
      <w:r w:rsidRPr="0095099A">
        <w:rPr>
          <w:rFonts w:cstheme="minorHAnsi"/>
        </w:rPr>
        <w:t xml:space="preserve"> </w:t>
      </w:r>
    </w:p>
    <w:p w14:paraId="08726DEB" w14:textId="77777777" w:rsidR="008D7C33" w:rsidRPr="0095099A" w:rsidRDefault="008D7C33" w:rsidP="008D7C33">
      <w:pPr>
        <w:spacing w:after="272"/>
        <w:rPr>
          <w:rFonts w:cstheme="minorHAnsi"/>
        </w:rPr>
      </w:pPr>
      <w:r w:rsidRPr="0095099A">
        <w:rPr>
          <w:rFonts w:eastAsia="Times New Roman" w:cstheme="minorHAnsi"/>
          <w:b/>
        </w:rPr>
        <w:t>“Grant-Making Work”</w:t>
      </w:r>
      <w:r w:rsidRPr="0095099A">
        <w:rPr>
          <w:rFonts w:cstheme="minorHAnsi"/>
        </w:rPr>
        <w:t xml:space="preserve">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28EF9681" w14:textId="77777777" w:rsidR="008D7C33" w:rsidRPr="0095099A" w:rsidRDefault="008D7C33" w:rsidP="008D7C33">
      <w:pPr>
        <w:rPr>
          <w:rFonts w:cstheme="minorHAnsi"/>
        </w:rPr>
      </w:pPr>
      <w:r w:rsidRPr="0095099A">
        <w:rPr>
          <w:rFonts w:eastAsia="Times New Roman" w:cstheme="minorHAnsi"/>
          <w:b/>
        </w:rPr>
        <w:t xml:space="preserve">“Partner Authorized Official” </w:t>
      </w:r>
      <w:r w:rsidRPr="0095099A">
        <w:rPr>
          <w:rFonts w:cstheme="minorHAnsi"/>
        </w:rPr>
        <w:t>means the person or persons appointed by the Partner to be its focal point for this Agreement with the authority to and ability to respond to all questions from UN Women and authorized to sign the FACE Forms and Progress</w:t>
      </w:r>
      <w:r w:rsidRPr="0095099A">
        <w:rPr>
          <w:rFonts w:eastAsia="Times New Roman" w:cstheme="minorHAnsi"/>
          <w:b/>
        </w:rPr>
        <w:t xml:space="preserve"> </w:t>
      </w:r>
      <w:r w:rsidRPr="0095099A">
        <w:rPr>
          <w:rFonts w:cstheme="minorHAnsi"/>
        </w:rPr>
        <w:t xml:space="preserve">Report Forms and other funding authorization forms. In addition, the Partner Authorized Official is authorized to sign the written statement set forth in Article V, section 5 (c).   </w:t>
      </w:r>
    </w:p>
    <w:p w14:paraId="0A6DAD4E" w14:textId="77777777" w:rsidR="008D7C33" w:rsidRPr="0095099A" w:rsidRDefault="008D7C33" w:rsidP="008D7C33">
      <w:pPr>
        <w:spacing w:after="0"/>
        <w:ind w:left="882"/>
        <w:rPr>
          <w:rFonts w:cstheme="minorHAnsi"/>
        </w:rPr>
      </w:pPr>
      <w:r w:rsidRPr="0095099A">
        <w:rPr>
          <w:rFonts w:eastAsia="Times New Roman" w:cstheme="minorHAnsi"/>
          <w:b/>
        </w:rPr>
        <w:t xml:space="preserve"> </w:t>
      </w:r>
    </w:p>
    <w:p w14:paraId="2C9E4608" w14:textId="77777777" w:rsidR="008D7C33" w:rsidRPr="0095099A" w:rsidRDefault="008D7C33" w:rsidP="008D7C33">
      <w:pPr>
        <w:rPr>
          <w:rFonts w:cstheme="minorHAnsi"/>
        </w:rPr>
      </w:pPr>
      <w:r w:rsidRPr="0095099A">
        <w:rPr>
          <w:rFonts w:eastAsia="Times New Roman" w:cstheme="minorHAnsi"/>
          <w:b/>
        </w:rPr>
        <w:t xml:space="preserve">“Partner Project Document” </w:t>
      </w:r>
      <w:r w:rsidRPr="0095099A">
        <w:rPr>
          <w:rFonts w:cstheme="minorHAnsi"/>
        </w:rPr>
        <w:t xml:space="preserve">means the document describing in detail the Work, the Parties’ responsibilities, the expected Results including the work plan, the </w:t>
      </w:r>
      <w:proofErr w:type="gramStart"/>
      <w:r w:rsidRPr="0095099A">
        <w:rPr>
          <w:rFonts w:cstheme="minorHAnsi"/>
        </w:rPr>
        <w:t>budget</w:t>
      </w:r>
      <w:proofErr w:type="gramEnd"/>
      <w:r w:rsidRPr="0095099A">
        <w:rPr>
          <w:rFonts w:cstheme="minorHAnsi"/>
        </w:rPr>
        <w:t xml:space="preserve"> and the installment schedule. The Partner Project Document</w:t>
      </w:r>
      <w:r w:rsidRPr="0095099A">
        <w:rPr>
          <w:rFonts w:eastAsia="Times New Roman" w:cstheme="minorHAnsi"/>
          <w:b/>
        </w:rPr>
        <w:t xml:space="preserve"> </w:t>
      </w:r>
      <w:r w:rsidRPr="0095099A">
        <w:rPr>
          <w:rFonts w:cstheme="minorHAnsi"/>
        </w:rPr>
        <w:t xml:space="preserve">is the basis for requesting, </w:t>
      </w:r>
      <w:proofErr w:type="gramStart"/>
      <w:r w:rsidRPr="0095099A">
        <w:rPr>
          <w:rFonts w:cstheme="minorHAnsi"/>
        </w:rPr>
        <w:t>committing</w:t>
      </w:r>
      <w:proofErr w:type="gramEnd"/>
      <w:r w:rsidRPr="0095099A">
        <w:rPr>
          <w:rFonts w:cstheme="minorHAnsi"/>
        </w:rPr>
        <w:t xml:space="preserve"> and disbursing funds to carry out the Work and for monitoring and reporting.  </w:t>
      </w:r>
    </w:p>
    <w:p w14:paraId="4EF15954" w14:textId="77777777" w:rsidR="008D7C33" w:rsidRPr="0095099A" w:rsidRDefault="008D7C33" w:rsidP="008D7C33">
      <w:pPr>
        <w:spacing w:after="0"/>
        <w:ind w:left="882"/>
        <w:rPr>
          <w:rFonts w:cstheme="minorHAnsi"/>
        </w:rPr>
      </w:pPr>
      <w:r w:rsidRPr="0095099A">
        <w:rPr>
          <w:rFonts w:cstheme="minorHAnsi"/>
        </w:rPr>
        <w:t xml:space="preserve"> </w:t>
      </w:r>
    </w:p>
    <w:p w14:paraId="1BFCBCBE" w14:textId="77777777" w:rsidR="008D7C33" w:rsidRPr="0095099A" w:rsidRDefault="008D7C33" w:rsidP="008D7C33">
      <w:pPr>
        <w:rPr>
          <w:rFonts w:cstheme="minorHAnsi"/>
        </w:rPr>
      </w:pPr>
      <w:r w:rsidRPr="0095099A">
        <w:rPr>
          <w:rFonts w:eastAsia="Times New Roman" w:cstheme="minorHAnsi"/>
          <w:b/>
        </w:rPr>
        <w:t xml:space="preserve">“Progress Report Form” </w:t>
      </w:r>
      <w:r w:rsidRPr="0095099A">
        <w:rPr>
          <w:rFonts w:cstheme="minorHAnsi"/>
        </w:rPr>
        <w:t xml:space="preserve">means UN Women’s standard form for progress reports attached to this Agreement.  </w:t>
      </w:r>
    </w:p>
    <w:p w14:paraId="49E1749A" w14:textId="77777777" w:rsidR="008D7C33" w:rsidRPr="0095099A" w:rsidRDefault="008D7C33" w:rsidP="008D7C33">
      <w:pPr>
        <w:spacing w:after="0"/>
        <w:ind w:left="882"/>
        <w:rPr>
          <w:rFonts w:cstheme="minorHAnsi"/>
        </w:rPr>
      </w:pPr>
      <w:r w:rsidRPr="0095099A">
        <w:rPr>
          <w:rFonts w:eastAsia="Times New Roman" w:cstheme="minorHAnsi"/>
          <w:b/>
        </w:rPr>
        <w:t xml:space="preserve"> </w:t>
      </w:r>
    </w:p>
    <w:p w14:paraId="69431EE5" w14:textId="77777777" w:rsidR="008D7C33" w:rsidRPr="0095099A" w:rsidRDefault="008D7C33" w:rsidP="008D7C33">
      <w:pPr>
        <w:ind w:right="254"/>
        <w:rPr>
          <w:rFonts w:cstheme="minorHAnsi"/>
        </w:rPr>
      </w:pPr>
      <w:r w:rsidRPr="0095099A">
        <w:rPr>
          <w:rFonts w:eastAsia="Times New Roman" w:cstheme="minorHAnsi"/>
          <w:b/>
        </w:rPr>
        <w:t>“Property”</w:t>
      </w:r>
      <w:r w:rsidRPr="0095099A">
        <w:rPr>
          <w:rFonts w:cstheme="minorHAnsi"/>
        </w:rPr>
        <w:t xml:space="preserve"> means equipment, supplies, non-expendable </w:t>
      </w:r>
      <w:proofErr w:type="gramStart"/>
      <w:r w:rsidRPr="0095099A">
        <w:rPr>
          <w:rFonts w:cstheme="minorHAnsi"/>
        </w:rPr>
        <w:t>materials</w:t>
      </w:r>
      <w:proofErr w:type="gramEnd"/>
      <w:r w:rsidRPr="0095099A">
        <w:rPr>
          <w:rFonts w:cstheme="minorHAnsi"/>
        </w:rPr>
        <w:t xml:space="preserve"> and other property either provided by UN Women</w:t>
      </w:r>
      <w:r w:rsidRPr="0095099A">
        <w:rPr>
          <w:rFonts w:eastAsia="Times New Roman" w:cstheme="minorHAnsi"/>
          <w:b/>
        </w:rPr>
        <w:t xml:space="preserve"> </w:t>
      </w:r>
      <w:r w:rsidRPr="0095099A">
        <w:rPr>
          <w:rFonts w:cstheme="minorHAnsi"/>
        </w:rPr>
        <w:t xml:space="preserve">to the Partner for the purposes of this Agreement or purchased by the Partner with the funding provided by UN Women under this Agreement.  </w:t>
      </w:r>
    </w:p>
    <w:p w14:paraId="4F05270F" w14:textId="77777777" w:rsidR="008D7C33" w:rsidRPr="0095099A" w:rsidRDefault="008D7C33" w:rsidP="008D7C33">
      <w:pPr>
        <w:spacing w:after="0"/>
        <w:ind w:left="882"/>
        <w:rPr>
          <w:rFonts w:cstheme="minorHAnsi"/>
        </w:rPr>
      </w:pPr>
      <w:r w:rsidRPr="0095099A">
        <w:rPr>
          <w:rFonts w:cstheme="minorHAnsi"/>
        </w:rPr>
        <w:t xml:space="preserve">  </w:t>
      </w:r>
    </w:p>
    <w:p w14:paraId="13B84B8F" w14:textId="77777777" w:rsidR="008D7C33" w:rsidRPr="0095099A" w:rsidRDefault="008D7C33" w:rsidP="008D7C33">
      <w:pPr>
        <w:rPr>
          <w:rFonts w:cstheme="minorHAnsi"/>
        </w:rPr>
      </w:pPr>
      <w:r w:rsidRPr="0095099A">
        <w:rPr>
          <w:rFonts w:eastAsia="Times New Roman" w:cstheme="minorHAnsi"/>
          <w:b/>
        </w:rPr>
        <w:t>“Results”</w:t>
      </w:r>
      <w:r w:rsidRPr="0095099A">
        <w:rPr>
          <w:rFonts w:cstheme="minorHAnsi"/>
        </w:rPr>
        <w:t xml:space="preserve"> mean the outcomes and outputs described in the Partner Project Document.  </w:t>
      </w:r>
    </w:p>
    <w:p w14:paraId="20377003" w14:textId="77777777" w:rsidR="008D7C33" w:rsidRPr="0095099A" w:rsidRDefault="008D7C33" w:rsidP="008D7C33">
      <w:pPr>
        <w:spacing w:after="0"/>
        <w:ind w:left="882"/>
        <w:rPr>
          <w:rFonts w:cstheme="minorHAnsi"/>
        </w:rPr>
      </w:pPr>
      <w:r w:rsidRPr="0095099A">
        <w:rPr>
          <w:rFonts w:cstheme="minorHAnsi"/>
        </w:rPr>
        <w:t xml:space="preserve"> </w:t>
      </w:r>
    </w:p>
    <w:p w14:paraId="09D0EC60" w14:textId="77777777" w:rsidR="008D7C33" w:rsidRPr="0095099A" w:rsidRDefault="008D7C33" w:rsidP="007A76CA">
      <w:pPr>
        <w:spacing w:after="1" w:line="239" w:lineRule="auto"/>
        <w:rPr>
          <w:rFonts w:cstheme="minorHAnsi"/>
        </w:rPr>
      </w:pPr>
      <w:r w:rsidRPr="0095099A">
        <w:rPr>
          <w:rFonts w:eastAsia="Times New Roman" w:cstheme="minorHAnsi"/>
          <w:b/>
        </w:rPr>
        <w:t>“Sexual Abuse”</w:t>
      </w:r>
      <w:r w:rsidRPr="0095099A">
        <w:rPr>
          <w:rFonts w:cstheme="minorHAnsi"/>
        </w:rPr>
        <w:t xml:space="preserve"> has the same meaning as set forth in ST/SGB/2003/13, in which it is defined as follows: “the actual or threatened physical intrusion of a sexual nature, whether by force or unequal or coercive condition.”  </w:t>
      </w:r>
    </w:p>
    <w:p w14:paraId="2F08C4B7" w14:textId="77777777" w:rsidR="008D7C33" w:rsidRPr="0095099A" w:rsidRDefault="008D7C33" w:rsidP="008D7C33">
      <w:pPr>
        <w:spacing w:after="0"/>
        <w:ind w:left="882"/>
        <w:rPr>
          <w:rFonts w:cstheme="minorHAnsi"/>
        </w:rPr>
      </w:pPr>
      <w:r w:rsidRPr="0095099A">
        <w:rPr>
          <w:rFonts w:eastAsia="Times New Roman" w:cstheme="minorHAnsi"/>
          <w:b/>
        </w:rPr>
        <w:t xml:space="preserve"> </w:t>
      </w:r>
    </w:p>
    <w:p w14:paraId="7E6F6FE7" w14:textId="77777777" w:rsidR="008D7C33" w:rsidRPr="0095099A" w:rsidRDefault="008D7C33" w:rsidP="008D7C33">
      <w:pPr>
        <w:ind w:right="254"/>
        <w:rPr>
          <w:rFonts w:cstheme="minorHAnsi"/>
        </w:rPr>
      </w:pPr>
      <w:r w:rsidRPr="0095099A">
        <w:rPr>
          <w:rFonts w:eastAsia="Times New Roman" w:cstheme="minorHAnsi"/>
          <w:b/>
        </w:rPr>
        <w:t>“Sexual Exploitation”</w:t>
      </w:r>
      <w:r w:rsidRPr="0095099A">
        <w:rPr>
          <w:rFonts w:cstheme="minorHAnsi"/>
        </w:rPr>
        <w:t xml:space="preserve"> has the same meaning as set forth in the “Special measures for protection from sexual exploitation and sexual abuse” (“ST/SGB/2003/13”), in which it is defined as follows: “any actual or attempted abuse of a position of vulnerability, differential power, or trust, for </w:t>
      </w:r>
      <w:r w:rsidRPr="0095099A">
        <w:rPr>
          <w:rFonts w:cstheme="minorHAnsi"/>
        </w:rPr>
        <w:lastRenderedPageBreak/>
        <w:t xml:space="preserve">sexual purposes, including, but not limited to, profiting monetarily, socially or politically from sexual exploitation of another.”  </w:t>
      </w:r>
    </w:p>
    <w:p w14:paraId="1424DF71" w14:textId="77777777" w:rsidR="008D7C33" w:rsidRPr="0095099A" w:rsidRDefault="008D7C33" w:rsidP="008D7C33">
      <w:pPr>
        <w:spacing w:after="0"/>
        <w:ind w:left="882"/>
        <w:rPr>
          <w:rFonts w:cstheme="minorHAnsi"/>
        </w:rPr>
      </w:pPr>
      <w:r w:rsidRPr="0095099A">
        <w:rPr>
          <w:rFonts w:cstheme="minorHAnsi"/>
        </w:rPr>
        <w:t xml:space="preserve"> </w:t>
      </w:r>
    </w:p>
    <w:p w14:paraId="659CA287" w14:textId="77777777" w:rsidR="008D7C33" w:rsidRPr="0095099A" w:rsidRDefault="008D7C33" w:rsidP="008D7C33">
      <w:pPr>
        <w:rPr>
          <w:rFonts w:cstheme="minorHAnsi"/>
        </w:rPr>
      </w:pPr>
      <w:r w:rsidRPr="0095099A">
        <w:rPr>
          <w:rFonts w:eastAsia="Times New Roman" w:cstheme="minorHAnsi"/>
          <w:b/>
        </w:rPr>
        <w:t>“Support Costs”</w:t>
      </w:r>
      <w:r w:rsidRPr="0095099A">
        <w:rPr>
          <w:rFonts w:cstheme="minorHAnsi"/>
        </w:rPr>
        <w:t xml:space="preserve">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451402E3" w14:textId="77777777" w:rsidR="008D7C33" w:rsidRPr="0095099A" w:rsidRDefault="008D7C33" w:rsidP="008D7C33">
      <w:pPr>
        <w:spacing w:after="0"/>
        <w:ind w:left="882"/>
        <w:rPr>
          <w:rFonts w:cstheme="minorHAnsi"/>
        </w:rPr>
      </w:pPr>
      <w:r w:rsidRPr="0095099A">
        <w:rPr>
          <w:rFonts w:cstheme="minorHAnsi"/>
        </w:rPr>
        <w:t xml:space="preserve"> </w:t>
      </w:r>
    </w:p>
    <w:p w14:paraId="2BBFA33F" w14:textId="77777777" w:rsidR="008D7C33" w:rsidRPr="0095099A" w:rsidRDefault="008D7C33" w:rsidP="008D7C33">
      <w:pPr>
        <w:ind w:right="254"/>
        <w:rPr>
          <w:rFonts w:cstheme="minorHAnsi"/>
        </w:rPr>
      </w:pPr>
      <w:r w:rsidRPr="0095099A">
        <w:rPr>
          <w:rFonts w:eastAsia="Times New Roman" w:cstheme="minorHAnsi"/>
          <w:b/>
        </w:rPr>
        <w:t>“Support Cost Rate”</w:t>
      </w:r>
      <w:r w:rsidRPr="0095099A">
        <w:rPr>
          <w:rFonts w:cstheme="minorHAnsi"/>
        </w:rPr>
        <w:t xml:space="preserv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71E66720" w14:textId="77777777" w:rsidR="008D7C33" w:rsidRPr="0095099A" w:rsidRDefault="008D7C33" w:rsidP="008D7C33">
      <w:pPr>
        <w:spacing w:after="0"/>
        <w:ind w:left="882"/>
        <w:rPr>
          <w:rFonts w:cstheme="minorHAnsi"/>
        </w:rPr>
      </w:pPr>
      <w:r w:rsidRPr="0095099A">
        <w:rPr>
          <w:rFonts w:cstheme="minorHAnsi"/>
        </w:rPr>
        <w:t xml:space="preserve"> </w:t>
      </w:r>
    </w:p>
    <w:p w14:paraId="2F0F1C27" w14:textId="77777777" w:rsidR="008D7C33" w:rsidRPr="0095099A" w:rsidRDefault="008D7C33" w:rsidP="008D7C33">
      <w:pPr>
        <w:rPr>
          <w:rFonts w:cstheme="minorHAnsi"/>
        </w:rPr>
      </w:pPr>
      <w:r w:rsidRPr="0095099A">
        <w:rPr>
          <w:rFonts w:eastAsia="Times New Roman" w:cstheme="minorHAnsi"/>
          <w:b/>
        </w:rPr>
        <w:t xml:space="preserve">“Work” </w:t>
      </w:r>
      <w:r w:rsidRPr="0095099A">
        <w:rPr>
          <w:rFonts w:cstheme="minorHAnsi"/>
        </w:rPr>
        <w:t>means</w:t>
      </w:r>
      <w:r w:rsidRPr="0095099A">
        <w:rPr>
          <w:rFonts w:eastAsia="Times New Roman" w:cstheme="minorHAnsi"/>
          <w:b/>
        </w:rPr>
        <w:t xml:space="preserve"> </w:t>
      </w:r>
      <w:r w:rsidRPr="0095099A">
        <w:rPr>
          <w:rFonts w:cstheme="minorHAnsi"/>
        </w:rPr>
        <w:t xml:space="preserve">the activities, </w:t>
      </w:r>
      <w:proofErr w:type="gramStart"/>
      <w:r w:rsidRPr="0095099A">
        <w:rPr>
          <w:rFonts w:cstheme="minorHAnsi"/>
        </w:rPr>
        <w:t>work</w:t>
      </w:r>
      <w:proofErr w:type="gramEnd"/>
      <w:r w:rsidRPr="0095099A">
        <w:rPr>
          <w:rFonts w:cstheme="minorHAnsi"/>
        </w:rPr>
        <w:t xml:space="preserve"> and services to be performed by the Partner as set forth in this Agreement including Grant-Making Work.  </w:t>
      </w:r>
    </w:p>
    <w:p w14:paraId="71B7E2CD" w14:textId="77777777" w:rsidR="008D7C33" w:rsidRPr="0095099A" w:rsidRDefault="008D7C33" w:rsidP="008D7C33">
      <w:pPr>
        <w:spacing w:after="0"/>
        <w:ind w:left="882"/>
        <w:rPr>
          <w:rFonts w:cstheme="minorHAnsi"/>
        </w:rPr>
      </w:pPr>
      <w:r w:rsidRPr="0095099A">
        <w:rPr>
          <w:rFonts w:cstheme="minorHAnsi"/>
        </w:rPr>
        <w:t xml:space="preserve"> </w:t>
      </w:r>
    </w:p>
    <w:p w14:paraId="3684BC1F" w14:textId="77777777" w:rsidR="008D7C33" w:rsidRPr="0095099A" w:rsidRDefault="008D7C33" w:rsidP="008D7C33">
      <w:pPr>
        <w:pStyle w:val="Heading1"/>
        <w:ind w:left="729" w:right="93"/>
        <w:rPr>
          <w:rFonts w:asciiTheme="minorHAnsi" w:hAnsiTheme="minorHAnsi" w:cstheme="minorHAnsi"/>
        </w:rPr>
      </w:pPr>
      <w:r w:rsidRPr="0095099A">
        <w:rPr>
          <w:rFonts w:asciiTheme="minorHAnsi" w:hAnsiTheme="minorHAnsi" w:cstheme="minorHAnsi"/>
        </w:rPr>
        <w:t xml:space="preserve">ARTICLE II AGREEMENT DOCUMENTS </w:t>
      </w:r>
    </w:p>
    <w:p w14:paraId="1D31CF99" w14:textId="77777777" w:rsidR="008D7C33" w:rsidRPr="0095099A" w:rsidRDefault="008D7C33" w:rsidP="008D7C33">
      <w:pPr>
        <w:spacing w:after="5"/>
        <w:ind w:left="882"/>
        <w:rPr>
          <w:rFonts w:cstheme="minorHAnsi"/>
        </w:rPr>
      </w:pPr>
      <w:r w:rsidRPr="0095099A">
        <w:rPr>
          <w:rFonts w:cstheme="minorHAnsi"/>
        </w:rPr>
        <w:t xml:space="preserve"> </w:t>
      </w:r>
    </w:p>
    <w:p w14:paraId="1AF5EE5C" w14:textId="77777777" w:rsidR="008D7C33" w:rsidRPr="0095099A" w:rsidRDefault="008D7C33" w:rsidP="007A76CA">
      <w:pPr>
        <w:numPr>
          <w:ilvl w:val="0"/>
          <w:numId w:val="43"/>
        </w:numPr>
        <w:spacing w:after="4" w:line="248" w:lineRule="auto"/>
        <w:ind w:right="253" w:hanging="360"/>
        <w:jc w:val="both"/>
        <w:rPr>
          <w:rFonts w:cstheme="minorHAnsi"/>
        </w:rPr>
      </w:pPr>
      <w:r w:rsidRPr="0095099A">
        <w:rPr>
          <w:rFonts w:cstheme="minorHAnsi"/>
        </w:rPr>
        <w:t xml:space="preserve">This Agreement consists of the following documents: </w:t>
      </w:r>
    </w:p>
    <w:p w14:paraId="67C607BA" w14:textId="77777777" w:rsidR="008D7C33" w:rsidRPr="0095099A" w:rsidRDefault="008D7C33" w:rsidP="008D7C33">
      <w:pPr>
        <w:spacing w:after="0"/>
        <w:ind w:left="882"/>
        <w:rPr>
          <w:rFonts w:cstheme="minorHAnsi"/>
        </w:rPr>
      </w:pPr>
      <w:r w:rsidRPr="0095099A">
        <w:rPr>
          <w:rFonts w:cstheme="minorHAnsi"/>
        </w:rPr>
        <w:t xml:space="preserve"> </w:t>
      </w:r>
    </w:p>
    <w:p w14:paraId="33234F46" w14:textId="77777777" w:rsidR="008D7C33" w:rsidRPr="0095099A" w:rsidRDefault="008D7C33" w:rsidP="007A76CA">
      <w:pPr>
        <w:numPr>
          <w:ilvl w:val="1"/>
          <w:numId w:val="43"/>
        </w:numPr>
        <w:spacing w:after="4" w:line="248" w:lineRule="auto"/>
        <w:ind w:hanging="360"/>
        <w:rPr>
          <w:rFonts w:cstheme="minorHAnsi"/>
        </w:rPr>
      </w:pPr>
      <w:r w:rsidRPr="0095099A">
        <w:rPr>
          <w:rFonts w:cstheme="minorHAnsi"/>
        </w:rPr>
        <w:t xml:space="preserve">This agreement </w:t>
      </w:r>
      <w:proofErr w:type="gramStart"/>
      <w:r w:rsidRPr="0095099A">
        <w:rPr>
          <w:rFonts w:cstheme="minorHAnsi"/>
        </w:rPr>
        <w:t>document;</w:t>
      </w:r>
      <w:proofErr w:type="gramEnd"/>
      <w:r w:rsidRPr="0095099A">
        <w:rPr>
          <w:rFonts w:cstheme="minorHAnsi"/>
        </w:rPr>
        <w:t xml:space="preserve"> </w:t>
      </w:r>
    </w:p>
    <w:p w14:paraId="6CA50F10" w14:textId="77777777" w:rsidR="008D7C33" w:rsidRPr="0095099A" w:rsidRDefault="008D7C33" w:rsidP="008D7C33">
      <w:pPr>
        <w:spacing w:after="0"/>
        <w:ind w:left="1782"/>
        <w:rPr>
          <w:rFonts w:cstheme="minorHAnsi"/>
        </w:rPr>
      </w:pPr>
      <w:r w:rsidRPr="0095099A">
        <w:rPr>
          <w:rFonts w:cstheme="minorHAnsi"/>
        </w:rPr>
        <w:t xml:space="preserve"> </w:t>
      </w:r>
    </w:p>
    <w:p w14:paraId="133FC277" w14:textId="77777777" w:rsidR="008D7C33" w:rsidRPr="0095099A" w:rsidRDefault="00000000" w:rsidP="007A76CA">
      <w:pPr>
        <w:numPr>
          <w:ilvl w:val="1"/>
          <w:numId w:val="43"/>
        </w:numPr>
        <w:spacing w:after="10" w:line="249" w:lineRule="auto"/>
        <w:ind w:hanging="360"/>
        <w:rPr>
          <w:rFonts w:cstheme="minorHAnsi"/>
        </w:rPr>
      </w:pPr>
      <w:hyperlink r:id="rId24">
        <w:r w:rsidR="008D7C33" w:rsidRPr="0095099A">
          <w:rPr>
            <w:rFonts w:cstheme="minorHAnsi"/>
            <w:color w:val="0000FF"/>
            <w:u w:val="single" w:color="0000FF"/>
          </w:rPr>
          <w:t>ST/SGB/2003/13 "Special measures for protection from sexual exploitation and</w:t>
        </w:r>
      </w:hyperlink>
      <w:hyperlink r:id="rId25">
        <w:r w:rsidR="008D7C33" w:rsidRPr="0095099A">
          <w:rPr>
            <w:rFonts w:cstheme="minorHAnsi"/>
            <w:color w:val="0000FF"/>
          </w:rPr>
          <w:t xml:space="preserve"> </w:t>
        </w:r>
      </w:hyperlink>
      <w:hyperlink r:id="rId26">
        <w:r w:rsidR="008D7C33" w:rsidRPr="0095099A">
          <w:rPr>
            <w:rFonts w:cstheme="minorHAnsi"/>
            <w:color w:val="0000FF"/>
            <w:u w:val="single" w:color="0000FF"/>
          </w:rPr>
          <w:t>sexual abuse"</w:t>
        </w:r>
      </w:hyperlink>
      <w:hyperlink r:id="rId27">
        <w:r w:rsidR="008D7C33" w:rsidRPr="0095099A">
          <w:rPr>
            <w:rFonts w:cstheme="minorHAnsi"/>
          </w:rPr>
          <w:t xml:space="preserve"> </w:t>
        </w:r>
      </w:hyperlink>
      <w:r w:rsidR="008D7C33" w:rsidRPr="0095099A">
        <w:rPr>
          <w:rFonts w:cstheme="minorHAnsi"/>
        </w:rPr>
        <w:t xml:space="preserve">(Annex 1); </w:t>
      </w:r>
    </w:p>
    <w:p w14:paraId="10140735" w14:textId="77777777" w:rsidR="008D7C33" w:rsidRPr="0095099A" w:rsidRDefault="008D7C33" w:rsidP="008D7C33">
      <w:pPr>
        <w:spacing w:after="0"/>
        <w:ind w:left="1782"/>
        <w:rPr>
          <w:rFonts w:cstheme="minorHAnsi"/>
        </w:rPr>
      </w:pPr>
      <w:r w:rsidRPr="0095099A">
        <w:rPr>
          <w:rFonts w:cstheme="minorHAnsi"/>
        </w:rPr>
        <w:t xml:space="preserve"> </w:t>
      </w:r>
    </w:p>
    <w:p w14:paraId="6B6523AA" w14:textId="77777777" w:rsidR="008D7C33" w:rsidRPr="0095099A" w:rsidRDefault="008D7C33" w:rsidP="007A76CA">
      <w:pPr>
        <w:numPr>
          <w:ilvl w:val="1"/>
          <w:numId w:val="43"/>
        </w:numPr>
        <w:spacing w:after="10" w:line="249" w:lineRule="auto"/>
        <w:ind w:hanging="360"/>
        <w:rPr>
          <w:rFonts w:cstheme="minorHAnsi"/>
        </w:rPr>
      </w:pPr>
      <w:r w:rsidRPr="0095099A">
        <w:rPr>
          <w:rFonts w:cstheme="minorHAnsi"/>
        </w:rPr>
        <w:t xml:space="preserve">The </w:t>
      </w:r>
      <w:hyperlink r:id="rId28">
        <w:r w:rsidRPr="0095099A">
          <w:rPr>
            <w:rFonts w:cstheme="minorHAnsi"/>
            <w:color w:val="0000FF"/>
            <w:u w:val="single" w:color="0000FF"/>
          </w:rPr>
          <w:t>General Terms and Conditions for Partner Agreements</w:t>
        </w:r>
      </w:hyperlink>
      <w:hyperlink r:id="rId29">
        <w:r w:rsidRPr="0095099A">
          <w:rPr>
            <w:rFonts w:cstheme="minorHAnsi"/>
          </w:rPr>
          <w:t xml:space="preserve"> </w:t>
        </w:r>
      </w:hyperlink>
      <w:r w:rsidRPr="0095099A">
        <w:rPr>
          <w:rFonts w:cstheme="minorHAnsi"/>
        </w:rPr>
        <w:t xml:space="preserve">(Annex 2);  </w:t>
      </w:r>
    </w:p>
    <w:p w14:paraId="22161F6E" w14:textId="77777777" w:rsidR="008D7C33" w:rsidRPr="0095099A" w:rsidRDefault="008D7C33" w:rsidP="008D7C33">
      <w:pPr>
        <w:spacing w:after="0"/>
        <w:ind w:left="1782"/>
        <w:rPr>
          <w:rFonts w:cstheme="minorHAnsi"/>
        </w:rPr>
      </w:pPr>
      <w:r w:rsidRPr="0095099A">
        <w:rPr>
          <w:rFonts w:cstheme="minorHAnsi"/>
        </w:rPr>
        <w:t xml:space="preserve"> </w:t>
      </w:r>
    </w:p>
    <w:p w14:paraId="45C07D60" w14:textId="77777777" w:rsidR="008D7C33" w:rsidRPr="0095099A" w:rsidRDefault="00000000" w:rsidP="007A76CA">
      <w:pPr>
        <w:numPr>
          <w:ilvl w:val="1"/>
          <w:numId w:val="43"/>
        </w:numPr>
        <w:spacing w:after="10" w:line="249" w:lineRule="auto"/>
        <w:ind w:hanging="360"/>
        <w:rPr>
          <w:rFonts w:cstheme="minorHAnsi"/>
        </w:rPr>
      </w:pPr>
      <w:hyperlink r:id="rId30">
        <w:r w:rsidR="008D7C33" w:rsidRPr="0095099A">
          <w:rPr>
            <w:rFonts w:cstheme="minorHAnsi"/>
            <w:color w:val="0000FF"/>
            <w:u w:val="single" w:color="0000FF"/>
          </w:rPr>
          <w:t>Donor Specific Conditions, as applicable</w:t>
        </w:r>
      </w:hyperlink>
      <w:hyperlink r:id="rId31">
        <w:r w:rsidR="008D7C33" w:rsidRPr="0095099A">
          <w:rPr>
            <w:rFonts w:cstheme="minorHAnsi"/>
          </w:rPr>
          <w:t xml:space="preserve"> </w:t>
        </w:r>
      </w:hyperlink>
      <w:r w:rsidR="008D7C33" w:rsidRPr="0095099A">
        <w:rPr>
          <w:rFonts w:cstheme="minorHAnsi"/>
        </w:rPr>
        <w:t xml:space="preserve">(Annex 3);  </w:t>
      </w:r>
    </w:p>
    <w:p w14:paraId="0496B17B" w14:textId="77777777" w:rsidR="008D7C33" w:rsidRPr="0095099A" w:rsidRDefault="008D7C33" w:rsidP="008D7C33">
      <w:pPr>
        <w:spacing w:after="0"/>
        <w:ind w:left="1782"/>
        <w:rPr>
          <w:rFonts w:cstheme="minorHAnsi"/>
        </w:rPr>
      </w:pPr>
      <w:r w:rsidRPr="0095099A">
        <w:rPr>
          <w:rFonts w:cstheme="minorHAnsi"/>
        </w:rPr>
        <w:t xml:space="preserve"> </w:t>
      </w:r>
    </w:p>
    <w:p w14:paraId="24237ADA" w14:textId="77777777" w:rsidR="008D7C33" w:rsidRPr="0095099A" w:rsidRDefault="008D7C33" w:rsidP="007A76CA">
      <w:pPr>
        <w:numPr>
          <w:ilvl w:val="1"/>
          <w:numId w:val="43"/>
        </w:numPr>
        <w:spacing w:after="4" w:line="248" w:lineRule="auto"/>
        <w:ind w:hanging="360"/>
        <w:rPr>
          <w:rFonts w:cstheme="minorHAnsi"/>
        </w:rPr>
      </w:pPr>
      <w:r w:rsidRPr="0095099A">
        <w:rPr>
          <w:rFonts w:cstheme="minorHAnsi"/>
        </w:rPr>
        <w:t>The Partner Project Document (Annex 4</w:t>
      </w:r>
      <w:proofErr w:type="gramStart"/>
      <w:r w:rsidRPr="0095099A">
        <w:rPr>
          <w:rFonts w:cstheme="minorHAnsi"/>
        </w:rPr>
        <w:t>)</w:t>
      </w:r>
      <w:r w:rsidRPr="0095099A">
        <w:rPr>
          <w:rFonts w:eastAsia="Times New Roman" w:cstheme="minorHAnsi"/>
          <w:b/>
        </w:rPr>
        <w:t>;</w:t>
      </w:r>
      <w:proofErr w:type="gramEnd"/>
      <w:r w:rsidRPr="0095099A">
        <w:rPr>
          <w:rFonts w:eastAsia="Times New Roman" w:cstheme="minorHAnsi"/>
          <w:b/>
        </w:rPr>
        <w:t xml:space="preserve"> </w:t>
      </w:r>
    </w:p>
    <w:p w14:paraId="002CB565" w14:textId="77777777" w:rsidR="008D7C33" w:rsidRPr="0095099A" w:rsidRDefault="008D7C33" w:rsidP="008D7C33">
      <w:pPr>
        <w:spacing w:after="0"/>
        <w:ind w:left="1782"/>
        <w:rPr>
          <w:rFonts w:cstheme="minorHAnsi"/>
        </w:rPr>
      </w:pPr>
      <w:r w:rsidRPr="0095099A">
        <w:rPr>
          <w:rFonts w:eastAsia="Times New Roman" w:cstheme="minorHAnsi"/>
          <w:b/>
        </w:rPr>
        <w:t xml:space="preserve"> </w:t>
      </w:r>
    </w:p>
    <w:p w14:paraId="4E37A002" w14:textId="77777777" w:rsidR="008D7C33" w:rsidRPr="0095099A" w:rsidRDefault="008D7C33" w:rsidP="007A76CA">
      <w:pPr>
        <w:numPr>
          <w:ilvl w:val="1"/>
          <w:numId w:val="43"/>
        </w:numPr>
        <w:spacing w:after="4" w:line="248" w:lineRule="auto"/>
        <w:ind w:hanging="360"/>
        <w:rPr>
          <w:rFonts w:cstheme="minorHAnsi"/>
        </w:rPr>
      </w:pPr>
      <w:r w:rsidRPr="0095099A">
        <w:rPr>
          <w:rFonts w:cstheme="minorHAnsi"/>
        </w:rPr>
        <w:t xml:space="preserve">The </w:t>
      </w:r>
      <w:hyperlink r:id="rId32">
        <w:r w:rsidRPr="0095099A">
          <w:rPr>
            <w:rFonts w:cstheme="minorHAnsi"/>
            <w:color w:val="0000FF"/>
            <w:u w:val="single" w:color="0000FF"/>
          </w:rPr>
          <w:t>Face Form</w:t>
        </w:r>
      </w:hyperlink>
      <w:hyperlink r:id="rId33">
        <w:r w:rsidRPr="0095099A">
          <w:rPr>
            <w:rFonts w:cstheme="minorHAnsi"/>
          </w:rPr>
          <w:t xml:space="preserve"> </w:t>
        </w:r>
      </w:hyperlink>
      <w:r w:rsidRPr="0095099A">
        <w:rPr>
          <w:rFonts w:cstheme="minorHAnsi"/>
        </w:rPr>
        <w:t xml:space="preserve">(Annex 5);  </w:t>
      </w:r>
    </w:p>
    <w:p w14:paraId="47024F09" w14:textId="77777777" w:rsidR="008D7C33" w:rsidRPr="0095099A" w:rsidRDefault="008D7C33" w:rsidP="008D7C33">
      <w:pPr>
        <w:spacing w:after="0"/>
        <w:ind w:left="1782"/>
        <w:rPr>
          <w:rFonts w:cstheme="minorHAnsi"/>
        </w:rPr>
      </w:pPr>
      <w:r w:rsidRPr="0095099A">
        <w:rPr>
          <w:rFonts w:cstheme="minorHAnsi"/>
        </w:rPr>
        <w:t xml:space="preserve"> </w:t>
      </w:r>
    </w:p>
    <w:p w14:paraId="3E9EDA1F" w14:textId="77777777" w:rsidR="008D7C33" w:rsidRPr="0095099A" w:rsidRDefault="008D7C33" w:rsidP="007A76CA">
      <w:pPr>
        <w:numPr>
          <w:ilvl w:val="1"/>
          <w:numId w:val="43"/>
        </w:numPr>
        <w:spacing w:after="10" w:line="249" w:lineRule="auto"/>
        <w:ind w:hanging="360"/>
        <w:rPr>
          <w:rFonts w:cstheme="minorHAnsi"/>
        </w:rPr>
      </w:pPr>
      <w:r w:rsidRPr="0095099A">
        <w:rPr>
          <w:rFonts w:cstheme="minorHAnsi"/>
        </w:rPr>
        <w:t xml:space="preserve">The </w:t>
      </w:r>
      <w:hyperlink r:id="rId34">
        <w:r w:rsidRPr="0095099A">
          <w:rPr>
            <w:rFonts w:cstheme="minorHAnsi"/>
            <w:color w:val="0000FF"/>
            <w:u w:val="single" w:color="0000FF"/>
          </w:rPr>
          <w:t>Progress Report Form</w:t>
        </w:r>
      </w:hyperlink>
      <w:hyperlink r:id="rId35">
        <w:r w:rsidRPr="0095099A">
          <w:rPr>
            <w:rFonts w:cstheme="minorHAnsi"/>
          </w:rPr>
          <w:t xml:space="preserve"> </w:t>
        </w:r>
      </w:hyperlink>
      <w:r w:rsidRPr="0095099A">
        <w:rPr>
          <w:rFonts w:cstheme="minorHAnsi"/>
        </w:rPr>
        <w:t xml:space="preserve">(Annex 6); </w:t>
      </w:r>
    </w:p>
    <w:p w14:paraId="6F22A689" w14:textId="77777777" w:rsidR="008D7C33" w:rsidRPr="0095099A" w:rsidRDefault="008D7C33" w:rsidP="008D7C33">
      <w:pPr>
        <w:spacing w:after="0"/>
        <w:ind w:left="1782"/>
        <w:rPr>
          <w:rFonts w:cstheme="minorHAnsi"/>
        </w:rPr>
      </w:pPr>
      <w:r w:rsidRPr="0095099A">
        <w:rPr>
          <w:rFonts w:cstheme="minorHAnsi"/>
        </w:rPr>
        <w:t xml:space="preserve"> </w:t>
      </w:r>
    </w:p>
    <w:p w14:paraId="1F5BB65B" w14:textId="77777777" w:rsidR="008D7C33" w:rsidRPr="0095099A" w:rsidRDefault="00000000" w:rsidP="007A76CA">
      <w:pPr>
        <w:numPr>
          <w:ilvl w:val="1"/>
          <w:numId w:val="43"/>
        </w:numPr>
        <w:spacing w:after="10" w:line="249" w:lineRule="auto"/>
        <w:ind w:hanging="360"/>
        <w:rPr>
          <w:rFonts w:cstheme="minorHAnsi"/>
        </w:rPr>
      </w:pPr>
      <w:hyperlink r:id="rId36">
        <w:r w:rsidR="008D7C33" w:rsidRPr="0095099A">
          <w:rPr>
            <w:rFonts w:cstheme="minorHAnsi"/>
            <w:color w:val="0000FF"/>
            <w:u w:val="single" w:color="0000FF"/>
          </w:rPr>
          <w:t>Special Terms and Conditions for Partners Performing Grant-Making Work</w:t>
        </w:r>
      </w:hyperlink>
      <w:hyperlink r:id="rId37">
        <w:r w:rsidR="008D7C33" w:rsidRPr="0095099A">
          <w:rPr>
            <w:rFonts w:cstheme="minorHAnsi"/>
          </w:rPr>
          <w:t>,</w:t>
        </w:r>
      </w:hyperlink>
      <w:r w:rsidR="008D7C33" w:rsidRPr="0095099A">
        <w:rPr>
          <w:rFonts w:cstheme="minorHAnsi"/>
        </w:rPr>
        <w:t xml:space="preserve"> as applicable (Annex 7).    </w:t>
      </w:r>
    </w:p>
    <w:p w14:paraId="1C6F79C8" w14:textId="77777777" w:rsidR="008D7C33" w:rsidRPr="0095099A" w:rsidRDefault="008D7C33" w:rsidP="008D7C33">
      <w:pPr>
        <w:spacing w:after="0"/>
        <w:ind w:left="882"/>
        <w:rPr>
          <w:rFonts w:cstheme="minorHAnsi"/>
        </w:rPr>
      </w:pPr>
      <w:r w:rsidRPr="0095099A">
        <w:rPr>
          <w:rFonts w:cstheme="minorHAnsi"/>
        </w:rPr>
        <w:t xml:space="preserve"> </w:t>
      </w:r>
    </w:p>
    <w:p w14:paraId="7B9FB463" w14:textId="77777777" w:rsidR="008D7C33" w:rsidRPr="0095099A" w:rsidRDefault="008D7C33" w:rsidP="007A76CA">
      <w:pPr>
        <w:numPr>
          <w:ilvl w:val="0"/>
          <w:numId w:val="43"/>
        </w:numPr>
        <w:spacing w:after="4" w:line="248" w:lineRule="auto"/>
        <w:ind w:right="253" w:hanging="360"/>
        <w:jc w:val="both"/>
        <w:rPr>
          <w:rFonts w:cstheme="minorHAnsi"/>
        </w:rPr>
      </w:pPr>
      <w:r w:rsidRPr="0095099A">
        <w:rPr>
          <w:rFonts w:cstheme="minorHAnsi"/>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95099A">
        <w:rPr>
          <w:rFonts w:cstheme="minorHAnsi"/>
        </w:rPr>
        <w:t>error</w:t>
      </w:r>
      <w:proofErr w:type="gramEnd"/>
      <w:r w:rsidRPr="0095099A">
        <w:rPr>
          <w:rFonts w:cstheme="minorHAnsi"/>
        </w:rPr>
        <w:t xml:space="preserve"> or omission among any parts of the Agreement, either Party shall immediately notify the other Party. The Parties shall in good faith consult and decide how to remedy such conflict, discrepancy, </w:t>
      </w:r>
      <w:proofErr w:type="gramStart"/>
      <w:r w:rsidRPr="0095099A">
        <w:rPr>
          <w:rFonts w:cstheme="minorHAnsi"/>
        </w:rPr>
        <w:t>error</w:t>
      </w:r>
      <w:proofErr w:type="gramEnd"/>
      <w:r w:rsidRPr="0095099A">
        <w:rPr>
          <w:rFonts w:cstheme="minorHAnsi"/>
        </w:rPr>
        <w:t xml:space="preserve"> or omission including if necessary, making the required amendment to this Agreement. </w:t>
      </w:r>
    </w:p>
    <w:p w14:paraId="38D825CA" w14:textId="77777777" w:rsidR="008D7C33" w:rsidRPr="0095099A" w:rsidRDefault="008D7C33" w:rsidP="008D7C33">
      <w:pPr>
        <w:spacing w:after="0"/>
        <w:ind w:left="882"/>
        <w:rPr>
          <w:rFonts w:cstheme="minorHAnsi"/>
        </w:rPr>
      </w:pPr>
      <w:r w:rsidRPr="0095099A">
        <w:rPr>
          <w:rFonts w:eastAsia="Times New Roman" w:cstheme="minorHAnsi"/>
          <w:b/>
        </w:rPr>
        <w:lastRenderedPageBreak/>
        <w:t xml:space="preserve"> </w:t>
      </w:r>
    </w:p>
    <w:p w14:paraId="572E788B" w14:textId="77777777" w:rsidR="008D7C33" w:rsidRPr="0095099A" w:rsidRDefault="008D7C33" w:rsidP="007A76CA">
      <w:pPr>
        <w:numPr>
          <w:ilvl w:val="0"/>
          <w:numId w:val="43"/>
        </w:numPr>
        <w:spacing w:after="4" w:line="248" w:lineRule="auto"/>
        <w:ind w:right="253" w:hanging="360"/>
        <w:jc w:val="both"/>
        <w:rPr>
          <w:rFonts w:cstheme="minorHAnsi"/>
        </w:rPr>
      </w:pPr>
      <w:r w:rsidRPr="0095099A">
        <w:rPr>
          <w:rFonts w:cstheme="minorHAnsi"/>
        </w:rPr>
        <w:t xml:space="preserve">If the Partner is a government entity, this Agreement supplements the relevant provisions of any host country agreement </w:t>
      </w:r>
      <w:proofErr w:type="gramStart"/>
      <w:r w:rsidRPr="0095099A">
        <w:rPr>
          <w:rFonts w:cstheme="minorHAnsi"/>
        </w:rPr>
        <w:t>entered into</w:t>
      </w:r>
      <w:proofErr w:type="gramEnd"/>
      <w:r w:rsidRPr="0095099A">
        <w:rPr>
          <w:rFonts w:cstheme="minorHAnsi"/>
        </w:rPr>
        <w:t xml:space="preserve"> between the Government and UN Women. If there is no such agreement then the Standard Basic Assistance Agreement </w:t>
      </w:r>
      <w:proofErr w:type="gramStart"/>
      <w:r w:rsidRPr="0095099A">
        <w:rPr>
          <w:rFonts w:cstheme="minorHAnsi"/>
        </w:rPr>
        <w:t>entered into</w:t>
      </w:r>
      <w:proofErr w:type="gramEnd"/>
      <w:r w:rsidRPr="0095099A">
        <w:rPr>
          <w:rFonts w:cstheme="minorHAnsi"/>
        </w:rPr>
        <w:t xml:space="preserve"> between the Government and the United Nations Development Programme (UNDP), or any other applicable host country agreement between the Government and UNDP, shall apply </w:t>
      </w:r>
      <w:r w:rsidRPr="0095099A">
        <w:rPr>
          <w:rFonts w:eastAsia="Times New Roman" w:cstheme="minorHAnsi"/>
          <w:i/>
        </w:rPr>
        <w:t>mutatis mutandis</w:t>
      </w:r>
      <w:r w:rsidRPr="0095099A">
        <w:rPr>
          <w:rFonts w:cstheme="minorHAnsi"/>
        </w:rPr>
        <w:t xml:space="preserve"> between UN Women and the Partner for the purposes of this Agreement. </w:t>
      </w:r>
    </w:p>
    <w:p w14:paraId="2CD3553F" w14:textId="77777777" w:rsidR="008D7C33" w:rsidRPr="0095099A" w:rsidRDefault="008D7C33" w:rsidP="008D7C33">
      <w:pPr>
        <w:spacing w:after="0"/>
        <w:ind w:left="1602"/>
        <w:rPr>
          <w:rFonts w:cstheme="minorHAnsi"/>
        </w:rPr>
      </w:pPr>
      <w:r w:rsidRPr="0095099A">
        <w:rPr>
          <w:rFonts w:cstheme="minorHAnsi"/>
        </w:rPr>
        <w:t xml:space="preserve"> </w:t>
      </w:r>
    </w:p>
    <w:p w14:paraId="427A292E" w14:textId="77777777" w:rsidR="008D7C33" w:rsidRPr="0095099A" w:rsidRDefault="008D7C33" w:rsidP="008D7C33">
      <w:pPr>
        <w:spacing w:after="0"/>
        <w:ind w:left="687"/>
        <w:jc w:val="center"/>
        <w:rPr>
          <w:rFonts w:cstheme="minorHAnsi"/>
        </w:rPr>
      </w:pPr>
      <w:r w:rsidRPr="0095099A">
        <w:rPr>
          <w:rFonts w:eastAsia="Times New Roman" w:cstheme="minorHAnsi"/>
          <w:b/>
        </w:rPr>
        <w:t xml:space="preserve"> </w:t>
      </w:r>
    </w:p>
    <w:p w14:paraId="638A94A3" w14:textId="77777777" w:rsidR="008D7C33" w:rsidRPr="0095099A" w:rsidRDefault="008D7C33" w:rsidP="008D7C33">
      <w:pPr>
        <w:spacing w:after="0"/>
        <w:ind w:left="687"/>
        <w:jc w:val="center"/>
        <w:rPr>
          <w:rFonts w:cstheme="minorHAnsi"/>
        </w:rPr>
      </w:pPr>
      <w:r w:rsidRPr="0095099A">
        <w:rPr>
          <w:rFonts w:eastAsia="Times New Roman" w:cstheme="minorHAnsi"/>
          <w:b/>
        </w:rPr>
        <w:t xml:space="preserve"> </w:t>
      </w:r>
    </w:p>
    <w:p w14:paraId="567523A1" w14:textId="77777777" w:rsidR="008D7C33" w:rsidRPr="0095099A" w:rsidRDefault="008D7C33" w:rsidP="008D7C33">
      <w:pPr>
        <w:spacing w:after="0"/>
        <w:ind w:left="687"/>
        <w:jc w:val="center"/>
        <w:rPr>
          <w:rFonts w:cstheme="minorHAnsi"/>
        </w:rPr>
      </w:pPr>
      <w:r w:rsidRPr="0095099A">
        <w:rPr>
          <w:rFonts w:eastAsia="Times New Roman" w:cstheme="minorHAnsi"/>
          <w:b/>
        </w:rPr>
        <w:t xml:space="preserve"> </w:t>
      </w:r>
    </w:p>
    <w:p w14:paraId="66E4BF56" w14:textId="77777777" w:rsidR="008D7C33" w:rsidRPr="0095099A" w:rsidRDefault="008D7C33" w:rsidP="008D7C33">
      <w:pPr>
        <w:pStyle w:val="Heading1"/>
        <w:ind w:left="729" w:right="90"/>
        <w:rPr>
          <w:rFonts w:asciiTheme="minorHAnsi" w:hAnsiTheme="minorHAnsi" w:cstheme="minorHAnsi"/>
        </w:rPr>
      </w:pPr>
      <w:r w:rsidRPr="0095099A">
        <w:rPr>
          <w:rFonts w:asciiTheme="minorHAnsi" w:hAnsiTheme="minorHAnsi" w:cstheme="minorHAnsi"/>
        </w:rPr>
        <w:t xml:space="preserve">ARTICLE III GENERAL RESPONSIBILITIES OF THE PARTNER </w:t>
      </w:r>
    </w:p>
    <w:p w14:paraId="708D3D00" w14:textId="77777777" w:rsidR="008D7C33" w:rsidRPr="0095099A" w:rsidRDefault="008D7C33" w:rsidP="008D7C33">
      <w:pPr>
        <w:spacing w:after="5"/>
        <w:ind w:left="1242"/>
        <w:rPr>
          <w:rFonts w:cstheme="minorHAnsi"/>
        </w:rPr>
      </w:pPr>
      <w:r w:rsidRPr="0095099A">
        <w:rPr>
          <w:rFonts w:cstheme="minorHAnsi"/>
        </w:rPr>
        <w:t xml:space="preserve"> </w:t>
      </w:r>
    </w:p>
    <w:p w14:paraId="756A2561" w14:textId="77777777" w:rsidR="008D7C33" w:rsidRPr="0095099A" w:rsidRDefault="008D7C33" w:rsidP="007A76CA">
      <w:pPr>
        <w:numPr>
          <w:ilvl w:val="0"/>
          <w:numId w:val="44"/>
        </w:numPr>
        <w:spacing w:after="4" w:line="248" w:lineRule="auto"/>
        <w:ind w:hanging="360"/>
        <w:jc w:val="both"/>
        <w:rPr>
          <w:rFonts w:cstheme="minorHAnsi"/>
        </w:rPr>
      </w:pPr>
      <w:r w:rsidRPr="0095099A">
        <w:rPr>
          <w:rFonts w:cstheme="minorHAnsi"/>
        </w:rPr>
        <w:t xml:space="preserve">The Partner shall perform the Work and achieve the Results.  </w:t>
      </w:r>
    </w:p>
    <w:p w14:paraId="0428E829" w14:textId="77777777" w:rsidR="008D7C33" w:rsidRPr="0095099A" w:rsidRDefault="008D7C33" w:rsidP="008D7C33">
      <w:pPr>
        <w:spacing w:after="0"/>
        <w:ind w:left="882"/>
        <w:rPr>
          <w:rFonts w:cstheme="minorHAnsi"/>
        </w:rPr>
      </w:pPr>
      <w:r w:rsidRPr="0095099A">
        <w:rPr>
          <w:rFonts w:cstheme="minorHAnsi"/>
        </w:rPr>
        <w:t xml:space="preserve"> </w:t>
      </w:r>
    </w:p>
    <w:p w14:paraId="305F325B" w14:textId="77777777" w:rsidR="008D7C33" w:rsidRPr="0095099A" w:rsidRDefault="008D7C33" w:rsidP="007A76CA">
      <w:pPr>
        <w:numPr>
          <w:ilvl w:val="0"/>
          <w:numId w:val="44"/>
        </w:numPr>
        <w:spacing w:after="4" w:line="248" w:lineRule="auto"/>
        <w:ind w:hanging="360"/>
        <w:jc w:val="both"/>
        <w:rPr>
          <w:rFonts w:cstheme="minorHAnsi"/>
        </w:rPr>
      </w:pPr>
      <w:r w:rsidRPr="0095099A">
        <w:rPr>
          <w:rFonts w:cstheme="minorHAnsi"/>
        </w:rPr>
        <w:t xml:space="preserve">The Partner shall use the funds and the Property provided by UN Women under this Agreement exclusively for performing the Work as set forth in this Agreement.  </w:t>
      </w:r>
    </w:p>
    <w:p w14:paraId="4F1B8F25" w14:textId="77777777" w:rsidR="008D7C33" w:rsidRPr="0095099A" w:rsidRDefault="008D7C33" w:rsidP="008D7C33">
      <w:pPr>
        <w:spacing w:after="0"/>
        <w:ind w:left="882"/>
        <w:rPr>
          <w:rFonts w:cstheme="minorHAnsi"/>
        </w:rPr>
      </w:pPr>
      <w:r w:rsidRPr="0095099A">
        <w:rPr>
          <w:rFonts w:cstheme="minorHAnsi"/>
        </w:rPr>
        <w:t xml:space="preserve"> </w:t>
      </w:r>
    </w:p>
    <w:p w14:paraId="6F4F6038" w14:textId="77777777" w:rsidR="008D7C33" w:rsidRPr="0095099A" w:rsidRDefault="008D7C33" w:rsidP="007A76CA">
      <w:pPr>
        <w:numPr>
          <w:ilvl w:val="0"/>
          <w:numId w:val="44"/>
        </w:numPr>
        <w:spacing w:after="4" w:line="248" w:lineRule="auto"/>
        <w:ind w:hanging="360"/>
        <w:jc w:val="both"/>
        <w:rPr>
          <w:rFonts w:cstheme="minorHAnsi"/>
        </w:rPr>
      </w:pPr>
      <w:r w:rsidRPr="0095099A">
        <w:rPr>
          <w:rFonts w:cstheme="minorHAnsi"/>
        </w:rPr>
        <w:t xml:space="preserve">The Partner shall not accept funding from any other source than UN Women for performing the Work without UN Women’s prior written approval.  </w:t>
      </w:r>
    </w:p>
    <w:p w14:paraId="532B461E" w14:textId="77777777" w:rsidR="008D7C33" w:rsidRPr="0095099A" w:rsidRDefault="008D7C33" w:rsidP="008D7C33">
      <w:pPr>
        <w:ind w:left="1432"/>
        <w:rPr>
          <w:rFonts w:cstheme="minorHAnsi"/>
        </w:rPr>
      </w:pPr>
      <w:r w:rsidRPr="0095099A">
        <w:rPr>
          <w:rFonts w:cstheme="minorHAnsi"/>
        </w:rPr>
        <w:t xml:space="preserve">The Partner shall inform UN Women in writing of the name of the source and the details of such funding.  </w:t>
      </w:r>
    </w:p>
    <w:p w14:paraId="3E2DDDD1" w14:textId="77777777" w:rsidR="008D7C33" w:rsidRPr="0095099A" w:rsidRDefault="008D7C33" w:rsidP="008D7C33">
      <w:pPr>
        <w:spacing w:after="0"/>
        <w:ind w:left="882"/>
        <w:rPr>
          <w:rFonts w:cstheme="minorHAnsi"/>
        </w:rPr>
      </w:pPr>
      <w:r w:rsidRPr="0095099A">
        <w:rPr>
          <w:rFonts w:cstheme="minorHAnsi"/>
        </w:rPr>
        <w:t xml:space="preserve"> </w:t>
      </w:r>
    </w:p>
    <w:p w14:paraId="00A36A81" w14:textId="77777777" w:rsidR="008D7C33" w:rsidRPr="0095099A" w:rsidRDefault="008D7C33" w:rsidP="007A76CA">
      <w:pPr>
        <w:numPr>
          <w:ilvl w:val="0"/>
          <w:numId w:val="44"/>
        </w:numPr>
        <w:spacing w:after="4" w:line="248" w:lineRule="auto"/>
        <w:ind w:hanging="360"/>
        <w:jc w:val="both"/>
        <w:rPr>
          <w:rFonts w:cstheme="minorHAnsi"/>
        </w:rPr>
      </w:pPr>
      <w:r w:rsidRPr="0095099A">
        <w:rPr>
          <w:rFonts w:cstheme="minorHAnsi"/>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18398698" w14:textId="77777777" w:rsidR="008D7C33" w:rsidRPr="0095099A" w:rsidRDefault="008D7C33" w:rsidP="008D7C33">
      <w:pPr>
        <w:spacing w:after="5"/>
        <w:ind w:left="882"/>
        <w:rPr>
          <w:rFonts w:cstheme="minorHAnsi"/>
        </w:rPr>
      </w:pPr>
      <w:r w:rsidRPr="0095099A">
        <w:rPr>
          <w:rFonts w:cstheme="minorHAnsi"/>
        </w:rPr>
        <w:t xml:space="preserve"> </w:t>
      </w:r>
    </w:p>
    <w:p w14:paraId="71ED43BE" w14:textId="77777777" w:rsidR="008D7C33" w:rsidRPr="0095099A" w:rsidRDefault="008D7C33" w:rsidP="007A76CA">
      <w:pPr>
        <w:numPr>
          <w:ilvl w:val="0"/>
          <w:numId w:val="44"/>
        </w:numPr>
        <w:spacing w:after="4" w:line="248" w:lineRule="auto"/>
        <w:ind w:hanging="360"/>
        <w:jc w:val="both"/>
        <w:rPr>
          <w:rFonts w:cstheme="minorHAnsi"/>
        </w:rPr>
      </w:pPr>
      <w:r w:rsidRPr="0095099A">
        <w:rPr>
          <w:rFonts w:cstheme="minorHAnsi"/>
        </w:rPr>
        <w:t xml:space="preserve">The Partner’s responsibilities include:  </w:t>
      </w:r>
    </w:p>
    <w:p w14:paraId="364CC327" w14:textId="77777777" w:rsidR="008D7C33" w:rsidRPr="0095099A" w:rsidRDefault="008D7C33" w:rsidP="008D7C33">
      <w:pPr>
        <w:spacing w:after="0"/>
        <w:ind w:left="1602"/>
        <w:rPr>
          <w:rFonts w:cstheme="minorHAnsi"/>
        </w:rPr>
      </w:pPr>
      <w:r w:rsidRPr="0095099A">
        <w:rPr>
          <w:rFonts w:cstheme="minorHAnsi"/>
        </w:rPr>
        <w:t xml:space="preserve"> </w:t>
      </w:r>
    </w:p>
    <w:p w14:paraId="39E7796C" w14:textId="77777777" w:rsidR="008D7C33" w:rsidRPr="0095099A" w:rsidRDefault="008D7C33" w:rsidP="007A76CA">
      <w:pPr>
        <w:numPr>
          <w:ilvl w:val="1"/>
          <w:numId w:val="44"/>
        </w:numPr>
        <w:spacing w:after="4" w:line="248" w:lineRule="auto"/>
        <w:ind w:right="126" w:hanging="360"/>
        <w:jc w:val="both"/>
        <w:rPr>
          <w:rFonts w:cstheme="minorHAnsi"/>
        </w:rPr>
      </w:pPr>
      <w:r w:rsidRPr="0095099A">
        <w:rPr>
          <w:rFonts w:cstheme="minorHAnsi"/>
        </w:rPr>
        <w:t xml:space="preserve">Commencing the Work in accordance with the timeline but not before both Parties have signed the </w:t>
      </w:r>
      <w:proofErr w:type="gramStart"/>
      <w:r w:rsidRPr="0095099A">
        <w:rPr>
          <w:rFonts w:cstheme="minorHAnsi"/>
        </w:rPr>
        <w:t>Agreement;</w:t>
      </w:r>
      <w:proofErr w:type="gramEnd"/>
      <w:r w:rsidRPr="0095099A">
        <w:rPr>
          <w:rFonts w:cstheme="minorHAnsi"/>
        </w:rPr>
        <w:t xml:space="preserve"> </w:t>
      </w:r>
    </w:p>
    <w:p w14:paraId="0029FE4D" w14:textId="77777777" w:rsidR="008D7C33" w:rsidRPr="0095099A" w:rsidRDefault="008D7C33" w:rsidP="008D7C33">
      <w:pPr>
        <w:spacing w:after="0"/>
        <w:ind w:left="1782"/>
        <w:rPr>
          <w:rFonts w:cstheme="minorHAnsi"/>
        </w:rPr>
      </w:pPr>
      <w:r w:rsidRPr="0095099A">
        <w:rPr>
          <w:rFonts w:cstheme="minorHAnsi"/>
        </w:rPr>
        <w:t xml:space="preserve"> </w:t>
      </w:r>
    </w:p>
    <w:p w14:paraId="660D902F" w14:textId="77777777" w:rsidR="008D7C33" w:rsidRPr="0095099A" w:rsidRDefault="008D7C33" w:rsidP="007A76CA">
      <w:pPr>
        <w:numPr>
          <w:ilvl w:val="1"/>
          <w:numId w:val="44"/>
        </w:numPr>
        <w:spacing w:after="4" w:line="248" w:lineRule="auto"/>
        <w:ind w:right="126" w:hanging="360"/>
        <w:jc w:val="both"/>
        <w:rPr>
          <w:rFonts w:cstheme="minorHAnsi"/>
        </w:rPr>
      </w:pPr>
      <w:r w:rsidRPr="0095099A">
        <w:rPr>
          <w:rFonts w:cstheme="minorHAnsi"/>
        </w:rPr>
        <w:t xml:space="preserve">Making its designated contributions of technical assistance, services, equipment, non-expendable materials and other property towards the </w:t>
      </w:r>
      <w:proofErr w:type="gramStart"/>
      <w:r w:rsidRPr="0095099A">
        <w:rPr>
          <w:rFonts w:cstheme="minorHAnsi"/>
        </w:rPr>
        <w:t>Work;</w:t>
      </w:r>
      <w:proofErr w:type="gramEnd"/>
      <w:r w:rsidRPr="0095099A">
        <w:rPr>
          <w:rFonts w:cstheme="minorHAnsi"/>
        </w:rPr>
        <w:t xml:space="preserve"> </w:t>
      </w:r>
    </w:p>
    <w:p w14:paraId="31614E77" w14:textId="77777777" w:rsidR="008D7C33" w:rsidRPr="0095099A" w:rsidRDefault="008D7C33" w:rsidP="008D7C33">
      <w:pPr>
        <w:spacing w:after="0"/>
        <w:ind w:left="1782"/>
        <w:rPr>
          <w:rFonts w:cstheme="minorHAnsi"/>
        </w:rPr>
      </w:pPr>
      <w:r w:rsidRPr="0095099A">
        <w:rPr>
          <w:rFonts w:cstheme="minorHAnsi"/>
        </w:rPr>
        <w:t xml:space="preserve"> </w:t>
      </w:r>
    </w:p>
    <w:p w14:paraId="7D0C08F6" w14:textId="77777777" w:rsidR="008D7C33" w:rsidRPr="0095099A" w:rsidRDefault="008D7C33" w:rsidP="007A76CA">
      <w:pPr>
        <w:numPr>
          <w:ilvl w:val="1"/>
          <w:numId w:val="44"/>
        </w:numPr>
        <w:spacing w:after="4" w:line="248" w:lineRule="auto"/>
        <w:ind w:right="126" w:hanging="360"/>
        <w:jc w:val="both"/>
        <w:rPr>
          <w:rFonts w:cstheme="minorHAnsi"/>
        </w:rPr>
      </w:pPr>
      <w:r w:rsidRPr="0095099A">
        <w:rPr>
          <w:rFonts w:cstheme="minorHAnsi"/>
        </w:rPr>
        <w:t>Completing its responsibilities with diligence and efficiency, and in conformity with the requirements set out in the Partner Project Document</w:t>
      </w:r>
      <w:r w:rsidRPr="0095099A">
        <w:rPr>
          <w:rFonts w:eastAsia="Times New Roman" w:cstheme="minorHAnsi"/>
          <w:b/>
        </w:rPr>
        <w:t xml:space="preserve"> </w:t>
      </w:r>
      <w:r w:rsidRPr="0095099A">
        <w:rPr>
          <w:rFonts w:cstheme="minorHAnsi"/>
        </w:rPr>
        <w:t>(including in connection with the workplan and budget</w:t>
      </w:r>
      <w:proofErr w:type="gramStart"/>
      <w:r w:rsidRPr="0095099A">
        <w:rPr>
          <w:rFonts w:cstheme="minorHAnsi"/>
        </w:rPr>
        <w:t>);</w:t>
      </w:r>
      <w:proofErr w:type="gramEnd"/>
      <w:r w:rsidRPr="0095099A">
        <w:rPr>
          <w:rFonts w:cstheme="minorHAnsi"/>
        </w:rPr>
        <w:t xml:space="preserve"> </w:t>
      </w:r>
    </w:p>
    <w:p w14:paraId="51C0CE7C" w14:textId="77777777" w:rsidR="008D7C33" w:rsidRPr="0095099A" w:rsidRDefault="008D7C33" w:rsidP="008D7C33">
      <w:pPr>
        <w:spacing w:after="0"/>
        <w:ind w:left="1782"/>
        <w:rPr>
          <w:rFonts w:cstheme="minorHAnsi"/>
        </w:rPr>
      </w:pPr>
      <w:r w:rsidRPr="0095099A">
        <w:rPr>
          <w:rFonts w:cstheme="minorHAnsi"/>
        </w:rPr>
        <w:t xml:space="preserve"> </w:t>
      </w:r>
    </w:p>
    <w:p w14:paraId="6CBE5478" w14:textId="77777777" w:rsidR="008D7C33" w:rsidRPr="0095099A" w:rsidRDefault="008D7C33" w:rsidP="007A76CA">
      <w:pPr>
        <w:numPr>
          <w:ilvl w:val="1"/>
          <w:numId w:val="44"/>
        </w:numPr>
        <w:spacing w:after="4" w:line="248" w:lineRule="auto"/>
        <w:ind w:right="126" w:hanging="360"/>
        <w:jc w:val="both"/>
        <w:rPr>
          <w:rFonts w:cstheme="minorHAnsi"/>
        </w:rPr>
      </w:pPr>
      <w:r w:rsidRPr="0095099A">
        <w:rPr>
          <w:rFonts w:cstheme="minorHAnsi"/>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95099A">
        <w:rPr>
          <w:rFonts w:cstheme="minorHAnsi"/>
        </w:rPr>
        <w:t>for;</w:t>
      </w:r>
      <w:proofErr w:type="gramEnd"/>
      <w:r w:rsidRPr="0095099A">
        <w:rPr>
          <w:rFonts w:cstheme="minorHAnsi"/>
        </w:rPr>
        <w:t xml:space="preserve"> </w:t>
      </w:r>
    </w:p>
    <w:p w14:paraId="5CBB6F3C" w14:textId="77777777" w:rsidR="008D7C33" w:rsidRPr="0095099A" w:rsidRDefault="008D7C33" w:rsidP="008D7C33">
      <w:pPr>
        <w:spacing w:after="0"/>
        <w:ind w:left="1782"/>
        <w:rPr>
          <w:rFonts w:cstheme="minorHAnsi"/>
        </w:rPr>
      </w:pPr>
      <w:r w:rsidRPr="0095099A">
        <w:rPr>
          <w:rFonts w:cstheme="minorHAnsi"/>
        </w:rPr>
        <w:t xml:space="preserve"> </w:t>
      </w:r>
    </w:p>
    <w:p w14:paraId="1DA74384" w14:textId="77777777" w:rsidR="008D7C33" w:rsidRPr="0095099A" w:rsidRDefault="008D7C33" w:rsidP="007A76CA">
      <w:pPr>
        <w:numPr>
          <w:ilvl w:val="1"/>
          <w:numId w:val="44"/>
        </w:numPr>
        <w:spacing w:after="4" w:line="248" w:lineRule="auto"/>
        <w:ind w:right="126" w:hanging="360"/>
        <w:jc w:val="both"/>
        <w:rPr>
          <w:rFonts w:cstheme="minorHAnsi"/>
        </w:rPr>
      </w:pPr>
      <w:r w:rsidRPr="0095099A">
        <w:rPr>
          <w:rFonts w:cstheme="minorHAnsi"/>
        </w:rPr>
        <w:t xml:space="preserve">Exercising a high standard of care when handling and administering the funds and Property provided to it by UN </w:t>
      </w:r>
      <w:proofErr w:type="gramStart"/>
      <w:r w:rsidRPr="0095099A">
        <w:rPr>
          <w:rFonts w:cstheme="minorHAnsi"/>
        </w:rPr>
        <w:t>Women;</w:t>
      </w:r>
      <w:proofErr w:type="gramEnd"/>
      <w:r w:rsidRPr="0095099A">
        <w:rPr>
          <w:rFonts w:cstheme="minorHAnsi"/>
        </w:rPr>
        <w:t xml:space="preserve">  </w:t>
      </w:r>
    </w:p>
    <w:p w14:paraId="34D5D5F4" w14:textId="77777777" w:rsidR="008D7C33" w:rsidRPr="0095099A" w:rsidRDefault="008D7C33" w:rsidP="008D7C33">
      <w:pPr>
        <w:spacing w:after="0"/>
        <w:ind w:left="1782"/>
        <w:rPr>
          <w:rFonts w:cstheme="minorHAnsi"/>
        </w:rPr>
      </w:pPr>
      <w:r w:rsidRPr="0095099A">
        <w:rPr>
          <w:rFonts w:cstheme="minorHAnsi"/>
        </w:rPr>
        <w:t xml:space="preserve"> </w:t>
      </w:r>
    </w:p>
    <w:p w14:paraId="0A7DB18F" w14:textId="77777777" w:rsidR="008D7C33" w:rsidRPr="0095099A" w:rsidRDefault="008D7C33" w:rsidP="007A76CA">
      <w:pPr>
        <w:numPr>
          <w:ilvl w:val="1"/>
          <w:numId w:val="44"/>
        </w:numPr>
        <w:spacing w:after="4" w:line="248" w:lineRule="auto"/>
        <w:ind w:right="126" w:hanging="360"/>
        <w:jc w:val="both"/>
        <w:rPr>
          <w:rFonts w:cstheme="minorHAnsi"/>
        </w:rPr>
      </w:pPr>
      <w:r w:rsidRPr="0095099A">
        <w:rPr>
          <w:rFonts w:cstheme="minorHAnsi"/>
        </w:rPr>
        <w:lastRenderedPageBreak/>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w:t>
      </w:r>
      <w:r w:rsidRPr="0095099A">
        <w:rPr>
          <w:rFonts w:eastAsia="Times New Roman" w:cstheme="minorHAnsi"/>
          <w:b/>
        </w:rPr>
        <w:t xml:space="preserve"> </w:t>
      </w:r>
      <w:r w:rsidRPr="0095099A">
        <w:rPr>
          <w:rFonts w:cstheme="minorHAnsi"/>
        </w:rPr>
        <w:t xml:space="preserve">sign the written statement set forth in Article V, section 5 (c).   </w:t>
      </w:r>
    </w:p>
    <w:p w14:paraId="13116C1B" w14:textId="77777777" w:rsidR="008D7C33" w:rsidRPr="0095099A" w:rsidRDefault="008D7C33" w:rsidP="008D7C33">
      <w:pPr>
        <w:spacing w:after="0"/>
        <w:ind w:left="1962"/>
        <w:rPr>
          <w:rFonts w:cstheme="minorHAnsi"/>
        </w:rPr>
      </w:pPr>
      <w:r w:rsidRPr="0095099A">
        <w:rPr>
          <w:rFonts w:cstheme="minorHAnsi"/>
        </w:rPr>
        <w:t xml:space="preserve"> </w:t>
      </w:r>
    </w:p>
    <w:p w14:paraId="1E6D0148" w14:textId="77777777" w:rsidR="008D7C33" w:rsidRPr="0095099A" w:rsidRDefault="008D7C33" w:rsidP="008D7C33">
      <w:pPr>
        <w:spacing w:after="0"/>
        <w:ind w:left="1962"/>
        <w:rPr>
          <w:rFonts w:cstheme="minorHAnsi"/>
        </w:rPr>
      </w:pPr>
      <w:r w:rsidRPr="0095099A">
        <w:rPr>
          <w:rFonts w:cstheme="minorHAnsi"/>
        </w:rPr>
        <w:t xml:space="preserve"> </w:t>
      </w:r>
    </w:p>
    <w:p w14:paraId="56D6E6D8" w14:textId="77777777" w:rsidR="008D7C33" w:rsidRPr="0095099A" w:rsidRDefault="008D7C33" w:rsidP="008D7C33">
      <w:pPr>
        <w:spacing w:after="0"/>
        <w:ind w:left="1962"/>
        <w:rPr>
          <w:rFonts w:cstheme="minorHAnsi"/>
        </w:rPr>
      </w:pPr>
      <w:r w:rsidRPr="0095099A">
        <w:rPr>
          <w:rFonts w:cstheme="minorHAnsi"/>
        </w:rPr>
        <w:t xml:space="preserve"> </w:t>
      </w:r>
    </w:p>
    <w:p w14:paraId="0D62D572" w14:textId="77777777" w:rsidR="008D7C33" w:rsidRPr="0095099A" w:rsidRDefault="008D7C33" w:rsidP="008D7C33">
      <w:pPr>
        <w:ind w:left="1792"/>
        <w:rPr>
          <w:rFonts w:cstheme="minorHAnsi"/>
        </w:rPr>
      </w:pPr>
      <w:r w:rsidRPr="0095099A">
        <w:rPr>
          <w:rFonts w:cstheme="minorHAnsi"/>
        </w:rPr>
        <w:t xml:space="preserve">Full name of Partner Authorized Official:  </w:t>
      </w:r>
    </w:p>
    <w:p w14:paraId="23A33C40" w14:textId="77777777" w:rsidR="008D7C33" w:rsidRPr="0095099A" w:rsidRDefault="008D7C33" w:rsidP="008D7C33">
      <w:pPr>
        <w:spacing w:after="0"/>
        <w:ind w:left="1782"/>
        <w:rPr>
          <w:rFonts w:cstheme="minorHAnsi"/>
        </w:rPr>
      </w:pPr>
      <w:r w:rsidRPr="0095099A">
        <w:rPr>
          <w:rFonts w:cstheme="minorHAnsi"/>
        </w:rPr>
        <w:t xml:space="preserve"> </w:t>
      </w:r>
    </w:p>
    <w:p w14:paraId="484B21D1" w14:textId="77777777" w:rsidR="008D7C33" w:rsidRPr="0095099A" w:rsidRDefault="008D7C33" w:rsidP="008D7C33">
      <w:pPr>
        <w:spacing w:after="0"/>
        <w:ind w:left="1777"/>
        <w:rPr>
          <w:rFonts w:cstheme="minorHAnsi"/>
        </w:rPr>
      </w:pPr>
      <w:r w:rsidRPr="0095099A">
        <w:rPr>
          <w:rFonts w:cstheme="minorHAnsi"/>
          <w:shd w:val="clear" w:color="auto" w:fill="D3D3D3"/>
        </w:rPr>
        <w:t>Name: [enter name]</w:t>
      </w:r>
      <w:r w:rsidRPr="0095099A">
        <w:rPr>
          <w:rFonts w:cstheme="minorHAnsi"/>
        </w:rPr>
        <w:t xml:space="preserve"> </w:t>
      </w:r>
    </w:p>
    <w:p w14:paraId="055D1C1B" w14:textId="77777777" w:rsidR="008D7C33" w:rsidRPr="0095099A" w:rsidRDefault="008D7C33" w:rsidP="008D7C33">
      <w:pPr>
        <w:spacing w:after="0"/>
        <w:ind w:left="1782"/>
        <w:rPr>
          <w:rFonts w:cstheme="minorHAnsi"/>
        </w:rPr>
      </w:pPr>
      <w:r w:rsidRPr="0095099A">
        <w:rPr>
          <w:rFonts w:cstheme="minorHAnsi"/>
        </w:rPr>
        <w:t xml:space="preserve"> </w:t>
      </w:r>
    </w:p>
    <w:p w14:paraId="600BEEBB" w14:textId="77777777" w:rsidR="008D7C33" w:rsidRPr="0095099A" w:rsidRDefault="008D7C33" w:rsidP="008D7C33">
      <w:pPr>
        <w:spacing w:after="0"/>
        <w:ind w:left="1777"/>
        <w:rPr>
          <w:rFonts w:cstheme="minorHAnsi"/>
        </w:rPr>
      </w:pPr>
      <w:r w:rsidRPr="0095099A">
        <w:rPr>
          <w:rFonts w:cstheme="minorHAnsi"/>
        </w:rPr>
        <w:t xml:space="preserve">Title: </w:t>
      </w:r>
      <w:r w:rsidRPr="0095099A">
        <w:rPr>
          <w:rFonts w:cstheme="minorHAnsi"/>
          <w:shd w:val="clear" w:color="auto" w:fill="D3D3D3"/>
        </w:rPr>
        <w:t>[enter title]</w:t>
      </w:r>
      <w:r w:rsidRPr="0095099A">
        <w:rPr>
          <w:rFonts w:cstheme="minorHAnsi"/>
        </w:rPr>
        <w:t xml:space="preserve"> </w:t>
      </w:r>
    </w:p>
    <w:p w14:paraId="44D25B3E" w14:textId="77777777" w:rsidR="008D7C33" w:rsidRPr="0095099A" w:rsidRDefault="008D7C33" w:rsidP="008D7C33">
      <w:pPr>
        <w:spacing w:after="0"/>
        <w:ind w:left="1782"/>
        <w:rPr>
          <w:rFonts w:cstheme="minorHAnsi"/>
        </w:rPr>
      </w:pPr>
      <w:r w:rsidRPr="0095099A">
        <w:rPr>
          <w:rFonts w:cstheme="minorHAnsi"/>
        </w:rPr>
        <w:t xml:space="preserve"> </w:t>
      </w:r>
    </w:p>
    <w:p w14:paraId="55033529" w14:textId="77777777" w:rsidR="008D7C33" w:rsidRPr="0095099A" w:rsidRDefault="008D7C33" w:rsidP="008D7C33">
      <w:pPr>
        <w:ind w:left="1792"/>
        <w:rPr>
          <w:rFonts w:cstheme="minorHAnsi"/>
        </w:rPr>
      </w:pPr>
      <w:r w:rsidRPr="0095099A">
        <w:rPr>
          <w:rFonts w:cstheme="minorHAnsi"/>
        </w:rPr>
        <w:t>Sample signature: [___________________________</w:t>
      </w:r>
      <w:proofErr w:type="gramStart"/>
      <w:r w:rsidRPr="0095099A">
        <w:rPr>
          <w:rFonts w:cstheme="minorHAnsi"/>
        </w:rPr>
        <w:t>_ ]</w:t>
      </w:r>
      <w:proofErr w:type="gramEnd"/>
      <w:r w:rsidRPr="0095099A">
        <w:rPr>
          <w:rFonts w:cstheme="minorHAnsi"/>
        </w:rPr>
        <w:t xml:space="preserve"> </w:t>
      </w:r>
    </w:p>
    <w:p w14:paraId="771B455A" w14:textId="77777777" w:rsidR="008D7C33" w:rsidRPr="0095099A" w:rsidRDefault="008D7C33" w:rsidP="008D7C33">
      <w:pPr>
        <w:spacing w:after="0"/>
        <w:ind w:left="1782"/>
        <w:rPr>
          <w:rFonts w:cstheme="minorHAnsi"/>
        </w:rPr>
      </w:pPr>
      <w:r w:rsidRPr="0095099A">
        <w:rPr>
          <w:rFonts w:cstheme="minorHAnsi"/>
        </w:rPr>
        <w:t xml:space="preserve"> </w:t>
      </w:r>
    </w:p>
    <w:p w14:paraId="6C407744" w14:textId="77777777" w:rsidR="008D7C33" w:rsidRPr="0095099A" w:rsidRDefault="008D7C33" w:rsidP="008D7C33">
      <w:pPr>
        <w:spacing w:after="0"/>
        <w:ind w:left="1782"/>
        <w:rPr>
          <w:rFonts w:cstheme="minorHAnsi"/>
        </w:rPr>
      </w:pPr>
      <w:r w:rsidRPr="0095099A">
        <w:rPr>
          <w:rFonts w:cstheme="minorHAnsi"/>
        </w:rPr>
        <w:t xml:space="preserve"> </w:t>
      </w:r>
    </w:p>
    <w:p w14:paraId="002C695D" w14:textId="77777777" w:rsidR="008D7C33" w:rsidRPr="0095099A" w:rsidRDefault="008D7C33" w:rsidP="008D7C33">
      <w:pPr>
        <w:spacing w:after="0"/>
        <w:ind w:left="1777"/>
        <w:rPr>
          <w:rFonts w:cstheme="minorHAnsi"/>
        </w:rPr>
      </w:pPr>
      <w:r w:rsidRPr="0095099A">
        <w:rPr>
          <w:rFonts w:cstheme="minorHAnsi"/>
        </w:rPr>
        <w:t xml:space="preserve">Name: </w:t>
      </w:r>
      <w:r w:rsidRPr="0095099A">
        <w:rPr>
          <w:rFonts w:cstheme="minorHAnsi"/>
          <w:shd w:val="clear" w:color="auto" w:fill="D3D3D3"/>
        </w:rPr>
        <w:t>[enter name]</w:t>
      </w:r>
      <w:r w:rsidRPr="0095099A">
        <w:rPr>
          <w:rFonts w:cstheme="minorHAnsi"/>
        </w:rPr>
        <w:t xml:space="preserve"> </w:t>
      </w:r>
    </w:p>
    <w:p w14:paraId="42D2B96D" w14:textId="77777777" w:rsidR="008D7C33" w:rsidRPr="0095099A" w:rsidRDefault="008D7C33" w:rsidP="008D7C33">
      <w:pPr>
        <w:spacing w:after="0"/>
        <w:ind w:left="1782"/>
        <w:rPr>
          <w:rFonts w:cstheme="minorHAnsi"/>
        </w:rPr>
      </w:pPr>
      <w:r w:rsidRPr="0095099A">
        <w:rPr>
          <w:rFonts w:cstheme="minorHAnsi"/>
        </w:rPr>
        <w:t xml:space="preserve"> </w:t>
      </w:r>
    </w:p>
    <w:p w14:paraId="29205D9F" w14:textId="77777777" w:rsidR="008D7C33" w:rsidRPr="0095099A" w:rsidRDefault="008D7C33" w:rsidP="008D7C33">
      <w:pPr>
        <w:spacing w:after="0"/>
        <w:ind w:left="1777"/>
        <w:rPr>
          <w:rFonts w:cstheme="minorHAnsi"/>
        </w:rPr>
      </w:pPr>
      <w:r w:rsidRPr="0095099A">
        <w:rPr>
          <w:rFonts w:cstheme="minorHAnsi"/>
        </w:rPr>
        <w:t xml:space="preserve">Title: </w:t>
      </w:r>
      <w:r w:rsidRPr="0095099A">
        <w:rPr>
          <w:rFonts w:cstheme="minorHAnsi"/>
          <w:shd w:val="clear" w:color="auto" w:fill="D3D3D3"/>
        </w:rPr>
        <w:t>[enter title]</w:t>
      </w:r>
      <w:r w:rsidRPr="0095099A">
        <w:rPr>
          <w:rFonts w:cstheme="minorHAnsi"/>
        </w:rPr>
        <w:t xml:space="preserve"> </w:t>
      </w:r>
    </w:p>
    <w:p w14:paraId="59B46883" w14:textId="77777777" w:rsidR="008D7C33" w:rsidRPr="0095099A" w:rsidRDefault="008D7C33" w:rsidP="008D7C33">
      <w:pPr>
        <w:spacing w:after="0"/>
        <w:ind w:left="1782"/>
        <w:rPr>
          <w:rFonts w:cstheme="minorHAnsi"/>
        </w:rPr>
      </w:pPr>
      <w:r w:rsidRPr="0095099A">
        <w:rPr>
          <w:rFonts w:cstheme="minorHAnsi"/>
        </w:rPr>
        <w:t xml:space="preserve"> </w:t>
      </w:r>
    </w:p>
    <w:p w14:paraId="791A5BED" w14:textId="77777777" w:rsidR="008D7C33" w:rsidRPr="0095099A" w:rsidRDefault="008D7C33" w:rsidP="008D7C33">
      <w:pPr>
        <w:ind w:left="1792"/>
        <w:rPr>
          <w:rFonts w:cstheme="minorHAnsi"/>
        </w:rPr>
      </w:pPr>
      <w:r w:rsidRPr="0095099A">
        <w:rPr>
          <w:rFonts w:cstheme="minorHAnsi"/>
        </w:rPr>
        <w:t>Sample signature: [___________________________</w:t>
      </w:r>
      <w:proofErr w:type="gramStart"/>
      <w:r w:rsidRPr="0095099A">
        <w:rPr>
          <w:rFonts w:cstheme="minorHAnsi"/>
        </w:rPr>
        <w:t>_ ]</w:t>
      </w:r>
      <w:proofErr w:type="gramEnd"/>
      <w:r w:rsidRPr="0095099A">
        <w:rPr>
          <w:rFonts w:cstheme="minorHAnsi"/>
        </w:rPr>
        <w:t xml:space="preserve"> </w:t>
      </w:r>
    </w:p>
    <w:p w14:paraId="03459A59" w14:textId="77777777" w:rsidR="008D7C33" w:rsidRPr="0095099A" w:rsidRDefault="008D7C33" w:rsidP="008D7C33">
      <w:pPr>
        <w:spacing w:after="0"/>
        <w:ind w:left="1602"/>
        <w:rPr>
          <w:rFonts w:cstheme="minorHAnsi"/>
        </w:rPr>
      </w:pPr>
      <w:r w:rsidRPr="0095099A">
        <w:rPr>
          <w:rFonts w:cstheme="minorHAnsi"/>
        </w:rPr>
        <w:t xml:space="preserve"> </w:t>
      </w:r>
    </w:p>
    <w:p w14:paraId="203EF691" w14:textId="77777777" w:rsidR="008D7C33" w:rsidRPr="0095099A" w:rsidRDefault="008D7C33" w:rsidP="008D7C33">
      <w:pPr>
        <w:ind w:left="1792"/>
        <w:rPr>
          <w:rFonts w:cstheme="minorHAnsi"/>
        </w:rPr>
      </w:pPr>
      <w:r w:rsidRPr="0095099A">
        <w:rPr>
          <w:rFonts w:cstheme="minorHAnsi"/>
        </w:rPr>
        <w:t>It is understood, for the avoidance of doubt, that any removals from or amendments to the (list of) Partner Authorized Official</w:t>
      </w:r>
      <w:r w:rsidRPr="0095099A">
        <w:rPr>
          <w:rFonts w:eastAsia="Times New Roman" w:cstheme="minorHAnsi"/>
          <w:b/>
        </w:rPr>
        <w:t>/</w:t>
      </w:r>
      <w:r w:rsidRPr="0095099A">
        <w:rPr>
          <w:rFonts w:cstheme="minorHAnsi"/>
        </w:rPr>
        <w:t xml:space="preserve">s identified above shall require a written amendment to this Agreement in accordance with Article 19.0 of the General Terms and Conditions for Partner Agreements. </w:t>
      </w:r>
    </w:p>
    <w:p w14:paraId="2A85CEEE" w14:textId="77777777" w:rsidR="008D7C33" w:rsidRPr="0095099A" w:rsidRDefault="008D7C33" w:rsidP="008D7C33">
      <w:pPr>
        <w:spacing w:after="0"/>
        <w:ind w:left="1602"/>
        <w:rPr>
          <w:rFonts w:cstheme="minorHAnsi"/>
        </w:rPr>
      </w:pPr>
      <w:r w:rsidRPr="0095099A">
        <w:rPr>
          <w:rFonts w:cstheme="minorHAnsi"/>
        </w:rPr>
        <w:t xml:space="preserve"> </w:t>
      </w:r>
    </w:p>
    <w:p w14:paraId="6A60380E" w14:textId="77777777" w:rsidR="008D7C33" w:rsidRPr="0095099A" w:rsidRDefault="008D7C33" w:rsidP="007A76CA">
      <w:pPr>
        <w:numPr>
          <w:ilvl w:val="0"/>
          <w:numId w:val="45"/>
        </w:numPr>
        <w:spacing w:after="4" w:line="248" w:lineRule="auto"/>
        <w:ind w:hanging="360"/>
        <w:jc w:val="both"/>
        <w:rPr>
          <w:rFonts w:cstheme="minorHAnsi"/>
        </w:rPr>
      </w:pPr>
      <w:r w:rsidRPr="0095099A">
        <w:rPr>
          <w:rFonts w:cstheme="minorHAnsi"/>
        </w:rPr>
        <w:t xml:space="preserve">In relation to Sexual Exploitation and Sexual Abuse: </w:t>
      </w:r>
    </w:p>
    <w:p w14:paraId="085368C0" w14:textId="77777777" w:rsidR="008D7C33" w:rsidRPr="0095099A" w:rsidRDefault="008D7C33" w:rsidP="008D7C33">
      <w:pPr>
        <w:spacing w:after="0"/>
        <w:ind w:left="1602"/>
        <w:rPr>
          <w:rFonts w:cstheme="minorHAnsi"/>
        </w:rPr>
      </w:pPr>
      <w:r w:rsidRPr="0095099A">
        <w:rPr>
          <w:rFonts w:cstheme="minorHAnsi"/>
        </w:rPr>
        <w:t xml:space="preserve"> </w:t>
      </w:r>
    </w:p>
    <w:p w14:paraId="02E6444D" w14:textId="00D3A33B" w:rsidR="008D7C33" w:rsidRPr="0095099A" w:rsidRDefault="0095099A" w:rsidP="0095099A">
      <w:pPr>
        <w:rPr>
          <w:rFonts w:cstheme="minorHAnsi"/>
        </w:rPr>
      </w:pPr>
      <w:r>
        <w:rPr>
          <w:rFonts w:cstheme="minorHAnsi"/>
        </w:rPr>
        <w:t>U</w:t>
      </w:r>
      <w:r w:rsidR="008D7C33" w:rsidRPr="0095099A">
        <w:rPr>
          <w:rFonts w:cstheme="minorHAnsi"/>
        </w:rPr>
        <w:t xml:space="preserve">ndertaking that the Partner accepts the standards of conduct set out in section 3 of ST/SGB/2003/13 including, </w:t>
      </w:r>
      <w:r w:rsidR="008D7C33" w:rsidRPr="0095099A">
        <w:rPr>
          <w:rFonts w:eastAsia="Times New Roman" w:cstheme="minorHAnsi"/>
          <w:i/>
        </w:rPr>
        <w:t>inter alia</w:t>
      </w:r>
      <w:r w:rsidR="008D7C33" w:rsidRPr="0095099A">
        <w:rPr>
          <w:rFonts w:cstheme="minorHAnsi"/>
        </w:rPr>
        <w:t xml:space="preserve">: </w:t>
      </w:r>
    </w:p>
    <w:p w14:paraId="56D6FA70" w14:textId="77777777" w:rsidR="008D7C33" w:rsidRPr="0095099A" w:rsidRDefault="008D7C33" w:rsidP="008D7C33">
      <w:pPr>
        <w:spacing w:after="0"/>
        <w:ind w:left="1962"/>
        <w:rPr>
          <w:rFonts w:cstheme="minorHAnsi"/>
        </w:rPr>
      </w:pPr>
      <w:r w:rsidRPr="0095099A">
        <w:rPr>
          <w:rFonts w:cstheme="minorHAnsi"/>
        </w:rPr>
        <w:t xml:space="preserve"> </w:t>
      </w:r>
    </w:p>
    <w:p w14:paraId="10528AF0" w14:textId="77777777" w:rsidR="008D7C33" w:rsidRPr="0095099A" w:rsidRDefault="008D7C33" w:rsidP="007A76CA">
      <w:pPr>
        <w:numPr>
          <w:ilvl w:val="1"/>
          <w:numId w:val="45"/>
        </w:numPr>
        <w:spacing w:after="4" w:line="248" w:lineRule="auto"/>
        <w:ind w:right="127" w:hanging="450"/>
        <w:jc w:val="both"/>
        <w:rPr>
          <w:rFonts w:cstheme="minorHAnsi"/>
        </w:rPr>
      </w:pPr>
      <w:r w:rsidRPr="0095099A">
        <w:rPr>
          <w:rFonts w:cstheme="minorHAnsi"/>
        </w:rPr>
        <w:t>Acknowledging that Sexual Exploitation and Sexual Abuse are strictly prohibited. The Partner, any of its employees, personnel, sub-</w:t>
      </w:r>
      <w:proofErr w:type="gramStart"/>
      <w:r w:rsidRPr="0095099A">
        <w:rPr>
          <w:rFonts w:cstheme="minorHAnsi"/>
        </w:rPr>
        <w:t>contractors</w:t>
      </w:r>
      <w:proofErr w:type="gramEnd"/>
      <w:r w:rsidRPr="0095099A">
        <w:rPr>
          <w:rFonts w:cstheme="minorHAnsi"/>
        </w:rPr>
        <w:t xml:space="preserve"> and others engaged to perform the Work shall not engage in Sexual Exploitation or Sexual Abuse.  </w:t>
      </w:r>
    </w:p>
    <w:p w14:paraId="49A8C10D" w14:textId="77777777" w:rsidR="008D7C33" w:rsidRPr="0095099A" w:rsidRDefault="008D7C33" w:rsidP="008D7C33">
      <w:pPr>
        <w:spacing w:after="5"/>
        <w:ind w:left="1602"/>
        <w:rPr>
          <w:rFonts w:cstheme="minorHAnsi"/>
        </w:rPr>
      </w:pPr>
      <w:r w:rsidRPr="0095099A">
        <w:rPr>
          <w:rFonts w:cstheme="minorHAnsi"/>
        </w:rPr>
        <w:t xml:space="preserve"> </w:t>
      </w:r>
    </w:p>
    <w:p w14:paraId="6A02DB79" w14:textId="77777777" w:rsidR="008D7C33" w:rsidRPr="0095099A" w:rsidRDefault="008D7C33" w:rsidP="007A76CA">
      <w:pPr>
        <w:numPr>
          <w:ilvl w:val="1"/>
          <w:numId w:val="45"/>
        </w:numPr>
        <w:spacing w:after="4" w:line="248" w:lineRule="auto"/>
        <w:ind w:right="127" w:hanging="450"/>
        <w:jc w:val="both"/>
        <w:rPr>
          <w:rFonts w:cstheme="minorHAnsi"/>
        </w:rPr>
      </w:pPr>
      <w:r w:rsidRPr="0095099A">
        <w:rPr>
          <w:rFonts w:cstheme="minorHAnsi"/>
        </w:rPr>
        <w:t xml:space="preserve">Acknowledging the following specific standards:  </w:t>
      </w:r>
    </w:p>
    <w:p w14:paraId="0AAAA34D" w14:textId="77777777" w:rsidR="008D7C33" w:rsidRPr="0095099A" w:rsidRDefault="008D7C33" w:rsidP="008D7C33">
      <w:pPr>
        <w:spacing w:after="0"/>
        <w:ind w:left="1962"/>
        <w:rPr>
          <w:rFonts w:cstheme="minorHAnsi"/>
        </w:rPr>
      </w:pPr>
      <w:r w:rsidRPr="0095099A">
        <w:rPr>
          <w:rFonts w:cstheme="minorHAnsi"/>
        </w:rPr>
        <w:t xml:space="preserve"> </w:t>
      </w:r>
    </w:p>
    <w:p w14:paraId="4F477B7E" w14:textId="77777777" w:rsidR="008D7C33" w:rsidRPr="0095099A" w:rsidRDefault="008D7C33" w:rsidP="007A76CA">
      <w:pPr>
        <w:numPr>
          <w:ilvl w:val="3"/>
          <w:numId w:val="47"/>
        </w:numPr>
        <w:spacing w:after="4" w:line="248" w:lineRule="auto"/>
        <w:ind w:right="253" w:hanging="720"/>
        <w:jc w:val="both"/>
        <w:rPr>
          <w:rFonts w:cstheme="minorHAnsi"/>
        </w:rPr>
      </w:pPr>
      <w:r w:rsidRPr="0095099A">
        <w:rPr>
          <w:rFonts w:cstheme="minorHAnsi"/>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0459654C" w14:textId="77777777" w:rsidR="008D7C33" w:rsidRPr="0095099A" w:rsidRDefault="008D7C33" w:rsidP="007A76CA">
      <w:pPr>
        <w:numPr>
          <w:ilvl w:val="3"/>
          <w:numId w:val="47"/>
        </w:numPr>
        <w:spacing w:after="4" w:line="248" w:lineRule="auto"/>
        <w:ind w:right="253" w:hanging="720"/>
        <w:jc w:val="both"/>
        <w:rPr>
          <w:rFonts w:cstheme="minorHAnsi"/>
        </w:rPr>
      </w:pPr>
      <w:r w:rsidRPr="0095099A">
        <w:rPr>
          <w:rFonts w:cstheme="minorHAnsi"/>
        </w:rPr>
        <w:lastRenderedPageBreak/>
        <w:t xml:space="preserve">The exchange or promise of exchange of any money, employment, goods, services, or other thing of value, for sex, including sexual favors or sexual activities, shall constitute Sexual Exploitation and Sexual Abuse.  </w:t>
      </w:r>
    </w:p>
    <w:p w14:paraId="748FC3E3" w14:textId="77777777" w:rsidR="008D7C33" w:rsidRPr="0095099A" w:rsidRDefault="008D7C33" w:rsidP="007A76CA">
      <w:pPr>
        <w:numPr>
          <w:ilvl w:val="3"/>
          <w:numId w:val="47"/>
        </w:numPr>
        <w:spacing w:after="4" w:line="248" w:lineRule="auto"/>
        <w:ind w:right="253" w:hanging="720"/>
        <w:jc w:val="both"/>
        <w:rPr>
          <w:rFonts w:cstheme="minorHAnsi"/>
        </w:rPr>
      </w:pPr>
      <w:r w:rsidRPr="0095099A">
        <w:rPr>
          <w:rFonts w:cstheme="minorHAnsi"/>
        </w:rPr>
        <w:t xml:space="preserve">Sexual relationships between Partner’s employees, personnel, </w:t>
      </w:r>
      <w:proofErr w:type="gramStart"/>
      <w:r w:rsidRPr="0095099A">
        <w:rPr>
          <w:rFonts w:cstheme="minorHAnsi"/>
        </w:rPr>
        <w:t>subcontractors</w:t>
      </w:r>
      <w:proofErr w:type="gramEnd"/>
      <w:r w:rsidRPr="0095099A">
        <w:rPr>
          <w:rFonts w:cstheme="minorHAnsi"/>
        </w:rPr>
        <w:t xml:space="preserve"> and others engaged to perform the Work and beneficiaries of assistance, since they are based on inherently unequal power dynamics, undermine the credibility and integrity of the work of UN Women and are strongly discouraged.  </w:t>
      </w:r>
    </w:p>
    <w:p w14:paraId="4A5ACCE8" w14:textId="77777777" w:rsidR="008D7C33" w:rsidRPr="0095099A" w:rsidRDefault="008D7C33" w:rsidP="008D7C33">
      <w:pPr>
        <w:spacing w:after="0"/>
        <w:ind w:left="2862"/>
        <w:rPr>
          <w:rFonts w:cstheme="minorHAnsi"/>
        </w:rPr>
      </w:pPr>
      <w:r w:rsidRPr="0095099A">
        <w:rPr>
          <w:rFonts w:cstheme="minorHAnsi"/>
        </w:rPr>
        <w:t xml:space="preserve"> </w:t>
      </w:r>
    </w:p>
    <w:p w14:paraId="1873BA6C" w14:textId="77777777" w:rsidR="008D7C33" w:rsidRPr="0095099A" w:rsidRDefault="008D7C33" w:rsidP="007A76CA">
      <w:pPr>
        <w:numPr>
          <w:ilvl w:val="2"/>
          <w:numId w:val="45"/>
        </w:numPr>
        <w:spacing w:after="4" w:line="248" w:lineRule="auto"/>
        <w:ind w:right="253" w:hanging="440"/>
        <w:jc w:val="both"/>
        <w:rPr>
          <w:rFonts w:cstheme="minorHAnsi"/>
        </w:rPr>
      </w:pPr>
      <w:r w:rsidRPr="0095099A">
        <w:rPr>
          <w:rFonts w:cstheme="minorHAnsi"/>
        </w:rPr>
        <w:t xml:space="preserve">The Partner must take all appropriate measures to prevent Sexual Exploitation and Sexual Abuse by anyone including any of its employees, personnel, </w:t>
      </w:r>
      <w:proofErr w:type="gramStart"/>
      <w:r w:rsidRPr="0095099A">
        <w:rPr>
          <w:rFonts w:cstheme="minorHAnsi"/>
        </w:rPr>
        <w:t>subcontractors</w:t>
      </w:r>
      <w:proofErr w:type="gramEnd"/>
      <w:r w:rsidRPr="0095099A">
        <w:rPr>
          <w:rFonts w:cstheme="minorHAnsi"/>
        </w:rPr>
        <w:t xml:space="preserve"> and others engaged to perform the Work. </w:t>
      </w:r>
    </w:p>
    <w:p w14:paraId="2AC3886B" w14:textId="77777777" w:rsidR="008D7C33" w:rsidRPr="0095099A" w:rsidRDefault="008D7C33" w:rsidP="008D7C33">
      <w:pPr>
        <w:spacing w:after="0"/>
        <w:ind w:left="1872"/>
        <w:rPr>
          <w:rFonts w:cstheme="minorHAnsi"/>
        </w:rPr>
      </w:pPr>
      <w:r w:rsidRPr="0095099A">
        <w:rPr>
          <w:rFonts w:cstheme="minorHAnsi"/>
        </w:rPr>
        <w:t xml:space="preserve"> </w:t>
      </w:r>
    </w:p>
    <w:p w14:paraId="2A5539C7" w14:textId="77777777" w:rsidR="008D7C33" w:rsidRPr="0095099A" w:rsidRDefault="008D7C33" w:rsidP="007A76CA">
      <w:pPr>
        <w:numPr>
          <w:ilvl w:val="2"/>
          <w:numId w:val="45"/>
        </w:numPr>
        <w:spacing w:after="4" w:line="248" w:lineRule="auto"/>
        <w:ind w:right="253" w:hanging="440"/>
        <w:jc w:val="both"/>
        <w:rPr>
          <w:rFonts w:cstheme="minorHAnsi"/>
        </w:rPr>
      </w:pPr>
      <w:r w:rsidRPr="0095099A">
        <w:rPr>
          <w:rFonts w:cstheme="minorHAnsi"/>
        </w:rPr>
        <w:t xml:space="preserve">Acknowledging that UN Women will apply a policy of “zero tolerance” </w:t>
      </w:r>
      <w:proofErr w:type="gramStart"/>
      <w:r w:rsidRPr="0095099A">
        <w:rPr>
          <w:rFonts w:cstheme="minorHAnsi"/>
        </w:rPr>
        <w:t>with regard to</w:t>
      </w:r>
      <w:proofErr w:type="gramEnd"/>
      <w:r w:rsidRPr="0095099A">
        <w:rPr>
          <w:rFonts w:cstheme="minorHAnsi"/>
        </w:rPr>
        <w:t xml:space="preserve"> Sexual Exploitation and Sexual Abuse including in respect to the Partner, its employees, agents or any other persons engaged by Partner to perform any services under this Agreement. </w:t>
      </w:r>
    </w:p>
    <w:p w14:paraId="22965705" w14:textId="77777777" w:rsidR="008D7C33" w:rsidRPr="0095099A" w:rsidRDefault="008D7C33" w:rsidP="008D7C33">
      <w:pPr>
        <w:spacing w:after="0"/>
        <w:ind w:left="1872"/>
        <w:rPr>
          <w:rFonts w:cstheme="minorHAnsi"/>
        </w:rPr>
      </w:pPr>
      <w:r w:rsidRPr="0095099A">
        <w:rPr>
          <w:rFonts w:cstheme="minorHAnsi"/>
        </w:rPr>
        <w:t xml:space="preserve"> </w:t>
      </w:r>
    </w:p>
    <w:p w14:paraId="7C95187B" w14:textId="77777777" w:rsidR="008D7C33" w:rsidRPr="0095099A" w:rsidRDefault="008D7C33" w:rsidP="007A76CA">
      <w:pPr>
        <w:numPr>
          <w:ilvl w:val="2"/>
          <w:numId w:val="45"/>
        </w:numPr>
        <w:spacing w:after="4" w:line="248" w:lineRule="auto"/>
        <w:ind w:right="253" w:hanging="440"/>
        <w:jc w:val="both"/>
        <w:rPr>
          <w:rFonts w:cstheme="minorHAnsi"/>
        </w:rPr>
      </w:pPr>
      <w:r w:rsidRPr="0095099A">
        <w:rPr>
          <w:rFonts w:cstheme="minorHAnsi"/>
        </w:rPr>
        <w:t xml:space="preserve">Reporting to UN Women and investigating any allegation of Sexual Exploitation and Sexual Abuse as such allegations arise in the context of the Work as set forth in 14.3 of the General Terms and Conditions.  </w:t>
      </w:r>
    </w:p>
    <w:p w14:paraId="7ED91353" w14:textId="77777777" w:rsidR="008D7C33" w:rsidRPr="0095099A" w:rsidRDefault="008D7C33" w:rsidP="008D7C33">
      <w:pPr>
        <w:spacing w:after="0"/>
        <w:ind w:left="1872"/>
        <w:rPr>
          <w:rFonts w:cstheme="minorHAnsi"/>
        </w:rPr>
      </w:pPr>
      <w:r w:rsidRPr="0095099A">
        <w:rPr>
          <w:rFonts w:cstheme="minorHAnsi"/>
        </w:rPr>
        <w:t xml:space="preserve"> </w:t>
      </w:r>
    </w:p>
    <w:p w14:paraId="68C7660A" w14:textId="77777777" w:rsidR="008D7C33" w:rsidRPr="0095099A" w:rsidRDefault="008D7C33" w:rsidP="007A76CA">
      <w:pPr>
        <w:numPr>
          <w:ilvl w:val="2"/>
          <w:numId w:val="45"/>
        </w:numPr>
        <w:spacing w:after="4" w:line="248" w:lineRule="auto"/>
        <w:ind w:right="253" w:hanging="440"/>
        <w:jc w:val="both"/>
        <w:rPr>
          <w:rFonts w:cstheme="minorHAnsi"/>
        </w:rPr>
      </w:pPr>
      <w:r w:rsidRPr="0095099A">
        <w:rPr>
          <w:rFonts w:cstheme="minorHAnsi"/>
        </w:rPr>
        <w:t>Ensuring that its employees, personnel, sub-</w:t>
      </w:r>
      <w:proofErr w:type="gramStart"/>
      <w:r w:rsidRPr="0095099A">
        <w:rPr>
          <w:rFonts w:cstheme="minorHAnsi"/>
        </w:rPr>
        <w:t>contractors</w:t>
      </w:r>
      <w:proofErr w:type="gramEnd"/>
      <w:r w:rsidRPr="0095099A">
        <w:rPr>
          <w:rFonts w:cstheme="minorHAnsi"/>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8">
        <w:r w:rsidRPr="0095099A">
          <w:rPr>
            <w:rFonts w:cstheme="minorHAnsi"/>
          </w:rPr>
          <w:t xml:space="preserve"> </w:t>
        </w:r>
      </w:hyperlink>
      <w:hyperlink r:id="rId39">
        <w:r w:rsidRPr="0095099A">
          <w:rPr>
            <w:rFonts w:cstheme="minorHAnsi"/>
            <w:u w:val="single" w:color="000000"/>
          </w:rPr>
          <w:t>https://agora.unicef.org/course/info.php?id=7380</w:t>
        </w:r>
      </w:hyperlink>
      <w:hyperlink r:id="rId40">
        <w:r w:rsidRPr="0095099A">
          <w:rPr>
            <w:rFonts w:cstheme="minorHAnsi"/>
          </w:rPr>
          <w:t>.</w:t>
        </w:r>
      </w:hyperlink>
      <w:r w:rsidRPr="0095099A">
        <w:rPr>
          <w:rFonts w:cstheme="minorHAnsi"/>
        </w:rPr>
        <w:t xml:space="preserve"> </w:t>
      </w:r>
    </w:p>
    <w:p w14:paraId="44A27675" w14:textId="77777777" w:rsidR="008D7C33" w:rsidRPr="0095099A" w:rsidRDefault="008D7C33" w:rsidP="008D7C33">
      <w:pPr>
        <w:spacing w:after="0"/>
        <w:ind w:left="1962"/>
        <w:rPr>
          <w:rFonts w:cstheme="minorHAnsi"/>
        </w:rPr>
      </w:pPr>
      <w:r w:rsidRPr="0095099A">
        <w:rPr>
          <w:rFonts w:cstheme="minorHAnsi"/>
        </w:rPr>
        <w:t xml:space="preserve">   </w:t>
      </w:r>
    </w:p>
    <w:p w14:paraId="27A744C4" w14:textId="77777777" w:rsidR="008D7C33" w:rsidRPr="0095099A" w:rsidRDefault="008D7C33" w:rsidP="007A76CA">
      <w:pPr>
        <w:numPr>
          <w:ilvl w:val="0"/>
          <w:numId w:val="45"/>
        </w:numPr>
        <w:spacing w:after="4" w:line="248" w:lineRule="auto"/>
        <w:ind w:hanging="360"/>
        <w:jc w:val="both"/>
        <w:rPr>
          <w:rFonts w:cstheme="minorHAnsi"/>
        </w:rPr>
      </w:pPr>
      <w:r w:rsidRPr="0095099A">
        <w:rPr>
          <w:rFonts w:cstheme="minorHAnsi"/>
        </w:rPr>
        <w:t xml:space="preserve">In relation to Fraud: </w:t>
      </w:r>
    </w:p>
    <w:p w14:paraId="5705DA02" w14:textId="77777777" w:rsidR="008D7C33" w:rsidRPr="0095099A" w:rsidRDefault="008D7C33" w:rsidP="008D7C33">
      <w:pPr>
        <w:spacing w:after="0"/>
        <w:ind w:left="1602"/>
        <w:rPr>
          <w:rFonts w:cstheme="minorHAnsi"/>
        </w:rPr>
      </w:pPr>
      <w:r w:rsidRPr="0095099A">
        <w:rPr>
          <w:rFonts w:cstheme="minorHAnsi"/>
        </w:rPr>
        <w:t xml:space="preserve"> </w:t>
      </w:r>
    </w:p>
    <w:p w14:paraId="16897185" w14:textId="77777777" w:rsidR="008D7C33" w:rsidRPr="0095099A" w:rsidRDefault="008D7C33" w:rsidP="007A76CA">
      <w:pPr>
        <w:numPr>
          <w:ilvl w:val="2"/>
          <w:numId w:val="46"/>
        </w:numPr>
        <w:spacing w:after="4" w:line="248" w:lineRule="auto"/>
        <w:ind w:right="127" w:hanging="360"/>
        <w:jc w:val="both"/>
        <w:rPr>
          <w:rFonts w:cstheme="minorHAnsi"/>
        </w:rPr>
      </w:pPr>
      <w:r w:rsidRPr="0095099A">
        <w:rPr>
          <w:rFonts w:cstheme="minorHAnsi"/>
        </w:rPr>
        <w:t xml:space="preserve">Reviewing and taking note of the </w:t>
      </w:r>
      <w:hyperlink r:id="rId41">
        <w:r w:rsidRPr="0095099A">
          <w:rPr>
            <w:rFonts w:cstheme="minorHAnsi"/>
            <w:color w:val="0000FF"/>
            <w:u w:val="single" w:color="0000FF"/>
          </w:rPr>
          <w:t>UN Women Anti-Fraud Policy</w:t>
        </w:r>
      </w:hyperlink>
      <w:hyperlink r:id="rId42">
        <w:r w:rsidRPr="0095099A">
          <w:rPr>
            <w:rFonts w:cstheme="minorHAnsi"/>
          </w:rPr>
          <w:t xml:space="preserve"> </w:t>
        </w:r>
      </w:hyperlink>
      <w:r w:rsidRPr="0095099A">
        <w:rPr>
          <w:rFonts w:cstheme="minorHAnsi"/>
        </w:rPr>
        <w:t xml:space="preserve">(or such other URL as UN Women may from time to time decide). </w:t>
      </w:r>
    </w:p>
    <w:p w14:paraId="31D4B949" w14:textId="77777777" w:rsidR="008D7C33" w:rsidRPr="0095099A" w:rsidRDefault="008D7C33" w:rsidP="008D7C33">
      <w:pPr>
        <w:spacing w:after="6"/>
        <w:ind w:left="1872"/>
        <w:rPr>
          <w:rFonts w:cstheme="minorHAnsi"/>
        </w:rPr>
      </w:pPr>
      <w:r w:rsidRPr="0095099A">
        <w:rPr>
          <w:rFonts w:cstheme="minorHAnsi"/>
        </w:rPr>
        <w:t xml:space="preserve"> </w:t>
      </w:r>
    </w:p>
    <w:p w14:paraId="48D4E150" w14:textId="77777777" w:rsidR="008D7C33" w:rsidRPr="0095099A" w:rsidRDefault="008D7C33" w:rsidP="007A76CA">
      <w:pPr>
        <w:numPr>
          <w:ilvl w:val="2"/>
          <w:numId w:val="46"/>
        </w:numPr>
        <w:spacing w:after="4" w:line="248" w:lineRule="auto"/>
        <w:ind w:right="127" w:hanging="360"/>
        <w:jc w:val="both"/>
        <w:rPr>
          <w:rFonts w:cstheme="minorHAnsi"/>
        </w:rPr>
      </w:pPr>
      <w:r w:rsidRPr="0095099A">
        <w:rPr>
          <w:rFonts w:cstheme="minorHAnsi"/>
        </w:rPr>
        <w:t xml:space="preserve">Having a written fraud prevention and fraud awareness policy in place, which at a minimum shall provide a system to prevent, detect, report, address and follow-up on fraud, </w:t>
      </w:r>
      <w:proofErr w:type="gramStart"/>
      <w:r w:rsidRPr="0095099A">
        <w:rPr>
          <w:rFonts w:cstheme="minorHAnsi"/>
        </w:rPr>
        <w:t>corruption</w:t>
      </w:r>
      <w:proofErr w:type="gramEnd"/>
      <w:r w:rsidRPr="0095099A">
        <w:rPr>
          <w:rFonts w:cstheme="minorHAnsi"/>
        </w:rPr>
        <w:t xml:space="preserve"> and other wrongdoing.  </w:t>
      </w:r>
    </w:p>
    <w:p w14:paraId="29D491F4" w14:textId="77777777" w:rsidR="008D7C33" w:rsidRPr="0095099A" w:rsidRDefault="008D7C33" w:rsidP="008D7C33">
      <w:pPr>
        <w:spacing w:after="0"/>
        <w:ind w:left="1872"/>
        <w:rPr>
          <w:rFonts w:cstheme="minorHAnsi"/>
        </w:rPr>
      </w:pPr>
      <w:r w:rsidRPr="0095099A">
        <w:rPr>
          <w:rFonts w:cstheme="minorHAnsi"/>
        </w:rPr>
        <w:t xml:space="preserve"> </w:t>
      </w:r>
    </w:p>
    <w:p w14:paraId="5AF019F3" w14:textId="77777777" w:rsidR="008D7C33" w:rsidRPr="0095099A" w:rsidRDefault="008D7C33" w:rsidP="007A76CA">
      <w:pPr>
        <w:numPr>
          <w:ilvl w:val="2"/>
          <w:numId w:val="46"/>
        </w:numPr>
        <w:spacing w:after="4" w:line="248" w:lineRule="auto"/>
        <w:ind w:right="127" w:hanging="360"/>
        <w:jc w:val="both"/>
        <w:rPr>
          <w:rFonts w:cstheme="minorHAnsi"/>
        </w:rPr>
      </w:pPr>
      <w:r w:rsidRPr="0095099A">
        <w:rPr>
          <w:rFonts w:cstheme="minorHAnsi"/>
        </w:rPr>
        <w:t xml:space="preserve">Reporting to UN Women any allegation of fraud as such allegations </w:t>
      </w:r>
      <w:proofErr w:type="gramStart"/>
      <w:r w:rsidRPr="0095099A">
        <w:rPr>
          <w:rFonts w:cstheme="minorHAnsi"/>
        </w:rPr>
        <w:t>arise</w:t>
      </w:r>
      <w:proofErr w:type="gramEnd"/>
      <w:r w:rsidRPr="0095099A">
        <w:rPr>
          <w:rFonts w:cstheme="minorHAnsi"/>
        </w:rPr>
        <w:t xml:space="preserve"> in the context of the Work as set forth in 14.3 c of the General Terms and Conditions;  </w:t>
      </w:r>
    </w:p>
    <w:p w14:paraId="48207716" w14:textId="77777777" w:rsidR="008D7C33" w:rsidRPr="0095099A" w:rsidRDefault="008D7C33" w:rsidP="008D7C33">
      <w:pPr>
        <w:spacing w:after="6"/>
        <w:ind w:left="1872"/>
        <w:rPr>
          <w:rFonts w:cstheme="minorHAnsi"/>
        </w:rPr>
      </w:pPr>
      <w:r w:rsidRPr="0095099A">
        <w:rPr>
          <w:rFonts w:cstheme="minorHAnsi"/>
        </w:rPr>
        <w:t xml:space="preserve"> </w:t>
      </w:r>
    </w:p>
    <w:p w14:paraId="208571D8" w14:textId="77777777" w:rsidR="008D7C33" w:rsidRPr="0095099A" w:rsidRDefault="008D7C33" w:rsidP="007A76CA">
      <w:pPr>
        <w:numPr>
          <w:ilvl w:val="2"/>
          <w:numId w:val="46"/>
        </w:numPr>
        <w:spacing w:after="4" w:line="248" w:lineRule="auto"/>
        <w:ind w:right="127" w:hanging="360"/>
        <w:jc w:val="both"/>
        <w:rPr>
          <w:rFonts w:cstheme="minorHAnsi"/>
        </w:rPr>
      </w:pPr>
      <w:r w:rsidRPr="0095099A">
        <w:rPr>
          <w:rFonts w:cstheme="minorHAnsi"/>
        </w:rPr>
        <w:t xml:space="preserve">Acknowledging that any fraud may lead to the imposition by UN Women of sanctions (including censure or ineligibility/debarment) </w:t>
      </w:r>
      <w:proofErr w:type="gramStart"/>
      <w:r w:rsidRPr="0095099A">
        <w:rPr>
          <w:rFonts w:cstheme="minorHAnsi"/>
        </w:rPr>
        <w:t>with regard to</w:t>
      </w:r>
      <w:proofErr w:type="gramEnd"/>
      <w:r w:rsidRPr="0095099A">
        <w:rPr>
          <w:rFonts w:cstheme="minorHAnsi"/>
        </w:rPr>
        <w:t xml:space="preserve"> future transactions with UN Women, at UN Women’s sole discretion and without prejudice to any other right or remedy available to UN Women. </w:t>
      </w:r>
    </w:p>
    <w:p w14:paraId="3A6D1FB2" w14:textId="77777777" w:rsidR="008D7C33" w:rsidRPr="0095099A" w:rsidRDefault="008D7C33" w:rsidP="008D7C33">
      <w:pPr>
        <w:spacing w:after="0"/>
        <w:ind w:left="2022"/>
        <w:rPr>
          <w:rFonts w:cstheme="minorHAnsi"/>
        </w:rPr>
      </w:pPr>
      <w:r w:rsidRPr="0095099A">
        <w:rPr>
          <w:rFonts w:cstheme="minorHAnsi"/>
        </w:rPr>
        <w:t xml:space="preserve"> </w:t>
      </w:r>
    </w:p>
    <w:p w14:paraId="0765BA4C" w14:textId="77777777" w:rsidR="008D7C33" w:rsidRPr="0095099A" w:rsidRDefault="008D7C33" w:rsidP="007A76CA">
      <w:pPr>
        <w:numPr>
          <w:ilvl w:val="0"/>
          <w:numId w:val="45"/>
        </w:numPr>
        <w:spacing w:after="4" w:line="248" w:lineRule="auto"/>
        <w:ind w:hanging="360"/>
        <w:jc w:val="both"/>
        <w:rPr>
          <w:rFonts w:cstheme="minorHAnsi"/>
        </w:rPr>
      </w:pPr>
      <w:r w:rsidRPr="0095099A">
        <w:rPr>
          <w:rFonts w:cstheme="minorHAnsi"/>
        </w:rPr>
        <w:t xml:space="preserve">Opening a separate bank account for the funds, if requested by UN Women. </w:t>
      </w:r>
    </w:p>
    <w:p w14:paraId="64A8A5C9" w14:textId="77777777" w:rsidR="008D7C33" w:rsidRPr="0095099A" w:rsidRDefault="008D7C33" w:rsidP="008D7C33">
      <w:pPr>
        <w:spacing w:after="0"/>
        <w:ind w:left="1602"/>
        <w:rPr>
          <w:rFonts w:cstheme="minorHAnsi"/>
        </w:rPr>
      </w:pPr>
      <w:r w:rsidRPr="0095099A">
        <w:rPr>
          <w:rFonts w:cstheme="minorHAnsi"/>
        </w:rPr>
        <w:t xml:space="preserve"> </w:t>
      </w:r>
    </w:p>
    <w:p w14:paraId="34ED085B" w14:textId="77777777" w:rsidR="008D7C33" w:rsidRPr="0095099A" w:rsidRDefault="008D7C33" w:rsidP="008D7C33">
      <w:pPr>
        <w:pStyle w:val="Heading1"/>
        <w:ind w:left="729" w:right="92"/>
        <w:rPr>
          <w:rFonts w:asciiTheme="minorHAnsi" w:hAnsiTheme="minorHAnsi" w:cstheme="minorHAnsi"/>
        </w:rPr>
      </w:pPr>
      <w:r w:rsidRPr="0095099A">
        <w:rPr>
          <w:rFonts w:asciiTheme="minorHAnsi" w:hAnsiTheme="minorHAnsi" w:cstheme="minorHAnsi"/>
        </w:rPr>
        <w:lastRenderedPageBreak/>
        <w:t xml:space="preserve">ARTICLE IV GENERAL RESPONSIBILITIES OF UN WOMEN </w:t>
      </w:r>
    </w:p>
    <w:p w14:paraId="046659F6" w14:textId="77777777" w:rsidR="008D7C33" w:rsidRPr="0095099A" w:rsidRDefault="008D7C33" w:rsidP="008D7C33">
      <w:pPr>
        <w:spacing w:after="5"/>
        <w:ind w:left="687"/>
        <w:jc w:val="center"/>
        <w:rPr>
          <w:rFonts w:cstheme="minorHAnsi"/>
        </w:rPr>
      </w:pPr>
      <w:r w:rsidRPr="0095099A">
        <w:rPr>
          <w:rFonts w:eastAsia="Times New Roman" w:cstheme="minorHAnsi"/>
          <w:b/>
        </w:rPr>
        <w:t xml:space="preserve"> </w:t>
      </w:r>
    </w:p>
    <w:p w14:paraId="61AF399A" w14:textId="77777777" w:rsidR="0095099A" w:rsidRDefault="008D7C33" w:rsidP="0095099A">
      <w:pPr>
        <w:spacing w:after="1" w:line="239" w:lineRule="auto"/>
        <w:rPr>
          <w:rFonts w:cstheme="minorHAnsi"/>
        </w:rPr>
      </w:pPr>
      <w:r w:rsidRPr="0095099A">
        <w:rPr>
          <w:rFonts w:cstheme="minorHAnsi"/>
        </w:rPr>
        <w:t>1.</w:t>
      </w:r>
      <w:r w:rsidRPr="0095099A">
        <w:rPr>
          <w:rFonts w:eastAsia="Arial" w:cstheme="minorHAnsi"/>
        </w:rPr>
        <w:t xml:space="preserve"> </w:t>
      </w:r>
      <w:r w:rsidRPr="0095099A">
        <w:rPr>
          <w:rFonts w:eastAsia="Arial" w:cstheme="minorHAnsi"/>
        </w:rPr>
        <w:tab/>
      </w:r>
      <w:r w:rsidRPr="0095099A">
        <w:rPr>
          <w:rFonts w:cstheme="minorHAnsi"/>
        </w:rPr>
        <w:t xml:space="preserve">UN Women shall contribute to the Work as set forth in this Agreement, including by:  </w:t>
      </w:r>
    </w:p>
    <w:p w14:paraId="658E534F" w14:textId="77777777" w:rsidR="0095099A" w:rsidRDefault="008D7C33" w:rsidP="0095099A">
      <w:pPr>
        <w:spacing w:after="1" w:line="239" w:lineRule="auto"/>
        <w:ind w:left="720"/>
        <w:rPr>
          <w:rFonts w:cstheme="minorHAnsi"/>
        </w:rPr>
      </w:pPr>
      <w:r w:rsidRPr="0095099A">
        <w:rPr>
          <w:rFonts w:cstheme="minorHAnsi"/>
        </w:rPr>
        <w:t>(a)</w:t>
      </w:r>
      <w:r w:rsidRPr="0095099A">
        <w:rPr>
          <w:rFonts w:eastAsia="Arial" w:cstheme="minorHAnsi"/>
        </w:rPr>
        <w:t xml:space="preserve"> </w:t>
      </w:r>
      <w:r w:rsidRPr="0095099A">
        <w:rPr>
          <w:rFonts w:cstheme="minorHAnsi"/>
        </w:rPr>
        <w:t xml:space="preserve">Commencing and completing the responsibilities allocated to it in this Agreement in a timely manner, provided that all necessary reports and other documents are available, and UN Women is satisfied with the </w:t>
      </w:r>
      <w:proofErr w:type="gramStart"/>
      <w:r w:rsidRPr="0095099A">
        <w:rPr>
          <w:rFonts w:cstheme="minorHAnsi"/>
        </w:rPr>
        <w:t>same;</w:t>
      </w:r>
      <w:proofErr w:type="gramEnd"/>
      <w:r w:rsidRPr="0095099A">
        <w:rPr>
          <w:rFonts w:cstheme="minorHAnsi"/>
        </w:rPr>
        <w:t xml:space="preserve">  </w:t>
      </w:r>
    </w:p>
    <w:p w14:paraId="7B0D267C" w14:textId="6D9A4451" w:rsidR="008D7C33" w:rsidRPr="0095099A" w:rsidRDefault="0095099A" w:rsidP="0095099A">
      <w:pPr>
        <w:spacing w:after="1" w:line="239" w:lineRule="auto"/>
        <w:ind w:left="720"/>
        <w:rPr>
          <w:rFonts w:cstheme="minorHAnsi"/>
        </w:rPr>
      </w:pPr>
      <w:r>
        <w:rPr>
          <w:rFonts w:cstheme="minorHAnsi"/>
        </w:rPr>
        <w:t xml:space="preserve">(b) </w:t>
      </w:r>
      <w:r w:rsidR="008D7C33" w:rsidRPr="0095099A">
        <w:rPr>
          <w:rFonts w:cstheme="minorHAnsi"/>
        </w:rPr>
        <w:t xml:space="preserve">Making transfers of funds in accordance with the provisions of this </w:t>
      </w:r>
      <w:proofErr w:type="gramStart"/>
      <w:r w:rsidR="008D7C33" w:rsidRPr="0095099A">
        <w:rPr>
          <w:rFonts w:cstheme="minorHAnsi"/>
        </w:rPr>
        <w:t>Agreement;</w:t>
      </w:r>
      <w:proofErr w:type="gramEnd"/>
      <w:r w:rsidR="008D7C33" w:rsidRPr="0095099A">
        <w:rPr>
          <w:rFonts w:cstheme="minorHAnsi"/>
        </w:rPr>
        <w:t xml:space="preserve">  </w:t>
      </w:r>
    </w:p>
    <w:p w14:paraId="52421DAB" w14:textId="414F25AD" w:rsidR="008D7C33" w:rsidRPr="0095099A" w:rsidRDefault="0095099A" w:rsidP="0095099A">
      <w:pPr>
        <w:spacing w:after="0"/>
        <w:ind w:left="720"/>
        <w:rPr>
          <w:rFonts w:cstheme="minorHAnsi"/>
        </w:rPr>
      </w:pPr>
      <w:r>
        <w:rPr>
          <w:rFonts w:cstheme="minorHAnsi"/>
        </w:rPr>
        <w:t xml:space="preserve">(c) </w:t>
      </w:r>
      <w:r w:rsidR="008D7C33" w:rsidRPr="0095099A">
        <w:rPr>
          <w:rFonts w:cstheme="minorHAnsi"/>
        </w:rPr>
        <w:t xml:space="preserve">Making Property available in accordance with the provisions of this </w:t>
      </w:r>
      <w:proofErr w:type="gramStart"/>
      <w:r w:rsidR="008D7C33" w:rsidRPr="0095099A">
        <w:rPr>
          <w:rFonts w:cstheme="minorHAnsi"/>
        </w:rPr>
        <w:t>Agreement;</w:t>
      </w:r>
      <w:proofErr w:type="gramEnd"/>
      <w:r w:rsidR="008D7C33" w:rsidRPr="0095099A">
        <w:rPr>
          <w:rFonts w:cstheme="minorHAnsi"/>
        </w:rPr>
        <w:t xml:space="preserve"> </w:t>
      </w:r>
    </w:p>
    <w:p w14:paraId="37CF3964" w14:textId="1138DAFC" w:rsidR="008D7C33" w:rsidRPr="0095099A" w:rsidRDefault="0095099A" w:rsidP="0095099A">
      <w:pPr>
        <w:spacing w:after="0"/>
        <w:ind w:left="720"/>
        <w:rPr>
          <w:rFonts w:cstheme="minorHAnsi"/>
        </w:rPr>
      </w:pPr>
      <w:r>
        <w:rPr>
          <w:rFonts w:cstheme="minorHAnsi"/>
        </w:rPr>
        <w:t xml:space="preserve">(d) </w:t>
      </w:r>
      <w:r w:rsidR="008D7C33" w:rsidRPr="0095099A">
        <w:rPr>
          <w:rFonts w:cstheme="minorHAnsi"/>
        </w:rPr>
        <w:t xml:space="preserve">Undertaking and completing monitoring, evaluation and oversight of the </w:t>
      </w:r>
      <w:proofErr w:type="gramStart"/>
      <w:r w:rsidR="008D7C33" w:rsidRPr="0095099A">
        <w:rPr>
          <w:rFonts w:cstheme="minorHAnsi"/>
        </w:rPr>
        <w:t>Work;</w:t>
      </w:r>
      <w:proofErr w:type="gramEnd"/>
      <w:r w:rsidR="008D7C33" w:rsidRPr="0095099A">
        <w:rPr>
          <w:rFonts w:cstheme="minorHAnsi"/>
        </w:rPr>
        <w:t xml:space="preserve"> </w:t>
      </w:r>
    </w:p>
    <w:p w14:paraId="6BAE62F0" w14:textId="366E6F65" w:rsidR="008D7C33" w:rsidRPr="0095099A" w:rsidRDefault="0095099A" w:rsidP="0095099A">
      <w:pPr>
        <w:spacing w:after="0"/>
        <w:ind w:left="720"/>
        <w:rPr>
          <w:rFonts w:cstheme="minorHAnsi"/>
        </w:rPr>
      </w:pPr>
      <w:r>
        <w:rPr>
          <w:rFonts w:cstheme="minorHAnsi"/>
        </w:rPr>
        <w:t>(e)</w:t>
      </w:r>
      <w:r w:rsidR="008D7C33" w:rsidRPr="0095099A">
        <w:rPr>
          <w:rFonts w:cstheme="minorHAnsi"/>
        </w:rPr>
        <w:t xml:space="preserve">Liaising on an ongoing basis, as needed, with the relevant Government (as applicable), other members of the United Nations Country Team, donors, and other </w:t>
      </w:r>
      <w:proofErr w:type="gramStart"/>
      <w:r w:rsidR="008D7C33" w:rsidRPr="0095099A">
        <w:rPr>
          <w:rFonts w:cstheme="minorHAnsi"/>
        </w:rPr>
        <w:t>stakeholders;</w:t>
      </w:r>
      <w:proofErr w:type="gramEnd"/>
      <w:r w:rsidR="008D7C33" w:rsidRPr="0095099A">
        <w:rPr>
          <w:rFonts w:cstheme="minorHAnsi"/>
        </w:rPr>
        <w:t xml:space="preserve">  </w:t>
      </w:r>
    </w:p>
    <w:p w14:paraId="2619FA6E" w14:textId="03E17E94" w:rsidR="008D7C33" w:rsidRPr="0095099A" w:rsidRDefault="0095099A" w:rsidP="0095099A">
      <w:pPr>
        <w:spacing w:after="0"/>
        <w:ind w:left="720"/>
        <w:rPr>
          <w:rFonts w:cstheme="minorHAnsi"/>
        </w:rPr>
      </w:pPr>
      <w:r>
        <w:rPr>
          <w:rFonts w:cstheme="minorHAnsi"/>
        </w:rPr>
        <w:t xml:space="preserve">(f) </w:t>
      </w:r>
      <w:r w:rsidR="008D7C33" w:rsidRPr="0095099A">
        <w:rPr>
          <w:rFonts w:cstheme="minorHAnsi"/>
        </w:rPr>
        <w:t xml:space="preserve">Providing training, if stated in the Partner Project Document, overall guidance, oversight, technical </w:t>
      </w:r>
      <w:proofErr w:type="gramStart"/>
      <w:r w:rsidR="008D7C33" w:rsidRPr="0095099A">
        <w:rPr>
          <w:rFonts w:cstheme="minorHAnsi"/>
        </w:rPr>
        <w:t>assistance</w:t>
      </w:r>
      <w:proofErr w:type="gramEnd"/>
      <w:r w:rsidR="008D7C33" w:rsidRPr="0095099A">
        <w:rPr>
          <w:rFonts w:cstheme="minorHAnsi"/>
        </w:rPr>
        <w:t xml:space="preserve"> and leadership, as appropriate, for the Work, and making itself available for consultations as reasonably requested; and,  </w:t>
      </w:r>
    </w:p>
    <w:p w14:paraId="68301147" w14:textId="7CABE5E1" w:rsidR="008D7C33" w:rsidRPr="0095099A" w:rsidRDefault="0095099A" w:rsidP="0095099A">
      <w:pPr>
        <w:spacing w:after="0"/>
        <w:ind w:left="720"/>
        <w:rPr>
          <w:rFonts w:cstheme="minorHAnsi"/>
        </w:rPr>
      </w:pPr>
      <w:r>
        <w:rPr>
          <w:rFonts w:cstheme="minorHAnsi"/>
        </w:rPr>
        <w:t xml:space="preserve">(g) </w:t>
      </w:r>
      <w:r w:rsidR="008D7C33" w:rsidRPr="0095099A">
        <w:rPr>
          <w:rFonts w:cstheme="minorHAnsi"/>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1713CEAD" w14:textId="77777777" w:rsidR="008D7C33" w:rsidRPr="0095099A" w:rsidRDefault="008D7C33" w:rsidP="008D7C33">
      <w:pPr>
        <w:spacing w:after="0"/>
        <w:ind w:left="882"/>
        <w:rPr>
          <w:rFonts w:cstheme="minorHAnsi"/>
        </w:rPr>
      </w:pPr>
      <w:r w:rsidRPr="0095099A">
        <w:rPr>
          <w:rFonts w:cstheme="minorHAnsi"/>
        </w:rPr>
        <w:t xml:space="preserve"> </w:t>
      </w:r>
    </w:p>
    <w:p w14:paraId="6DEC7C51" w14:textId="77777777" w:rsidR="008D7C33" w:rsidRPr="0095099A" w:rsidRDefault="008D7C33" w:rsidP="008D7C33">
      <w:pPr>
        <w:pStyle w:val="Heading1"/>
        <w:ind w:left="729" w:right="92"/>
        <w:rPr>
          <w:rFonts w:asciiTheme="minorHAnsi" w:hAnsiTheme="minorHAnsi" w:cstheme="minorHAnsi"/>
        </w:rPr>
      </w:pPr>
      <w:r w:rsidRPr="0095099A">
        <w:rPr>
          <w:rFonts w:asciiTheme="minorHAnsi" w:hAnsiTheme="minorHAnsi" w:cstheme="minorHAnsi"/>
        </w:rPr>
        <w:t>ARTICLE V FUND REQUESTS</w:t>
      </w:r>
      <w:r w:rsidRPr="0095099A">
        <w:rPr>
          <w:rFonts w:asciiTheme="minorHAnsi" w:hAnsiTheme="minorHAnsi" w:cstheme="minorHAnsi"/>
          <w:b w:val="0"/>
        </w:rPr>
        <w:t xml:space="preserve">      </w:t>
      </w:r>
    </w:p>
    <w:p w14:paraId="246A157B" w14:textId="77777777" w:rsidR="008D7C33" w:rsidRPr="0095099A" w:rsidRDefault="008D7C33" w:rsidP="008D7C33">
      <w:pPr>
        <w:spacing w:after="0"/>
        <w:ind w:left="687"/>
        <w:jc w:val="center"/>
        <w:rPr>
          <w:rFonts w:cstheme="minorHAnsi"/>
        </w:rPr>
      </w:pPr>
      <w:r w:rsidRPr="0095099A">
        <w:rPr>
          <w:rFonts w:cstheme="minorHAnsi"/>
        </w:rPr>
        <w:t xml:space="preserve"> </w:t>
      </w:r>
    </w:p>
    <w:p w14:paraId="14C6D273" w14:textId="77777777" w:rsidR="008D7C33" w:rsidRPr="0095099A" w:rsidRDefault="008D7C33" w:rsidP="007A76CA">
      <w:pPr>
        <w:numPr>
          <w:ilvl w:val="0"/>
          <w:numId w:val="49"/>
        </w:numPr>
        <w:spacing w:after="4" w:line="248" w:lineRule="auto"/>
        <w:ind w:right="254" w:hanging="360"/>
        <w:jc w:val="both"/>
        <w:rPr>
          <w:rFonts w:cstheme="minorHAnsi"/>
        </w:rPr>
      </w:pPr>
      <w:r w:rsidRPr="0095099A">
        <w:rPr>
          <w:rFonts w:cstheme="minorHAnsi"/>
        </w:rPr>
        <w:t>UN Women shall provide the Partner with funds for the Work, subject to the availability of funds and the terms of this Agreement. UN Women’s funding to the Partner shall not exceed the total amount of [</w:t>
      </w:r>
      <w:r w:rsidRPr="0095099A">
        <w:rPr>
          <w:rFonts w:cstheme="minorHAnsi"/>
          <w:shd w:val="clear" w:color="auto" w:fill="FFFF00"/>
        </w:rPr>
        <w:t>fill currency and total amount</w:t>
      </w:r>
      <w:r w:rsidRPr="0095099A">
        <w:rPr>
          <w:rFonts w:cstheme="minorHAnsi"/>
        </w:rPr>
        <w:t xml:space="preserve">] as set forth in the Partner Project Document. UN Women shall provide such funding to the Partner utilizing, at its discretion, any of the following three fund transfer modalities:  </w:t>
      </w:r>
    </w:p>
    <w:p w14:paraId="2A84332F" w14:textId="77777777" w:rsidR="008D7C33" w:rsidRPr="0095099A" w:rsidRDefault="008D7C33" w:rsidP="008D7C33">
      <w:pPr>
        <w:spacing w:after="0"/>
        <w:ind w:left="1242"/>
        <w:rPr>
          <w:rFonts w:cstheme="minorHAnsi"/>
        </w:rPr>
      </w:pPr>
      <w:r w:rsidRPr="0095099A">
        <w:rPr>
          <w:rFonts w:cstheme="minorHAnsi"/>
        </w:rPr>
        <w:t xml:space="preserve"> </w:t>
      </w:r>
    </w:p>
    <w:p w14:paraId="2CAC6EC3" w14:textId="77777777" w:rsidR="008D7C33" w:rsidRPr="0095099A" w:rsidRDefault="008D7C33" w:rsidP="007A76CA">
      <w:pPr>
        <w:numPr>
          <w:ilvl w:val="1"/>
          <w:numId w:val="49"/>
        </w:numPr>
        <w:spacing w:after="4" w:line="248" w:lineRule="auto"/>
        <w:ind w:hanging="360"/>
        <w:jc w:val="both"/>
        <w:rPr>
          <w:rFonts w:cstheme="minorHAnsi"/>
        </w:rPr>
      </w:pPr>
      <w:r w:rsidRPr="0095099A">
        <w:rPr>
          <w:rFonts w:cstheme="minorHAnsi"/>
        </w:rPr>
        <w:t xml:space="preserve">Cash advance by UN Women to the </w:t>
      </w:r>
      <w:proofErr w:type="gramStart"/>
      <w:r w:rsidRPr="0095099A">
        <w:rPr>
          <w:rFonts w:cstheme="minorHAnsi"/>
        </w:rPr>
        <w:t>Partner;</w:t>
      </w:r>
      <w:proofErr w:type="gramEnd"/>
      <w:r w:rsidRPr="0095099A">
        <w:rPr>
          <w:rFonts w:cstheme="minorHAnsi"/>
        </w:rPr>
        <w:t xml:space="preserve">  </w:t>
      </w:r>
    </w:p>
    <w:p w14:paraId="6E21FCC3" w14:textId="77777777" w:rsidR="008D7C33" w:rsidRPr="0095099A" w:rsidRDefault="008D7C33" w:rsidP="008D7C33">
      <w:pPr>
        <w:spacing w:after="0"/>
        <w:ind w:left="1422"/>
        <w:rPr>
          <w:rFonts w:cstheme="minorHAnsi"/>
        </w:rPr>
      </w:pPr>
      <w:r w:rsidRPr="0095099A">
        <w:rPr>
          <w:rFonts w:cstheme="minorHAnsi"/>
        </w:rPr>
        <w:t xml:space="preserve"> </w:t>
      </w:r>
    </w:p>
    <w:p w14:paraId="28EAC173" w14:textId="77777777" w:rsidR="008D7C33" w:rsidRPr="0095099A" w:rsidRDefault="008D7C33" w:rsidP="007A76CA">
      <w:pPr>
        <w:numPr>
          <w:ilvl w:val="1"/>
          <w:numId w:val="49"/>
        </w:numPr>
        <w:spacing w:after="4" w:line="248" w:lineRule="auto"/>
        <w:ind w:hanging="360"/>
        <w:jc w:val="both"/>
        <w:rPr>
          <w:rFonts w:cstheme="minorHAnsi"/>
        </w:rPr>
      </w:pPr>
      <w:r w:rsidRPr="0095099A">
        <w:rPr>
          <w:rFonts w:cstheme="minorHAnsi"/>
        </w:rPr>
        <w:t xml:space="preserve">Reimbursement by UN Women to the Partner; and,  </w:t>
      </w:r>
    </w:p>
    <w:p w14:paraId="510C0EF3" w14:textId="77777777" w:rsidR="008D7C33" w:rsidRPr="0095099A" w:rsidRDefault="008D7C33" w:rsidP="008D7C33">
      <w:pPr>
        <w:spacing w:after="0"/>
        <w:ind w:left="1422"/>
        <w:rPr>
          <w:rFonts w:cstheme="minorHAnsi"/>
        </w:rPr>
      </w:pPr>
      <w:r w:rsidRPr="0095099A">
        <w:rPr>
          <w:rFonts w:cstheme="minorHAnsi"/>
        </w:rPr>
        <w:t xml:space="preserve"> </w:t>
      </w:r>
    </w:p>
    <w:p w14:paraId="56A666A1" w14:textId="77777777" w:rsidR="008D7C33" w:rsidRPr="0095099A" w:rsidRDefault="008D7C33" w:rsidP="007A76CA">
      <w:pPr>
        <w:numPr>
          <w:ilvl w:val="1"/>
          <w:numId w:val="49"/>
        </w:numPr>
        <w:spacing w:after="4" w:line="248" w:lineRule="auto"/>
        <w:ind w:hanging="360"/>
        <w:jc w:val="both"/>
        <w:rPr>
          <w:rFonts w:cstheme="minorHAnsi"/>
        </w:rPr>
      </w:pPr>
      <w:r w:rsidRPr="0095099A">
        <w:rPr>
          <w:rFonts w:cstheme="minorHAnsi"/>
        </w:rPr>
        <w:t xml:space="preserve">Direct payment by UN Women on the Partner’s behalf to the Partner’s vendor or supplier.  </w:t>
      </w:r>
    </w:p>
    <w:p w14:paraId="48BC0CF9" w14:textId="77777777" w:rsidR="008D7C33" w:rsidRPr="0095099A" w:rsidRDefault="008D7C33" w:rsidP="008D7C33">
      <w:pPr>
        <w:spacing w:after="0"/>
        <w:ind w:left="882"/>
        <w:rPr>
          <w:rFonts w:cstheme="minorHAnsi"/>
        </w:rPr>
      </w:pPr>
      <w:r w:rsidRPr="0095099A">
        <w:rPr>
          <w:rFonts w:eastAsia="Times New Roman" w:cstheme="minorHAnsi"/>
          <w:b/>
        </w:rPr>
        <w:t xml:space="preserve"> </w:t>
      </w:r>
    </w:p>
    <w:p w14:paraId="714A882B" w14:textId="77777777" w:rsidR="008D7C33" w:rsidRPr="0095099A" w:rsidRDefault="008D7C33" w:rsidP="007A76CA">
      <w:pPr>
        <w:numPr>
          <w:ilvl w:val="0"/>
          <w:numId w:val="49"/>
        </w:numPr>
        <w:spacing w:after="4" w:line="248" w:lineRule="auto"/>
        <w:ind w:right="254" w:hanging="360"/>
        <w:jc w:val="both"/>
        <w:rPr>
          <w:rFonts w:cstheme="minorHAnsi"/>
        </w:rPr>
      </w:pPr>
      <w:r w:rsidRPr="0095099A">
        <w:rPr>
          <w:rFonts w:cstheme="minorHAnsi"/>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5356C00C" w14:textId="77777777" w:rsidR="008D7C33" w:rsidRPr="0095099A" w:rsidRDefault="008D7C33" w:rsidP="008D7C33">
      <w:pPr>
        <w:spacing w:after="0"/>
        <w:ind w:left="882"/>
        <w:rPr>
          <w:rFonts w:cstheme="minorHAnsi"/>
        </w:rPr>
      </w:pPr>
      <w:r w:rsidRPr="0095099A">
        <w:rPr>
          <w:rFonts w:cstheme="minorHAnsi"/>
        </w:rPr>
        <w:t xml:space="preserve"> </w:t>
      </w:r>
    </w:p>
    <w:p w14:paraId="421271E3"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Terms and conditions applicable to all fund transfer modalities</w:t>
      </w:r>
      <w:r w:rsidRPr="0095099A">
        <w:rPr>
          <w:rFonts w:asciiTheme="minorHAnsi" w:hAnsiTheme="minorHAnsi" w:cstheme="minorHAnsi"/>
          <w:u w:color="000000"/>
        </w:rPr>
        <w:t xml:space="preserve"> </w:t>
      </w:r>
    </w:p>
    <w:p w14:paraId="58A7F006" w14:textId="77777777" w:rsidR="008D7C33" w:rsidRPr="0095099A" w:rsidRDefault="008D7C33" w:rsidP="008D7C33">
      <w:pPr>
        <w:spacing w:after="0"/>
        <w:ind w:left="720"/>
        <w:rPr>
          <w:rFonts w:cstheme="minorHAnsi"/>
        </w:rPr>
      </w:pPr>
      <w:r w:rsidRPr="0095099A">
        <w:rPr>
          <w:rFonts w:cstheme="minorHAnsi"/>
        </w:rPr>
        <w:t xml:space="preserve"> </w:t>
      </w:r>
    </w:p>
    <w:p w14:paraId="3DAFF8DC" w14:textId="77777777" w:rsidR="008D7C33" w:rsidRPr="0095099A" w:rsidRDefault="008D7C33" w:rsidP="008D7C33">
      <w:pPr>
        <w:ind w:left="1260" w:hanging="540"/>
        <w:rPr>
          <w:rFonts w:cstheme="minorHAnsi"/>
        </w:rPr>
      </w:pPr>
      <w:r w:rsidRPr="0095099A">
        <w:rPr>
          <w:rFonts w:cstheme="minorHAnsi"/>
        </w:rPr>
        <w:t>3.</w:t>
      </w:r>
      <w:r w:rsidRPr="0095099A">
        <w:rPr>
          <w:rFonts w:eastAsia="Arial" w:cstheme="minorHAnsi"/>
        </w:rPr>
        <w:t xml:space="preserve"> </w:t>
      </w:r>
      <w:r w:rsidRPr="0095099A">
        <w:rPr>
          <w:rFonts w:cstheme="minorHAnsi"/>
        </w:rPr>
        <w:t xml:space="preserve">Any request for a fund transfer by the Partner shall fulfill the following criteria to the satisfaction of UN Women, failing which UN Women may decide not to honor the request in whole or in part:  </w:t>
      </w:r>
    </w:p>
    <w:p w14:paraId="22EAF23B" w14:textId="77777777" w:rsidR="008D7C33" w:rsidRPr="0095099A" w:rsidRDefault="008D7C33" w:rsidP="008D7C33">
      <w:pPr>
        <w:spacing w:after="3"/>
        <w:ind w:left="1440"/>
        <w:rPr>
          <w:rFonts w:cstheme="minorHAnsi"/>
        </w:rPr>
      </w:pPr>
      <w:r w:rsidRPr="0095099A">
        <w:rPr>
          <w:rFonts w:cstheme="minorHAnsi"/>
        </w:rPr>
        <w:t xml:space="preserve">  </w:t>
      </w:r>
    </w:p>
    <w:p w14:paraId="2A5B80E6" w14:textId="77777777" w:rsidR="008D7C33" w:rsidRPr="0095099A" w:rsidRDefault="008D7C33" w:rsidP="007A76CA">
      <w:pPr>
        <w:numPr>
          <w:ilvl w:val="0"/>
          <w:numId w:val="50"/>
        </w:numPr>
        <w:spacing w:after="1" w:line="239" w:lineRule="auto"/>
        <w:ind w:hanging="360"/>
        <w:jc w:val="both"/>
        <w:rPr>
          <w:rFonts w:cstheme="minorHAnsi"/>
        </w:rPr>
      </w:pPr>
      <w:r w:rsidRPr="0095099A">
        <w:rPr>
          <w:rFonts w:cstheme="minorHAnsi"/>
        </w:rPr>
        <w:t xml:space="preserve">The Partner may submit funding requests, using the FACE Form, every three months during the term of the Agreement or more frequently provided that the Work relevant for those months has </w:t>
      </w:r>
      <w:r w:rsidRPr="0095099A">
        <w:rPr>
          <w:rFonts w:cstheme="minorHAnsi"/>
        </w:rPr>
        <w:lastRenderedPageBreak/>
        <w:t xml:space="preserve">been completed and the corresponding funds expended, and the relevant criteria in the Agreement are satisfied. </w:t>
      </w:r>
    </w:p>
    <w:p w14:paraId="136CCBA1" w14:textId="77777777" w:rsidR="008D7C33" w:rsidRPr="0095099A" w:rsidRDefault="008D7C33" w:rsidP="008D7C33">
      <w:pPr>
        <w:spacing w:after="0"/>
        <w:ind w:left="1260"/>
        <w:rPr>
          <w:rFonts w:cstheme="minorHAnsi"/>
        </w:rPr>
      </w:pPr>
      <w:r w:rsidRPr="0095099A">
        <w:rPr>
          <w:rFonts w:cstheme="minorHAnsi"/>
        </w:rPr>
        <w:t xml:space="preserve"> </w:t>
      </w:r>
    </w:p>
    <w:p w14:paraId="4FCC8B52" w14:textId="77777777" w:rsidR="008D7C33" w:rsidRPr="0095099A" w:rsidRDefault="008D7C33" w:rsidP="007A76CA">
      <w:pPr>
        <w:numPr>
          <w:ilvl w:val="0"/>
          <w:numId w:val="50"/>
        </w:numPr>
        <w:spacing w:after="4" w:line="248" w:lineRule="auto"/>
        <w:ind w:hanging="360"/>
        <w:jc w:val="both"/>
        <w:rPr>
          <w:rFonts w:cstheme="minorHAnsi"/>
        </w:rPr>
      </w:pPr>
      <w:r w:rsidRPr="0095099A">
        <w:rPr>
          <w:rFonts w:cstheme="minorHAnsi"/>
        </w:rPr>
        <w:t xml:space="preserve">The FACE Form shall be signed by a Partner Authorized Officer.   </w:t>
      </w:r>
    </w:p>
    <w:p w14:paraId="7509AC97" w14:textId="77777777" w:rsidR="008D7C33" w:rsidRPr="0095099A" w:rsidRDefault="008D7C33" w:rsidP="008D7C33">
      <w:pPr>
        <w:spacing w:after="0"/>
        <w:ind w:left="1260"/>
        <w:rPr>
          <w:rFonts w:cstheme="minorHAnsi"/>
        </w:rPr>
      </w:pPr>
      <w:r w:rsidRPr="0095099A">
        <w:rPr>
          <w:rFonts w:cstheme="minorHAnsi"/>
        </w:rPr>
        <w:t xml:space="preserve"> </w:t>
      </w:r>
    </w:p>
    <w:p w14:paraId="0F2F1AF7" w14:textId="77777777" w:rsidR="008D7C33" w:rsidRPr="0095099A" w:rsidRDefault="008D7C33" w:rsidP="007A76CA">
      <w:pPr>
        <w:numPr>
          <w:ilvl w:val="0"/>
          <w:numId w:val="50"/>
        </w:numPr>
        <w:spacing w:after="4" w:line="248" w:lineRule="auto"/>
        <w:ind w:hanging="360"/>
        <w:jc w:val="both"/>
        <w:rPr>
          <w:rFonts w:cstheme="minorHAnsi"/>
        </w:rPr>
      </w:pPr>
      <w:r w:rsidRPr="0095099A">
        <w:rPr>
          <w:rFonts w:cstheme="minorHAnsi"/>
        </w:rPr>
        <w:t xml:space="preserve">The request for fund transfer shall be accompanied by the financial and progress reporting as provided in Article VIII. </w:t>
      </w:r>
    </w:p>
    <w:p w14:paraId="1D2A1DD2" w14:textId="77777777" w:rsidR="008D7C33" w:rsidRPr="0095099A" w:rsidRDefault="008D7C33" w:rsidP="008D7C33">
      <w:pPr>
        <w:spacing w:after="0"/>
        <w:ind w:left="1260"/>
        <w:rPr>
          <w:rFonts w:cstheme="minorHAnsi"/>
        </w:rPr>
      </w:pPr>
      <w:r w:rsidRPr="0095099A">
        <w:rPr>
          <w:rFonts w:cstheme="minorHAnsi"/>
        </w:rPr>
        <w:t xml:space="preserve"> </w:t>
      </w:r>
    </w:p>
    <w:p w14:paraId="73C6BB95" w14:textId="77777777" w:rsidR="008D7C33" w:rsidRPr="0095099A" w:rsidRDefault="008D7C33" w:rsidP="007A76CA">
      <w:pPr>
        <w:numPr>
          <w:ilvl w:val="0"/>
          <w:numId w:val="50"/>
        </w:numPr>
        <w:spacing w:after="4" w:line="248" w:lineRule="auto"/>
        <w:ind w:hanging="360"/>
        <w:jc w:val="both"/>
        <w:rPr>
          <w:rFonts w:cstheme="minorHAnsi"/>
        </w:rPr>
      </w:pPr>
      <w:r w:rsidRPr="0095099A">
        <w:rPr>
          <w:rFonts w:cstheme="minorHAnsi"/>
        </w:rPr>
        <w:t xml:space="preserve">The amount and purpose of the request shall be consistent with the provisions of this Agreement. </w:t>
      </w:r>
    </w:p>
    <w:p w14:paraId="2A17291C" w14:textId="77777777" w:rsidR="008D7C33" w:rsidRPr="0095099A" w:rsidRDefault="008D7C33" w:rsidP="008D7C33">
      <w:pPr>
        <w:spacing w:after="0"/>
        <w:ind w:left="1260"/>
        <w:rPr>
          <w:rFonts w:cstheme="minorHAnsi"/>
        </w:rPr>
      </w:pPr>
      <w:r w:rsidRPr="0095099A">
        <w:rPr>
          <w:rFonts w:cstheme="minorHAnsi"/>
        </w:rPr>
        <w:t xml:space="preserve"> </w:t>
      </w:r>
    </w:p>
    <w:p w14:paraId="5590D2E4" w14:textId="77777777" w:rsidR="008D7C33" w:rsidRPr="0095099A" w:rsidRDefault="008D7C33" w:rsidP="007A76CA">
      <w:pPr>
        <w:numPr>
          <w:ilvl w:val="0"/>
          <w:numId w:val="50"/>
        </w:numPr>
        <w:spacing w:after="4" w:line="248" w:lineRule="auto"/>
        <w:ind w:hanging="360"/>
        <w:jc w:val="both"/>
        <w:rPr>
          <w:rFonts w:cstheme="minorHAnsi"/>
        </w:rPr>
      </w:pPr>
      <w:r w:rsidRPr="0095099A">
        <w:rPr>
          <w:rFonts w:cstheme="minorHAnsi"/>
        </w:rPr>
        <w:t xml:space="preserve">The request shall be reasonable and justified under principles of sound financial management, in particular the principles of value for money and cost-effectiveness.  </w:t>
      </w:r>
    </w:p>
    <w:p w14:paraId="2FF745C1" w14:textId="77777777" w:rsidR="008D7C33" w:rsidRPr="0095099A" w:rsidRDefault="008D7C33" w:rsidP="008D7C33">
      <w:pPr>
        <w:spacing w:after="0"/>
        <w:ind w:left="1260"/>
        <w:rPr>
          <w:rFonts w:cstheme="minorHAnsi"/>
        </w:rPr>
      </w:pPr>
      <w:r w:rsidRPr="0095099A">
        <w:rPr>
          <w:rFonts w:cstheme="minorHAnsi"/>
        </w:rPr>
        <w:t xml:space="preserve"> </w:t>
      </w:r>
    </w:p>
    <w:p w14:paraId="3C3BB72F" w14:textId="77777777" w:rsidR="008D7C33" w:rsidRPr="0095099A" w:rsidRDefault="008D7C33" w:rsidP="007A76CA">
      <w:pPr>
        <w:numPr>
          <w:ilvl w:val="0"/>
          <w:numId w:val="50"/>
        </w:numPr>
        <w:spacing w:after="4" w:line="248" w:lineRule="auto"/>
        <w:ind w:hanging="360"/>
        <w:jc w:val="both"/>
        <w:rPr>
          <w:rFonts w:cstheme="minorHAnsi"/>
        </w:rPr>
      </w:pPr>
      <w:r w:rsidRPr="0095099A">
        <w:rPr>
          <w:rFonts w:cstheme="minorHAnsi"/>
        </w:rPr>
        <w:t xml:space="preserve">Prior fund transfers shall have been reported on to UN Women’s satisfaction in accordance with Article VIII.  </w:t>
      </w:r>
    </w:p>
    <w:p w14:paraId="59EF5725" w14:textId="77777777" w:rsidR="008D7C33" w:rsidRPr="0095099A" w:rsidRDefault="008D7C33" w:rsidP="008D7C33">
      <w:pPr>
        <w:spacing w:after="0"/>
        <w:ind w:left="1260"/>
        <w:rPr>
          <w:rFonts w:cstheme="minorHAnsi"/>
        </w:rPr>
      </w:pPr>
      <w:r w:rsidRPr="0095099A">
        <w:rPr>
          <w:rFonts w:cstheme="minorHAnsi"/>
        </w:rPr>
        <w:t xml:space="preserve"> </w:t>
      </w:r>
    </w:p>
    <w:p w14:paraId="4DEF14CF" w14:textId="77777777" w:rsidR="008D7C33" w:rsidRPr="0095099A" w:rsidRDefault="008D7C33" w:rsidP="007A76CA">
      <w:pPr>
        <w:numPr>
          <w:ilvl w:val="0"/>
          <w:numId w:val="50"/>
        </w:numPr>
        <w:spacing w:after="4" w:line="248" w:lineRule="auto"/>
        <w:ind w:hanging="360"/>
        <w:jc w:val="both"/>
        <w:rPr>
          <w:rFonts w:cstheme="minorHAnsi"/>
        </w:rPr>
      </w:pPr>
      <w:r w:rsidRPr="0095099A">
        <w:rPr>
          <w:rFonts w:cstheme="minorHAnsi"/>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7FE3864" w14:textId="77777777" w:rsidR="008D7C33" w:rsidRPr="0095099A" w:rsidRDefault="008D7C33" w:rsidP="008D7C33">
      <w:pPr>
        <w:spacing w:after="0"/>
        <w:ind w:left="1260"/>
        <w:rPr>
          <w:rFonts w:cstheme="minorHAnsi"/>
        </w:rPr>
      </w:pPr>
      <w:r w:rsidRPr="0095099A">
        <w:rPr>
          <w:rFonts w:cstheme="minorHAnsi"/>
        </w:rPr>
        <w:t xml:space="preserve"> </w:t>
      </w:r>
    </w:p>
    <w:p w14:paraId="1EC64373" w14:textId="77777777" w:rsidR="008D7C33" w:rsidRPr="0095099A" w:rsidRDefault="008D7C33" w:rsidP="007A76CA">
      <w:pPr>
        <w:numPr>
          <w:ilvl w:val="0"/>
          <w:numId w:val="50"/>
        </w:numPr>
        <w:spacing w:after="4" w:line="248" w:lineRule="auto"/>
        <w:ind w:hanging="360"/>
        <w:jc w:val="both"/>
        <w:rPr>
          <w:rFonts w:cstheme="minorHAnsi"/>
        </w:rPr>
      </w:pPr>
      <w:r w:rsidRPr="0095099A">
        <w:rPr>
          <w:rFonts w:cstheme="minorHAnsi"/>
        </w:rPr>
        <w:t xml:space="preserve">There shall be no other grounds for believing the expenditure is in contravention of this Agreement, including the Partner Project Document.   </w:t>
      </w:r>
    </w:p>
    <w:p w14:paraId="37165491" w14:textId="77777777" w:rsidR="008D7C33" w:rsidRPr="0095099A" w:rsidRDefault="008D7C33" w:rsidP="008D7C33">
      <w:pPr>
        <w:spacing w:after="0"/>
        <w:ind w:left="1620"/>
        <w:rPr>
          <w:rFonts w:cstheme="minorHAnsi"/>
        </w:rPr>
      </w:pPr>
      <w:r w:rsidRPr="0095099A">
        <w:rPr>
          <w:rFonts w:cstheme="minorHAnsi"/>
        </w:rPr>
        <w:t xml:space="preserve"> </w:t>
      </w:r>
    </w:p>
    <w:p w14:paraId="6EB70495"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Specific procedures for each fund transfer modality</w:t>
      </w:r>
      <w:r w:rsidRPr="0095099A">
        <w:rPr>
          <w:rFonts w:asciiTheme="minorHAnsi" w:hAnsiTheme="minorHAnsi" w:cstheme="minorHAnsi"/>
          <w:u w:color="000000"/>
        </w:rPr>
        <w:t xml:space="preserve"> </w:t>
      </w:r>
    </w:p>
    <w:p w14:paraId="7E37B406" w14:textId="77777777" w:rsidR="008D7C33" w:rsidRPr="0095099A" w:rsidRDefault="008D7C33" w:rsidP="008D7C33">
      <w:pPr>
        <w:spacing w:after="5"/>
        <w:ind w:left="720"/>
        <w:rPr>
          <w:rFonts w:cstheme="minorHAnsi"/>
        </w:rPr>
      </w:pPr>
      <w:r w:rsidRPr="0095099A">
        <w:rPr>
          <w:rFonts w:cstheme="minorHAnsi"/>
        </w:rPr>
        <w:t xml:space="preserve"> </w:t>
      </w:r>
    </w:p>
    <w:p w14:paraId="3A023999" w14:textId="77777777" w:rsidR="008D7C33" w:rsidRPr="0095099A" w:rsidRDefault="008D7C33" w:rsidP="007A76CA">
      <w:pPr>
        <w:numPr>
          <w:ilvl w:val="0"/>
          <w:numId w:val="51"/>
        </w:numPr>
        <w:spacing w:after="4" w:line="248" w:lineRule="auto"/>
        <w:ind w:hanging="360"/>
        <w:jc w:val="both"/>
        <w:rPr>
          <w:rFonts w:cstheme="minorHAnsi"/>
        </w:rPr>
      </w:pPr>
      <w:r w:rsidRPr="0095099A">
        <w:rPr>
          <w:rFonts w:cstheme="minorHAnsi"/>
        </w:rPr>
        <w:t xml:space="preserve">Requests for cash advances:  </w:t>
      </w:r>
    </w:p>
    <w:p w14:paraId="02688052" w14:textId="77777777" w:rsidR="008D7C33" w:rsidRPr="0095099A" w:rsidRDefault="008D7C33" w:rsidP="008D7C33">
      <w:pPr>
        <w:spacing w:after="0"/>
        <w:ind w:left="1080"/>
        <w:rPr>
          <w:rFonts w:cstheme="minorHAnsi"/>
        </w:rPr>
      </w:pPr>
      <w:r w:rsidRPr="0095099A">
        <w:rPr>
          <w:rFonts w:cstheme="minorHAnsi"/>
        </w:rPr>
        <w:t xml:space="preserve"> </w:t>
      </w:r>
    </w:p>
    <w:p w14:paraId="7E0F862E"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The Partner may submit funding requests for cash advances, using the FACE Form, every three months during the term of the Agreement except as set forth in sections (b) and (c) below.  </w:t>
      </w:r>
    </w:p>
    <w:p w14:paraId="349B7BFD" w14:textId="77777777" w:rsidR="008D7C33" w:rsidRPr="0095099A" w:rsidRDefault="008D7C33" w:rsidP="008D7C33">
      <w:pPr>
        <w:spacing w:after="0"/>
        <w:ind w:left="1260"/>
        <w:rPr>
          <w:rFonts w:cstheme="minorHAnsi"/>
        </w:rPr>
      </w:pPr>
      <w:r w:rsidRPr="0095099A">
        <w:rPr>
          <w:rFonts w:cstheme="minorHAnsi"/>
        </w:rPr>
        <w:t xml:space="preserve"> </w:t>
      </w:r>
    </w:p>
    <w:p w14:paraId="4BF06B42"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The Partner may submit the first funding request for a cash advance as soon as both Parties have signed this Agreement.   </w:t>
      </w:r>
    </w:p>
    <w:p w14:paraId="614F8E5A" w14:textId="77777777" w:rsidR="008D7C33" w:rsidRPr="0095099A" w:rsidRDefault="008D7C33" w:rsidP="008D7C33">
      <w:pPr>
        <w:spacing w:after="0"/>
        <w:ind w:left="1260"/>
        <w:rPr>
          <w:rFonts w:cstheme="minorHAnsi"/>
        </w:rPr>
      </w:pPr>
      <w:r w:rsidRPr="0095099A">
        <w:rPr>
          <w:rFonts w:cstheme="minorHAnsi"/>
        </w:rPr>
        <w:t xml:space="preserve"> </w:t>
      </w:r>
    </w:p>
    <w:p w14:paraId="4415088F"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The Partner may submit requests more frequently than every three months in accordance with section 3 above.  </w:t>
      </w:r>
    </w:p>
    <w:p w14:paraId="75F62512" w14:textId="77777777" w:rsidR="008D7C33" w:rsidRPr="0095099A" w:rsidRDefault="008D7C33" w:rsidP="008D7C33">
      <w:pPr>
        <w:spacing w:after="5"/>
        <w:ind w:left="1440"/>
        <w:rPr>
          <w:rFonts w:cstheme="minorHAnsi"/>
        </w:rPr>
      </w:pPr>
      <w:r w:rsidRPr="0095099A">
        <w:rPr>
          <w:rFonts w:cstheme="minorHAnsi"/>
        </w:rPr>
        <w:t xml:space="preserve"> </w:t>
      </w:r>
    </w:p>
    <w:p w14:paraId="7EF91C8B" w14:textId="77777777" w:rsidR="008D7C33" w:rsidRPr="0095099A" w:rsidRDefault="008D7C33" w:rsidP="007A76CA">
      <w:pPr>
        <w:numPr>
          <w:ilvl w:val="0"/>
          <w:numId w:val="51"/>
        </w:numPr>
        <w:spacing w:after="4" w:line="248" w:lineRule="auto"/>
        <w:ind w:hanging="360"/>
        <w:jc w:val="both"/>
        <w:rPr>
          <w:rFonts w:cstheme="minorHAnsi"/>
        </w:rPr>
      </w:pPr>
      <w:r w:rsidRPr="0095099A">
        <w:rPr>
          <w:rFonts w:cstheme="minorHAnsi"/>
        </w:rPr>
        <w:t xml:space="preserve">Requests for direct payment transfers:  </w:t>
      </w:r>
    </w:p>
    <w:p w14:paraId="35C90E30" w14:textId="77777777" w:rsidR="008D7C33" w:rsidRPr="0095099A" w:rsidRDefault="008D7C33" w:rsidP="008D7C33">
      <w:pPr>
        <w:spacing w:after="0"/>
        <w:ind w:left="1440"/>
        <w:rPr>
          <w:rFonts w:cstheme="minorHAnsi"/>
        </w:rPr>
      </w:pPr>
      <w:r w:rsidRPr="0095099A">
        <w:rPr>
          <w:rFonts w:cstheme="minorHAnsi"/>
        </w:rPr>
        <w:t xml:space="preserve"> </w:t>
      </w:r>
    </w:p>
    <w:p w14:paraId="7D320D7E"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The Partner may submit to UN Women a written request for direct payment to the Partner’s vendor or supplier.  </w:t>
      </w:r>
    </w:p>
    <w:p w14:paraId="043C949C" w14:textId="77777777" w:rsidR="008D7C33" w:rsidRPr="0095099A" w:rsidRDefault="008D7C33" w:rsidP="008D7C33">
      <w:pPr>
        <w:spacing w:after="0"/>
        <w:ind w:left="1260"/>
        <w:rPr>
          <w:rFonts w:cstheme="minorHAnsi"/>
        </w:rPr>
      </w:pPr>
      <w:r w:rsidRPr="0095099A">
        <w:rPr>
          <w:rFonts w:cstheme="minorHAnsi"/>
        </w:rPr>
        <w:t xml:space="preserve"> </w:t>
      </w:r>
    </w:p>
    <w:p w14:paraId="231DE5A3"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The request for direct payment must be submitted no later than the three-month period following receipt of the goods or services.  </w:t>
      </w:r>
    </w:p>
    <w:p w14:paraId="4CFF6433" w14:textId="77777777" w:rsidR="008D7C33" w:rsidRPr="0095099A" w:rsidRDefault="008D7C33" w:rsidP="008D7C33">
      <w:pPr>
        <w:spacing w:after="0"/>
        <w:ind w:left="1260"/>
        <w:rPr>
          <w:rFonts w:cstheme="minorHAnsi"/>
        </w:rPr>
      </w:pPr>
      <w:r w:rsidRPr="0095099A">
        <w:rPr>
          <w:rFonts w:cstheme="minorHAnsi"/>
        </w:rPr>
        <w:t xml:space="preserve"> </w:t>
      </w:r>
    </w:p>
    <w:p w14:paraId="7CB3C507"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The request for direct payment shall in all cases include the vendor or supplier’s banking information, the original invoice or invoices issued by the vendor or supplier to the Partner, the </w:t>
      </w:r>
      <w:r w:rsidRPr="0095099A">
        <w:rPr>
          <w:rFonts w:cstheme="minorHAnsi"/>
        </w:rPr>
        <w:lastRenderedPageBreak/>
        <w:t xml:space="preserve">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179A88D8" w14:textId="77777777" w:rsidR="008D7C33" w:rsidRPr="0095099A" w:rsidRDefault="008D7C33" w:rsidP="008D7C33">
      <w:pPr>
        <w:spacing w:after="5"/>
        <w:ind w:left="1890"/>
        <w:rPr>
          <w:rFonts w:cstheme="minorHAnsi"/>
        </w:rPr>
      </w:pPr>
      <w:r w:rsidRPr="0095099A">
        <w:rPr>
          <w:rFonts w:cstheme="minorHAnsi"/>
        </w:rPr>
        <w:t xml:space="preserve"> </w:t>
      </w:r>
    </w:p>
    <w:p w14:paraId="1E807E25" w14:textId="77777777" w:rsidR="008D7C33" w:rsidRPr="0095099A" w:rsidRDefault="008D7C33" w:rsidP="007A76CA">
      <w:pPr>
        <w:numPr>
          <w:ilvl w:val="0"/>
          <w:numId w:val="51"/>
        </w:numPr>
        <w:spacing w:after="4" w:line="248" w:lineRule="auto"/>
        <w:ind w:hanging="360"/>
        <w:jc w:val="both"/>
        <w:rPr>
          <w:rFonts w:cstheme="minorHAnsi"/>
        </w:rPr>
      </w:pPr>
      <w:r w:rsidRPr="0095099A">
        <w:rPr>
          <w:rFonts w:cstheme="minorHAnsi"/>
        </w:rPr>
        <w:t xml:space="preserve">Requests for reimbursements:  </w:t>
      </w:r>
    </w:p>
    <w:p w14:paraId="42740358" w14:textId="77777777" w:rsidR="008D7C33" w:rsidRPr="0095099A" w:rsidRDefault="008D7C33" w:rsidP="008D7C33">
      <w:pPr>
        <w:spacing w:after="0"/>
        <w:ind w:left="1200"/>
        <w:rPr>
          <w:rFonts w:cstheme="minorHAnsi"/>
        </w:rPr>
      </w:pPr>
      <w:r w:rsidRPr="0095099A">
        <w:rPr>
          <w:rFonts w:cstheme="minorHAnsi"/>
        </w:rPr>
        <w:t xml:space="preserve"> </w:t>
      </w:r>
    </w:p>
    <w:p w14:paraId="77B11FC1"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611C38AE" w14:textId="77777777" w:rsidR="008D7C33" w:rsidRPr="0095099A" w:rsidRDefault="008D7C33" w:rsidP="008D7C33">
      <w:pPr>
        <w:spacing w:after="2"/>
        <w:ind w:left="1260"/>
        <w:rPr>
          <w:rFonts w:cstheme="minorHAnsi"/>
        </w:rPr>
      </w:pPr>
      <w:r w:rsidRPr="0095099A">
        <w:rPr>
          <w:rFonts w:cstheme="minorHAnsi"/>
        </w:rPr>
        <w:t xml:space="preserve"> </w:t>
      </w:r>
    </w:p>
    <w:p w14:paraId="12B757EF" w14:textId="77777777" w:rsidR="008D7C33" w:rsidRPr="0095099A" w:rsidRDefault="008D7C33" w:rsidP="007A76CA">
      <w:pPr>
        <w:numPr>
          <w:ilvl w:val="1"/>
          <w:numId w:val="51"/>
        </w:numPr>
        <w:spacing w:after="4" w:line="248" w:lineRule="auto"/>
        <w:ind w:hanging="360"/>
        <w:jc w:val="both"/>
        <w:rPr>
          <w:rFonts w:cstheme="minorHAnsi"/>
        </w:rPr>
      </w:pPr>
      <w:r w:rsidRPr="0095099A">
        <w:rPr>
          <w:rFonts w:cstheme="minorHAnsi"/>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1EB534CF" w14:textId="77777777" w:rsidR="008D7C33" w:rsidRPr="0095099A" w:rsidRDefault="008D7C33" w:rsidP="008D7C33">
      <w:pPr>
        <w:spacing w:after="0"/>
        <w:ind w:left="720"/>
        <w:rPr>
          <w:rFonts w:cstheme="minorHAnsi"/>
        </w:rPr>
      </w:pPr>
      <w:r w:rsidRPr="0095099A">
        <w:rPr>
          <w:rFonts w:cstheme="minorHAnsi"/>
        </w:rPr>
        <w:t xml:space="preserve"> </w:t>
      </w:r>
    </w:p>
    <w:p w14:paraId="28B79988"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Other provisions relevant for fund transfers</w:t>
      </w:r>
      <w:r w:rsidRPr="0095099A">
        <w:rPr>
          <w:rFonts w:asciiTheme="minorHAnsi" w:hAnsiTheme="minorHAnsi" w:cstheme="minorHAnsi"/>
          <w:u w:color="000000"/>
        </w:rPr>
        <w:t xml:space="preserve">  </w:t>
      </w:r>
    </w:p>
    <w:p w14:paraId="2689AFF4" w14:textId="77777777" w:rsidR="008D7C33" w:rsidRPr="0095099A" w:rsidRDefault="008D7C33" w:rsidP="008D7C33">
      <w:pPr>
        <w:spacing w:after="5"/>
        <w:ind w:left="1200"/>
        <w:rPr>
          <w:rFonts w:cstheme="minorHAnsi"/>
        </w:rPr>
      </w:pPr>
      <w:r w:rsidRPr="0095099A">
        <w:rPr>
          <w:rFonts w:cstheme="minorHAnsi"/>
        </w:rPr>
        <w:t xml:space="preserve"> </w:t>
      </w:r>
    </w:p>
    <w:p w14:paraId="0B2FEA4D" w14:textId="77777777" w:rsidR="008D7C33" w:rsidRPr="0095099A" w:rsidRDefault="008D7C33" w:rsidP="007A76CA">
      <w:pPr>
        <w:numPr>
          <w:ilvl w:val="0"/>
          <w:numId w:val="52"/>
        </w:numPr>
        <w:spacing w:after="4" w:line="248" w:lineRule="auto"/>
        <w:ind w:hanging="360"/>
        <w:jc w:val="both"/>
        <w:rPr>
          <w:rFonts w:cstheme="minorHAnsi"/>
        </w:rPr>
      </w:pPr>
      <w:r w:rsidRPr="0095099A">
        <w:rPr>
          <w:rFonts w:cstheme="minorHAnsi"/>
        </w:rPr>
        <w:t xml:space="preserve">Revision of budget by Partner: </w:t>
      </w:r>
    </w:p>
    <w:p w14:paraId="483C4A76" w14:textId="77777777" w:rsidR="008D7C33" w:rsidRPr="0095099A" w:rsidRDefault="008D7C33" w:rsidP="008D7C33">
      <w:pPr>
        <w:spacing w:after="0"/>
        <w:ind w:left="720"/>
        <w:rPr>
          <w:rFonts w:cstheme="minorHAnsi"/>
        </w:rPr>
      </w:pPr>
      <w:r w:rsidRPr="0095099A">
        <w:rPr>
          <w:rFonts w:cstheme="minorHAnsi"/>
        </w:rPr>
        <w:t xml:space="preserve"> </w:t>
      </w:r>
    </w:p>
    <w:p w14:paraId="4C017D70" w14:textId="77777777" w:rsidR="008D7C33" w:rsidRPr="0095099A" w:rsidRDefault="008D7C33" w:rsidP="005A1254">
      <w:pPr>
        <w:rPr>
          <w:rFonts w:cstheme="minorHAnsi"/>
        </w:rPr>
      </w:pPr>
      <w:r w:rsidRPr="0095099A">
        <w:rPr>
          <w:rFonts w:cstheme="minorHAnsi"/>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95099A">
        <w:rPr>
          <w:rFonts w:cstheme="minorHAnsi"/>
        </w:rPr>
        <w:t>i</w:t>
      </w:r>
      <w:proofErr w:type="spellEnd"/>
      <w:r w:rsidRPr="0095099A">
        <w:rPr>
          <w:rFonts w:cstheme="minorHAnsi"/>
        </w:rPr>
        <w:t xml:space="preserve">) exceeding twenty percent (20%) of the total budgeted amount; (ii) negatively impacting the Results; or, (iii) increasing the total budgeted amount. Any other revisions of the budget require an amendment to this Agreement.  </w:t>
      </w:r>
    </w:p>
    <w:p w14:paraId="70361317" w14:textId="77777777" w:rsidR="008D7C33" w:rsidRPr="0095099A" w:rsidRDefault="008D7C33" w:rsidP="008D7C33">
      <w:pPr>
        <w:spacing w:after="5"/>
        <w:ind w:left="720"/>
        <w:rPr>
          <w:rFonts w:cstheme="minorHAnsi"/>
        </w:rPr>
      </w:pPr>
      <w:r w:rsidRPr="0095099A">
        <w:rPr>
          <w:rFonts w:cstheme="minorHAnsi"/>
        </w:rPr>
        <w:t xml:space="preserve"> </w:t>
      </w:r>
    </w:p>
    <w:p w14:paraId="65875EA7" w14:textId="77777777" w:rsidR="008D7C33" w:rsidRPr="0095099A" w:rsidRDefault="008D7C33" w:rsidP="007A76CA">
      <w:pPr>
        <w:numPr>
          <w:ilvl w:val="0"/>
          <w:numId w:val="52"/>
        </w:numPr>
        <w:spacing w:after="4" w:line="248" w:lineRule="auto"/>
        <w:ind w:hanging="360"/>
        <w:jc w:val="both"/>
        <w:rPr>
          <w:rFonts w:cstheme="minorHAnsi"/>
        </w:rPr>
      </w:pPr>
      <w:r w:rsidRPr="0095099A">
        <w:rPr>
          <w:rFonts w:cstheme="minorHAnsi"/>
        </w:rPr>
        <w:t xml:space="preserve">Payment of fund transfers by UN Women: </w:t>
      </w:r>
    </w:p>
    <w:p w14:paraId="15470BE8" w14:textId="77777777" w:rsidR="008D7C33" w:rsidRPr="0095099A" w:rsidRDefault="008D7C33" w:rsidP="008D7C33">
      <w:pPr>
        <w:spacing w:after="0"/>
        <w:ind w:left="1080"/>
        <w:rPr>
          <w:rFonts w:cstheme="minorHAnsi"/>
        </w:rPr>
      </w:pPr>
      <w:r w:rsidRPr="0095099A">
        <w:rPr>
          <w:rFonts w:cstheme="minorHAnsi"/>
        </w:rPr>
        <w:t xml:space="preserve"> </w:t>
      </w:r>
    </w:p>
    <w:p w14:paraId="61A07196" w14:textId="77777777" w:rsidR="008D7C33" w:rsidRPr="0095099A" w:rsidRDefault="008D7C33" w:rsidP="007A76CA">
      <w:pPr>
        <w:numPr>
          <w:ilvl w:val="1"/>
          <w:numId w:val="52"/>
        </w:numPr>
        <w:spacing w:after="4" w:line="248" w:lineRule="auto"/>
        <w:ind w:hanging="360"/>
        <w:jc w:val="both"/>
        <w:rPr>
          <w:rFonts w:cstheme="minorHAnsi"/>
        </w:rPr>
      </w:pPr>
      <w:r w:rsidRPr="0095099A">
        <w:rPr>
          <w:rFonts w:cstheme="minorHAnsi"/>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63326B12" w14:textId="77777777" w:rsidR="008D7C33" w:rsidRPr="0095099A" w:rsidRDefault="008D7C33" w:rsidP="008D7C33">
      <w:pPr>
        <w:spacing w:after="0"/>
        <w:ind w:left="1350"/>
        <w:rPr>
          <w:rFonts w:cstheme="minorHAnsi"/>
        </w:rPr>
      </w:pPr>
      <w:r w:rsidRPr="0095099A">
        <w:rPr>
          <w:rFonts w:cstheme="minorHAnsi"/>
        </w:rPr>
        <w:t xml:space="preserve"> </w:t>
      </w:r>
    </w:p>
    <w:p w14:paraId="20427ABE" w14:textId="77777777" w:rsidR="008D7C33" w:rsidRPr="0095099A" w:rsidRDefault="008D7C33" w:rsidP="007A76CA">
      <w:pPr>
        <w:numPr>
          <w:ilvl w:val="1"/>
          <w:numId w:val="52"/>
        </w:numPr>
        <w:spacing w:after="4" w:line="248" w:lineRule="auto"/>
        <w:ind w:hanging="360"/>
        <w:jc w:val="both"/>
        <w:rPr>
          <w:rFonts w:cstheme="minorHAnsi"/>
        </w:rPr>
      </w:pPr>
      <w:r w:rsidRPr="0095099A">
        <w:rPr>
          <w:rFonts w:cstheme="minorHAnsi"/>
        </w:rPr>
        <w:t xml:space="preserve">UN Women may decide to adjust the amount of any fund transfer where it has reason to do so, including: </w:t>
      </w:r>
    </w:p>
    <w:p w14:paraId="316B7F66" w14:textId="77777777" w:rsidR="008D7C33" w:rsidRPr="0095099A" w:rsidRDefault="008D7C33" w:rsidP="008D7C33">
      <w:pPr>
        <w:spacing w:after="5"/>
        <w:ind w:left="720"/>
        <w:rPr>
          <w:rFonts w:cstheme="minorHAnsi"/>
        </w:rPr>
      </w:pPr>
      <w:r w:rsidRPr="0095099A">
        <w:rPr>
          <w:rFonts w:cstheme="minorHAnsi"/>
        </w:rPr>
        <w:t xml:space="preserve"> </w:t>
      </w:r>
    </w:p>
    <w:p w14:paraId="040344A0" w14:textId="77777777" w:rsidR="008D7C33" w:rsidRPr="0095099A" w:rsidRDefault="008D7C33" w:rsidP="007A76CA">
      <w:pPr>
        <w:numPr>
          <w:ilvl w:val="2"/>
          <w:numId w:val="52"/>
        </w:numPr>
        <w:spacing w:after="4" w:line="248" w:lineRule="auto"/>
        <w:ind w:hanging="360"/>
        <w:jc w:val="both"/>
        <w:rPr>
          <w:rFonts w:cstheme="minorHAnsi"/>
        </w:rPr>
      </w:pPr>
      <w:r w:rsidRPr="0095099A">
        <w:rPr>
          <w:rFonts w:cstheme="minorHAnsi"/>
        </w:rPr>
        <w:t xml:space="preserve">To take into consideration the general progress made to the Work to </w:t>
      </w:r>
      <w:proofErr w:type="gramStart"/>
      <w:r w:rsidRPr="0095099A">
        <w:rPr>
          <w:rFonts w:cstheme="minorHAnsi"/>
        </w:rPr>
        <w:t>date;</w:t>
      </w:r>
      <w:proofErr w:type="gramEnd"/>
      <w:r w:rsidRPr="0095099A">
        <w:rPr>
          <w:rFonts w:cstheme="minorHAnsi"/>
        </w:rPr>
        <w:t xml:space="preserve"> </w:t>
      </w:r>
    </w:p>
    <w:p w14:paraId="0C6C5611" w14:textId="77777777" w:rsidR="008D7C33" w:rsidRPr="0095099A" w:rsidRDefault="008D7C33" w:rsidP="007A76CA">
      <w:pPr>
        <w:numPr>
          <w:ilvl w:val="2"/>
          <w:numId w:val="52"/>
        </w:numPr>
        <w:spacing w:after="4" w:line="248" w:lineRule="auto"/>
        <w:ind w:hanging="360"/>
        <w:jc w:val="both"/>
        <w:rPr>
          <w:rFonts w:cstheme="minorHAnsi"/>
        </w:rPr>
      </w:pPr>
      <w:r w:rsidRPr="0095099A">
        <w:rPr>
          <w:rFonts w:cstheme="minorHAnsi"/>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w:t>
      </w:r>
      <w:r w:rsidRPr="0095099A">
        <w:rPr>
          <w:rFonts w:cstheme="minorHAnsi"/>
        </w:rPr>
        <w:lastRenderedPageBreak/>
        <w:t xml:space="preserve">than in accordance with this Agreement, including any amounts shown by audits, site/field visits, spot checks or investigations to have been so paid, lost or </w:t>
      </w:r>
      <w:proofErr w:type="gramStart"/>
      <w:r w:rsidRPr="0095099A">
        <w:rPr>
          <w:rFonts w:cstheme="minorHAnsi"/>
        </w:rPr>
        <w:t>used;</w:t>
      </w:r>
      <w:proofErr w:type="gramEnd"/>
      <w:r w:rsidRPr="0095099A">
        <w:rPr>
          <w:rFonts w:cstheme="minorHAnsi"/>
        </w:rPr>
        <w:t xml:space="preserve">  </w:t>
      </w:r>
    </w:p>
    <w:p w14:paraId="332E7689" w14:textId="77777777" w:rsidR="008D7C33" w:rsidRPr="0095099A" w:rsidRDefault="008D7C33" w:rsidP="007A76CA">
      <w:pPr>
        <w:numPr>
          <w:ilvl w:val="2"/>
          <w:numId w:val="52"/>
        </w:numPr>
        <w:spacing w:after="4" w:line="248" w:lineRule="auto"/>
        <w:ind w:hanging="360"/>
        <w:jc w:val="both"/>
        <w:rPr>
          <w:rFonts w:cstheme="minorHAnsi"/>
        </w:rPr>
      </w:pPr>
      <w:r w:rsidRPr="0095099A">
        <w:rPr>
          <w:rFonts w:cstheme="minorHAnsi"/>
        </w:rPr>
        <w:t xml:space="preserve">To take into consideration any expenditure that is ineligible in accordance with this </w:t>
      </w:r>
      <w:proofErr w:type="gramStart"/>
      <w:r w:rsidRPr="0095099A">
        <w:rPr>
          <w:rFonts w:cstheme="minorHAnsi"/>
        </w:rPr>
        <w:t>Agreement;</w:t>
      </w:r>
      <w:proofErr w:type="gramEnd"/>
      <w:r w:rsidRPr="0095099A">
        <w:rPr>
          <w:rFonts w:cstheme="minorHAnsi"/>
        </w:rPr>
        <w:t xml:space="preserve">  </w:t>
      </w:r>
    </w:p>
    <w:p w14:paraId="18862DA1" w14:textId="77777777" w:rsidR="008D7C33" w:rsidRPr="0095099A" w:rsidRDefault="008D7C33" w:rsidP="007A76CA">
      <w:pPr>
        <w:numPr>
          <w:ilvl w:val="2"/>
          <w:numId w:val="52"/>
        </w:numPr>
        <w:spacing w:after="4" w:line="248" w:lineRule="auto"/>
        <w:ind w:hanging="360"/>
        <w:jc w:val="both"/>
        <w:rPr>
          <w:rFonts w:cstheme="minorHAnsi"/>
        </w:rPr>
      </w:pPr>
      <w:r w:rsidRPr="0095099A">
        <w:rPr>
          <w:rFonts w:cstheme="minorHAnsi"/>
        </w:rPr>
        <w:t xml:space="preserve">To take into consideration interest or income earned by the Partner from a previous fund transfer; and,  </w:t>
      </w:r>
    </w:p>
    <w:p w14:paraId="6E913461" w14:textId="77777777" w:rsidR="008D7C33" w:rsidRPr="0095099A" w:rsidRDefault="008D7C33" w:rsidP="007A76CA">
      <w:pPr>
        <w:numPr>
          <w:ilvl w:val="2"/>
          <w:numId w:val="52"/>
        </w:numPr>
        <w:spacing w:after="4" w:line="248" w:lineRule="auto"/>
        <w:ind w:hanging="360"/>
        <w:jc w:val="both"/>
        <w:rPr>
          <w:rFonts w:cstheme="minorHAnsi"/>
        </w:rPr>
      </w:pPr>
      <w:r w:rsidRPr="0095099A">
        <w:rPr>
          <w:rFonts w:cstheme="minorHAnsi"/>
        </w:rPr>
        <w:t xml:space="preserve">To withhold up to 10% of the total budgeted amount for the Work for risk management purposes.  </w:t>
      </w:r>
    </w:p>
    <w:p w14:paraId="53936499" w14:textId="77777777" w:rsidR="008D7C33" w:rsidRPr="0095099A" w:rsidRDefault="008D7C33" w:rsidP="008D7C33">
      <w:pPr>
        <w:spacing w:after="0"/>
        <w:ind w:left="1800"/>
        <w:rPr>
          <w:rFonts w:cstheme="minorHAnsi"/>
        </w:rPr>
      </w:pPr>
      <w:r w:rsidRPr="0095099A">
        <w:rPr>
          <w:rFonts w:cstheme="minorHAnsi"/>
        </w:rPr>
        <w:t xml:space="preserve"> </w:t>
      </w:r>
    </w:p>
    <w:p w14:paraId="5887290F" w14:textId="77777777" w:rsidR="008D7C33" w:rsidRPr="0095099A" w:rsidRDefault="008D7C33" w:rsidP="007A76CA">
      <w:pPr>
        <w:numPr>
          <w:ilvl w:val="1"/>
          <w:numId w:val="52"/>
        </w:numPr>
        <w:spacing w:after="4" w:line="248" w:lineRule="auto"/>
        <w:ind w:hanging="360"/>
        <w:jc w:val="both"/>
        <w:rPr>
          <w:rFonts w:cstheme="minorHAnsi"/>
        </w:rPr>
      </w:pPr>
      <w:r w:rsidRPr="0095099A">
        <w:rPr>
          <w:rFonts w:cstheme="minorHAnsi"/>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543EF85E" w14:textId="77777777" w:rsidR="008D7C33" w:rsidRPr="0095099A" w:rsidRDefault="008D7C33" w:rsidP="008D7C33">
      <w:pPr>
        <w:spacing w:after="0"/>
        <w:ind w:left="1260"/>
        <w:rPr>
          <w:rFonts w:cstheme="minorHAnsi"/>
        </w:rPr>
      </w:pPr>
      <w:r w:rsidRPr="0095099A">
        <w:rPr>
          <w:rFonts w:cstheme="minorHAnsi"/>
        </w:rPr>
        <w:t xml:space="preserve"> </w:t>
      </w:r>
    </w:p>
    <w:p w14:paraId="0ECB18C6" w14:textId="77777777" w:rsidR="008D7C33" w:rsidRPr="0095099A" w:rsidRDefault="008D7C33" w:rsidP="007A76CA">
      <w:pPr>
        <w:numPr>
          <w:ilvl w:val="1"/>
          <w:numId w:val="52"/>
        </w:numPr>
        <w:spacing w:after="4" w:line="248" w:lineRule="auto"/>
        <w:ind w:hanging="360"/>
        <w:jc w:val="both"/>
        <w:rPr>
          <w:rFonts w:cstheme="minorHAnsi"/>
        </w:rPr>
      </w:pPr>
      <w:r w:rsidRPr="0095099A">
        <w:rPr>
          <w:rFonts w:cstheme="minorHAnsi"/>
        </w:rPr>
        <w:t xml:space="preserve">The fund transfers other than direct payments shall be made by UN Women to the following bank account: </w:t>
      </w:r>
    </w:p>
    <w:p w14:paraId="2082299E" w14:textId="77777777" w:rsidR="008D7C33" w:rsidRPr="0095099A" w:rsidRDefault="008D7C33" w:rsidP="008D7C33">
      <w:pPr>
        <w:spacing w:after="0"/>
        <w:ind w:left="2880"/>
        <w:rPr>
          <w:rFonts w:cstheme="minorHAnsi"/>
        </w:rPr>
      </w:pPr>
      <w:r w:rsidRPr="0095099A">
        <w:rPr>
          <w:rFonts w:cstheme="minorHAnsi"/>
        </w:rPr>
        <w:t xml:space="preserve"> </w:t>
      </w:r>
    </w:p>
    <w:p w14:paraId="3C834307" w14:textId="77777777" w:rsidR="008D7C33" w:rsidRPr="0095099A" w:rsidRDefault="008D7C33" w:rsidP="008D7C33">
      <w:pPr>
        <w:ind w:left="1630"/>
        <w:rPr>
          <w:rFonts w:cstheme="minorHAnsi"/>
        </w:rPr>
      </w:pPr>
      <w:r w:rsidRPr="0095099A">
        <w:rPr>
          <w:rFonts w:cstheme="minorHAnsi"/>
        </w:rPr>
        <w:t xml:space="preserve">Bank name: </w:t>
      </w:r>
      <w:proofErr w:type="gramStart"/>
      <w:r w:rsidRPr="0095099A">
        <w:rPr>
          <w:rFonts w:cstheme="minorHAnsi"/>
        </w:rPr>
        <w:t>[  ]</w:t>
      </w:r>
      <w:proofErr w:type="gramEnd"/>
      <w:r w:rsidRPr="0095099A">
        <w:rPr>
          <w:rFonts w:cstheme="minorHAnsi"/>
        </w:rPr>
        <w:t xml:space="preserve"> </w:t>
      </w:r>
    </w:p>
    <w:p w14:paraId="12AF38F7" w14:textId="77777777" w:rsidR="008D7C33" w:rsidRPr="0095099A" w:rsidRDefault="008D7C33" w:rsidP="008D7C33">
      <w:pPr>
        <w:spacing w:after="0"/>
        <w:ind w:left="3780"/>
        <w:rPr>
          <w:rFonts w:cstheme="minorHAnsi"/>
        </w:rPr>
      </w:pPr>
      <w:r w:rsidRPr="0095099A">
        <w:rPr>
          <w:rFonts w:cstheme="minorHAnsi"/>
        </w:rPr>
        <w:t xml:space="preserve"> </w:t>
      </w:r>
    </w:p>
    <w:p w14:paraId="672911E7" w14:textId="77777777" w:rsidR="008D7C33" w:rsidRPr="0095099A" w:rsidRDefault="008D7C33" w:rsidP="008D7C33">
      <w:pPr>
        <w:ind w:left="1630"/>
        <w:rPr>
          <w:rFonts w:cstheme="minorHAnsi"/>
        </w:rPr>
      </w:pPr>
      <w:r w:rsidRPr="0095099A">
        <w:rPr>
          <w:rFonts w:cstheme="minorHAnsi"/>
        </w:rPr>
        <w:t xml:space="preserve">Bank address: </w:t>
      </w:r>
      <w:proofErr w:type="gramStart"/>
      <w:r w:rsidRPr="0095099A">
        <w:rPr>
          <w:rFonts w:cstheme="minorHAnsi"/>
        </w:rPr>
        <w:t>[  ]</w:t>
      </w:r>
      <w:proofErr w:type="gramEnd"/>
      <w:r w:rsidRPr="0095099A">
        <w:rPr>
          <w:rFonts w:cstheme="minorHAnsi"/>
        </w:rPr>
        <w:t xml:space="preserve"> </w:t>
      </w:r>
    </w:p>
    <w:p w14:paraId="2DA0B145" w14:textId="77777777" w:rsidR="008D7C33" w:rsidRPr="0095099A" w:rsidRDefault="008D7C33" w:rsidP="008D7C33">
      <w:pPr>
        <w:spacing w:after="0"/>
        <w:ind w:left="3780"/>
        <w:rPr>
          <w:rFonts w:cstheme="minorHAnsi"/>
        </w:rPr>
      </w:pPr>
      <w:r w:rsidRPr="0095099A">
        <w:rPr>
          <w:rFonts w:cstheme="minorHAnsi"/>
        </w:rPr>
        <w:t xml:space="preserve"> </w:t>
      </w:r>
    </w:p>
    <w:p w14:paraId="08BD828E" w14:textId="77777777" w:rsidR="008D7C33" w:rsidRPr="0095099A" w:rsidRDefault="008D7C33" w:rsidP="008D7C33">
      <w:pPr>
        <w:ind w:left="1630"/>
        <w:rPr>
          <w:rFonts w:cstheme="minorHAnsi"/>
        </w:rPr>
      </w:pPr>
      <w:r w:rsidRPr="0095099A">
        <w:rPr>
          <w:rFonts w:cstheme="minorHAnsi"/>
        </w:rPr>
        <w:t xml:space="preserve">Account title: </w:t>
      </w:r>
      <w:proofErr w:type="gramStart"/>
      <w:r w:rsidRPr="0095099A">
        <w:rPr>
          <w:rFonts w:cstheme="minorHAnsi"/>
        </w:rPr>
        <w:t>[  ]</w:t>
      </w:r>
      <w:proofErr w:type="gramEnd"/>
      <w:r w:rsidRPr="0095099A">
        <w:rPr>
          <w:rFonts w:cstheme="minorHAnsi"/>
        </w:rPr>
        <w:t xml:space="preserve"> </w:t>
      </w:r>
    </w:p>
    <w:p w14:paraId="694636EF" w14:textId="77777777" w:rsidR="008D7C33" w:rsidRPr="0095099A" w:rsidRDefault="008D7C33" w:rsidP="008D7C33">
      <w:pPr>
        <w:spacing w:after="0"/>
        <w:ind w:left="3780"/>
        <w:rPr>
          <w:rFonts w:cstheme="minorHAnsi"/>
        </w:rPr>
      </w:pPr>
      <w:r w:rsidRPr="0095099A">
        <w:rPr>
          <w:rFonts w:cstheme="minorHAnsi"/>
        </w:rPr>
        <w:t xml:space="preserve"> </w:t>
      </w:r>
    </w:p>
    <w:p w14:paraId="45B65540" w14:textId="77777777" w:rsidR="008D7C33" w:rsidRPr="0095099A" w:rsidRDefault="008D7C33" w:rsidP="008D7C33">
      <w:pPr>
        <w:ind w:left="1630"/>
        <w:rPr>
          <w:rFonts w:cstheme="minorHAnsi"/>
        </w:rPr>
      </w:pPr>
      <w:r w:rsidRPr="0095099A">
        <w:rPr>
          <w:rFonts w:cstheme="minorHAnsi"/>
        </w:rPr>
        <w:t xml:space="preserve">Account No.: </w:t>
      </w:r>
      <w:proofErr w:type="gramStart"/>
      <w:r w:rsidRPr="0095099A">
        <w:rPr>
          <w:rFonts w:cstheme="minorHAnsi"/>
        </w:rPr>
        <w:t>[  ]</w:t>
      </w:r>
      <w:proofErr w:type="gramEnd"/>
      <w:r w:rsidRPr="0095099A">
        <w:rPr>
          <w:rFonts w:cstheme="minorHAnsi"/>
        </w:rPr>
        <w:t xml:space="preserve"> </w:t>
      </w:r>
    </w:p>
    <w:p w14:paraId="7EF15DB3" w14:textId="77777777" w:rsidR="008D7C33" w:rsidRPr="0095099A" w:rsidRDefault="008D7C33" w:rsidP="008D7C33">
      <w:pPr>
        <w:spacing w:after="0"/>
        <w:ind w:left="3780"/>
        <w:rPr>
          <w:rFonts w:cstheme="minorHAnsi"/>
        </w:rPr>
      </w:pPr>
      <w:r w:rsidRPr="0095099A">
        <w:rPr>
          <w:rFonts w:cstheme="minorHAnsi"/>
        </w:rPr>
        <w:t xml:space="preserve"> </w:t>
      </w:r>
    </w:p>
    <w:p w14:paraId="0CA499FC" w14:textId="77777777" w:rsidR="008D7C33" w:rsidRPr="0095099A" w:rsidRDefault="008D7C33" w:rsidP="008D7C33">
      <w:pPr>
        <w:ind w:left="1630"/>
        <w:rPr>
          <w:rFonts w:cstheme="minorHAnsi"/>
        </w:rPr>
      </w:pPr>
      <w:r w:rsidRPr="0095099A">
        <w:rPr>
          <w:rFonts w:cstheme="minorHAnsi"/>
        </w:rPr>
        <w:t xml:space="preserve">Bank contact person: </w:t>
      </w:r>
      <w:proofErr w:type="gramStart"/>
      <w:r w:rsidRPr="0095099A">
        <w:rPr>
          <w:rFonts w:cstheme="minorHAnsi"/>
        </w:rPr>
        <w:t>[  ]</w:t>
      </w:r>
      <w:proofErr w:type="gramEnd"/>
      <w:r w:rsidRPr="0095099A">
        <w:rPr>
          <w:rFonts w:cstheme="minorHAnsi"/>
        </w:rPr>
        <w:t xml:space="preserve"> </w:t>
      </w:r>
    </w:p>
    <w:p w14:paraId="21B41910" w14:textId="77777777" w:rsidR="008D7C33" w:rsidRPr="0095099A" w:rsidRDefault="008D7C33" w:rsidP="008D7C33">
      <w:pPr>
        <w:spacing w:after="0"/>
        <w:ind w:left="778"/>
        <w:jc w:val="center"/>
        <w:rPr>
          <w:rFonts w:cstheme="minorHAnsi"/>
        </w:rPr>
      </w:pPr>
      <w:r w:rsidRPr="0095099A">
        <w:rPr>
          <w:rFonts w:eastAsia="Times New Roman" w:cstheme="minorHAnsi"/>
          <w:b/>
        </w:rPr>
        <w:t xml:space="preserve"> </w:t>
      </w:r>
    </w:p>
    <w:p w14:paraId="15323D5A" w14:textId="77777777" w:rsidR="008D7C33" w:rsidRPr="0095099A" w:rsidRDefault="008D7C33" w:rsidP="008D7C33">
      <w:pPr>
        <w:pStyle w:val="Heading1"/>
        <w:ind w:left="729" w:right="1"/>
        <w:rPr>
          <w:rFonts w:asciiTheme="minorHAnsi" w:hAnsiTheme="minorHAnsi" w:cstheme="minorHAnsi"/>
        </w:rPr>
      </w:pPr>
      <w:r w:rsidRPr="0095099A">
        <w:rPr>
          <w:rFonts w:asciiTheme="minorHAnsi" w:hAnsiTheme="minorHAnsi" w:cstheme="minorHAnsi"/>
        </w:rPr>
        <w:t xml:space="preserve">ARTICLE VI ADMINISTRATION OF FUNDS AND PROPERTY </w:t>
      </w:r>
    </w:p>
    <w:p w14:paraId="4368648F" w14:textId="77777777" w:rsidR="008D7C33" w:rsidRPr="0095099A" w:rsidRDefault="008D7C33" w:rsidP="008D7C33">
      <w:pPr>
        <w:spacing w:after="0"/>
        <w:ind w:left="720"/>
        <w:rPr>
          <w:rFonts w:cstheme="minorHAnsi"/>
        </w:rPr>
      </w:pPr>
      <w:r w:rsidRPr="0095099A">
        <w:rPr>
          <w:rFonts w:cstheme="minorHAnsi"/>
        </w:rPr>
        <w:t xml:space="preserve"> </w:t>
      </w:r>
    </w:p>
    <w:p w14:paraId="16E6AB00"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Administration of funds</w:t>
      </w:r>
      <w:r w:rsidRPr="0095099A">
        <w:rPr>
          <w:rFonts w:asciiTheme="minorHAnsi" w:hAnsiTheme="minorHAnsi" w:cstheme="minorHAnsi"/>
          <w:u w:color="000000"/>
        </w:rPr>
        <w:t xml:space="preserve">  </w:t>
      </w:r>
    </w:p>
    <w:p w14:paraId="2A3AEBCE" w14:textId="77777777" w:rsidR="008D7C33" w:rsidRPr="0095099A" w:rsidRDefault="008D7C33" w:rsidP="008D7C33">
      <w:pPr>
        <w:spacing w:after="0"/>
        <w:ind w:left="1080"/>
        <w:rPr>
          <w:rFonts w:cstheme="minorHAnsi"/>
        </w:rPr>
      </w:pPr>
      <w:r w:rsidRPr="0095099A">
        <w:rPr>
          <w:rFonts w:cstheme="minorHAnsi"/>
        </w:rPr>
        <w:t xml:space="preserve"> </w:t>
      </w:r>
    </w:p>
    <w:p w14:paraId="3174F848" w14:textId="77777777" w:rsidR="008D7C33" w:rsidRPr="0095099A" w:rsidRDefault="008D7C33" w:rsidP="007A76CA">
      <w:pPr>
        <w:numPr>
          <w:ilvl w:val="0"/>
          <w:numId w:val="53"/>
        </w:numPr>
        <w:spacing w:after="4" w:line="248" w:lineRule="auto"/>
        <w:ind w:hanging="360"/>
        <w:jc w:val="both"/>
        <w:rPr>
          <w:rFonts w:cstheme="minorHAnsi"/>
        </w:rPr>
      </w:pPr>
      <w:r w:rsidRPr="0095099A">
        <w:rPr>
          <w:rFonts w:cstheme="minorHAnsi"/>
        </w:rPr>
        <w:t xml:space="preserve">The Partner shall administer the funds and carry out the Work under its own financial regulations, </w:t>
      </w:r>
      <w:proofErr w:type="gramStart"/>
      <w:r w:rsidRPr="0095099A">
        <w:rPr>
          <w:rFonts w:cstheme="minorHAnsi"/>
        </w:rPr>
        <w:t>rules</w:t>
      </w:r>
      <w:proofErr w:type="gramEnd"/>
      <w:r w:rsidRPr="0095099A">
        <w:rPr>
          <w:rFonts w:cstheme="minorHAnsi"/>
        </w:rPr>
        <w:t xml:space="preserve"> and procedures to the extent that they are determined to be appropriate by UN Women.  Where UN Women determines that the Partner’s financial regulations, rules, </w:t>
      </w:r>
      <w:proofErr w:type="gramStart"/>
      <w:r w:rsidRPr="0095099A">
        <w:rPr>
          <w:rFonts w:cstheme="minorHAnsi"/>
        </w:rPr>
        <w:t>policies</w:t>
      </w:r>
      <w:proofErr w:type="gramEnd"/>
      <w:r w:rsidRPr="0095099A">
        <w:rPr>
          <w:rFonts w:cstheme="minorHAnsi"/>
        </w:rPr>
        <w:t xml:space="preserve"> and procedures are not appropriate, UN Women shall give written notice the Partner. In such cases, UN Women may decide, </w:t>
      </w:r>
      <w:r w:rsidRPr="0095099A">
        <w:rPr>
          <w:rFonts w:eastAsia="Times New Roman" w:cstheme="minorHAnsi"/>
          <w:i/>
        </w:rPr>
        <w:t>inter alia</w:t>
      </w:r>
      <w:r w:rsidRPr="0095099A">
        <w:rPr>
          <w:rFonts w:cstheme="minorHAnsi"/>
        </w:rPr>
        <w:t xml:space="preserve">, to implement the Work or any parts thereof, including procurement activities, directly or transfer the implementation thereof to another partner.        </w:t>
      </w:r>
    </w:p>
    <w:p w14:paraId="6F65AFB4" w14:textId="77777777" w:rsidR="008D7C33" w:rsidRPr="0095099A" w:rsidRDefault="008D7C33" w:rsidP="008D7C33">
      <w:pPr>
        <w:spacing w:after="0"/>
        <w:ind w:left="720"/>
        <w:rPr>
          <w:rFonts w:cstheme="minorHAnsi"/>
        </w:rPr>
      </w:pPr>
      <w:r w:rsidRPr="0095099A">
        <w:rPr>
          <w:rFonts w:cstheme="minorHAnsi"/>
        </w:rPr>
        <w:t xml:space="preserve"> </w:t>
      </w:r>
    </w:p>
    <w:p w14:paraId="2B128C85" w14:textId="77777777" w:rsidR="008D7C33" w:rsidRPr="0095099A" w:rsidRDefault="008D7C33" w:rsidP="007A76CA">
      <w:pPr>
        <w:numPr>
          <w:ilvl w:val="0"/>
          <w:numId w:val="53"/>
        </w:numPr>
        <w:spacing w:after="4" w:line="248" w:lineRule="auto"/>
        <w:ind w:hanging="360"/>
        <w:jc w:val="both"/>
        <w:rPr>
          <w:rFonts w:cstheme="minorHAnsi"/>
        </w:rPr>
      </w:pPr>
      <w:r w:rsidRPr="0095099A">
        <w:rPr>
          <w:rFonts w:cstheme="minorHAnsi"/>
        </w:rPr>
        <w:t xml:space="preserve">Where the Partner buys goods or services from the funds, the Partner shall do so giving due consideration to the following principles: </w:t>
      </w:r>
    </w:p>
    <w:p w14:paraId="01A5952D" w14:textId="77777777" w:rsidR="008D7C33" w:rsidRPr="0095099A" w:rsidRDefault="008D7C33" w:rsidP="008D7C33">
      <w:pPr>
        <w:spacing w:after="0"/>
        <w:ind w:left="1440"/>
        <w:rPr>
          <w:rFonts w:cstheme="minorHAnsi"/>
        </w:rPr>
      </w:pPr>
      <w:r w:rsidRPr="0095099A">
        <w:rPr>
          <w:rFonts w:cstheme="minorHAnsi"/>
        </w:rPr>
        <w:t xml:space="preserve"> </w:t>
      </w:r>
    </w:p>
    <w:p w14:paraId="48587E11" w14:textId="77777777" w:rsidR="008D7C33" w:rsidRPr="0095099A" w:rsidRDefault="008D7C33" w:rsidP="007A76CA">
      <w:pPr>
        <w:numPr>
          <w:ilvl w:val="1"/>
          <w:numId w:val="53"/>
        </w:numPr>
        <w:spacing w:after="4" w:line="248" w:lineRule="auto"/>
        <w:ind w:hanging="360"/>
        <w:jc w:val="both"/>
        <w:rPr>
          <w:rFonts w:cstheme="minorHAnsi"/>
        </w:rPr>
      </w:pPr>
      <w:r w:rsidRPr="0095099A">
        <w:rPr>
          <w:rFonts w:cstheme="minorHAnsi"/>
        </w:rPr>
        <w:t xml:space="preserve">Best value for </w:t>
      </w:r>
      <w:proofErr w:type="gramStart"/>
      <w:r w:rsidRPr="0095099A">
        <w:rPr>
          <w:rFonts w:cstheme="minorHAnsi"/>
        </w:rPr>
        <w:t>money;</w:t>
      </w:r>
      <w:proofErr w:type="gramEnd"/>
      <w:r w:rsidRPr="0095099A">
        <w:rPr>
          <w:rFonts w:cstheme="minorHAnsi"/>
        </w:rPr>
        <w:t xml:space="preserve"> </w:t>
      </w:r>
    </w:p>
    <w:p w14:paraId="05E93E27" w14:textId="77777777" w:rsidR="008D7C33" w:rsidRPr="0095099A" w:rsidRDefault="008D7C33" w:rsidP="008D7C33">
      <w:pPr>
        <w:spacing w:after="0"/>
        <w:ind w:left="1260"/>
        <w:rPr>
          <w:rFonts w:cstheme="minorHAnsi"/>
        </w:rPr>
      </w:pPr>
      <w:r w:rsidRPr="0095099A">
        <w:rPr>
          <w:rFonts w:cstheme="minorHAnsi"/>
        </w:rPr>
        <w:t xml:space="preserve"> </w:t>
      </w:r>
    </w:p>
    <w:p w14:paraId="6002134A" w14:textId="77777777" w:rsidR="008D7C33" w:rsidRPr="0095099A" w:rsidRDefault="008D7C33" w:rsidP="007A76CA">
      <w:pPr>
        <w:numPr>
          <w:ilvl w:val="1"/>
          <w:numId w:val="53"/>
        </w:numPr>
        <w:spacing w:after="4" w:line="248" w:lineRule="auto"/>
        <w:ind w:hanging="360"/>
        <w:jc w:val="both"/>
        <w:rPr>
          <w:rFonts w:cstheme="minorHAnsi"/>
        </w:rPr>
      </w:pPr>
      <w:r w:rsidRPr="0095099A">
        <w:rPr>
          <w:rFonts w:cstheme="minorHAnsi"/>
        </w:rPr>
        <w:t xml:space="preserve">Fairness, </w:t>
      </w:r>
      <w:proofErr w:type="gramStart"/>
      <w:r w:rsidRPr="0095099A">
        <w:rPr>
          <w:rFonts w:cstheme="minorHAnsi"/>
        </w:rPr>
        <w:t>integrity</w:t>
      </w:r>
      <w:proofErr w:type="gramEnd"/>
      <w:r w:rsidRPr="0095099A">
        <w:rPr>
          <w:rFonts w:cstheme="minorHAnsi"/>
        </w:rPr>
        <w:t xml:space="preserve"> and transparency; and, </w:t>
      </w:r>
    </w:p>
    <w:p w14:paraId="4AAAF5C5" w14:textId="77777777" w:rsidR="008D7C33" w:rsidRPr="0095099A" w:rsidRDefault="008D7C33" w:rsidP="008D7C33">
      <w:pPr>
        <w:spacing w:after="0"/>
        <w:ind w:left="1260"/>
        <w:rPr>
          <w:rFonts w:cstheme="minorHAnsi"/>
        </w:rPr>
      </w:pPr>
      <w:r w:rsidRPr="0095099A">
        <w:rPr>
          <w:rFonts w:cstheme="minorHAnsi"/>
        </w:rPr>
        <w:t xml:space="preserve"> </w:t>
      </w:r>
    </w:p>
    <w:p w14:paraId="1BA35206" w14:textId="77777777" w:rsidR="008D7C33" w:rsidRPr="0095099A" w:rsidRDefault="008D7C33" w:rsidP="007A76CA">
      <w:pPr>
        <w:numPr>
          <w:ilvl w:val="1"/>
          <w:numId w:val="53"/>
        </w:numPr>
        <w:spacing w:after="4" w:line="248" w:lineRule="auto"/>
        <w:ind w:hanging="360"/>
        <w:jc w:val="both"/>
        <w:rPr>
          <w:rFonts w:cstheme="minorHAnsi"/>
        </w:rPr>
      </w:pPr>
      <w:r w:rsidRPr="0095099A">
        <w:rPr>
          <w:rFonts w:cstheme="minorHAnsi"/>
        </w:rPr>
        <w:lastRenderedPageBreak/>
        <w:t xml:space="preserve">Competition. </w:t>
      </w:r>
    </w:p>
    <w:p w14:paraId="638E6048" w14:textId="77777777" w:rsidR="008D7C33" w:rsidRPr="0095099A" w:rsidRDefault="008D7C33" w:rsidP="008D7C33">
      <w:pPr>
        <w:spacing w:after="0"/>
        <w:ind w:left="1620"/>
        <w:rPr>
          <w:rFonts w:cstheme="minorHAnsi"/>
        </w:rPr>
      </w:pPr>
      <w:r w:rsidRPr="0095099A">
        <w:rPr>
          <w:rFonts w:cstheme="minorHAnsi"/>
        </w:rPr>
        <w:t xml:space="preserve"> </w:t>
      </w:r>
    </w:p>
    <w:p w14:paraId="68109B85"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Administration of Property</w:t>
      </w:r>
      <w:r w:rsidRPr="0095099A">
        <w:rPr>
          <w:rFonts w:asciiTheme="minorHAnsi" w:hAnsiTheme="minorHAnsi" w:cstheme="minorHAnsi"/>
          <w:u w:color="000000"/>
        </w:rPr>
        <w:t xml:space="preserve">  </w:t>
      </w:r>
    </w:p>
    <w:p w14:paraId="602B36B3" w14:textId="77777777" w:rsidR="008D7C33" w:rsidRPr="0095099A" w:rsidRDefault="008D7C33" w:rsidP="008D7C33">
      <w:pPr>
        <w:spacing w:after="5"/>
        <w:ind w:left="720"/>
        <w:rPr>
          <w:rFonts w:cstheme="minorHAnsi"/>
        </w:rPr>
      </w:pPr>
      <w:r w:rsidRPr="0095099A">
        <w:rPr>
          <w:rFonts w:cstheme="minorHAnsi"/>
        </w:rPr>
        <w:t xml:space="preserve"> </w:t>
      </w:r>
    </w:p>
    <w:p w14:paraId="74DE54C1"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UN Women shall remain the owner of the Property.  </w:t>
      </w:r>
    </w:p>
    <w:p w14:paraId="10666741" w14:textId="77777777" w:rsidR="008D7C33" w:rsidRPr="0095099A" w:rsidRDefault="008D7C33" w:rsidP="008D7C33">
      <w:pPr>
        <w:spacing w:after="0"/>
        <w:ind w:left="1260"/>
        <w:rPr>
          <w:rFonts w:cstheme="minorHAnsi"/>
        </w:rPr>
      </w:pPr>
      <w:r w:rsidRPr="0095099A">
        <w:rPr>
          <w:rFonts w:cstheme="minorHAnsi"/>
        </w:rPr>
        <w:t xml:space="preserve"> </w:t>
      </w:r>
    </w:p>
    <w:p w14:paraId="4393D4E5"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95B3C72" w14:textId="77777777" w:rsidR="008D7C33" w:rsidRPr="0095099A" w:rsidRDefault="008D7C33" w:rsidP="008D7C33">
      <w:pPr>
        <w:spacing w:after="0"/>
        <w:ind w:left="1260"/>
        <w:rPr>
          <w:rFonts w:cstheme="minorHAnsi"/>
        </w:rPr>
      </w:pPr>
      <w:r w:rsidRPr="0095099A">
        <w:rPr>
          <w:rFonts w:cstheme="minorHAnsi"/>
        </w:rPr>
        <w:t xml:space="preserve"> </w:t>
      </w:r>
    </w:p>
    <w:p w14:paraId="5C2AA06D"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The Partner shall be responsible for the care, security, </w:t>
      </w:r>
      <w:proofErr w:type="gramStart"/>
      <w:r w:rsidRPr="0095099A">
        <w:rPr>
          <w:rFonts w:cstheme="minorHAnsi"/>
        </w:rPr>
        <w:t>maintenance</w:t>
      </w:r>
      <w:proofErr w:type="gramEnd"/>
      <w:r w:rsidRPr="0095099A">
        <w:rPr>
          <w:rFonts w:cstheme="minorHAnsi"/>
        </w:rPr>
        <w:t xml:space="preserve"> and physical inventory of the Property.  </w:t>
      </w:r>
    </w:p>
    <w:p w14:paraId="6A596C95" w14:textId="77777777" w:rsidR="008D7C33" w:rsidRPr="0095099A" w:rsidRDefault="008D7C33" w:rsidP="008D7C33">
      <w:pPr>
        <w:spacing w:after="0"/>
        <w:ind w:left="1260"/>
        <w:rPr>
          <w:rFonts w:cstheme="minorHAnsi"/>
        </w:rPr>
      </w:pPr>
      <w:r w:rsidRPr="0095099A">
        <w:rPr>
          <w:rFonts w:cstheme="minorHAnsi"/>
        </w:rPr>
        <w:t xml:space="preserve"> </w:t>
      </w:r>
    </w:p>
    <w:p w14:paraId="03A77B0E"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The Partner, unless self-insured, shall maintain insurance for the Property. Upon request, the Partner shall produce documentary evidence of such insurance including </w:t>
      </w:r>
      <w:proofErr w:type="spellStart"/>
      <w:r w:rsidRPr="0095099A">
        <w:rPr>
          <w:rFonts w:cstheme="minorHAnsi"/>
        </w:rPr>
        <w:t>selfinsurance</w:t>
      </w:r>
      <w:proofErr w:type="spellEnd"/>
      <w:r w:rsidRPr="0095099A">
        <w:rPr>
          <w:rFonts w:cstheme="minorHAnsi"/>
        </w:rPr>
        <w:t xml:space="preserve">.  </w:t>
      </w:r>
    </w:p>
    <w:p w14:paraId="4B288347" w14:textId="77777777" w:rsidR="008D7C33" w:rsidRPr="0095099A" w:rsidRDefault="008D7C33" w:rsidP="008D7C33">
      <w:pPr>
        <w:spacing w:after="0"/>
        <w:ind w:left="1260"/>
        <w:rPr>
          <w:rFonts w:cstheme="minorHAnsi"/>
        </w:rPr>
      </w:pPr>
      <w:r w:rsidRPr="0095099A">
        <w:rPr>
          <w:rFonts w:cstheme="minorHAnsi"/>
        </w:rPr>
        <w:t xml:space="preserve"> </w:t>
      </w:r>
    </w:p>
    <w:p w14:paraId="6C4127A9"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The Partner shall place UN Women markings on the Property in consultation with UN Women. </w:t>
      </w:r>
    </w:p>
    <w:p w14:paraId="1A9B7BAD" w14:textId="77777777" w:rsidR="008D7C33" w:rsidRPr="0095099A" w:rsidRDefault="008D7C33" w:rsidP="008D7C33">
      <w:pPr>
        <w:spacing w:after="0"/>
        <w:ind w:left="1440"/>
        <w:rPr>
          <w:rFonts w:cstheme="minorHAnsi"/>
        </w:rPr>
      </w:pPr>
      <w:r w:rsidRPr="0095099A">
        <w:rPr>
          <w:rFonts w:cstheme="minorHAnsi"/>
        </w:rPr>
        <w:t xml:space="preserve"> </w:t>
      </w:r>
    </w:p>
    <w:p w14:paraId="59E46A4C"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2ACEC645" w14:textId="77777777" w:rsidR="008D7C33" w:rsidRPr="0095099A" w:rsidRDefault="008D7C33" w:rsidP="008D7C33">
      <w:pPr>
        <w:spacing w:after="0"/>
        <w:ind w:left="1260"/>
        <w:rPr>
          <w:rFonts w:cstheme="minorHAnsi"/>
        </w:rPr>
      </w:pPr>
      <w:r w:rsidRPr="0095099A">
        <w:rPr>
          <w:rFonts w:cstheme="minorHAnsi"/>
        </w:rPr>
        <w:t xml:space="preserve"> </w:t>
      </w:r>
    </w:p>
    <w:p w14:paraId="599904AE"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UN Women shall assist the Partner in clearing the Property through customs at places of entry into the country where the Work is taking place.  </w:t>
      </w:r>
    </w:p>
    <w:p w14:paraId="5E556937" w14:textId="77777777" w:rsidR="008D7C33" w:rsidRPr="0095099A" w:rsidRDefault="008D7C33" w:rsidP="008D7C33">
      <w:pPr>
        <w:spacing w:after="0"/>
        <w:ind w:left="1260"/>
        <w:rPr>
          <w:rFonts w:cstheme="minorHAnsi"/>
        </w:rPr>
      </w:pPr>
      <w:r w:rsidRPr="0095099A">
        <w:rPr>
          <w:rFonts w:cstheme="minorHAnsi"/>
        </w:rPr>
        <w:t xml:space="preserve"> </w:t>
      </w:r>
    </w:p>
    <w:p w14:paraId="0DB2534D" w14:textId="77777777" w:rsidR="008D7C33" w:rsidRPr="0095099A" w:rsidRDefault="008D7C33" w:rsidP="007A76CA">
      <w:pPr>
        <w:numPr>
          <w:ilvl w:val="0"/>
          <w:numId w:val="54"/>
        </w:numPr>
        <w:spacing w:after="4" w:line="248" w:lineRule="auto"/>
        <w:ind w:hanging="360"/>
        <w:jc w:val="both"/>
        <w:rPr>
          <w:rFonts w:cstheme="minorHAnsi"/>
        </w:rPr>
      </w:pPr>
      <w:r w:rsidRPr="0095099A">
        <w:rPr>
          <w:rFonts w:cstheme="minorHAnsi"/>
        </w:rPr>
        <w:t xml:space="preserve">Detailed inventories shall be taken of the Property by the Partner at the end of every year, or if the Agreement is for less than a calendar year, at the end of the Agreement.  </w:t>
      </w:r>
    </w:p>
    <w:p w14:paraId="0D326F2B" w14:textId="77777777" w:rsidR="008D7C33" w:rsidRPr="0095099A" w:rsidRDefault="008D7C33" w:rsidP="008D7C33">
      <w:pPr>
        <w:spacing w:after="0"/>
        <w:ind w:left="778"/>
        <w:jc w:val="center"/>
        <w:rPr>
          <w:rFonts w:cstheme="minorHAnsi"/>
        </w:rPr>
      </w:pPr>
      <w:r w:rsidRPr="0095099A">
        <w:rPr>
          <w:rFonts w:cstheme="minorHAnsi"/>
        </w:rPr>
        <w:t xml:space="preserve"> </w:t>
      </w:r>
    </w:p>
    <w:p w14:paraId="62DF6EF4" w14:textId="77777777" w:rsidR="008D7C33" w:rsidRPr="0095099A" w:rsidRDefault="008D7C33" w:rsidP="008D7C33">
      <w:pPr>
        <w:pStyle w:val="Heading1"/>
        <w:ind w:left="729" w:right="1"/>
        <w:rPr>
          <w:rFonts w:asciiTheme="minorHAnsi" w:hAnsiTheme="minorHAnsi" w:cstheme="minorHAnsi"/>
        </w:rPr>
      </w:pPr>
      <w:r w:rsidRPr="0095099A">
        <w:rPr>
          <w:rFonts w:asciiTheme="minorHAnsi" w:hAnsiTheme="minorHAnsi" w:cstheme="minorHAnsi"/>
        </w:rPr>
        <w:t xml:space="preserve">ARTICLE VII RECORD KEEPING/ACCOUNTING SYSTEM </w:t>
      </w:r>
    </w:p>
    <w:p w14:paraId="30B07888" w14:textId="77777777" w:rsidR="008D7C33" w:rsidRPr="0095099A" w:rsidRDefault="008D7C33" w:rsidP="008D7C33">
      <w:pPr>
        <w:spacing w:after="0"/>
        <w:ind w:left="778"/>
        <w:jc w:val="center"/>
        <w:rPr>
          <w:rFonts w:cstheme="minorHAnsi"/>
        </w:rPr>
      </w:pPr>
      <w:r w:rsidRPr="0095099A">
        <w:rPr>
          <w:rFonts w:eastAsia="Times New Roman" w:cstheme="minorHAnsi"/>
          <w:b/>
        </w:rPr>
        <w:t xml:space="preserve"> </w:t>
      </w:r>
    </w:p>
    <w:p w14:paraId="7D0CD6D7" w14:textId="77777777" w:rsidR="008D7C33" w:rsidRPr="0095099A" w:rsidRDefault="008D7C33" w:rsidP="007A76CA">
      <w:pPr>
        <w:numPr>
          <w:ilvl w:val="0"/>
          <w:numId w:val="55"/>
        </w:numPr>
        <w:spacing w:after="4" w:line="248" w:lineRule="auto"/>
        <w:ind w:hanging="360"/>
        <w:jc w:val="both"/>
        <w:rPr>
          <w:rFonts w:cstheme="minorHAnsi"/>
        </w:rPr>
      </w:pPr>
      <w:r w:rsidRPr="0095099A">
        <w:rPr>
          <w:rFonts w:cstheme="minorHAnsi"/>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709AE359" w14:textId="77777777" w:rsidR="008D7C33" w:rsidRPr="0095099A" w:rsidRDefault="008D7C33" w:rsidP="008D7C33">
      <w:pPr>
        <w:spacing w:after="0"/>
        <w:ind w:left="720"/>
        <w:rPr>
          <w:rFonts w:cstheme="minorHAnsi"/>
        </w:rPr>
      </w:pPr>
      <w:r w:rsidRPr="0095099A">
        <w:rPr>
          <w:rFonts w:cstheme="minorHAnsi"/>
        </w:rPr>
        <w:t xml:space="preserve"> </w:t>
      </w:r>
    </w:p>
    <w:p w14:paraId="0110C73F" w14:textId="77777777" w:rsidR="008D7C33" w:rsidRPr="0095099A" w:rsidRDefault="008D7C33" w:rsidP="007A76CA">
      <w:pPr>
        <w:numPr>
          <w:ilvl w:val="0"/>
          <w:numId w:val="55"/>
        </w:numPr>
        <w:spacing w:after="4" w:line="248" w:lineRule="auto"/>
        <w:ind w:hanging="360"/>
        <w:jc w:val="both"/>
        <w:rPr>
          <w:rFonts w:cstheme="minorHAnsi"/>
        </w:rPr>
      </w:pPr>
      <w:r w:rsidRPr="0095099A">
        <w:rPr>
          <w:rFonts w:cstheme="minorHAnsi"/>
        </w:rPr>
        <w:t xml:space="preserve">The Partner’s books and records shall clearly show which transactions recorded in its accounting system represent the expenditures reported for each line on the FACE Form. </w:t>
      </w:r>
    </w:p>
    <w:p w14:paraId="7BB85D60" w14:textId="77777777" w:rsidR="008D7C33" w:rsidRPr="0095099A" w:rsidRDefault="008D7C33" w:rsidP="008D7C33">
      <w:pPr>
        <w:spacing w:after="0"/>
        <w:ind w:left="720"/>
        <w:rPr>
          <w:rFonts w:cstheme="minorHAnsi"/>
        </w:rPr>
      </w:pPr>
      <w:r w:rsidRPr="0095099A">
        <w:rPr>
          <w:rFonts w:cstheme="minorHAnsi"/>
        </w:rPr>
        <w:t xml:space="preserve"> </w:t>
      </w:r>
    </w:p>
    <w:p w14:paraId="6AE3337E" w14:textId="77777777" w:rsidR="008D7C33" w:rsidRPr="0095099A" w:rsidRDefault="008D7C33" w:rsidP="007A76CA">
      <w:pPr>
        <w:numPr>
          <w:ilvl w:val="0"/>
          <w:numId w:val="55"/>
        </w:numPr>
        <w:spacing w:after="4" w:line="248" w:lineRule="auto"/>
        <w:ind w:hanging="360"/>
        <w:jc w:val="both"/>
        <w:rPr>
          <w:rFonts w:cstheme="minorHAnsi"/>
        </w:rPr>
      </w:pPr>
      <w:r w:rsidRPr="0095099A">
        <w:rPr>
          <w:rFonts w:cstheme="minorHAnsi"/>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95099A">
        <w:rPr>
          <w:rFonts w:cstheme="minorHAnsi"/>
        </w:rPr>
        <w:t>ofpocket</w:t>
      </w:r>
      <w:proofErr w:type="spellEnd"/>
      <w:r w:rsidRPr="0095099A">
        <w:rPr>
          <w:rFonts w:cstheme="minorHAnsi"/>
        </w:rPr>
        <w:t xml:space="preserve"> expenses; other reimbursement supported by invoices; purchase orders; suppliers’ invoices; contracts (including employment contracts); delivery notes; leases; airline tickets; gasoline coupons; ledgers; cancelled checks; deposit slips; bank statements; </w:t>
      </w:r>
      <w:r w:rsidRPr="0095099A">
        <w:rPr>
          <w:rFonts w:cstheme="minorHAnsi"/>
        </w:rPr>
        <w:lastRenderedPageBreak/>
        <w:t xml:space="preserve">journals; original estimates; estimating work sheets; contract amendments and change order files; </w:t>
      </w:r>
      <w:proofErr w:type="spellStart"/>
      <w:r w:rsidRPr="0095099A">
        <w:rPr>
          <w:rFonts w:cstheme="minorHAnsi"/>
        </w:rPr>
        <w:t>backcharge</w:t>
      </w:r>
      <w:proofErr w:type="spellEnd"/>
      <w:r w:rsidRPr="0095099A">
        <w:rPr>
          <w:rFonts w:cstheme="minorHAnsi"/>
        </w:rPr>
        <w:t xml:space="preserve"> logs; insurance documents; payroll documents; timesheets; memoranda; correspondence and HR records for personnel hired to assist with the Work; and any other relevant supporting documentation.  </w:t>
      </w:r>
    </w:p>
    <w:p w14:paraId="293B6BAD" w14:textId="77777777" w:rsidR="008D7C33" w:rsidRPr="0095099A" w:rsidRDefault="008D7C33" w:rsidP="008D7C33">
      <w:pPr>
        <w:spacing w:after="0"/>
        <w:ind w:left="720"/>
        <w:rPr>
          <w:rFonts w:cstheme="minorHAnsi"/>
        </w:rPr>
      </w:pPr>
      <w:r w:rsidRPr="0095099A">
        <w:rPr>
          <w:rFonts w:cstheme="minorHAnsi"/>
        </w:rPr>
        <w:t xml:space="preserve"> </w:t>
      </w:r>
    </w:p>
    <w:p w14:paraId="679E8BE9" w14:textId="77777777" w:rsidR="008D7C33" w:rsidRPr="0095099A" w:rsidRDefault="008D7C33" w:rsidP="007A76CA">
      <w:pPr>
        <w:numPr>
          <w:ilvl w:val="0"/>
          <w:numId w:val="55"/>
        </w:numPr>
        <w:spacing w:after="4" w:line="248" w:lineRule="auto"/>
        <w:ind w:hanging="360"/>
        <w:jc w:val="both"/>
        <w:rPr>
          <w:rFonts w:cstheme="minorHAnsi"/>
        </w:rPr>
      </w:pPr>
      <w:r w:rsidRPr="0095099A">
        <w:rPr>
          <w:rFonts w:cstheme="minorHAnsi"/>
        </w:rPr>
        <w:t xml:space="preserve">The Partner acknowledges and agrees that a written statement by the Partner that money has been spent is insufficient and cannot replace the original documentation to support expenditures. </w:t>
      </w:r>
    </w:p>
    <w:p w14:paraId="486A4F19" w14:textId="77777777" w:rsidR="008D7C33" w:rsidRPr="0095099A" w:rsidRDefault="008D7C33" w:rsidP="008D7C33">
      <w:pPr>
        <w:spacing w:after="0"/>
        <w:ind w:left="720"/>
        <w:rPr>
          <w:rFonts w:cstheme="minorHAnsi"/>
        </w:rPr>
      </w:pPr>
      <w:r w:rsidRPr="0095099A">
        <w:rPr>
          <w:rFonts w:eastAsia="Times New Roman" w:cstheme="minorHAnsi"/>
          <w:b/>
        </w:rPr>
        <w:t xml:space="preserve"> </w:t>
      </w:r>
    </w:p>
    <w:p w14:paraId="316949AD" w14:textId="77777777" w:rsidR="008D7C33" w:rsidRPr="0095099A" w:rsidRDefault="008D7C33" w:rsidP="007A76CA">
      <w:pPr>
        <w:numPr>
          <w:ilvl w:val="0"/>
          <w:numId w:val="55"/>
        </w:numPr>
        <w:spacing w:after="4" w:line="248" w:lineRule="auto"/>
        <w:ind w:hanging="360"/>
        <w:jc w:val="both"/>
        <w:rPr>
          <w:rFonts w:cstheme="minorHAnsi"/>
        </w:rPr>
      </w:pPr>
      <w:r w:rsidRPr="0095099A">
        <w:rPr>
          <w:rFonts w:cstheme="minorHAnsi"/>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2F3C324A" w14:textId="77777777" w:rsidR="008D7C33" w:rsidRPr="0095099A" w:rsidRDefault="008D7C33" w:rsidP="008D7C33">
      <w:pPr>
        <w:spacing w:after="0"/>
        <w:ind w:left="720"/>
        <w:rPr>
          <w:rFonts w:cstheme="minorHAnsi"/>
        </w:rPr>
      </w:pPr>
      <w:r w:rsidRPr="0095099A">
        <w:rPr>
          <w:rFonts w:cstheme="minorHAnsi"/>
        </w:rPr>
        <w:t xml:space="preserve"> </w:t>
      </w:r>
    </w:p>
    <w:p w14:paraId="3361FC74" w14:textId="77777777" w:rsidR="008D7C33" w:rsidRPr="0095099A" w:rsidRDefault="008D7C33" w:rsidP="007A76CA">
      <w:pPr>
        <w:numPr>
          <w:ilvl w:val="0"/>
          <w:numId w:val="55"/>
        </w:numPr>
        <w:spacing w:after="4" w:line="248" w:lineRule="auto"/>
        <w:ind w:hanging="360"/>
        <w:jc w:val="both"/>
        <w:rPr>
          <w:rFonts w:cstheme="minorHAnsi"/>
        </w:rPr>
      </w:pPr>
      <w:r w:rsidRPr="0095099A">
        <w:rPr>
          <w:rFonts w:cstheme="minorHAnsi"/>
        </w:rPr>
        <w:t xml:space="preserve">The Partner acknowledges and agrees that UN Women has the right to conduct audits, site/field visits, spot checks and investigations in accordance with Article 14 of the General Terms and Conditions for Partner Agreements.  </w:t>
      </w:r>
    </w:p>
    <w:p w14:paraId="511EB120" w14:textId="77777777" w:rsidR="008D7C33" w:rsidRPr="0095099A" w:rsidRDefault="008D7C33" w:rsidP="008D7C33">
      <w:pPr>
        <w:spacing w:after="0"/>
        <w:ind w:left="1440"/>
        <w:rPr>
          <w:rFonts w:cstheme="minorHAnsi"/>
        </w:rPr>
      </w:pPr>
      <w:r w:rsidRPr="0095099A">
        <w:rPr>
          <w:rFonts w:cstheme="minorHAnsi"/>
        </w:rPr>
        <w:t xml:space="preserve"> </w:t>
      </w:r>
    </w:p>
    <w:p w14:paraId="217E014D" w14:textId="77777777" w:rsidR="008D7C33" w:rsidRPr="0095099A" w:rsidRDefault="008D7C33" w:rsidP="008D7C33">
      <w:pPr>
        <w:pStyle w:val="Heading1"/>
        <w:ind w:left="729" w:right="1"/>
        <w:rPr>
          <w:rFonts w:asciiTheme="minorHAnsi" w:hAnsiTheme="minorHAnsi" w:cstheme="minorHAnsi"/>
        </w:rPr>
      </w:pPr>
      <w:r w:rsidRPr="0095099A">
        <w:rPr>
          <w:rFonts w:asciiTheme="minorHAnsi" w:hAnsiTheme="minorHAnsi" w:cstheme="minorHAnsi"/>
        </w:rPr>
        <w:t xml:space="preserve">ARTICLE VIII REPORTING REQUIREMENTS </w:t>
      </w:r>
    </w:p>
    <w:p w14:paraId="7A04B74B" w14:textId="77777777" w:rsidR="008D7C33" w:rsidRPr="0095099A" w:rsidRDefault="008D7C33" w:rsidP="008D7C33">
      <w:pPr>
        <w:spacing w:after="0"/>
        <w:ind w:left="1080"/>
        <w:rPr>
          <w:rFonts w:cstheme="minorHAnsi"/>
        </w:rPr>
      </w:pPr>
      <w:r w:rsidRPr="0095099A">
        <w:rPr>
          <w:rFonts w:cstheme="minorHAnsi"/>
        </w:rPr>
        <w:t xml:space="preserve"> </w:t>
      </w:r>
    </w:p>
    <w:p w14:paraId="21F8ADA9"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Financial reporting</w:t>
      </w:r>
      <w:r w:rsidRPr="0095099A">
        <w:rPr>
          <w:rFonts w:asciiTheme="minorHAnsi" w:hAnsiTheme="minorHAnsi" w:cstheme="minorHAnsi"/>
          <w:u w:color="000000"/>
        </w:rPr>
        <w:t xml:space="preserve"> </w:t>
      </w:r>
    </w:p>
    <w:p w14:paraId="5C2AF825" w14:textId="77777777" w:rsidR="008D7C33" w:rsidRPr="0095099A" w:rsidRDefault="008D7C33" w:rsidP="008D7C33">
      <w:pPr>
        <w:spacing w:after="0"/>
        <w:ind w:left="778"/>
        <w:jc w:val="center"/>
        <w:rPr>
          <w:rFonts w:cstheme="minorHAnsi"/>
        </w:rPr>
      </w:pPr>
      <w:r w:rsidRPr="0095099A">
        <w:rPr>
          <w:rFonts w:cstheme="minorHAnsi"/>
        </w:rPr>
        <w:t xml:space="preserve"> </w:t>
      </w:r>
    </w:p>
    <w:p w14:paraId="777E95C7" w14:textId="77777777" w:rsidR="008D7C33" w:rsidRPr="0095099A" w:rsidRDefault="008D7C33" w:rsidP="007A76CA">
      <w:pPr>
        <w:numPr>
          <w:ilvl w:val="0"/>
          <w:numId w:val="56"/>
        </w:numPr>
        <w:spacing w:after="4" w:line="248" w:lineRule="auto"/>
        <w:ind w:hanging="375"/>
        <w:jc w:val="both"/>
        <w:rPr>
          <w:rFonts w:cstheme="minorHAnsi"/>
        </w:rPr>
      </w:pPr>
      <w:r w:rsidRPr="0095099A">
        <w:rPr>
          <w:rFonts w:cstheme="minorHAnsi"/>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E44FA8A" w14:textId="77777777" w:rsidR="008D7C33" w:rsidRPr="0095099A" w:rsidRDefault="008D7C33" w:rsidP="008D7C33">
      <w:pPr>
        <w:spacing w:after="0"/>
        <w:ind w:left="720"/>
        <w:rPr>
          <w:rFonts w:cstheme="minorHAnsi"/>
        </w:rPr>
      </w:pPr>
      <w:r w:rsidRPr="0095099A">
        <w:rPr>
          <w:rFonts w:cstheme="minorHAnsi"/>
        </w:rPr>
        <w:t xml:space="preserve"> </w:t>
      </w:r>
    </w:p>
    <w:p w14:paraId="474C54BA" w14:textId="77777777" w:rsidR="008D7C33" w:rsidRPr="0095099A" w:rsidRDefault="008D7C33" w:rsidP="007A76CA">
      <w:pPr>
        <w:numPr>
          <w:ilvl w:val="0"/>
          <w:numId w:val="56"/>
        </w:numPr>
        <w:spacing w:after="4" w:line="248" w:lineRule="auto"/>
        <w:ind w:hanging="375"/>
        <w:jc w:val="both"/>
        <w:rPr>
          <w:rFonts w:cstheme="minorHAnsi"/>
        </w:rPr>
      </w:pPr>
      <w:r w:rsidRPr="0095099A">
        <w:rPr>
          <w:rFonts w:cstheme="minorHAnsi"/>
        </w:rPr>
        <w:t xml:space="preserve">All financial reporting to UN Women shall be performed by the Partner in the currency in which the fund transfer was made.  </w:t>
      </w:r>
    </w:p>
    <w:p w14:paraId="565B402E" w14:textId="77777777" w:rsidR="008D7C33" w:rsidRPr="0095099A" w:rsidRDefault="008D7C33" w:rsidP="008D7C33">
      <w:pPr>
        <w:spacing w:after="0"/>
        <w:ind w:left="720"/>
        <w:rPr>
          <w:rFonts w:cstheme="minorHAnsi"/>
        </w:rPr>
      </w:pPr>
      <w:r w:rsidRPr="0095099A">
        <w:rPr>
          <w:rFonts w:cstheme="minorHAnsi"/>
        </w:rPr>
        <w:t xml:space="preserve"> </w:t>
      </w:r>
    </w:p>
    <w:p w14:paraId="05BA1209" w14:textId="77777777" w:rsidR="008D7C33" w:rsidRPr="0095099A" w:rsidRDefault="008D7C33" w:rsidP="007A76CA">
      <w:pPr>
        <w:numPr>
          <w:ilvl w:val="0"/>
          <w:numId w:val="56"/>
        </w:numPr>
        <w:spacing w:after="4" w:line="248" w:lineRule="auto"/>
        <w:ind w:hanging="375"/>
        <w:jc w:val="both"/>
        <w:rPr>
          <w:rFonts w:cstheme="minorHAnsi"/>
        </w:rPr>
      </w:pPr>
      <w:r w:rsidRPr="0095099A">
        <w:rPr>
          <w:rFonts w:cstheme="minorHAnsi"/>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4E529745" w14:textId="77777777" w:rsidR="008D7C33" w:rsidRPr="0095099A" w:rsidRDefault="008D7C33" w:rsidP="008D7C33">
      <w:pPr>
        <w:spacing w:after="0"/>
        <w:ind w:left="1440"/>
        <w:rPr>
          <w:rFonts w:cstheme="minorHAnsi"/>
        </w:rPr>
      </w:pPr>
      <w:r w:rsidRPr="0095099A">
        <w:rPr>
          <w:rFonts w:cstheme="minorHAnsi"/>
        </w:rPr>
        <w:t xml:space="preserve"> </w:t>
      </w:r>
    </w:p>
    <w:p w14:paraId="51820E27" w14:textId="77777777" w:rsidR="008D7C33" w:rsidRPr="0095099A" w:rsidRDefault="008D7C33" w:rsidP="008D7C33">
      <w:pPr>
        <w:ind w:left="1255"/>
        <w:rPr>
          <w:rFonts w:cstheme="minorHAnsi"/>
        </w:rPr>
      </w:pPr>
      <w:r w:rsidRPr="0095099A">
        <w:rPr>
          <w:rFonts w:cstheme="minorHAnsi"/>
        </w:rPr>
        <w:t xml:space="preserve">The FACE Form:   </w:t>
      </w:r>
    </w:p>
    <w:p w14:paraId="0565D114" w14:textId="77777777" w:rsidR="008D7C33" w:rsidRPr="0095099A" w:rsidRDefault="008D7C33" w:rsidP="008D7C33">
      <w:pPr>
        <w:spacing w:after="0"/>
        <w:ind w:left="720"/>
        <w:rPr>
          <w:rFonts w:cstheme="minorHAnsi"/>
        </w:rPr>
      </w:pPr>
      <w:r w:rsidRPr="0095099A">
        <w:rPr>
          <w:rFonts w:cstheme="minorHAnsi"/>
        </w:rPr>
        <w:t xml:space="preserve"> </w:t>
      </w:r>
    </w:p>
    <w:p w14:paraId="2E1296C0"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95099A">
        <w:rPr>
          <w:rFonts w:cstheme="minorHAnsi"/>
        </w:rPr>
        <w:t>VII;</w:t>
      </w:r>
      <w:proofErr w:type="gramEnd"/>
      <w:r w:rsidRPr="0095099A">
        <w:rPr>
          <w:rFonts w:cstheme="minorHAnsi"/>
        </w:rPr>
        <w:t xml:space="preserve"> </w:t>
      </w:r>
    </w:p>
    <w:p w14:paraId="1A2E1D38" w14:textId="77777777" w:rsidR="008D7C33" w:rsidRPr="0095099A" w:rsidRDefault="008D7C33" w:rsidP="008D7C33">
      <w:pPr>
        <w:spacing w:after="0"/>
        <w:ind w:left="1260"/>
        <w:rPr>
          <w:rFonts w:cstheme="minorHAnsi"/>
        </w:rPr>
      </w:pPr>
      <w:r w:rsidRPr="0095099A">
        <w:rPr>
          <w:rFonts w:cstheme="minorHAnsi"/>
        </w:rPr>
        <w:t xml:space="preserve"> </w:t>
      </w:r>
    </w:p>
    <w:p w14:paraId="76239C2C"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include only expenditures that have been paid by the Partner. The financial report has been designed to reflect transactions on a cash basis. For this reason, unliquidated obligations or </w:t>
      </w:r>
      <w:r w:rsidRPr="0095099A">
        <w:rPr>
          <w:rFonts w:cstheme="minorHAnsi"/>
        </w:rPr>
        <w:lastRenderedPageBreak/>
        <w:t xml:space="preserve">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95099A">
        <w:rPr>
          <w:rFonts w:cstheme="minorHAnsi"/>
        </w:rPr>
        <w:t>transferred;</w:t>
      </w:r>
      <w:proofErr w:type="gramEnd"/>
      <w:r w:rsidRPr="0095099A">
        <w:rPr>
          <w:rFonts w:cstheme="minorHAnsi"/>
        </w:rPr>
        <w:t xml:space="preserve">  </w:t>
      </w:r>
    </w:p>
    <w:p w14:paraId="4F2B31FA" w14:textId="77777777" w:rsidR="008D7C33" w:rsidRPr="0095099A" w:rsidRDefault="008D7C33" w:rsidP="008D7C33">
      <w:pPr>
        <w:spacing w:after="0"/>
        <w:ind w:left="1260"/>
        <w:rPr>
          <w:rFonts w:cstheme="minorHAnsi"/>
        </w:rPr>
      </w:pPr>
      <w:r w:rsidRPr="0095099A">
        <w:rPr>
          <w:rFonts w:cstheme="minorHAnsi"/>
        </w:rPr>
        <w:t xml:space="preserve"> </w:t>
      </w:r>
    </w:p>
    <w:p w14:paraId="47293689"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not include any expenditures that are ineligible for fund transfer, as stipulated in section 5 </w:t>
      </w:r>
      <w:proofErr w:type="gramStart"/>
      <w:r w:rsidRPr="0095099A">
        <w:rPr>
          <w:rFonts w:cstheme="minorHAnsi"/>
        </w:rPr>
        <w:t>below;</w:t>
      </w:r>
      <w:proofErr w:type="gramEnd"/>
      <w:r w:rsidRPr="0095099A">
        <w:rPr>
          <w:rFonts w:cstheme="minorHAnsi"/>
        </w:rPr>
        <w:t xml:space="preserve"> </w:t>
      </w:r>
    </w:p>
    <w:p w14:paraId="131E0322" w14:textId="77777777" w:rsidR="008D7C33" w:rsidRPr="0095099A" w:rsidRDefault="008D7C33" w:rsidP="008D7C33">
      <w:pPr>
        <w:spacing w:after="0"/>
        <w:ind w:left="1260"/>
        <w:rPr>
          <w:rFonts w:cstheme="minorHAnsi"/>
        </w:rPr>
      </w:pPr>
      <w:r w:rsidRPr="0095099A">
        <w:rPr>
          <w:rFonts w:cstheme="minorHAnsi"/>
        </w:rPr>
        <w:t xml:space="preserve"> </w:t>
      </w:r>
    </w:p>
    <w:p w14:paraId="016AEF45"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include the balance of any unspent funds remaining from any previous </w:t>
      </w:r>
      <w:proofErr w:type="gramStart"/>
      <w:r w:rsidRPr="0095099A">
        <w:rPr>
          <w:rFonts w:cstheme="minorHAnsi"/>
        </w:rPr>
        <w:t>fund</w:t>
      </w:r>
      <w:proofErr w:type="gramEnd"/>
      <w:r w:rsidRPr="0095099A">
        <w:rPr>
          <w:rFonts w:cstheme="minorHAnsi"/>
        </w:rPr>
        <w:t xml:space="preserve"> </w:t>
      </w:r>
    </w:p>
    <w:p w14:paraId="7E69DB37" w14:textId="77777777" w:rsidR="008D7C33" w:rsidRPr="0095099A" w:rsidRDefault="008D7C33" w:rsidP="008D7C33">
      <w:pPr>
        <w:ind w:left="1720"/>
        <w:rPr>
          <w:rFonts w:cstheme="minorHAnsi"/>
        </w:rPr>
      </w:pPr>
      <w:proofErr w:type="gramStart"/>
      <w:r w:rsidRPr="0095099A">
        <w:rPr>
          <w:rFonts w:cstheme="minorHAnsi"/>
        </w:rPr>
        <w:t>transfers;</w:t>
      </w:r>
      <w:proofErr w:type="gramEnd"/>
      <w:r w:rsidRPr="0095099A">
        <w:rPr>
          <w:rFonts w:cstheme="minorHAnsi"/>
        </w:rPr>
        <w:t xml:space="preserve">   </w:t>
      </w:r>
    </w:p>
    <w:p w14:paraId="3E0BD32E" w14:textId="77777777" w:rsidR="008D7C33" w:rsidRPr="0095099A" w:rsidRDefault="008D7C33" w:rsidP="008D7C33">
      <w:pPr>
        <w:spacing w:after="0"/>
        <w:ind w:left="1260"/>
        <w:rPr>
          <w:rFonts w:cstheme="minorHAnsi"/>
        </w:rPr>
      </w:pPr>
      <w:r w:rsidRPr="0095099A">
        <w:rPr>
          <w:rFonts w:cstheme="minorHAnsi"/>
        </w:rPr>
        <w:t xml:space="preserve"> </w:t>
      </w:r>
    </w:p>
    <w:p w14:paraId="66B15703"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include any refunds or adjustments received by the Partner against any previous fund </w:t>
      </w:r>
      <w:proofErr w:type="gramStart"/>
      <w:r w:rsidRPr="0095099A">
        <w:rPr>
          <w:rFonts w:cstheme="minorHAnsi"/>
        </w:rPr>
        <w:t>transfers;</w:t>
      </w:r>
      <w:proofErr w:type="gramEnd"/>
      <w:r w:rsidRPr="0095099A">
        <w:rPr>
          <w:rFonts w:cstheme="minorHAnsi"/>
        </w:rPr>
        <w:t xml:space="preserve">  </w:t>
      </w:r>
    </w:p>
    <w:p w14:paraId="3C63FCFC" w14:textId="77777777" w:rsidR="008D7C33" w:rsidRPr="0095099A" w:rsidRDefault="008D7C33" w:rsidP="008D7C33">
      <w:pPr>
        <w:spacing w:after="0"/>
        <w:ind w:left="1260"/>
        <w:rPr>
          <w:rFonts w:cstheme="minorHAnsi"/>
        </w:rPr>
      </w:pPr>
      <w:r w:rsidRPr="0095099A">
        <w:rPr>
          <w:rFonts w:cstheme="minorHAnsi"/>
        </w:rPr>
        <w:t xml:space="preserve"> </w:t>
      </w:r>
    </w:p>
    <w:p w14:paraId="62ED22CA"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include interest earned on any unspent balance remaining from any previous fund </w:t>
      </w:r>
      <w:proofErr w:type="gramStart"/>
      <w:r w:rsidRPr="0095099A">
        <w:rPr>
          <w:rFonts w:cstheme="minorHAnsi"/>
        </w:rPr>
        <w:t>transfers;</w:t>
      </w:r>
      <w:proofErr w:type="gramEnd"/>
      <w:r w:rsidRPr="0095099A">
        <w:rPr>
          <w:rFonts w:cstheme="minorHAnsi"/>
        </w:rPr>
        <w:t xml:space="preserve">  </w:t>
      </w:r>
    </w:p>
    <w:p w14:paraId="3E5C9805" w14:textId="77777777" w:rsidR="008D7C33" w:rsidRPr="0095099A" w:rsidRDefault="008D7C33" w:rsidP="008D7C33">
      <w:pPr>
        <w:spacing w:after="0"/>
        <w:ind w:left="1260"/>
        <w:rPr>
          <w:rFonts w:cstheme="minorHAnsi"/>
        </w:rPr>
      </w:pPr>
      <w:r w:rsidRPr="0095099A">
        <w:rPr>
          <w:rFonts w:cstheme="minorHAnsi"/>
        </w:rPr>
        <w:t xml:space="preserve"> </w:t>
      </w:r>
    </w:p>
    <w:p w14:paraId="0140BC3B"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include any income earned when performing the Work; and, </w:t>
      </w:r>
    </w:p>
    <w:p w14:paraId="2B81D0B1" w14:textId="77777777" w:rsidR="008D7C33" w:rsidRPr="0095099A" w:rsidRDefault="008D7C33" w:rsidP="008D7C33">
      <w:pPr>
        <w:spacing w:after="0"/>
        <w:ind w:left="1260"/>
        <w:rPr>
          <w:rFonts w:cstheme="minorHAnsi"/>
        </w:rPr>
      </w:pPr>
      <w:r w:rsidRPr="0095099A">
        <w:rPr>
          <w:rFonts w:cstheme="minorHAnsi"/>
        </w:rPr>
        <w:t xml:space="preserve"> </w:t>
      </w:r>
    </w:p>
    <w:p w14:paraId="2E2FE50E"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Shall include the Support Costs.  </w:t>
      </w:r>
    </w:p>
    <w:p w14:paraId="7E730563" w14:textId="77777777" w:rsidR="008D7C33" w:rsidRPr="0095099A" w:rsidRDefault="008D7C33" w:rsidP="008D7C33">
      <w:pPr>
        <w:spacing w:after="0"/>
        <w:ind w:left="2160"/>
        <w:rPr>
          <w:rFonts w:cstheme="minorHAnsi"/>
        </w:rPr>
      </w:pPr>
      <w:r w:rsidRPr="0095099A">
        <w:rPr>
          <w:rFonts w:cstheme="minorHAnsi"/>
        </w:rPr>
        <w:t xml:space="preserve"> </w:t>
      </w:r>
    </w:p>
    <w:p w14:paraId="1DA2B179" w14:textId="77777777" w:rsidR="008D7C33" w:rsidRPr="0095099A" w:rsidRDefault="008D7C33" w:rsidP="007A76CA">
      <w:pPr>
        <w:numPr>
          <w:ilvl w:val="0"/>
          <w:numId w:val="56"/>
        </w:numPr>
        <w:spacing w:after="4" w:line="248" w:lineRule="auto"/>
        <w:ind w:hanging="375"/>
        <w:jc w:val="both"/>
        <w:rPr>
          <w:rFonts w:cstheme="minorHAnsi"/>
        </w:rPr>
      </w:pPr>
      <w:r w:rsidRPr="0095099A">
        <w:rPr>
          <w:rFonts w:cstheme="minorHAnsi"/>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057F2CA0" w14:textId="77777777" w:rsidR="008D7C33" w:rsidRPr="0095099A" w:rsidRDefault="008D7C33" w:rsidP="008D7C33">
      <w:pPr>
        <w:spacing w:after="0"/>
        <w:ind w:left="720"/>
        <w:rPr>
          <w:rFonts w:cstheme="minorHAnsi"/>
        </w:rPr>
      </w:pPr>
      <w:r w:rsidRPr="0095099A">
        <w:rPr>
          <w:rFonts w:cstheme="minorHAnsi"/>
        </w:rPr>
        <w:t xml:space="preserve"> </w:t>
      </w:r>
    </w:p>
    <w:p w14:paraId="7ADFBC68" w14:textId="77777777" w:rsidR="008D7C33" w:rsidRPr="0095099A" w:rsidRDefault="008D7C33" w:rsidP="007A76CA">
      <w:pPr>
        <w:numPr>
          <w:ilvl w:val="0"/>
          <w:numId w:val="56"/>
        </w:numPr>
        <w:spacing w:after="4" w:line="248" w:lineRule="auto"/>
        <w:ind w:hanging="375"/>
        <w:jc w:val="both"/>
        <w:rPr>
          <w:rFonts w:cstheme="minorHAnsi"/>
        </w:rPr>
      </w:pPr>
      <w:r w:rsidRPr="0095099A">
        <w:rPr>
          <w:rFonts w:cstheme="minorHAnsi"/>
        </w:rPr>
        <w:t xml:space="preserve">The following are non-exhaustive examples of ineligible expenditures and, therefore, shall not be included in the FACE Form and UN Women shall be entitled to reject any such ineligible expenditure: </w:t>
      </w:r>
    </w:p>
    <w:p w14:paraId="744BCA27" w14:textId="77777777" w:rsidR="008D7C33" w:rsidRPr="0095099A" w:rsidRDefault="008D7C33" w:rsidP="008D7C33">
      <w:pPr>
        <w:spacing w:after="0"/>
        <w:ind w:left="720"/>
        <w:rPr>
          <w:rFonts w:cstheme="minorHAnsi"/>
        </w:rPr>
      </w:pPr>
      <w:r w:rsidRPr="0095099A">
        <w:rPr>
          <w:rFonts w:cstheme="minorHAnsi"/>
        </w:rPr>
        <w:t xml:space="preserve"> </w:t>
      </w:r>
    </w:p>
    <w:p w14:paraId="1A973B6C"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not made for the Work, or not necessary for the Partner to perform the Work as set forth in this </w:t>
      </w:r>
      <w:proofErr w:type="gramStart"/>
      <w:r w:rsidRPr="0095099A">
        <w:rPr>
          <w:rFonts w:cstheme="minorHAnsi"/>
        </w:rPr>
        <w:t>Agreement;</w:t>
      </w:r>
      <w:proofErr w:type="gramEnd"/>
      <w:r w:rsidRPr="0095099A">
        <w:rPr>
          <w:rFonts w:cstheme="minorHAnsi"/>
        </w:rPr>
        <w:t xml:space="preserve">  </w:t>
      </w:r>
    </w:p>
    <w:p w14:paraId="36CF5E73" w14:textId="77777777" w:rsidR="008D7C33" w:rsidRPr="0095099A" w:rsidRDefault="008D7C33" w:rsidP="008D7C33">
      <w:pPr>
        <w:spacing w:after="0"/>
        <w:ind w:left="1260"/>
        <w:rPr>
          <w:rFonts w:cstheme="minorHAnsi"/>
        </w:rPr>
      </w:pPr>
      <w:r w:rsidRPr="0095099A">
        <w:rPr>
          <w:rFonts w:cstheme="minorHAnsi"/>
        </w:rPr>
        <w:t xml:space="preserve"> </w:t>
      </w:r>
    </w:p>
    <w:p w14:paraId="4C672ECE"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for value-added tax unless the Partner can demonstrate to the satisfaction of UN Women that it is unable to recover the value-added </w:t>
      </w:r>
      <w:proofErr w:type="gramStart"/>
      <w:r w:rsidRPr="0095099A">
        <w:rPr>
          <w:rFonts w:cstheme="minorHAnsi"/>
        </w:rPr>
        <w:t>tax;</w:t>
      </w:r>
      <w:proofErr w:type="gramEnd"/>
      <w:r w:rsidRPr="0095099A">
        <w:rPr>
          <w:rFonts w:cstheme="minorHAnsi"/>
        </w:rPr>
        <w:t xml:space="preserve"> </w:t>
      </w:r>
    </w:p>
    <w:p w14:paraId="2D7B6430" w14:textId="77777777" w:rsidR="008D7C33" w:rsidRPr="0095099A" w:rsidRDefault="008D7C33" w:rsidP="008D7C33">
      <w:pPr>
        <w:spacing w:after="0"/>
        <w:ind w:left="1260"/>
        <w:rPr>
          <w:rFonts w:cstheme="minorHAnsi"/>
        </w:rPr>
      </w:pPr>
      <w:r w:rsidRPr="0095099A">
        <w:rPr>
          <w:rFonts w:cstheme="minorHAnsi"/>
        </w:rPr>
        <w:t xml:space="preserve"> </w:t>
      </w:r>
    </w:p>
    <w:p w14:paraId="71BF469F"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paid or reimbursed to the Partner by another donor or </w:t>
      </w:r>
      <w:proofErr w:type="gramStart"/>
      <w:r w:rsidRPr="0095099A">
        <w:rPr>
          <w:rFonts w:cstheme="minorHAnsi"/>
        </w:rPr>
        <w:t>entity;</w:t>
      </w:r>
      <w:proofErr w:type="gramEnd"/>
      <w:r w:rsidRPr="0095099A">
        <w:rPr>
          <w:rFonts w:cstheme="minorHAnsi"/>
        </w:rPr>
        <w:t xml:space="preserve"> </w:t>
      </w:r>
    </w:p>
    <w:p w14:paraId="52054303" w14:textId="77777777" w:rsidR="008D7C33" w:rsidRPr="0095099A" w:rsidRDefault="008D7C33" w:rsidP="008D7C33">
      <w:pPr>
        <w:spacing w:after="0"/>
        <w:ind w:left="1260"/>
        <w:rPr>
          <w:rFonts w:cstheme="minorHAnsi"/>
        </w:rPr>
      </w:pPr>
      <w:r w:rsidRPr="0095099A">
        <w:rPr>
          <w:rFonts w:cstheme="minorHAnsi"/>
        </w:rPr>
        <w:t xml:space="preserve"> </w:t>
      </w:r>
    </w:p>
    <w:p w14:paraId="2EE8B0AB"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in relation to which the Partner has received an in-kind contribution from another donor or </w:t>
      </w:r>
      <w:proofErr w:type="gramStart"/>
      <w:r w:rsidRPr="0095099A">
        <w:rPr>
          <w:rFonts w:cstheme="minorHAnsi"/>
        </w:rPr>
        <w:t>entity;</w:t>
      </w:r>
      <w:proofErr w:type="gramEnd"/>
      <w:r w:rsidRPr="0095099A">
        <w:rPr>
          <w:rFonts w:cstheme="minorHAnsi"/>
        </w:rPr>
        <w:t xml:space="preserve"> </w:t>
      </w:r>
    </w:p>
    <w:p w14:paraId="2FCE5D26" w14:textId="77777777" w:rsidR="008D7C33" w:rsidRPr="0095099A" w:rsidRDefault="008D7C33" w:rsidP="008D7C33">
      <w:pPr>
        <w:spacing w:after="0"/>
        <w:ind w:left="1260"/>
        <w:rPr>
          <w:rFonts w:cstheme="minorHAnsi"/>
        </w:rPr>
      </w:pPr>
      <w:r w:rsidRPr="0095099A">
        <w:rPr>
          <w:rFonts w:cstheme="minorHAnsi"/>
        </w:rPr>
        <w:t xml:space="preserve"> </w:t>
      </w:r>
    </w:p>
    <w:p w14:paraId="1AD84A28"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Any expenditure for indirect costs in excess of the Support Cost </w:t>
      </w:r>
      <w:proofErr w:type="gramStart"/>
      <w:r w:rsidRPr="0095099A">
        <w:rPr>
          <w:rFonts w:cstheme="minorHAnsi"/>
        </w:rPr>
        <w:t>Rate;</w:t>
      </w:r>
      <w:proofErr w:type="gramEnd"/>
      <w:r w:rsidRPr="0095099A">
        <w:rPr>
          <w:rFonts w:cstheme="minorHAnsi"/>
        </w:rPr>
        <w:t xml:space="preserve">  </w:t>
      </w:r>
    </w:p>
    <w:p w14:paraId="76A1A1B7" w14:textId="77777777" w:rsidR="008D7C33" w:rsidRPr="0095099A" w:rsidRDefault="008D7C33" w:rsidP="008D7C33">
      <w:pPr>
        <w:spacing w:after="0"/>
        <w:ind w:left="1260"/>
        <w:rPr>
          <w:rFonts w:cstheme="minorHAnsi"/>
        </w:rPr>
      </w:pPr>
      <w:r w:rsidRPr="0095099A">
        <w:rPr>
          <w:rFonts w:cstheme="minorHAnsi"/>
        </w:rPr>
        <w:t xml:space="preserve"> </w:t>
      </w:r>
    </w:p>
    <w:p w14:paraId="31C5EABC"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that are not verifiable by supporting documentation as provided in Article VII of this </w:t>
      </w:r>
      <w:proofErr w:type="gramStart"/>
      <w:r w:rsidRPr="0095099A">
        <w:rPr>
          <w:rFonts w:cstheme="minorHAnsi"/>
        </w:rPr>
        <w:t>Agreement;</w:t>
      </w:r>
      <w:proofErr w:type="gramEnd"/>
      <w:r w:rsidRPr="0095099A">
        <w:rPr>
          <w:rFonts w:cstheme="minorHAnsi"/>
        </w:rPr>
        <w:t xml:space="preserve">  </w:t>
      </w:r>
    </w:p>
    <w:p w14:paraId="10CAEE83" w14:textId="77777777" w:rsidR="008D7C33" w:rsidRPr="0095099A" w:rsidRDefault="008D7C33" w:rsidP="008D7C33">
      <w:pPr>
        <w:spacing w:after="0"/>
        <w:ind w:left="1260"/>
        <w:rPr>
          <w:rFonts w:cstheme="minorHAnsi"/>
        </w:rPr>
      </w:pPr>
      <w:r w:rsidRPr="0095099A">
        <w:rPr>
          <w:rFonts w:cstheme="minorHAnsi"/>
        </w:rPr>
        <w:t xml:space="preserve"> </w:t>
      </w:r>
    </w:p>
    <w:p w14:paraId="542CE49D"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Salaries for Partner’s employees, if the Partner is not a government, exceeding the rates payable by UN Women for comparable functions performed by locally recruited staff members at the relevant duty </w:t>
      </w:r>
      <w:proofErr w:type="gramStart"/>
      <w:r w:rsidRPr="0095099A">
        <w:rPr>
          <w:rFonts w:cstheme="minorHAnsi"/>
        </w:rPr>
        <w:t>station;</w:t>
      </w:r>
      <w:proofErr w:type="gramEnd"/>
      <w:r w:rsidRPr="0095099A">
        <w:rPr>
          <w:rFonts w:cstheme="minorHAnsi"/>
        </w:rPr>
        <w:t xml:space="preserve"> </w:t>
      </w:r>
    </w:p>
    <w:p w14:paraId="594B50BF" w14:textId="77777777" w:rsidR="008D7C33" w:rsidRPr="0095099A" w:rsidRDefault="008D7C33" w:rsidP="008D7C33">
      <w:pPr>
        <w:spacing w:after="0"/>
        <w:ind w:left="1260"/>
        <w:rPr>
          <w:rFonts w:cstheme="minorHAnsi"/>
        </w:rPr>
      </w:pPr>
      <w:r w:rsidRPr="0095099A">
        <w:rPr>
          <w:rFonts w:cstheme="minorHAnsi"/>
        </w:rPr>
        <w:lastRenderedPageBreak/>
        <w:t xml:space="preserve"> </w:t>
      </w:r>
    </w:p>
    <w:p w14:paraId="396596F0"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Salaries for Partner’s employees, if the Partner is a government, exceeding the established salary or pay scale rates of the Partner for comparable functions, and in </w:t>
      </w:r>
    </w:p>
    <w:p w14:paraId="095C5014" w14:textId="77777777" w:rsidR="008D7C33" w:rsidRPr="0095099A" w:rsidRDefault="008D7C33" w:rsidP="008D7C33">
      <w:pPr>
        <w:ind w:left="1720"/>
        <w:rPr>
          <w:rFonts w:cstheme="minorHAnsi"/>
        </w:rPr>
      </w:pPr>
      <w:r w:rsidRPr="0095099A">
        <w:rPr>
          <w:rFonts w:cstheme="minorHAnsi"/>
        </w:rPr>
        <w:t xml:space="preserve">no case exceeding the rates payable by UN Women for comparable functions performed by locally recruited staff members at the relevant duty </w:t>
      </w:r>
      <w:proofErr w:type="gramStart"/>
      <w:r w:rsidRPr="0095099A">
        <w:rPr>
          <w:rFonts w:cstheme="minorHAnsi"/>
        </w:rPr>
        <w:t>station;</w:t>
      </w:r>
      <w:proofErr w:type="gramEnd"/>
      <w:r w:rsidRPr="0095099A">
        <w:rPr>
          <w:rFonts w:cstheme="minorHAnsi"/>
        </w:rPr>
        <w:t xml:space="preserve"> </w:t>
      </w:r>
    </w:p>
    <w:p w14:paraId="3578CF68" w14:textId="77777777" w:rsidR="008D7C33" w:rsidRPr="0095099A" w:rsidRDefault="008D7C33" w:rsidP="008D7C33">
      <w:pPr>
        <w:spacing w:after="0"/>
        <w:ind w:left="1260"/>
        <w:rPr>
          <w:rFonts w:cstheme="minorHAnsi"/>
        </w:rPr>
      </w:pPr>
      <w:r w:rsidRPr="0095099A">
        <w:rPr>
          <w:rFonts w:cstheme="minorHAnsi"/>
        </w:rPr>
        <w:t xml:space="preserve"> </w:t>
      </w:r>
    </w:p>
    <w:p w14:paraId="76B98ED6"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in respect of fees for individual consultants retained by the Partner exceeding the rates payable by UN Women for comparable services rendered by individual </w:t>
      </w:r>
      <w:proofErr w:type="gramStart"/>
      <w:r w:rsidRPr="0095099A">
        <w:rPr>
          <w:rFonts w:cstheme="minorHAnsi"/>
        </w:rPr>
        <w:t>consultants;</w:t>
      </w:r>
      <w:proofErr w:type="gramEnd"/>
      <w:r w:rsidRPr="0095099A">
        <w:rPr>
          <w:rFonts w:cstheme="minorHAnsi"/>
        </w:rPr>
        <w:t xml:space="preserve"> </w:t>
      </w:r>
    </w:p>
    <w:p w14:paraId="47A9A193" w14:textId="77777777" w:rsidR="008D7C33" w:rsidRPr="0095099A" w:rsidRDefault="008D7C33" w:rsidP="008D7C33">
      <w:pPr>
        <w:spacing w:after="0"/>
        <w:ind w:left="1260"/>
        <w:rPr>
          <w:rFonts w:cstheme="minorHAnsi"/>
        </w:rPr>
      </w:pPr>
      <w:r w:rsidRPr="0095099A">
        <w:rPr>
          <w:rFonts w:cstheme="minorHAnsi"/>
        </w:rPr>
        <w:t xml:space="preserve"> </w:t>
      </w:r>
    </w:p>
    <w:p w14:paraId="51A86BBA"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for travel, daily subsistence and related allowances for the Partner’s employees or consultants exceeding the rates payable by UN Women to its staff members or consultants, as </w:t>
      </w:r>
      <w:proofErr w:type="gramStart"/>
      <w:r w:rsidRPr="0095099A">
        <w:rPr>
          <w:rFonts w:cstheme="minorHAnsi"/>
        </w:rPr>
        <w:t>applicable;</w:t>
      </w:r>
      <w:proofErr w:type="gramEnd"/>
      <w:r w:rsidRPr="0095099A">
        <w:rPr>
          <w:rFonts w:cstheme="minorHAnsi"/>
        </w:rPr>
        <w:t xml:space="preserve"> </w:t>
      </w:r>
    </w:p>
    <w:p w14:paraId="4539AAEB" w14:textId="77777777" w:rsidR="008D7C33" w:rsidRPr="0095099A" w:rsidRDefault="008D7C33" w:rsidP="008D7C33">
      <w:pPr>
        <w:spacing w:after="0"/>
        <w:ind w:left="1260"/>
        <w:rPr>
          <w:rFonts w:cstheme="minorHAnsi"/>
        </w:rPr>
      </w:pPr>
      <w:r w:rsidRPr="0095099A">
        <w:rPr>
          <w:rFonts w:cstheme="minorHAnsi"/>
        </w:rPr>
        <w:t xml:space="preserve"> </w:t>
      </w:r>
    </w:p>
    <w:p w14:paraId="505EC5DF"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Expenditures that have been incurred but have not actually been paid (see section 3 (b) above</w:t>
      </w:r>
      <w:proofErr w:type="gramStart"/>
      <w:r w:rsidRPr="0095099A">
        <w:rPr>
          <w:rFonts w:cstheme="minorHAnsi"/>
        </w:rPr>
        <w:t>);</w:t>
      </w:r>
      <w:proofErr w:type="gramEnd"/>
      <w:r w:rsidRPr="0095099A">
        <w:rPr>
          <w:rFonts w:cstheme="minorHAnsi"/>
        </w:rPr>
        <w:t xml:space="preserve">  </w:t>
      </w:r>
    </w:p>
    <w:p w14:paraId="5ED9E74F" w14:textId="77777777" w:rsidR="008D7C33" w:rsidRPr="0095099A" w:rsidRDefault="008D7C33" w:rsidP="008D7C33">
      <w:pPr>
        <w:spacing w:after="0"/>
        <w:ind w:left="1710"/>
        <w:rPr>
          <w:rFonts w:cstheme="minorHAnsi"/>
        </w:rPr>
      </w:pPr>
      <w:r w:rsidRPr="0095099A">
        <w:rPr>
          <w:rFonts w:cstheme="minorHAnsi"/>
        </w:rPr>
        <w:t xml:space="preserve"> </w:t>
      </w:r>
    </w:p>
    <w:p w14:paraId="688B9FBB"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that merely represent financial transfers between administrative units or locations of the </w:t>
      </w:r>
      <w:proofErr w:type="gramStart"/>
      <w:r w:rsidRPr="0095099A">
        <w:rPr>
          <w:rFonts w:cstheme="minorHAnsi"/>
        </w:rPr>
        <w:t>Partner;</w:t>
      </w:r>
      <w:proofErr w:type="gramEnd"/>
      <w:r w:rsidRPr="0095099A">
        <w:rPr>
          <w:rFonts w:cstheme="minorHAnsi"/>
        </w:rPr>
        <w:t xml:space="preserve"> </w:t>
      </w:r>
    </w:p>
    <w:p w14:paraId="4F7BC790" w14:textId="77777777" w:rsidR="008D7C33" w:rsidRPr="0095099A" w:rsidRDefault="008D7C33" w:rsidP="008D7C33">
      <w:pPr>
        <w:spacing w:after="0"/>
        <w:ind w:left="1710"/>
        <w:rPr>
          <w:rFonts w:cstheme="minorHAnsi"/>
        </w:rPr>
      </w:pPr>
      <w:r w:rsidRPr="0095099A">
        <w:rPr>
          <w:rFonts w:cstheme="minorHAnsi"/>
        </w:rPr>
        <w:t xml:space="preserve"> </w:t>
      </w:r>
    </w:p>
    <w:p w14:paraId="5AA3B81A"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Expenditures that relate to obligations that were entered into before the commencement or after the end date of this Agreement; or, </w:t>
      </w:r>
    </w:p>
    <w:p w14:paraId="55DAA0A6" w14:textId="77777777" w:rsidR="008D7C33" w:rsidRPr="0095099A" w:rsidRDefault="008D7C33" w:rsidP="008D7C33">
      <w:pPr>
        <w:spacing w:after="0"/>
        <w:ind w:left="1260"/>
        <w:rPr>
          <w:rFonts w:cstheme="minorHAnsi"/>
        </w:rPr>
      </w:pPr>
      <w:r w:rsidRPr="0095099A">
        <w:rPr>
          <w:rFonts w:cstheme="minorHAnsi"/>
        </w:rPr>
        <w:t xml:space="preserve"> </w:t>
      </w:r>
    </w:p>
    <w:p w14:paraId="3F51ED07" w14:textId="77777777" w:rsidR="008D7C33" w:rsidRPr="0095099A" w:rsidRDefault="008D7C33" w:rsidP="007A76CA">
      <w:pPr>
        <w:numPr>
          <w:ilvl w:val="1"/>
          <w:numId w:val="56"/>
        </w:numPr>
        <w:spacing w:after="4" w:line="248" w:lineRule="auto"/>
        <w:ind w:hanging="375"/>
        <w:jc w:val="both"/>
        <w:rPr>
          <w:rFonts w:cstheme="minorHAnsi"/>
        </w:rPr>
      </w:pPr>
      <w:r w:rsidRPr="0095099A">
        <w:rPr>
          <w:rFonts w:cstheme="minorHAnsi"/>
        </w:rPr>
        <w:t xml:space="preserve">Debt and debt service charges. </w:t>
      </w:r>
    </w:p>
    <w:p w14:paraId="44FEEE86" w14:textId="77777777" w:rsidR="008D7C33" w:rsidRPr="0095099A" w:rsidRDefault="008D7C33" w:rsidP="008D7C33">
      <w:pPr>
        <w:spacing w:after="0"/>
        <w:ind w:left="1440"/>
        <w:rPr>
          <w:rFonts w:cstheme="minorHAnsi"/>
        </w:rPr>
      </w:pPr>
      <w:r w:rsidRPr="0095099A">
        <w:rPr>
          <w:rFonts w:cstheme="minorHAnsi"/>
        </w:rPr>
        <w:t xml:space="preserve"> </w:t>
      </w:r>
    </w:p>
    <w:p w14:paraId="03116160"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Progress Reporting</w:t>
      </w:r>
      <w:r w:rsidRPr="0095099A">
        <w:rPr>
          <w:rFonts w:asciiTheme="minorHAnsi" w:hAnsiTheme="minorHAnsi" w:cstheme="minorHAnsi"/>
          <w:u w:color="000000"/>
        </w:rPr>
        <w:t xml:space="preserve"> </w:t>
      </w:r>
    </w:p>
    <w:p w14:paraId="4CD1596B" w14:textId="77777777" w:rsidR="008D7C33" w:rsidRPr="0095099A" w:rsidRDefault="008D7C33" w:rsidP="008D7C33">
      <w:pPr>
        <w:spacing w:after="0"/>
        <w:ind w:left="1080"/>
        <w:rPr>
          <w:rFonts w:cstheme="minorHAnsi"/>
        </w:rPr>
      </w:pPr>
      <w:r w:rsidRPr="0095099A">
        <w:rPr>
          <w:rFonts w:cstheme="minorHAnsi"/>
        </w:rPr>
        <w:t xml:space="preserve"> </w:t>
      </w:r>
    </w:p>
    <w:p w14:paraId="16604AE6" w14:textId="77777777" w:rsidR="008D7C33" w:rsidRPr="0095099A" w:rsidRDefault="008D7C33" w:rsidP="007A76CA">
      <w:pPr>
        <w:numPr>
          <w:ilvl w:val="0"/>
          <w:numId w:val="57"/>
        </w:numPr>
        <w:spacing w:after="4" w:line="248" w:lineRule="auto"/>
        <w:ind w:hanging="360"/>
        <w:rPr>
          <w:rFonts w:cstheme="minorHAnsi"/>
        </w:rPr>
      </w:pPr>
      <w:r w:rsidRPr="0095099A">
        <w:rPr>
          <w:rFonts w:cstheme="minorHAnsi"/>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95099A">
        <w:rPr>
          <w:rFonts w:cstheme="minorHAnsi"/>
        </w:rPr>
        <w:t>threemonth</w:t>
      </w:r>
      <w:proofErr w:type="spellEnd"/>
      <w:r w:rsidRPr="0095099A">
        <w:rPr>
          <w:rFonts w:cstheme="minorHAnsi"/>
        </w:rPr>
        <w:t xml:space="preserve"> period.  </w:t>
      </w:r>
    </w:p>
    <w:p w14:paraId="072608B0" w14:textId="77777777" w:rsidR="008D7C33" w:rsidRPr="0095099A" w:rsidRDefault="008D7C33" w:rsidP="008D7C33">
      <w:pPr>
        <w:spacing w:after="5"/>
        <w:ind w:left="720"/>
        <w:rPr>
          <w:rFonts w:cstheme="minorHAnsi"/>
        </w:rPr>
      </w:pPr>
      <w:r w:rsidRPr="0095099A">
        <w:rPr>
          <w:rFonts w:cstheme="minorHAnsi"/>
        </w:rPr>
        <w:t xml:space="preserve"> </w:t>
      </w:r>
    </w:p>
    <w:p w14:paraId="59280514" w14:textId="77777777" w:rsidR="008D7C33" w:rsidRPr="0095099A" w:rsidRDefault="008D7C33" w:rsidP="007A76CA">
      <w:pPr>
        <w:numPr>
          <w:ilvl w:val="0"/>
          <w:numId w:val="57"/>
        </w:numPr>
        <w:spacing w:after="1" w:line="239" w:lineRule="auto"/>
        <w:ind w:hanging="360"/>
        <w:rPr>
          <w:rFonts w:cstheme="minorHAnsi"/>
        </w:rPr>
      </w:pPr>
      <w:r w:rsidRPr="0095099A">
        <w:rPr>
          <w:rFonts w:cstheme="minorHAnsi"/>
        </w:rPr>
        <w:t xml:space="preserve">The Partner shall always submit the progress report together with the financial report and such progress reports shall be filled out appropriately and duly signed by a Partner Authorized Official.   </w:t>
      </w:r>
    </w:p>
    <w:p w14:paraId="6F57B27E" w14:textId="77777777" w:rsidR="008D7C33" w:rsidRPr="0095099A" w:rsidRDefault="008D7C33" w:rsidP="008D7C33">
      <w:pPr>
        <w:spacing w:after="0"/>
        <w:ind w:left="720"/>
        <w:rPr>
          <w:rFonts w:cstheme="minorHAnsi"/>
        </w:rPr>
      </w:pPr>
      <w:r w:rsidRPr="0095099A">
        <w:rPr>
          <w:rFonts w:cstheme="minorHAnsi"/>
        </w:rPr>
        <w:t xml:space="preserve"> </w:t>
      </w:r>
    </w:p>
    <w:p w14:paraId="12679100" w14:textId="77777777" w:rsidR="008D7C33" w:rsidRPr="0095099A" w:rsidRDefault="008D7C33" w:rsidP="008D7C33">
      <w:pPr>
        <w:pStyle w:val="Heading2"/>
        <w:ind w:left="715"/>
        <w:rPr>
          <w:rFonts w:asciiTheme="minorHAnsi" w:hAnsiTheme="minorHAnsi" w:cstheme="minorHAnsi"/>
        </w:rPr>
      </w:pPr>
      <w:r w:rsidRPr="0095099A">
        <w:rPr>
          <w:rFonts w:asciiTheme="minorHAnsi" w:hAnsiTheme="minorHAnsi" w:cstheme="minorHAnsi"/>
        </w:rPr>
        <w:t>Inventory Reporting on Property</w:t>
      </w:r>
      <w:r w:rsidRPr="0095099A">
        <w:rPr>
          <w:rFonts w:asciiTheme="minorHAnsi" w:hAnsiTheme="minorHAnsi" w:cstheme="minorHAnsi"/>
          <w:u w:color="000000"/>
        </w:rPr>
        <w:t xml:space="preserve"> </w:t>
      </w:r>
    </w:p>
    <w:p w14:paraId="2A325EFB" w14:textId="77777777" w:rsidR="008D7C33" w:rsidRPr="0095099A" w:rsidRDefault="008D7C33" w:rsidP="008D7C33">
      <w:pPr>
        <w:spacing w:after="0"/>
        <w:ind w:left="720"/>
        <w:rPr>
          <w:rFonts w:cstheme="minorHAnsi"/>
        </w:rPr>
      </w:pPr>
      <w:r w:rsidRPr="0095099A">
        <w:rPr>
          <w:rFonts w:cstheme="minorHAnsi"/>
        </w:rPr>
        <w:t xml:space="preserve"> </w:t>
      </w:r>
    </w:p>
    <w:p w14:paraId="69727C94" w14:textId="77777777" w:rsidR="008D7C33" w:rsidRPr="0095099A" w:rsidRDefault="008D7C33" w:rsidP="008D7C33">
      <w:pPr>
        <w:ind w:left="1260" w:hanging="540"/>
        <w:rPr>
          <w:rFonts w:cstheme="minorHAnsi"/>
        </w:rPr>
      </w:pPr>
      <w:r w:rsidRPr="0095099A">
        <w:rPr>
          <w:rFonts w:cstheme="minorHAnsi"/>
        </w:rPr>
        <w:t>8.</w:t>
      </w:r>
      <w:r w:rsidRPr="0095099A">
        <w:rPr>
          <w:rFonts w:eastAsia="Arial" w:cstheme="minorHAnsi"/>
        </w:rPr>
        <w:t xml:space="preserve"> </w:t>
      </w:r>
      <w:r w:rsidRPr="0095099A">
        <w:rPr>
          <w:rFonts w:cstheme="minorHAnsi"/>
        </w:rPr>
        <w:t xml:space="preserve">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82218D9" w14:textId="77777777" w:rsidR="008D7C33" w:rsidRPr="0095099A" w:rsidRDefault="008D7C33" w:rsidP="008D7C33">
      <w:pPr>
        <w:spacing w:after="0"/>
        <w:ind w:left="720"/>
        <w:rPr>
          <w:rFonts w:cstheme="minorHAnsi"/>
        </w:rPr>
      </w:pPr>
      <w:r w:rsidRPr="0095099A">
        <w:rPr>
          <w:rFonts w:cstheme="minorHAnsi"/>
        </w:rPr>
        <w:t xml:space="preserve"> </w:t>
      </w:r>
    </w:p>
    <w:p w14:paraId="7F2029ED" w14:textId="77777777" w:rsidR="008D7C33" w:rsidRPr="0095099A" w:rsidRDefault="008D7C33" w:rsidP="008D7C33">
      <w:pPr>
        <w:pStyle w:val="Heading1"/>
        <w:ind w:left="729" w:right="1"/>
        <w:rPr>
          <w:rFonts w:asciiTheme="minorHAnsi" w:hAnsiTheme="minorHAnsi" w:cstheme="minorHAnsi"/>
        </w:rPr>
      </w:pPr>
      <w:r w:rsidRPr="0095099A">
        <w:rPr>
          <w:rFonts w:asciiTheme="minorHAnsi" w:hAnsiTheme="minorHAnsi" w:cstheme="minorHAnsi"/>
        </w:rPr>
        <w:t xml:space="preserve">ARTICLE IX COMPLETION OF THE WORK </w:t>
      </w:r>
    </w:p>
    <w:p w14:paraId="0FF554EC" w14:textId="77777777" w:rsidR="008D7C33" w:rsidRPr="0095099A" w:rsidRDefault="008D7C33" w:rsidP="008D7C33">
      <w:pPr>
        <w:spacing w:after="0"/>
        <w:ind w:left="778"/>
        <w:jc w:val="center"/>
        <w:rPr>
          <w:rFonts w:cstheme="minorHAnsi"/>
        </w:rPr>
      </w:pPr>
      <w:r w:rsidRPr="0095099A">
        <w:rPr>
          <w:rFonts w:eastAsia="Times New Roman" w:cstheme="minorHAnsi"/>
          <w:b/>
        </w:rPr>
        <w:t xml:space="preserve"> </w:t>
      </w:r>
    </w:p>
    <w:p w14:paraId="51C7A3E5" w14:textId="77777777" w:rsidR="008D7C33" w:rsidRPr="0095099A" w:rsidRDefault="008D7C33" w:rsidP="007A76CA">
      <w:pPr>
        <w:numPr>
          <w:ilvl w:val="0"/>
          <w:numId w:val="58"/>
        </w:numPr>
        <w:spacing w:after="4" w:line="248" w:lineRule="auto"/>
        <w:ind w:hanging="360"/>
        <w:jc w:val="both"/>
        <w:rPr>
          <w:rFonts w:cstheme="minorHAnsi"/>
        </w:rPr>
      </w:pPr>
      <w:r w:rsidRPr="0095099A">
        <w:rPr>
          <w:rFonts w:cstheme="minorHAnsi"/>
        </w:rPr>
        <w:t xml:space="preserve">The Partner shall, no later than 60 calendar days after the Work has been completed or the Agreement expired or is prematurely terminated, whichever happens first: </w:t>
      </w:r>
    </w:p>
    <w:p w14:paraId="72E770F0" w14:textId="77777777" w:rsidR="008D7C33" w:rsidRPr="0095099A" w:rsidRDefault="008D7C33" w:rsidP="008D7C33">
      <w:pPr>
        <w:spacing w:after="0"/>
        <w:ind w:left="720"/>
        <w:rPr>
          <w:rFonts w:cstheme="minorHAnsi"/>
        </w:rPr>
      </w:pPr>
      <w:r w:rsidRPr="0095099A">
        <w:rPr>
          <w:rFonts w:cstheme="minorHAnsi"/>
        </w:rPr>
        <w:lastRenderedPageBreak/>
        <w:t xml:space="preserve"> </w:t>
      </w:r>
    </w:p>
    <w:p w14:paraId="33E4A4D8" w14:textId="77777777" w:rsidR="008D7C33" w:rsidRPr="0095099A" w:rsidRDefault="008D7C33" w:rsidP="007A76CA">
      <w:pPr>
        <w:numPr>
          <w:ilvl w:val="1"/>
          <w:numId w:val="58"/>
        </w:numPr>
        <w:spacing w:after="4" w:line="248" w:lineRule="auto"/>
        <w:ind w:hanging="360"/>
        <w:jc w:val="both"/>
        <w:rPr>
          <w:rFonts w:cstheme="minorHAnsi"/>
        </w:rPr>
      </w:pPr>
      <w:r w:rsidRPr="0095099A">
        <w:rPr>
          <w:rFonts w:cstheme="minorHAnsi"/>
        </w:rPr>
        <w:t>Submit to UN Women an inventory report of the Property. UN Women may decide that the Property</w:t>
      </w:r>
      <w:r w:rsidRPr="0095099A">
        <w:rPr>
          <w:rFonts w:eastAsia="Times New Roman" w:cstheme="minorHAnsi"/>
          <w:b/>
        </w:rPr>
        <w:t xml:space="preserve"> </w:t>
      </w:r>
      <w:r w:rsidRPr="0095099A">
        <w:rPr>
          <w:rFonts w:cstheme="minorHAnsi"/>
        </w:rPr>
        <w:t>shall be: (</w:t>
      </w:r>
      <w:proofErr w:type="spellStart"/>
      <w:r w:rsidRPr="0095099A">
        <w:rPr>
          <w:rFonts w:cstheme="minorHAnsi"/>
        </w:rPr>
        <w:t>i</w:t>
      </w:r>
      <w:proofErr w:type="spellEnd"/>
      <w:r w:rsidRPr="0095099A">
        <w:rPr>
          <w:rFonts w:cstheme="minorHAnsi"/>
        </w:rPr>
        <w:t>) transferred for use by another partner; (ii) transferred back to UN Women; or (iii) donated to the Partner or a third party. The Partner shall deliver the Property at a reasonable time and place as instructed by UN Women</w:t>
      </w:r>
      <w:r w:rsidRPr="0095099A">
        <w:rPr>
          <w:rFonts w:eastAsia="Times New Roman" w:cstheme="minorHAnsi"/>
          <w:b/>
        </w:rPr>
        <w:t xml:space="preserve"> </w:t>
      </w:r>
      <w:r w:rsidRPr="0095099A">
        <w:rPr>
          <w:rFonts w:cstheme="minorHAnsi"/>
        </w:rPr>
        <w:t xml:space="preserve">in writing and shall fully cooperate with UN Women in good faith in the transfer and </w:t>
      </w:r>
      <w:proofErr w:type="gramStart"/>
      <w:r w:rsidRPr="0095099A">
        <w:rPr>
          <w:rFonts w:cstheme="minorHAnsi"/>
        </w:rPr>
        <w:t>delivery;</w:t>
      </w:r>
      <w:proofErr w:type="gramEnd"/>
      <w:r w:rsidRPr="0095099A">
        <w:rPr>
          <w:rFonts w:cstheme="minorHAnsi"/>
        </w:rPr>
        <w:t xml:space="preserve">  </w:t>
      </w:r>
    </w:p>
    <w:p w14:paraId="6594BD78" w14:textId="77777777" w:rsidR="008D7C33" w:rsidRPr="0095099A" w:rsidRDefault="008D7C33" w:rsidP="008D7C33">
      <w:pPr>
        <w:spacing w:after="0"/>
        <w:ind w:left="1260"/>
        <w:rPr>
          <w:rFonts w:cstheme="minorHAnsi"/>
        </w:rPr>
      </w:pPr>
      <w:r w:rsidRPr="0095099A">
        <w:rPr>
          <w:rFonts w:cstheme="minorHAnsi"/>
        </w:rPr>
        <w:t xml:space="preserve"> </w:t>
      </w:r>
    </w:p>
    <w:p w14:paraId="16359DFB" w14:textId="77777777" w:rsidR="008D7C33" w:rsidRPr="0095099A" w:rsidRDefault="008D7C33" w:rsidP="007A76CA">
      <w:pPr>
        <w:numPr>
          <w:ilvl w:val="1"/>
          <w:numId w:val="58"/>
        </w:numPr>
        <w:spacing w:after="4" w:line="248" w:lineRule="auto"/>
        <w:ind w:hanging="360"/>
        <w:jc w:val="both"/>
        <w:rPr>
          <w:rFonts w:cstheme="minorHAnsi"/>
        </w:rPr>
      </w:pPr>
      <w:r w:rsidRPr="0095099A">
        <w:rPr>
          <w:rFonts w:cstheme="minorHAnsi"/>
        </w:rPr>
        <w:t xml:space="preserve">Submit to UN Women a final financial report, using the FACE Form, including a request for reimbursement of any withheld amount; and,  </w:t>
      </w:r>
    </w:p>
    <w:p w14:paraId="21FA638D" w14:textId="77777777" w:rsidR="008D7C33" w:rsidRPr="0095099A" w:rsidRDefault="008D7C33" w:rsidP="008D7C33">
      <w:pPr>
        <w:spacing w:after="0"/>
        <w:ind w:left="1260"/>
        <w:rPr>
          <w:rFonts w:cstheme="minorHAnsi"/>
        </w:rPr>
      </w:pPr>
      <w:r w:rsidRPr="0095099A">
        <w:rPr>
          <w:rFonts w:cstheme="minorHAnsi"/>
        </w:rPr>
        <w:t xml:space="preserve"> </w:t>
      </w:r>
    </w:p>
    <w:p w14:paraId="1DC9E8FF" w14:textId="77777777" w:rsidR="008D7C33" w:rsidRPr="0095099A" w:rsidRDefault="008D7C33" w:rsidP="007A76CA">
      <w:pPr>
        <w:numPr>
          <w:ilvl w:val="1"/>
          <w:numId w:val="58"/>
        </w:numPr>
        <w:spacing w:after="4" w:line="248" w:lineRule="auto"/>
        <w:ind w:hanging="360"/>
        <w:jc w:val="both"/>
        <w:rPr>
          <w:rFonts w:cstheme="minorHAnsi"/>
        </w:rPr>
      </w:pPr>
      <w:r w:rsidRPr="0095099A">
        <w:rPr>
          <w:rFonts w:cstheme="minorHAnsi"/>
        </w:rPr>
        <w:t>Submit to UN Women a</w:t>
      </w:r>
      <w:r w:rsidRPr="0095099A">
        <w:rPr>
          <w:rFonts w:eastAsia="Times New Roman" w:cstheme="minorHAnsi"/>
          <w:b/>
        </w:rPr>
        <w:t xml:space="preserve"> </w:t>
      </w:r>
      <w:r w:rsidRPr="0095099A">
        <w:rPr>
          <w:rFonts w:cstheme="minorHAnsi"/>
        </w:rPr>
        <w:t xml:space="preserve">final progress report using the Progress Report Form.  </w:t>
      </w:r>
    </w:p>
    <w:p w14:paraId="65FC5121" w14:textId="77777777" w:rsidR="008D7C33" w:rsidRPr="0095099A" w:rsidRDefault="008D7C33" w:rsidP="008D7C33">
      <w:pPr>
        <w:spacing w:after="0"/>
        <w:ind w:left="1710"/>
        <w:rPr>
          <w:rFonts w:cstheme="minorHAnsi"/>
        </w:rPr>
      </w:pPr>
      <w:r w:rsidRPr="0095099A">
        <w:rPr>
          <w:rFonts w:cstheme="minorHAnsi"/>
        </w:rPr>
        <w:t xml:space="preserve"> </w:t>
      </w:r>
      <w:r w:rsidRPr="0095099A">
        <w:rPr>
          <w:rFonts w:eastAsia="Times New Roman" w:cstheme="minorHAnsi"/>
          <w:b/>
        </w:rPr>
        <w:t xml:space="preserve"> </w:t>
      </w:r>
    </w:p>
    <w:p w14:paraId="1BC15EAB" w14:textId="77777777" w:rsidR="008D7C33" w:rsidRPr="0095099A" w:rsidRDefault="008D7C33" w:rsidP="007A76CA">
      <w:pPr>
        <w:numPr>
          <w:ilvl w:val="0"/>
          <w:numId w:val="58"/>
        </w:numPr>
        <w:spacing w:after="4" w:line="248" w:lineRule="auto"/>
        <w:ind w:hanging="360"/>
        <w:jc w:val="both"/>
        <w:rPr>
          <w:rFonts w:cstheme="minorHAnsi"/>
        </w:rPr>
      </w:pPr>
      <w:r w:rsidRPr="0095099A">
        <w:rPr>
          <w:rFonts w:cstheme="minorHAnsi"/>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64598D60" w14:textId="77777777" w:rsidR="008D7C33" w:rsidRPr="0095099A" w:rsidRDefault="008D7C33" w:rsidP="008D7C33">
      <w:pPr>
        <w:spacing w:after="0"/>
        <w:rPr>
          <w:rFonts w:cstheme="minorHAnsi"/>
        </w:rPr>
      </w:pPr>
      <w:r w:rsidRPr="0095099A">
        <w:rPr>
          <w:rFonts w:cstheme="minorHAnsi"/>
        </w:rPr>
        <w:t xml:space="preserve"> </w:t>
      </w:r>
    </w:p>
    <w:p w14:paraId="5A91921C" w14:textId="77777777" w:rsidR="008D7C33" w:rsidRPr="0095099A" w:rsidRDefault="008D7C33" w:rsidP="008D7C33">
      <w:pPr>
        <w:pStyle w:val="Heading1"/>
        <w:ind w:left="729" w:right="1"/>
        <w:rPr>
          <w:rFonts w:asciiTheme="minorHAnsi" w:hAnsiTheme="minorHAnsi" w:cstheme="minorHAnsi"/>
        </w:rPr>
      </w:pPr>
      <w:r w:rsidRPr="0095099A">
        <w:rPr>
          <w:rFonts w:asciiTheme="minorHAnsi" w:hAnsiTheme="minorHAnsi" w:cstheme="minorHAnsi"/>
        </w:rPr>
        <w:t xml:space="preserve">ARTICLE X TERM OF AGREEMENT </w:t>
      </w:r>
    </w:p>
    <w:p w14:paraId="1D9F2E24" w14:textId="77777777" w:rsidR="008D7C33" w:rsidRPr="0095099A" w:rsidRDefault="008D7C33" w:rsidP="008D7C33">
      <w:pPr>
        <w:spacing w:after="0"/>
        <w:ind w:left="720"/>
        <w:rPr>
          <w:rFonts w:cstheme="minorHAnsi"/>
        </w:rPr>
      </w:pPr>
      <w:r w:rsidRPr="0095099A">
        <w:rPr>
          <w:rFonts w:cstheme="minorHAnsi"/>
        </w:rPr>
        <w:t xml:space="preserve"> </w:t>
      </w:r>
    </w:p>
    <w:p w14:paraId="7EB9D91E" w14:textId="77777777" w:rsidR="008D7C33" w:rsidRPr="0095099A" w:rsidRDefault="008D7C33" w:rsidP="008D7C33">
      <w:pPr>
        <w:ind w:left="720" w:firstLine="720"/>
        <w:rPr>
          <w:rFonts w:cstheme="minorHAnsi"/>
        </w:rPr>
      </w:pPr>
      <w:r w:rsidRPr="0095099A">
        <w:rPr>
          <w:rFonts w:cstheme="minorHAnsi"/>
        </w:rPr>
        <w:t xml:space="preserve">This Agreement shall enter into force on the date it is signed by both Parties. It shall expire automatically on </w:t>
      </w:r>
      <w:r w:rsidRPr="0095099A">
        <w:rPr>
          <w:rFonts w:cstheme="minorHAnsi"/>
          <w:shd w:val="clear" w:color="auto" w:fill="FFFF00"/>
        </w:rPr>
        <w:t>[fill in the date the Work shall be completed according to the timeline]</w:t>
      </w:r>
      <w:r w:rsidRPr="0095099A">
        <w:rPr>
          <w:rFonts w:cstheme="minorHAnsi"/>
        </w:rPr>
        <w:t xml:space="preserve"> unless terminated earlier in accordance with the terms of this Agreement. </w:t>
      </w:r>
    </w:p>
    <w:p w14:paraId="3ACB3D06" w14:textId="77777777" w:rsidR="008D7C33" w:rsidRPr="0095099A" w:rsidRDefault="008D7C33" w:rsidP="008D7C33">
      <w:pPr>
        <w:spacing w:after="0"/>
        <w:ind w:left="1440"/>
        <w:rPr>
          <w:rFonts w:cstheme="minorHAnsi"/>
        </w:rPr>
      </w:pPr>
      <w:r w:rsidRPr="0095099A">
        <w:rPr>
          <w:rFonts w:cstheme="minorHAnsi"/>
        </w:rPr>
        <w:t xml:space="preserve"> </w:t>
      </w:r>
    </w:p>
    <w:p w14:paraId="21F0E307" w14:textId="77777777" w:rsidR="008D7C33" w:rsidRPr="0095099A" w:rsidRDefault="008D7C33" w:rsidP="008D7C33">
      <w:pPr>
        <w:ind w:left="720" w:firstLine="720"/>
        <w:rPr>
          <w:rFonts w:cstheme="minorHAnsi"/>
        </w:rPr>
      </w:pPr>
      <w:r w:rsidRPr="0095099A">
        <w:rPr>
          <w:rFonts w:cstheme="minorHAnsi"/>
        </w:rPr>
        <w:t xml:space="preserve">IN WITNESS, WHEREOF, the undersigned, duly authorized by the respective Parties, have signed this Agreement. </w:t>
      </w:r>
    </w:p>
    <w:p w14:paraId="314240D6" w14:textId="77777777" w:rsidR="008D7C33" w:rsidRPr="0095099A" w:rsidRDefault="008D7C33" w:rsidP="008D7C33">
      <w:pPr>
        <w:spacing w:after="0"/>
        <w:ind w:left="720"/>
        <w:rPr>
          <w:rFonts w:cstheme="minorHAnsi"/>
        </w:rPr>
      </w:pPr>
      <w:r w:rsidRPr="0095099A">
        <w:rPr>
          <w:rFonts w:cstheme="minorHAnsi"/>
        </w:rPr>
        <w:t xml:space="preserve"> </w:t>
      </w:r>
    </w:p>
    <w:p w14:paraId="55BE1B8C" w14:textId="77777777" w:rsidR="008D7C33" w:rsidRPr="0095099A" w:rsidRDefault="008D7C33" w:rsidP="008D7C33">
      <w:pPr>
        <w:spacing w:after="0"/>
        <w:ind w:left="720"/>
        <w:rPr>
          <w:rFonts w:cstheme="minorHAnsi"/>
        </w:rPr>
      </w:pPr>
      <w:r w:rsidRPr="0095099A">
        <w:rPr>
          <w:rFonts w:cstheme="minorHAnsi"/>
        </w:rPr>
        <w:t xml:space="preserve"> </w:t>
      </w:r>
    </w:p>
    <w:p w14:paraId="7933A079" w14:textId="77777777" w:rsidR="008D7C33" w:rsidRPr="0095099A" w:rsidRDefault="008D7C33" w:rsidP="008D7C33">
      <w:pPr>
        <w:spacing w:after="5"/>
        <w:ind w:left="720"/>
        <w:rPr>
          <w:rFonts w:cstheme="minorHAnsi"/>
        </w:rPr>
      </w:pPr>
      <w:r w:rsidRPr="0095099A">
        <w:rPr>
          <w:rFonts w:cstheme="minorHAnsi"/>
        </w:rPr>
        <w:t xml:space="preserve"> </w:t>
      </w:r>
    </w:p>
    <w:p w14:paraId="4CA04142" w14:textId="77777777" w:rsidR="008D7C33" w:rsidRPr="0095099A" w:rsidRDefault="008D7C33" w:rsidP="008D7C33">
      <w:pPr>
        <w:tabs>
          <w:tab w:val="center" w:pos="1581"/>
          <w:tab w:val="center" w:pos="6069"/>
        </w:tabs>
        <w:rPr>
          <w:rFonts w:cstheme="minorHAnsi"/>
        </w:rPr>
      </w:pPr>
      <w:r w:rsidRPr="0095099A">
        <w:rPr>
          <w:rFonts w:eastAsia="Calibri" w:cstheme="minorHAnsi"/>
        </w:rPr>
        <w:tab/>
      </w:r>
      <w:r w:rsidRPr="0095099A">
        <w:rPr>
          <w:rFonts w:cstheme="minorHAnsi"/>
        </w:rPr>
        <w:t xml:space="preserve">For the Partner: </w:t>
      </w:r>
      <w:r w:rsidRPr="0095099A">
        <w:rPr>
          <w:rFonts w:cstheme="minorHAnsi"/>
        </w:rPr>
        <w:tab/>
        <w:t xml:space="preserve">For UN Women: </w:t>
      </w:r>
    </w:p>
    <w:p w14:paraId="3AF47232" w14:textId="77777777" w:rsidR="008D7C33" w:rsidRPr="0095099A" w:rsidRDefault="008D7C33" w:rsidP="008D7C33">
      <w:pPr>
        <w:spacing w:after="5"/>
        <w:ind w:left="5062"/>
        <w:jc w:val="center"/>
        <w:rPr>
          <w:rFonts w:cstheme="minorHAnsi"/>
        </w:rPr>
      </w:pPr>
      <w:r w:rsidRPr="0095099A">
        <w:rPr>
          <w:rFonts w:cstheme="minorHAnsi"/>
        </w:rPr>
        <w:t xml:space="preserve"> </w:t>
      </w:r>
    </w:p>
    <w:p w14:paraId="4ECDAD3F" w14:textId="77777777" w:rsidR="008D7C33" w:rsidRPr="0095099A" w:rsidRDefault="008D7C33" w:rsidP="008D7C33">
      <w:pPr>
        <w:tabs>
          <w:tab w:val="center" w:pos="1318"/>
          <w:tab w:val="center" w:pos="5746"/>
        </w:tabs>
        <w:rPr>
          <w:rFonts w:cstheme="minorHAnsi"/>
        </w:rPr>
      </w:pPr>
      <w:r w:rsidRPr="0095099A">
        <w:rPr>
          <w:rFonts w:eastAsia="Calibri" w:cstheme="minorHAnsi"/>
        </w:rPr>
        <w:tab/>
      </w:r>
      <w:r w:rsidRPr="0095099A">
        <w:rPr>
          <w:rFonts w:cstheme="minorHAnsi"/>
        </w:rPr>
        <w:t xml:space="preserve">Name: </w:t>
      </w:r>
      <w:proofErr w:type="gramStart"/>
      <w:r w:rsidRPr="0095099A">
        <w:rPr>
          <w:rFonts w:cstheme="minorHAnsi"/>
          <w:shd w:val="clear" w:color="auto" w:fill="D3D3D3"/>
        </w:rPr>
        <w:t>[  ]</w:t>
      </w:r>
      <w:proofErr w:type="gramEnd"/>
      <w:r w:rsidRPr="0095099A">
        <w:rPr>
          <w:rFonts w:cstheme="minorHAnsi"/>
        </w:rPr>
        <w:t xml:space="preserve"> </w:t>
      </w:r>
      <w:r w:rsidRPr="0095099A">
        <w:rPr>
          <w:rFonts w:cstheme="minorHAnsi"/>
        </w:rPr>
        <w:tab/>
        <w:t xml:space="preserve">Name: </w:t>
      </w:r>
      <w:r w:rsidRPr="0095099A">
        <w:rPr>
          <w:rFonts w:cstheme="minorHAnsi"/>
          <w:shd w:val="clear" w:color="auto" w:fill="D3D3D3"/>
        </w:rPr>
        <w:t>[  ]</w:t>
      </w:r>
      <w:r w:rsidRPr="0095099A">
        <w:rPr>
          <w:rFonts w:cstheme="minorHAnsi"/>
        </w:rPr>
        <w:t xml:space="preserve"> </w:t>
      </w:r>
    </w:p>
    <w:p w14:paraId="437C35DC" w14:textId="77777777" w:rsidR="008D7C33" w:rsidRPr="0095099A" w:rsidRDefault="008D7C33" w:rsidP="008D7C33">
      <w:pPr>
        <w:spacing w:after="12"/>
        <w:ind w:left="828"/>
        <w:rPr>
          <w:rFonts w:cstheme="minorHAnsi"/>
        </w:rPr>
      </w:pPr>
      <w:r w:rsidRPr="0095099A">
        <w:rPr>
          <w:rFonts w:cstheme="minorHAnsi"/>
        </w:rPr>
        <w:t xml:space="preserve"> </w:t>
      </w:r>
      <w:r w:rsidRPr="0095099A">
        <w:rPr>
          <w:rFonts w:cstheme="minorHAnsi"/>
        </w:rPr>
        <w:tab/>
        <w:t xml:space="preserve"> </w:t>
      </w:r>
    </w:p>
    <w:p w14:paraId="0F2B08F3" w14:textId="77777777" w:rsidR="008D7C33" w:rsidRPr="0095099A" w:rsidRDefault="008D7C33" w:rsidP="008D7C33">
      <w:pPr>
        <w:tabs>
          <w:tab w:val="center" w:pos="1258"/>
          <w:tab w:val="center" w:pos="5686"/>
        </w:tabs>
        <w:rPr>
          <w:rFonts w:cstheme="minorHAnsi"/>
        </w:rPr>
      </w:pPr>
      <w:r w:rsidRPr="0095099A">
        <w:rPr>
          <w:rFonts w:eastAsia="Calibri" w:cstheme="minorHAnsi"/>
        </w:rPr>
        <w:tab/>
      </w:r>
      <w:r w:rsidRPr="0095099A">
        <w:rPr>
          <w:rFonts w:cstheme="minorHAnsi"/>
        </w:rPr>
        <w:t xml:space="preserve">Title: </w:t>
      </w:r>
      <w:proofErr w:type="gramStart"/>
      <w:r w:rsidRPr="0095099A">
        <w:rPr>
          <w:rFonts w:cstheme="minorHAnsi"/>
          <w:shd w:val="clear" w:color="auto" w:fill="D3D3D3"/>
        </w:rPr>
        <w:t>[  ]</w:t>
      </w:r>
      <w:proofErr w:type="gramEnd"/>
      <w:r w:rsidRPr="0095099A">
        <w:rPr>
          <w:rFonts w:cstheme="minorHAnsi"/>
        </w:rPr>
        <w:t xml:space="preserve"> </w:t>
      </w:r>
      <w:r w:rsidRPr="0095099A">
        <w:rPr>
          <w:rFonts w:cstheme="minorHAnsi"/>
        </w:rPr>
        <w:tab/>
        <w:t xml:space="preserve">Title: </w:t>
      </w:r>
      <w:r w:rsidRPr="0095099A">
        <w:rPr>
          <w:rFonts w:cstheme="minorHAnsi"/>
          <w:shd w:val="clear" w:color="auto" w:fill="D3D3D3"/>
        </w:rPr>
        <w:t>[  ]</w:t>
      </w:r>
      <w:r w:rsidRPr="0095099A">
        <w:rPr>
          <w:rFonts w:cstheme="minorHAnsi"/>
        </w:rPr>
        <w:t xml:space="preserve"> </w:t>
      </w:r>
    </w:p>
    <w:p w14:paraId="01030575" w14:textId="77777777" w:rsidR="008D7C33" w:rsidRPr="0095099A" w:rsidRDefault="008D7C33" w:rsidP="008D7C33">
      <w:pPr>
        <w:spacing w:after="12"/>
        <w:ind w:left="828"/>
        <w:rPr>
          <w:rFonts w:cstheme="minorHAnsi"/>
        </w:rPr>
      </w:pPr>
      <w:r w:rsidRPr="0095099A">
        <w:rPr>
          <w:rFonts w:cstheme="minorHAnsi"/>
        </w:rPr>
        <w:t xml:space="preserve"> </w:t>
      </w:r>
      <w:r w:rsidRPr="0095099A">
        <w:rPr>
          <w:rFonts w:cstheme="minorHAnsi"/>
        </w:rPr>
        <w:tab/>
        <w:t xml:space="preserve"> </w:t>
      </w:r>
    </w:p>
    <w:p w14:paraId="6BF50F4D" w14:textId="77777777" w:rsidR="008D7C33" w:rsidRPr="0095099A" w:rsidRDefault="008D7C33" w:rsidP="008D7C33">
      <w:pPr>
        <w:tabs>
          <w:tab w:val="center" w:pos="2851"/>
          <w:tab w:val="center" w:pos="7279"/>
        </w:tabs>
        <w:rPr>
          <w:rFonts w:cstheme="minorHAnsi"/>
        </w:rPr>
      </w:pPr>
      <w:r w:rsidRPr="0095099A">
        <w:rPr>
          <w:rFonts w:eastAsia="Calibri" w:cstheme="minorHAnsi"/>
        </w:rPr>
        <w:tab/>
      </w:r>
      <w:r w:rsidRPr="0095099A">
        <w:rPr>
          <w:rFonts w:cstheme="minorHAnsi"/>
        </w:rPr>
        <w:t xml:space="preserve">Signature: _________________________ </w:t>
      </w:r>
      <w:r w:rsidRPr="0095099A">
        <w:rPr>
          <w:rFonts w:cstheme="minorHAnsi"/>
        </w:rPr>
        <w:tab/>
        <w:t xml:space="preserve">Signature: _________________________ </w:t>
      </w:r>
    </w:p>
    <w:p w14:paraId="3358E6D9" w14:textId="77777777" w:rsidR="008D7C33" w:rsidRPr="0095099A" w:rsidRDefault="008D7C33" w:rsidP="008D7C33">
      <w:pPr>
        <w:spacing w:after="12"/>
        <w:ind w:left="828"/>
        <w:rPr>
          <w:rFonts w:cstheme="minorHAnsi"/>
        </w:rPr>
      </w:pPr>
      <w:r w:rsidRPr="0095099A">
        <w:rPr>
          <w:rFonts w:cstheme="minorHAnsi"/>
        </w:rPr>
        <w:t xml:space="preserve"> </w:t>
      </w:r>
      <w:r w:rsidRPr="0095099A">
        <w:rPr>
          <w:rFonts w:cstheme="minorHAnsi"/>
        </w:rPr>
        <w:tab/>
        <w:t xml:space="preserve"> </w:t>
      </w:r>
    </w:p>
    <w:p w14:paraId="749CEB2B" w14:textId="77777777" w:rsidR="008D7C33" w:rsidRPr="0095099A" w:rsidRDefault="008D7C33" w:rsidP="008D7C33">
      <w:pPr>
        <w:tabs>
          <w:tab w:val="center" w:pos="1258"/>
          <w:tab w:val="center" w:pos="5686"/>
        </w:tabs>
        <w:rPr>
          <w:rFonts w:cstheme="minorHAnsi"/>
        </w:rPr>
      </w:pPr>
      <w:r w:rsidRPr="0095099A">
        <w:rPr>
          <w:rFonts w:eastAsia="Calibri" w:cstheme="minorHAnsi"/>
        </w:rPr>
        <w:tab/>
      </w:r>
      <w:r w:rsidRPr="0095099A">
        <w:rPr>
          <w:rFonts w:cstheme="minorHAnsi"/>
        </w:rPr>
        <w:t xml:space="preserve">Date: </w:t>
      </w:r>
      <w:proofErr w:type="gramStart"/>
      <w:r w:rsidRPr="0095099A">
        <w:rPr>
          <w:rFonts w:cstheme="minorHAnsi"/>
          <w:shd w:val="clear" w:color="auto" w:fill="D3D3D3"/>
        </w:rPr>
        <w:t>[  ]</w:t>
      </w:r>
      <w:proofErr w:type="gramEnd"/>
      <w:r w:rsidRPr="0095099A">
        <w:rPr>
          <w:rFonts w:cstheme="minorHAnsi"/>
        </w:rPr>
        <w:t xml:space="preserve"> </w:t>
      </w:r>
      <w:r w:rsidRPr="0095099A">
        <w:rPr>
          <w:rFonts w:cstheme="minorHAnsi"/>
        </w:rPr>
        <w:tab/>
        <w:t xml:space="preserve">Date: </w:t>
      </w:r>
      <w:r w:rsidRPr="0095099A">
        <w:rPr>
          <w:rFonts w:cstheme="minorHAnsi"/>
          <w:shd w:val="clear" w:color="auto" w:fill="D3D3D3"/>
        </w:rPr>
        <w:t>[  ]</w:t>
      </w:r>
      <w:r w:rsidRPr="0095099A">
        <w:rPr>
          <w:rFonts w:cstheme="minorHAnsi"/>
        </w:rPr>
        <w:t xml:space="preserve"> </w:t>
      </w:r>
    </w:p>
    <w:p w14:paraId="42F6D6BE" w14:textId="77777777" w:rsidR="008D7C33" w:rsidRPr="0095099A" w:rsidRDefault="008D7C33" w:rsidP="008D7C33">
      <w:pPr>
        <w:spacing w:after="12"/>
        <w:ind w:left="828"/>
        <w:rPr>
          <w:rFonts w:cstheme="minorHAnsi"/>
        </w:rPr>
      </w:pPr>
      <w:r w:rsidRPr="0095099A">
        <w:rPr>
          <w:rFonts w:cstheme="minorHAnsi"/>
        </w:rPr>
        <w:t xml:space="preserve"> </w:t>
      </w:r>
      <w:r w:rsidRPr="0095099A">
        <w:rPr>
          <w:rFonts w:cstheme="minorHAnsi"/>
        </w:rPr>
        <w:tab/>
        <w:t xml:space="preserve"> </w:t>
      </w:r>
    </w:p>
    <w:p w14:paraId="12991643" w14:textId="77777777" w:rsidR="008D7C33" w:rsidRPr="0095099A" w:rsidRDefault="008D7C33" w:rsidP="008D7C33">
      <w:pPr>
        <w:tabs>
          <w:tab w:val="center" w:pos="1318"/>
          <w:tab w:val="center" w:pos="5746"/>
        </w:tabs>
        <w:rPr>
          <w:rFonts w:cstheme="minorHAnsi"/>
        </w:rPr>
      </w:pPr>
      <w:r w:rsidRPr="0095099A">
        <w:rPr>
          <w:rFonts w:eastAsia="Calibri" w:cstheme="minorHAnsi"/>
        </w:rPr>
        <w:tab/>
      </w:r>
      <w:r w:rsidRPr="0095099A">
        <w:rPr>
          <w:rFonts w:cstheme="minorHAnsi"/>
        </w:rPr>
        <w:t xml:space="preserve">Email: </w:t>
      </w:r>
      <w:proofErr w:type="gramStart"/>
      <w:r w:rsidRPr="0095099A">
        <w:rPr>
          <w:rFonts w:cstheme="minorHAnsi"/>
          <w:shd w:val="clear" w:color="auto" w:fill="D3D3D3"/>
        </w:rPr>
        <w:t>[  ]</w:t>
      </w:r>
      <w:proofErr w:type="gramEnd"/>
      <w:r w:rsidRPr="0095099A">
        <w:rPr>
          <w:rFonts w:cstheme="minorHAnsi"/>
        </w:rPr>
        <w:t xml:space="preserve"> </w:t>
      </w:r>
      <w:r w:rsidRPr="0095099A">
        <w:rPr>
          <w:rFonts w:cstheme="minorHAnsi"/>
        </w:rPr>
        <w:tab/>
        <w:t xml:space="preserve">Email: </w:t>
      </w:r>
      <w:r w:rsidRPr="0095099A">
        <w:rPr>
          <w:rFonts w:cstheme="minorHAnsi"/>
          <w:shd w:val="clear" w:color="auto" w:fill="D3D3D3"/>
        </w:rPr>
        <w:t>[  ]</w:t>
      </w:r>
      <w:r w:rsidRPr="0095099A">
        <w:rPr>
          <w:rFonts w:cstheme="minorHAnsi"/>
        </w:rPr>
        <w:t xml:space="preserve"> </w:t>
      </w:r>
    </w:p>
    <w:p w14:paraId="15F7B6A6" w14:textId="77777777" w:rsidR="008D7C33" w:rsidRPr="0095099A" w:rsidRDefault="008D7C33" w:rsidP="008D7C33">
      <w:pPr>
        <w:spacing w:after="0" w:line="247" w:lineRule="auto"/>
        <w:ind w:left="720" w:right="8834"/>
        <w:rPr>
          <w:rFonts w:cstheme="minorHAnsi"/>
        </w:rPr>
      </w:pPr>
      <w:r w:rsidRPr="0095099A">
        <w:rPr>
          <w:rFonts w:cstheme="minorHAnsi"/>
        </w:rPr>
        <w:t xml:space="preserve"> </w:t>
      </w:r>
      <w:r w:rsidRPr="0095099A">
        <w:rPr>
          <w:rFonts w:eastAsia="Times New Roman" w:cstheme="minorHAnsi"/>
          <w:b/>
          <w:sz w:val="20"/>
        </w:rPr>
        <w:t xml:space="preserve"> </w:t>
      </w:r>
    </w:p>
    <w:p w14:paraId="72B81E35" w14:textId="39367624" w:rsidR="00926A7A" w:rsidRPr="0095099A" w:rsidRDefault="00926A7A">
      <w:pPr>
        <w:rPr>
          <w:rFonts w:cstheme="minorHAnsi"/>
          <w:bCs/>
          <w:color w:val="FF0000"/>
          <w:spacing w:val="-2"/>
          <w:sz w:val="28"/>
          <w:szCs w:val="28"/>
          <w:highlight w:val="yellow"/>
          <w:lang w:val="en-GB"/>
        </w:rPr>
      </w:pPr>
    </w:p>
    <w:p w14:paraId="3A5D83E7" w14:textId="3A949F82" w:rsidR="001F6AE1" w:rsidRPr="0095099A" w:rsidRDefault="001F6AE1" w:rsidP="001F6AE1">
      <w:pPr>
        <w:spacing w:after="0" w:line="240" w:lineRule="auto"/>
        <w:jc w:val="center"/>
        <w:rPr>
          <w:rFonts w:eastAsia="Times New Roman" w:cstheme="minorHAnsi"/>
          <w:b/>
          <w:color w:val="002060"/>
          <w:sz w:val="18"/>
          <w:szCs w:val="18"/>
          <w:lang w:val="en-GB" w:eastAsia="en-GB"/>
        </w:rPr>
      </w:pPr>
      <w:r w:rsidRPr="0095099A">
        <w:rPr>
          <w:rFonts w:eastAsia="Times New Roman" w:cstheme="minorHAnsi"/>
          <w:b/>
          <w:color w:val="002060"/>
          <w:sz w:val="18"/>
          <w:szCs w:val="18"/>
          <w:lang w:val="en-GB" w:eastAsia="en-GB"/>
        </w:rPr>
        <w:t xml:space="preserve">Annex B-6 </w:t>
      </w:r>
    </w:p>
    <w:p w14:paraId="6F4F7F55" w14:textId="2C790910" w:rsidR="001F6AE1" w:rsidRPr="0095099A" w:rsidRDefault="001F6AE1" w:rsidP="001F6AE1">
      <w:pPr>
        <w:spacing w:after="0" w:line="240" w:lineRule="auto"/>
        <w:jc w:val="center"/>
        <w:rPr>
          <w:rFonts w:eastAsia="Times New Roman" w:cstheme="minorHAnsi"/>
          <w:b/>
          <w:color w:val="002060"/>
          <w:sz w:val="18"/>
          <w:szCs w:val="18"/>
          <w:u w:val="single"/>
          <w:lang w:val="en-GB" w:eastAsia="en-GB"/>
        </w:rPr>
      </w:pPr>
      <w:r w:rsidRPr="0095099A">
        <w:rPr>
          <w:rFonts w:eastAsia="Times New Roman" w:cstheme="minorHAnsi"/>
          <w:b/>
          <w:color w:val="002060"/>
          <w:sz w:val="18"/>
          <w:szCs w:val="18"/>
          <w:u w:val="single"/>
          <w:lang w:val="en-GB" w:eastAsia="en-GB"/>
        </w:rPr>
        <w:t xml:space="preserve">UN Women Anti-Fraud Policy </w:t>
      </w:r>
    </w:p>
    <w:p w14:paraId="3D589145" w14:textId="77777777" w:rsidR="001F6AE1" w:rsidRPr="0095099A" w:rsidRDefault="001F6AE1" w:rsidP="001F6AE1">
      <w:pPr>
        <w:rPr>
          <w:rFonts w:cstheme="minorHAnsi"/>
          <w:spacing w:val="-2"/>
          <w:sz w:val="18"/>
          <w:szCs w:val="18"/>
          <w:lang w:val="en-GB"/>
        </w:rPr>
      </w:pPr>
    </w:p>
    <w:p w14:paraId="5444371D" w14:textId="77777777" w:rsidR="00B14883" w:rsidRPr="0095099A" w:rsidRDefault="00B14883" w:rsidP="00B14883">
      <w:pPr>
        <w:spacing w:after="0"/>
        <w:rPr>
          <w:rFonts w:eastAsia="Calibri"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14883" w:rsidRPr="0095099A" w14:paraId="10EFDF83" w14:textId="77777777" w:rsidTr="00B74E7D">
        <w:trPr>
          <w:trHeight w:val="449"/>
        </w:trPr>
        <w:tc>
          <w:tcPr>
            <w:tcW w:w="8900" w:type="dxa"/>
            <w:gridSpan w:val="2"/>
            <w:shd w:val="clear" w:color="auto" w:fill="auto"/>
          </w:tcPr>
          <w:p w14:paraId="5803480C" w14:textId="77777777" w:rsidR="00B14883" w:rsidRPr="0095099A" w:rsidRDefault="00B14883" w:rsidP="00B14883">
            <w:pPr>
              <w:spacing w:before="120" w:after="120" w:line="240" w:lineRule="auto"/>
              <w:contextualSpacing/>
              <w:jc w:val="center"/>
              <w:rPr>
                <w:rFonts w:eastAsia="Malgun Gothic" w:cstheme="minorHAnsi"/>
                <w:caps/>
                <w:spacing w:val="-10"/>
                <w:w w:val="103"/>
                <w:kern w:val="28"/>
                <w:sz w:val="28"/>
                <w:szCs w:val="56"/>
                <w:lang w:val="en-GB"/>
              </w:rPr>
            </w:pPr>
            <w:r w:rsidRPr="0095099A">
              <w:rPr>
                <w:rFonts w:eastAsia="Malgun Gothic" w:cstheme="minorHAnsi"/>
                <w:caps/>
                <w:spacing w:val="-10"/>
                <w:w w:val="103"/>
                <w:kern w:val="28"/>
                <w:sz w:val="28"/>
                <w:szCs w:val="56"/>
                <w:lang w:val="en-GB"/>
              </w:rPr>
              <w:t xml:space="preserve">un women anti-fraud policy </w:t>
            </w:r>
          </w:p>
        </w:tc>
      </w:tr>
      <w:tr w:rsidR="00B14883" w:rsidRPr="0095099A" w14:paraId="55D9796F" w14:textId="77777777" w:rsidTr="00B74E7D">
        <w:tc>
          <w:tcPr>
            <w:tcW w:w="1975" w:type="dxa"/>
            <w:shd w:val="clear" w:color="auto" w:fill="auto"/>
            <w:vAlign w:val="center"/>
          </w:tcPr>
          <w:p w14:paraId="5D5E4E53" w14:textId="77777777" w:rsidR="00B14883" w:rsidRPr="0095099A" w:rsidRDefault="00B14883" w:rsidP="00B14883">
            <w:pPr>
              <w:spacing w:after="0"/>
              <w:rPr>
                <w:rFonts w:eastAsia="Calibri" w:cstheme="minorHAnsi"/>
                <w:b/>
                <w:lang w:val="en-GB"/>
              </w:rPr>
            </w:pPr>
            <w:r w:rsidRPr="0095099A">
              <w:rPr>
                <w:rFonts w:eastAsia="Calibri" w:cstheme="minorHAnsi"/>
                <w:b/>
                <w:lang w:val="en-GB"/>
              </w:rPr>
              <w:t>Effective Date</w:t>
            </w:r>
          </w:p>
        </w:tc>
        <w:tc>
          <w:tcPr>
            <w:tcW w:w="6925" w:type="dxa"/>
            <w:shd w:val="clear" w:color="auto" w:fill="auto"/>
            <w:vAlign w:val="center"/>
          </w:tcPr>
          <w:p w14:paraId="05EFA6AA" w14:textId="77777777" w:rsidR="00B14883" w:rsidRPr="0095099A" w:rsidRDefault="00B14883" w:rsidP="00B14883">
            <w:pPr>
              <w:spacing w:before="60" w:after="60"/>
              <w:rPr>
                <w:rFonts w:eastAsia="Calibri" w:cstheme="minorHAnsi"/>
                <w:b/>
                <w:highlight w:val="yellow"/>
                <w:lang w:val="en-GB"/>
              </w:rPr>
            </w:pPr>
            <w:r w:rsidRPr="0095099A">
              <w:rPr>
                <w:rFonts w:eastAsia="Calibri" w:cstheme="minorHAnsi"/>
                <w:lang w:val="en-GB"/>
              </w:rPr>
              <w:t>20 June 2018</w:t>
            </w:r>
          </w:p>
        </w:tc>
      </w:tr>
      <w:tr w:rsidR="00B14883" w:rsidRPr="0095099A" w14:paraId="7EFFFEE7" w14:textId="77777777" w:rsidTr="00B74E7D">
        <w:tc>
          <w:tcPr>
            <w:tcW w:w="1975" w:type="dxa"/>
            <w:shd w:val="clear" w:color="auto" w:fill="auto"/>
            <w:vAlign w:val="center"/>
          </w:tcPr>
          <w:p w14:paraId="13148193" w14:textId="77777777" w:rsidR="00B14883" w:rsidRPr="0095099A" w:rsidRDefault="00B14883" w:rsidP="00B14883">
            <w:pPr>
              <w:spacing w:after="0"/>
              <w:rPr>
                <w:rFonts w:eastAsia="Calibri" w:cstheme="minorHAnsi"/>
                <w:b/>
                <w:lang w:val="en-GB"/>
              </w:rPr>
            </w:pPr>
            <w:r w:rsidRPr="0095099A">
              <w:rPr>
                <w:rFonts w:eastAsia="Calibri" w:cstheme="minorHAnsi"/>
                <w:b/>
                <w:lang w:val="en-GB"/>
              </w:rPr>
              <w:t>Review Date</w:t>
            </w:r>
          </w:p>
        </w:tc>
        <w:tc>
          <w:tcPr>
            <w:tcW w:w="6925" w:type="dxa"/>
            <w:shd w:val="clear" w:color="auto" w:fill="auto"/>
            <w:vAlign w:val="center"/>
          </w:tcPr>
          <w:p w14:paraId="14BBAD9C" w14:textId="77777777" w:rsidR="00B14883" w:rsidRPr="0095099A" w:rsidRDefault="00B14883" w:rsidP="00B14883">
            <w:pPr>
              <w:spacing w:before="60" w:after="60"/>
              <w:rPr>
                <w:rFonts w:eastAsia="Calibri" w:cstheme="minorHAnsi"/>
                <w:b/>
                <w:bCs/>
                <w:lang w:val="en-GB"/>
              </w:rPr>
            </w:pPr>
            <w:r w:rsidRPr="0095099A">
              <w:rPr>
                <w:rFonts w:eastAsia="Calibri" w:cstheme="minorHAnsi"/>
                <w:lang w:val="en-GB"/>
              </w:rPr>
              <w:t>31 December 2022</w:t>
            </w:r>
          </w:p>
        </w:tc>
      </w:tr>
      <w:tr w:rsidR="00B14883" w:rsidRPr="0095099A" w14:paraId="0E6DAD46" w14:textId="77777777" w:rsidTr="00B74E7D">
        <w:tc>
          <w:tcPr>
            <w:tcW w:w="1975" w:type="dxa"/>
            <w:shd w:val="clear" w:color="auto" w:fill="auto"/>
            <w:vAlign w:val="center"/>
          </w:tcPr>
          <w:p w14:paraId="3DE2DDD4" w14:textId="77777777" w:rsidR="00B14883" w:rsidRPr="0095099A" w:rsidRDefault="00B14883" w:rsidP="00B14883">
            <w:pPr>
              <w:spacing w:after="0"/>
              <w:rPr>
                <w:rFonts w:eastAsia="Calibri" w:cstheme="minorHAnsi"/>
                <w:b/>
                <w:lang w:val="en-GB"/>
              </w:rPr>
            </w:pPr>
            <w:r w:rsidRPr="0095099A">
              <w:rPr>
                <w:rFonts w:eastAsia="Calibri" w:cstheme="minorHAnsi"/>
                <w:b/>
                <w:lang w:val="en-GB"/>
              </w:rPr>
              <w:t>Approved by</w:t>
            </w:r>
          </w:p>
        </w:tc>
        <w:tc>
          <w:tcPr>
            <w:tcW w:w="6925" w:type="dxa"/>
            <w:shd w:val="clear" w:color="auto" w:fill="auto"/>
            <w:vAlign w:val="center"/>
          </w:tcPr>
          <w:p w14:paraId="4364D5DF" w14:textId="77777777" w:rsidR="00B14883" w:rsidRPr="0095099A" w:rsidRDefault="00B14883" w:rsidP="00B14883">
            <w:pPr>
              <w:spacing w:before="60" w:after="60"/>
              <w:rPr>
                <w:rFonts w:eastAsia="Calibri" w:cstheme="minorHAnsi"/>
                <w:lang w:val="en-GB"/>
              </w:rPr>
            </w:pPr>
            <w:r w:rsidRPr="0095099A">
              <w:rPr>
                <w:rFonts w:eastAsia="Calibri" w:cstheme="minorHAnsi"/>
                <w:lang w:val="en-GB"/>
              </w:rPr>
              <w:t>Moez Doraid, Director, DMA</w:t>
            </w:r>
          </w:p>
        </w:tc>
      </w:tr>
      <w:tr w:rsidR="00B14883" w:rsidRPr="0095099A" w14:paraId="7914CCEE" w14:textId="77777777" w:rsidTr="00B74E7D">
        <w:trPr>
          <w:trHeight w:val="58"/>
        </w:trPr>
        <w:tc>
          <w:tcPr>
            <w:tcW w:w="1975" w:type="dxa"/>
            <w:shd w:val="clear" w:color="auto" w:fill="auto"/>
            <w:vAlign w:val="center"/>
          </w:tcPr>
          <w:p w14:paraId="209D0111" w14:textId="77777777" w:rsidR="00B14883" w:rsidRPr="0095099A" w:rsidRDefault="00B14883" w:rsidP="00B14883">
            <w:pPr>
              <w:spacing w:after="0"/>
              <w:rPr>
                <w:rFonts w:eastAsia="Calibri" w:cstheme="minorHAnsi"/>
                <w:b/>
                <w:lang w:val="en-GB"/>
              </w:rPr>
            </w:pPr>
            <w:r w:rsidRPr="0095099A">
              <w:rPr>
                <w:rFonts w:eastAsia="Calibri" w:cstheme="minorHAnsi"/>
                <w:b/>
                <w:lang w:val="en-GB"/>
              </w:rPr>
              <w:t>Content Owner/s</w:t>
            </w:r>
          </w:p>
        </w:tc>
        <w:tc>
          <w:tcPr>
            <w:tcW w:w="6925" w:type="dxa"/>
            <w:shd w:val="clear" w:color="auto" w:fill="auto"/>
            <w:vAlign w:val="center"/>
          </w:tcPr>
          <w:p w14:paraId="423EAA37" w14:textId="77777777" w:rsidR="00B14883" w:rsidRPr="0095099A" w:rsidRDefault="00B14883" w:rsidP="00B14883">
            <w:pPr>
              <w:spacing w:before="60" w:after="60"/>
              <w:rPr>
                <w:rFonts w:eastAsia="Calibri" w:cstheme="minorHAnsi"/>
                <w:lang w:val="en-GB"/>
              </w:rPr>
            </w:pPr>
            <w:r w:rsidRPr="0095099A">
              <w:rPr>
                <w:rFonts w:eastAsia="Calibri" w:cstheme="minorHAnsi"/>
                <w:lang w:val="en-GB"/>
              </w:rPr>
              <w:t xml:space="preserve">Lene Jespersen, Deputy Director, DMA </w:t>
            </w:r>
          </w:p>
        </w:tc>
      </w:tr>
    </w:tbl>
    <w:p w14:paraId="2E06B535" w14:textId="77777777" w:rsidR="00B14883" w:rsidRPr="0095099A" w:rsidRDefault="00B14883" w:rsidP="00B14883">
      <w:pPr>
        <w:spacing w:after="0"/>
        <w:rPr>
          <w:rFonts w:eastAsia="Calibri" w:cstheme="minorHAnsi"/>
          <w:b/>
          <w:lang w:val="en-GB"/>
        </w:rPr>
      </w:pPr>
    </w:p>
    <w:p w14:paraId="526277B6" w14:textId="77777777" w:rsidR="00B14883" w:rsidRPr="0095099A" w:rsidRDefault="00B14883" w:rsidP="00B14883">
      <w:pPr>
        <w:rPr>
          <w:rFonts w:eastAsia="Calibri" w:cstheme="minorHAnsi"/>
          <w:b/>
          <w:sz w:val="24"/>
          <w:lang w:val="en-GB"/>
        </w:rPr>
      </w:pPr>
      <w:r w:rsidRPr="0095099A">
        <w:rPr>
          <w:rFonts w:eastAsia="Calibri" w:cstheme="minorHAnsi"/>
          <w:b/>
          <w:sz w:val="24"/>
          <w:lang w:val="en-GB"/>
        </w:rPr>
        <w:t>Table of Contents</w:t>
      </w:r>
    </w:p>
    <w:p w14:paraId="26976992"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
          <w:bCs/>
          <w:sz w:val="24"/>
          <w:szCs w:val="24"/>
          <w:lang w:val="en-GB"/>
        </w:rPr>
        <w:fldChar w:fldCharType="begin"/>
      </w:r>
      <w:r w:rsidRPr="0095099A">
        <w:rPr>
          <w:rFonts w:eastAsia="Calibri" w:cstheme="minorHAnsi"/>
          <w:b/>
          <w:bCs/>
          <w:sz w:val="24"/>
          <w:szCs w:val="24"/>
          <w:lang w:val="en-GB"/>
        </w:rPr>
        <w:instrText xml:space="preserve"> TOC \o "1-1" </w:instrText>
      </w:r>
      <w:r w:rsidRPr="0095099A">
        <w:rPr>
          <w:rFonts w:eastAsia="Calibri" w:cstheme="minorHAnsi"/>
          <w:b/>
          <w:bCs/>
          <w:sz w:val="24"/>
          <w:szCs w:val="24"/>
          <w:lang w:val="en-GB"/>
        </w:rPr>
        <w:fldChar w:fldCharType="separate"/>
      </w:r>
      <w:r w:rsidRPr="0095099A">
        <w:rPr>
          <w:rFonts w:eastAsia="Calibri" w:cstheme="minorHAnsi"/>
          <w:bCs/>
          <w:noProof/>
          <w:szCs w:val="24"/>
          <w:lang w:val="en-GB"/>
        </w:rPr>
        <w:t>1</w:t>
      </w:r>
      <w:r w:rsidRPr="0095099A">
        <w:rPr>
          <w:rFonts w:eastAsia="Times New Roman" w:cstheme="minorHAnsi"/>
          <w:bCs/>
          <w:noProof/>
          <w:lang w:val="en-GB"/>
        </w:rPr>
        <w:tab/>
      </w:r>
      <w:r w:rsidRPr="0095099A">
        <w:rPr>
          <w:rFonts w:eastAsia="Calibri" w:cstheme="minorHAnsi"/>
          <w:bCs/>
          <w:noProof/>
          <w:szCs w:val="24"/>
          <w:lang w:val="en-GB"/>
        </w:rPr>
        <w:t>Purpose</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_Toc516567170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1</w:t>
      </w:r>
      <w:r w:rsidRPr="0095099A">
        <w:rPr>
          <w:rFonts w:eastAsia="Calibri" w:cstheme="minorHAnsi"/>
          <w:bCs/>
          <w:noProof/>
          <w:szCs w:val="24"/>
          <w:lang w:val="en-GB"/>
        </w:rPr>
        <w:fldChar w:fldCharType="end"/>
      </w:r>
    </w:p>
    <w:p w14:paraId="19B9C176"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2</w:t>
      </w:r>
      <w:r w:rsidRPr="0095099A">
        <w:rPr>
          <w:rFonts w:eastAsia="Times New Roman" w:cstheme="minorHAnsi"/>
          <w:bCs/>
          <w:noProof/>
          <w:lang w:val="en-GB"/>
        </w:rPr>
        <w:tab/>
      </w:r>
      <w:r w:rsidRPr="0095099A">
        <w:rPr>
          <w:rFonts w:eastAsia="Calibri" w:cstheme="minorHAnsi"/>
          <w:bCs/>
          <w:noProof/>
          <w:szCs w:val="24"/>
          <w:lang w:val="en-GB"/>
        </w:rPr>
        <w:t>Application</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_Toc516567171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2</w:t>
      </w:r>
      <w:r w:rsidRPr="0095099A">
        <w:rPr>
          <w:rFonts w:eastAsia="Calibri" w:cstheme="minorHAnsi"/>
          <w:bCs/>
          <w:noProof/>
          <w:szCs w:val="24"/>
          <w:lang w:val="en-GB"/>
        </w:rPr>
        <w:fldChar w:fldCharType="end"/>
      </w:r>
    </w:p>
    <w:p w14:paraId="063F80EC"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3</w:t>
      </w:r>
      <w:r w:rsidRPr="0095099A">
        <w:rPr>
          <w:rFonts w:eastAsia="Times New Roman" w:cstheme="minorHAnsi"/>
          <w:bCs/>
          <w:noProof/>
          <w:lang w:val="en-GB"/>
        </w:rPr>
        <w:tab/>
      </w:r>
      <w:r w:rsidRPr="0095099A">
        <w:rPr>
          <w:rFonts w:eastAsia="Calibri" w:cstheme="minorHAnsi"/>
          <w:bCs/>
          <w:noProof/>
          <w:szCs w:val="24"/>
          <w:lang w:val="en-GB"/>
        </w:rPr>
        <w:t>Definitions</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_Toc516567172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3</w:t>
      </w:r>
      <w:r w:rsidRPr="0095099A">
        <w:rPr>
          <w:rFonts w:eastAsia="Calibri" w:cstheme="minorHAnsi"/>
          <w:bCs/>
          <w:noProof/>
          <w:szCs w:val="24"/>
          <w:lang w:val="en-GB"/>
        </w:rPr>
        <w:fldChar w:fldCharType="end"/>
      </w:r>
    </w:p>
    <w:p w14:paraId="4D4181ED"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4</w:t>
      </w:r>
      <w:r w:rsidRPr="0095099A">
        <w:rPr>
          <w:rFonts w:eastAsia="Times New Roman" w:cstheme="minorHAnsi"/>
          <w:bCs/>
          <w:noProof/>
          <w:lang w:val="en-GB"/>
        </w:rPr>
        <w:tab/>
      </w:r>
      <w:r w:rsidRPr="0095099A">
        <w:rPr>
          <w:rFonts w:eastAsia="Calibri" w:cstheme="minorHAnsi"/>
          <w:bCs/>
          <w:noProof/>
          <w:szCs w:val="24"/>
          <w:lang w:val="en-GB"/>
        </w:rPr>
        <w:t>Roles and Responsibilities</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_Toc516567173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3</w:t>
      </w:r>
      <w:r w:rsidRPr="0095099A">
        <w:rPr>
          <w:rFonts w:eastAsia="Calibri" w:cstheme="minorHAnsi"/>
          <w:bCs/>
          <w:noProof/>
          <w:szCs w:val="24"/>
          <w:lang w:val="en-GB"/>
        </w:rPr>
        <w:fldChar w:fldCharType="end"/>
      </w:r>
    </w:p>
    <w:p w14:paraId="652230AB"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5</w:t>
      </w:r>
      <w:r w:rsidRPr="0095099A">
        <w:rPr>
          <w:rFonts w:eastAsia="Times New Roman" w:cstheme="minorHAnsi"/>
          <w:bCs/>
          <w:noProof/>
          <w:lang w:val="en-GB"/>
        </w:rPr>
        <w:tab/>
      </w:r>
      <w:r w:rsidRPr="0095099A">
        <w:rPr>
          <w:rFonts w:eastAsia="Calibri" w:cstheme="minorHAnsi"/>
          <w:bCs/>
          <w:noProof/>
          <w:szCs w:val="24"/>
          <w:lang w:val="en-GB"/>
        </w:rPr>
        <w:t>Policy</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_Toc516567174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7</w:t>
      </w:r>
      <w:r w:rsidRPr="0095099A">
        <w:rPr>
          <w:rFonts w:eastAsia="Calibri" w:cstheme="minorHAnsi"/>
          <w:bCs/>
          <w:noProof/>
          <w:szCs w:val="24"/>
          <w:lang w:val="en-GB"/>
        </w:rPr>
        <w:fldChar w:fldCharType="end"/>
      </w:r>
    </w:p>
    <w:p w14:paraId="6BB20C93"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6</w:t>
      </w:r>
      <w:r w:rsidRPr="0095099A">
        <w:rPr>
          <w:rFonts w:eastAsia="Times New Roman" w:cstheme="minorHAnsi"/>
          <w:bCs/>
          <w:noProof/>
          <w:lang w:val="en-GB"/>
        </w:rPr>
        <w:tab/>
      </w:r>
      <w:r w:rsidRPr="0095099A">
        <w:rPr>
          <w:rFonts w:eastAsia="Calibri" w:cstheme="minorHAnsi"/>
          <w:bCs/>
          <w:noProof/>
          <w:szCs w:val="24"/>
          <w:lang w:val="en-GB"/>
        </w:rPr>
        <w:t>Other Provisions</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_Toc516567175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14</w:t>
      </w:r>
      <w:r w:rsidRPr="0095099A">
        <w:rPr>
          <w:rFonts w:eastAsia="Calibri" w:cstheme="minorHAnsi"/>
          <w:bCs/>
          <w:noProof/>
          <w:szCs w:val="24"/>
          <w:lang w:val="en-GB"/>
        </w:rPr>
        <w:fldChar w:fldCharType="end"/>
      </w:r>
    </w:p>
    <w:p w14:paraId="2899584B"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7</w:t>
      </w:r>
      <w:r w:rsidRPr="0095099A">
        <w:rPr>
          <w:rFonts w:eastAsia="Times New Roman" w:cstheme="minorHAnsi"/>
          <w:bCs/>
          <w:noProof/>
          <w:lang w:val="en-GB"/>
        </w:rPr>
        <w:tab/>
      </w:r>
      <w:r w:rsidRPr="0095099A">
        <w:rPr>
          <w:rFonts w:eastAsia="Calibri" w:cstheme="minorHAnsi"/>
          <w:bCs/>
          <w:noProof/>
          <w:szCs w:val="24"/>
          <w:lang w:val="en-GB"/>
        </w:rPr>
        <w:t>Entry into Force and Other Transitional Measures</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_Toc516567176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14</w:t>
      </w:r>
      <w:r w:rsidRPr="0095099A">
        <w:rPr>
          <w:rFonts w:eastAsia="Calibri" w:cstheme="minorHAnsi"/>
          <w:bCs/>
          <w:noProof/>
          <w:szCs w:val="24"/>
          <w:lang w:val="en-GB"/>
        </w:rPr>
        <w:fldChar w:fldCharType="end"/>
      </w:r>
    </w:p>
    <w:p w14:paraId="1DDCF683"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8</w:t>
      </w:r>
      <w:r w:rsidRPr="0095099A">
        <w:rPr>
          <w:rFonts w:eastAsia="Times New Roman" w:cstheme="minorHAnsi"/>
          <w:bCs/>
          <w:noProof/>
          <w:lang w:val="en-GB"/>
        </w:rPr>
        <w:tab/>
      </w:r>
      <w:r w:rsidRPr="0095099A">
        <w:rPr>
          <w:rFonts w:eastAsia="Calibri" w:cstheme="minorHAnsi"/>
          <w:bCs/>
          <w:noProof/>
          <w:szCs w:val="24"/>
          <w:lang w:val="en-GB"/>
        </w:rPr>
        <w:t>Relevant documents</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_Toc516567177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14</w:t>
      </w:r>
      <w:r w:rsidRPr="0095099A">
        <w:rPr>
          <w:rFonts w:eastAsia="Calibri" w:cstheme="minorHAnsi"/>
          <w:bCs/>
          <w:noProof/>
          <w:szCs w:val="24"/>
          <w:lang w:val="en-GB"/>
        </w:rPr>
        <w:fldChar w:fldCharType="end"/>
      </w:r>
    </w:p>
    <w:p w14:paraId="40E9BB15" w14:textId="77777777" w:rsidR="00B14883" w:rsidRPr="0095099A" w:rsidRDefault="00B14883" w:rsidP="00B14883">
      <w:pPr>
        <w:tabs>
          <w:tab w:val="left" w:pos="440"/>
          <w:tab w:val="right" w:leader="dot" w:pos="8900"/>
        </w:tabs>
        <w:spacing w:before="120" w:after="0"/>
        <w:rPr>
          <w:rFonts w:eastAsia="Times New Roman" w:cstheme="minorHAnsi"/>
          <w:bCs/>
          <w:noProof/>
          <w:lang w:val="en-GB"/>
        </w:rPr>
      </w:pPr>
      <w:r w:rsidRPr="0095099A">
        <w:rPr>
          <w:rFonts w:eastAsia="Calibri" w:cstheme="minorHAnsi"/>
          <w:bCs/>
          <w:noProof/>
          <w:szCs w:val="24"/>
          <w:lang w:val="en-GB"/>
        </w:rPr>
        <w:t>9</w:t>
      </w:r>
      <w:r w:rsidRPr="0095099A">
        <w:rPr>
          <w:rFonts w:eastAsia="Times New Roman" w:cstheme="minorHAnsi"/>
          <w:bCs/>
          <w:noProof/>
          <w:lang w:val="en-GB"/>
        </w:rPr>
        <w:tab/>
      </w:r>
      <w:r w:rsidRPr="0095099A">
        <w:rPr>
          <w:rFonts w:eastAsia="Calibri" w:cstheme="minorHAnsi"/>
          <w:bCs/>
          <w:noProof/>
          <w:szCs w:val="24"/>
          <w:lang w:val="en-GB"/>
        </w:rPr>
        <w:t>Annex I: Reference Matrix for Dealing with Fraud</w:t>
      </w:r>
      <w:r w:rsidRPr="0095099A">
        <w:rPr>
          <w:rFonts w:eastAsia="Calibri" w:cstheme="minorHAnsi"/>
          <w:bCs/>
          <w:noProof/>
          <w:szCs w:val="24"/>
          <w:lang w:val="en-GB"/>
        </w:rPr>
        <w:tab/>
      </w:r>
      <w:r w:rsidRPr="0095099A">
        <w:rPr>
          <w:rFonts w:eastAsia="Calibri" w:cstheme="minorHAnsi"/>
          <w:bCs/>
          <w:noProof/>
          <w:szCs w:val="24"/>
          <w:lang w:val="en-GB"/>
        </w:rPr>
        <w:fldChar w:fldCharType="begin"/>
      </w:r>
      <w:r w:rsidRPr="0095099A">
        <w:rPr>
          <w:rFonts w:eastAsia="Calibri" w:cstheme="minorHAnsi"/>
          <w:bCs/>
          <w:noProof/>
          <w:szCs w:val="24"/>
          <w:lang w:val="en-GB"/>
        </w:rPr>
        <w:instrText xml:space="preserve"> PAGEREF _Toc516567178 \h </w:instrText>
      </w:r>
      <w:r w:rsidRPr="0095099A">
        <w:rPr>
          <w:rFonts w:eastAsia="Calibri" w:cstheme="minorHAnsi"/>
          <w:bCs/>
          <w:noProof/>
          <w:szCs w:val="24"/>
          <w:lang w:val="en-GB"/>
        </w:rPr>
      </w:r>
      <w:r w:rsidRPr="0095099A">
        <w:rPr>
          <w:rFonts w:eastAsia="Calibri" w:cstheme="minorHAnsi"/>
          <w:bCs/>
          <w:noProof/>
          <w:szCs w:val="24"/>
          <w:lang w:val="en-GB"/>
        </w:rPr>
        <w:fldChar w:fldCharType="separate"/>
      </w:r>
      <w:r w:rsidRPr="0095099A">
        <w:rPr>
          <w:rFonts w:eastAsia="Calibri" w:cstheme="minorHAnsi"/>
          <w:bCs/>
          <w:noProof/>
          <w:szCs w:val="24"/>
          <w:lang w:val="en-GB"/>
        </w:rPr>
        <w:t>15</w:t>
      </w:r>
      <w:r w:rsidRPr="0095099A">
        <w:rPr>
          <w:rFonts w:eastAsia="Calibri" w:cstheme="minorHAnsi"/>
          <w:bCs/>
          <w:noProof/>
          <w:szCs w:val="24"/>
          <w:lang w:val="en-GB"/>
        </w:rPr>
        <w:fldChar w:fldCharType="end"/>
      </w:r>
    </w:p>
    <w:p w14:paraId="61BAF702" w14:textId="77777777" w:rsidR="00B14883" w:rsidRPr="0095099A" w:rsidRDefault="00B14883" w:rsidP="00B14883">
      <w:pPr>
        <w:rPr>
          <w:rFonts w:eastAsia="Calibri" w:cstheme="minorHAnsi"/>
          <w:lang w:val="en-GB"/>
        </w:rPr>
      </w:pPr>
      <w:r w:rsidRPr="0095099A">
        <w:rPr>
          <w:rFonts w:eastAsia="Calibri" w:cstheme="minorHAnsi"/>
          <w:b/>
          <w:bCs/>
          <w:sz w:val="24"/>
          <w:szCs w:val="24"/>
          <w:lang w:val="en-GB"/>
        </w:rPr>
        <w:fldChar w:fldCharType="end"/>
      </w:r>
    </w:p>
    <w:p w14:paraId="5CA2F485" w14:textId="77777777" w:rsidR="00B14883" w:rsidRPr="0095099A" w:rsidRDefault="00B14883" w:rsidP="00B14883">
      <w:pPr>
        <w:keepNext/>
        <w:keepLines/>
        <w:tabs>
          <w:tab w:val="num" w:pos="567"/>
        </w:tabs>
        <w:spacing w:before="240" w:after="120" w:line="264" w:lineRule="auto"/>
        <w:ind w:left="567" w:hanging="567"/>
        <w:outlineLvl w:val="0"/>
        <w:rPr>
          <w:rFonts w:eastAsia="Malgun Gothic" w:cstheme="minorHAnsi"/>
          <w:b/>
          <w:color w:val="2F5496"/>
          <w:sz w:val="32"/>
          <w:szCs w:val="32"/>
          <w:lang w:val="en-GB"/>
        </w:rPr>
      </w:pPr>
      <w:bookmarkStart w:id="3" w:name="_Toc497764858"/>
      <w:bookmarkStart w:id="4" w:name="_Toc516567170"/>
      <w:r w:rsidRPr="0095099A">
        <w:rPr>
          <w:rFonts w:eastAsia="Malgun Gothic" w:cstheme="minorHAnsi"/>
          <w:b/>
          <w:color w:val="2F5496"/>
          <w:sz w:val="32"/>
          <w:szCs w:val="32"/>
          <w:lang w:val="en-GB"/>
        </w:rPr>
        <w:t>Purpose</w:t>
      </w:r>
      <w:bookmarkEnd w:id="3"/>
      <w:bookmarkEnd w:id="4"/>
      <w:r w:rsidRPr="0095099A">
        <w:rPr>
          <w:rFonts w:eastAsia="Malgun Gothic" w:cstheme="minorHAnsi"/>
          <w:b/>
          <w:color w:val="2F5496"/>
          <w:sz w:val="32"/>
          <w:szCs w:val="32"/>
          <w:lang w:val="en-GB"/>
        </w:rPr>
        <w:t xml:space="preserve"> </w:t>
      </w:r>
    </w:p>
    <w:p w14:paraId="728B88A0"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 xml:space="preserve">UN Women, as a potential victim of fraud, is exposed to various risks which may </w:t>
      </w:r>
      <w:proofErr w:type="gramStart"/>
      <w:r w:rsidRPr="0095099A">
        <w:rPr>
          <w:rFonts w:eastAsia="Malgun Gothic" w:cstheme="minorHAnsi"/>
          <w:color w:val="262626"/>
          <w:szCs w:val="26"/>
          <w:lang w:val="en-GB"/>
        </w:rPr>
        <w:t>include:</w:t>
      </w:r>
      <w:proofErr w:type="gramEnd"/>
      <w:r w:rsidRPr="0095099A">
        <w:rPr>
          <w:rFonts w:eastAsia="Malgun Gothic" w:cstheme="minorHAnsi"/>
          <w:color w:val="262626"/>
          <w:szCs w:val="26"/>
          <w:lang w:val="en-GB"/>
        </w:rPr>
        <w:t xml:space="preserve"> </w:t>
      </w:r>
      <w:r w:rsidRPr="0095099A">
        <w:rPr>
          <w:rFonts w:eastAsia="Malgun Gothic" w:cstheme="minorHAnsi"/>
          <w:b/>
          <w:color w:val="262626"/>
          <w:szCs w:val="26"/>
          <w:lang w:val="en-GB"/>
        </w:rPr>
        <w:t>financial risks</w:t>
      </w:r>
      <w:r w:rsidRPr="0095099A">
        <w:rPr>
          <w:rFonts w:eastAsia="Malgun Gothic" w:cstheme="minorHAnsi"/>
          <w:color w:val="262626"/>
          <w:szCs w:val="26"/>
          <w:lang w:val="en-GB"/>
        </w:rPr>
        <w:t xml:space="preserve">, which can be measured in monetary terms; </w:t>
      </w:r>
      <w:r w:rsidRPr="0095099A">
        <w:rPr>
          <w:rFonts w:eastAsia="Malgun Gothic" w:cstheme="minorHAnsi"/>
          <w:b/>
          <w:color w:val="262626"/>
          <w:szCs w:val="26"/>
          <w:lang w:val="en-GB"/>
        </w:rPr>
        <w:t>operational risks</w:t>
      </w:r>
      <w:r w:rsidRPr="0095099A">
        <w:rPr>
          <w:rFonts w:eastAsia="Malgun Gothic" w:cstheme="minorHAnsi"/>
          <w:color w:val="262626"/>
          <w:szCs w:val="26"/>
          <w:lang w:val="en-GB"/>
        </w:rPr>
        <w:t xml:space="preserve">, which cause deficiencies in the implementation and delivery of programmes; and </w:t>
      </w:r>
      <w:r w:rsidRPr="0095099A">
        <w:rPr>
          <w:rFonts w:eastAsia="Malgun Gothic" w:cstheme="minorHAnsi"/>
          <w:b/>
          <w:color w:val="262626"/>
          <w:szCs w:val="26"/>
          <w:lang w:val="en-GB"/>
        </w:rPr>
        <w:t>reputational risks</w:t>
      </w:r>
      <w:r w:rsidRPr="0095099A">
        <w:rPr>
          <w:rFonts w:eastAsia="Malgun Gothic" w:cstheme="minorHAnsi"/>
          <w:color w:val="262626"/>
          <w:szCs w:val="26"/>
          <w:lang w:val="en-GB"/>
        </w:rPr>
        <w:t>, which harm the prestige and respect of the Organization.</w:t>
      </w:r>
    </w:p>
    <w:p w14:paraId="6E055B0F"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 xml:space="preserve">In respect of fraud risks, UN Women maps its three lines of </w:t>
      </w:r>
      <w:proofErr w:type="spellStart"/>
      <w:r w:rsidRPr="0095099A">
        <w:rPr>
          <w:rFonts w:eastAsia="Malgun Gothic" w:cstheme="minorHAnsi"/>
          <w:color w:val="262626"/>
          <w:szCs w:val="26"/>
          <w:lang w:val="en-GB"/>
        </w:rPr>
        <w:t>defense</w:t>
      </w:r>
      <w:proofErr w:type="spellEnd"/>
      <w:r w:rsidRPr="0095099A">
        <w:rPr>
          <w:rFonts w:eastAsia="Malgun Gothic" w:cstheme="minorHAnsi"/>
          <w:color w:val="262626"/>
          <w:szCs w:val="26"/>
          <w:lang w:val="en-GB"/>
        </w:rPr>
        <w:t xml:space="preserve"> as follows:</w:t>
      </w:r>
    </w:p>
    <w:p w14:paraId="5E832EE1" w14:textId="77777777" w:rsidR="00B14883" w:rsidRPr="0095099A" w:rsidRDefault="00B14883" w:rsidP="00B14883">
      <w:pPr>
        <w:tabs>
          <w:tab w:val="num" w:pos="964"/>
        </w:tabs>
        <w:adjustRightInd w:val="0"/>
        <w:spacing w:before="60" w:after="60" w:line="264" w:lineRule="auto"/>
        <w:ind w:left="964" w:hanging="397"/>
        <w:jc w:val="both"/>
        <w:rPr>
          <w:rFonts w:eastAsia="Calibri" w:cstheme="minorHAnsi"/>
          <w:color w:val="262626"/>
          <w:lang w:val="en-GB"/>
        </w:rPr>
      </w:pPr>
      <w:r w:rsidRPr="0095099A">
        <w:rPr>
          <w:rFonts w:eastAsia="Calibri" w:cstheme="minorHAnsi"/>
          <w:color w:val="262626"/>
          <w:lang w:val="en-GB"/>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9AA653F" w14:textId="77777777" w:rsidR="00B14883" w:rsidRPr="0095099A" w:rsidRDefault="00B14883" w:rsidP="00B14883">
      <w:pPr>
        <w:tabs>
          <w:tab w:val="num" w:pos="964"/>
        </w:tabs>
        <w:adjustRightInd w:val="0"/>
        <w:spacing w:before="60" w:after="60" w:line="264" w:lineRule="auto"/>
        <w:ind w:left="964" w:hanging="397"/>
        <w:jc w:val="both"/>
        <w:rPr>
          <w:rFonts w:eastAsia="Calibri" w:cstheme="minorHAnsi"/>
          <w:color w:val="262626"/>
          <w:lang w:val="en-GB"/>
        </w:rPr>
      </w:pPr>
      <w:r w:rsidRPr="0095099A">
        <w:rPr>
          <w:rFonts w:eastAsia="Calibri" w:cstheme="minorHAnsi"/>
          <w:color w:val="262626"/>
          <w:lang w:val="en-GB"/>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48FB1739" w14:textId="77777777" w:rsidR="00B14883" w:rsidRPr="0095099A" w:rsidRDefault="00B14883" w:rsidP="00B14883">
      <w:pPr>
        <w:tabs>
          <w:tab w:val="num" w:pos="964"/>
        </w:tabs>
        <w:adjustRightInd w:val="0"/>
        <w:spacing w:before="60" w:after="60" w:line="264" w:lineRule="auto"/>
        <w:ind w:left="964" w:hanging="397"/>
        <w:jc w:val="both"/>
        <w:rPr>
          <w:rFonts w:eastAsia="Calibri" w:cstheme="minorHAnsi"/>
          <w:color w:val="262626"/>
          <w:lang w:val="en-GB"/>
        </w:rPr>
      </w:pPr>
      <w:r w:rsidRPr="0095099A">
        <w:rPr>
          <w:rFonts w:eastAsia="Calibri" w:cstheme="minorHAnsi"/>
          <w:color w:val="262626"/>
          <w:lang w:val="en-GB"/>
        </w:rPr>
        <w:lastRenderedPageBreak/>
        <w:t xml:space="preserve">Internal and external audit carry out agreed upon regular audits, the scope of which includes the consideration of prevention and detective controls to manage fraud risk. The investigation function is responsible for receiving, </w:t>
      </w:r>
      <w:proofErr w:type="spellStart"/>
      <w:r w:rsidRPr="0095099A">
        <w:rPr>
          <w:rFonts w:eastAsia="Calibri" w:cstheme="minorHAnsi"/>
          <w:color w:val="262626"/>
          <w:lang w:val="en-GB"/>
        </w:rPr>
        <w:t>analyzing</w:t>
      </w:r>
      <w:proofErr w:type="spellEnd"/>
      <w:r w:rsidRPr="0095099A">
        <w:rPr>
          <w:rFonts w:eastAsia="Calibri" w:cstheme="minorHAnsi"/>
          <w:color w:val="262626"/>
          <w:lang w:val="en-GB"/>
        </w:rPr>
        <w:t>, and investigating all information received on alleged cases of fraud, and making findings based on which action is taken. The output of these assurance activities is then fed back into fraud prevention activities.</w:t>
      </w:r>
    </w:p>
    <w:p w14:paraId="63B6D0C7"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 xml:space="preserve">UN Women is committed to promoting and adhering to the highest standards of probity and accountability in the use of its resources. To effectively address fraud, UN Women strives to ensure that the three lines of </w:t>
      </w:r>
      <w:proofErr w:type="spellStart"/>
      <w:r w:rsidRPr="0095099A">
        <w:rPr>
          <w:rFonts w:eastAsia="Malgun Gothic" w:cstheme="minorHAnsi"/>
          <w:color w:val="262626"/>
          <w:szCs w:val="26"/>
          <w:lang w:val="en-GB"/>
        </w:rPr>
        <w:t>defense</w:t>
      </w:r>
      <w:proofErr w:type="spellEnd"/>
      <w:r w:rsidRPr="0095099A">
        <w:rPr>
          <w:rFonts w:eastAsia="Malgun Gothic" w:cstheme="minorHAnsi"/>
          <w:color w:val="262626"/>
          <w:szCs w:val="26"/>
          <w:lang w:val="en-GB"/>
        </w:rPr>
        <w:t xml:space="preserve"> respond efficiently and effectively to its operational and administrative environment, while taking advantage of lessons learned and best practices developed during the prevention, detection, and response to fraud.</w:t>
      </w:r>
    </w:p>
    <w:p w14:paraId="777451C9"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 xml:space="preserve">The purpose of this anti-fraud policy (the “Policy”) is to outline UN Women’s current approach to the prevention, </w:t>
      </w:r>
      <w:proofErr w:type="gramStart"/>
      <w:r w:rsidRPr="0095099A">
        <w:rPr>
          <w:rFonts w:eastAsia="Malgun Gothic" w:cstheme="minorHAnsi"/>
          <w:color w:val="262626"/>
          <w:szCs w:val="26"/>
          <w:lang w:val="en-GB"/>
        </w:rPr>
        <w:t>detection</w:t>
      </w:r>
      <w:proofErr w:type="gramEnd"/>
      <w:r w:rsidRPr="0095099A">
        <w:rPr>
          <w:rFonts w:eastAsia="Malgun Gothic" w:cstheme="minorHAnsi"/>
          <w:color w:val="262626"/>
          <w:szCs w:val="26"/>
          <w:lang w:val="en-GB"/>
        </w:rPr>
        <w:t xml:space="preserve"> and response to incidents of fraud. This Policy compiles existing provisions set out in UN Women regulations, rules, </w:t>
      </w:r>
      <w:proofErr w:type="gramStart"/>
      <w:r w:rsidRPr="0095099A">
        <w:rPr>
          <w:rFonts w:eastAsia="Malgun Gothic" w:cstheme="minorHAnsi"/>
          <w:color w:val="262626"/>
          <w:szCs w:val="26"/>
          <w:lang w:val="en-GB"/>
        </w:rPr>
        <w:t>policies</w:t>
      </w:r>
      <w:proofErr w:type="gramEnd"/>
      <w:r w:rsidRPr="0095099A">
        <w:rPr>
          <w:rFonts w:eastAsia="Malgun Gothic" w:cstheme="minorHAnsi"/>
          <w:color w:val="262626"/>
          <w:szCs w:val="26"/>
          <w:lang w:val="en-GB"/>
        </w:rPr>
        <w:t xml:space="preserve"> and procedures including the UN-Women </w:t>
      </w:r>
      <w:r w:rsidRPr="0095099A">
        <w:rPr>
          <w:rFonts w:eastAsia="Malgun Gothic" w:cstheme="minorHAnsi"/>
          <w:color w:val="262626"/>
          <w:spacing w:val="-10"/>
          <w:szCs w:val="26"/>
          <w:lang w:val="en-GB"/>
        </w:rPr>
        <w:t>Policy</w:t>
      </w:r>
      <w:r w:rsidRPr="0095099A">
        <w:rPr>
          <w:rFonts w:eastAsia="Malgun Gothic" w:cstheme="minorHAnsi"/>
          <w:color w:val="262626"/>
          <w:szCs w:val="26"/>
          <w:lang w:val="en-GB"/>
        </w:rPr>
        <w:t xml:space="preserve"> for Addressing Non-Compliance with UN Standards of Conduct (the “Legal Policy”), </w:t>
      </w:r>
      <w:r w:rsidRPr="0095099A">
        <w:rPr>
          <w:rFonts w:eastAsia="Malgun Gothic" w:cstheme="minorHAnsi"/>
          <w:color w:val="262626"/>
          <w:spacing w:val="-11"/>
          <w:szCs w:val="26"/>
          <w:lang w:val="en-GB"/>
        </w:rPr>
        <w:t xml:space="preserve">the </w:t>
      </w:r>
      <w:r w:rsidRPr="0095099A">
        <w:rPr>
          <w:rFonts w:eastAsia="Malgun Gothic" w:cstheme="minorHAnsi"/>
          <w:color w:val="0563C1"/>
          <w:szCs w:val="26"/>
          <w:u w:val="single"/>
          <w:lang w:val="en-GB"/>
        </w:rPr>
        <w:t>UN-Women Policy for Protection Against Retaliation, and t</w:t>
      </w:r>
      <w:r w:rsidRPr="0095099A">
        <w:rPr>
          <w:rFonts w:eastAsia="Malgun Gothic" w:cstheme="minorHAnsi"/>
          <w:color w:val="262626"/>
          <w:szCs w:val="26"/>
          <w:lang w:val="en-GB"/>
        </w:rPr>
        <w:t>he Delegation of Authority Policy (the “</w:t>
      </w:r>
      <w:proofErr w:type="spellStart"/>
      <w:r w:rsidRPr="0095099A">
        <w:rPr>
          <w:rFonts w:eastAsia="Malgun Gothic" w:cstheme="minorHAnsi"/>
          <w:color w:val="262626"/>
          <w:szCs w:val="26"/>
          <w:lang w:val="en-GB"/>
        </w:rPr>
        <w:t>DoA</w:t>
      </w:r>
      <w:proofErr w:type="spellEnd"/>
      <w:r w:rsidRPr="0095099A">
        <w:rPr>
          <w:rFonts w:eastAsia="Malgun Gothic" w:cstheme="minorHAnsi"/>
          <w:color w:val="262626"/>
          <w:szCs w:val="26"/>
          <w:lang w:val="en-GB"/>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447270A6" w14:textId="77777777" w:rsidR="00B14883" w:rsidRPr="0095099A" w:rsidRDefault="00B14883" w:rsidP="00B14883">
      <w:pPr>
        <w:keepNext/>
        <w:keepLines/>
        <w:tabs>
          <w:tab w:val="num" w:pos="567"/>
        </w:tabs>
        <w:spacing w:before="240" w:after="120" w:line="264" w:lineRule="auto"/>
        <w:ind w:left="567" w:hanging="567"/>
        <w:outlineLvl w:val="0"/>
        <w:rPr>
          <w:rFonts w:eastAsia="Malgun Gothic" w:cstheme="minorHAnsi"/>
          <w:b/>
          <w:color w:val="2F5496"/>
          <w:sz w:val="32"/>
          <w:szCs w:val="32"/>
          <w:lang w:val="en-GB"/>
        </w:rPr>
      </w:pPr>
      <w:bookmarkStart w:id="5" w:name="_Toc497764859"/>
      <w:bookmarkStart w:id="6" w:name="_Toc516567171"/>
      <w:r w:rsidRPr="0095099A">
        <w:rPr>
          <w:rFonts w:eastAsia="Malgun Gothic" w:cstheme="minorHAnsi"/>
          <w:b/>
          <w:color w:val="2F5496"/>
          <w:sz w:val="32"/>
          <w:szCs w:val="32"/>
          <w:lang w:val="en-GB"/>
        </w:rPr>
        <w:t>Application</w:t>
      </w:r>
      <w:bookmarkEnd w:id="5"/>
      <w:bookmarkEnd w:id="6"/>
    </w:p>
    <w:p w14:paraId="7558680B"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This Policy applies to any fraud involving UN Women staff members as well as any party, individual or corporate, having a direct or indirect contractual relationship with UN Women or that is funded, wholly or in part, with UN Women resources.</w:t>
      </w:r>
    </w:p>
    <w:p w14:paraId="5B9C62BC"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This Policy can apply to:</w:t>
      </w:r>
    </w:p>
    <w:p w14:paraId="1984A023" w14:textId="77777777" w:rsidR="00B14883" w:rsidRPr="0095099A" w:rsidRDefault="00B14883" w:rsidP="0048215B">
      <w:pPr>
        <w:numPr>
          <w:ilvl w:val="0"/>
          <w:numId w:val="36"/>
        </w:numPr>
        <w:adjustRightInd w:val="0"/>
        <w:spacing w:before="60" w:after="60" w:line="264" w:lineRule="auto"/>
        <w:jc w:val="both"/>
        <w:rPr>
          <w:rFonts w:eastAsia="Calibri" w:cstheme="minorHAnsi"/>
          <w:color w:val="262626"/>
          <w:lang w:val="en-GB"/>
        </w:rPr>
      </w:pPr>
      <w:r w:rsidRPr="0095099A">
        <w:rPr>
          <w:rFonts w:eastAsia="Calibri" w:cstheme="minorHAnsi"/>
          <w:b/>
          <w:color w:val="262626"/>
          <w:lang w:val="en-GB"/>
        </w:rPr>
        <w:t>Personnel</w:t>
      </w:r>
      <w:r w:rsidRPr="0095099A">
        <w:rPr>
          <w:rFonts w:eastAsia="Calibri" w:cstheme="minorHAnsi"/>
          <w:color w:val="262626"/>
          <w:lang w:val="en-GB"/>
        </w:rPr>
        <w:t>: staff members of UN Women and persons engaged by UN Women under other contractual arrangements to perform services for UN Women.</w:t>
      </w:r>
    </w:p>
    <w:p w14:paraId="10003064" w14:textId="77777777" w:rsidR="00B14883" w:rsidRPr="0095099A" w:rsidRDefault="00B14883" w:rsidP="00B14883">
      <w:pPr>
        <w:tabs>
          <w:tab w:val="num" w:pos="964"/>
        </w:tabs>
        <w:adjustRightInd w:val="0"/>
        <w:spacing w:before="60" w:after="60" w:line="264" w:lineRule="auto"/>
        <w:ind w:left="964" w:hanging="397"/>
        <w:jc w:val="both"/>
        <w:rPr>
          <w:rFonts w:eastAsia="Calibri" w:cstheme="minorHAnsi"/>
          <w:color w:val="262626"/>
          <w:lang w:val="en-GB"/>
        </w:rPr>
      </w:pPr>
      <w:r w:rsidRPr="0095099A">
        <w:rPr>
          <w:rFonts w:eastAsia="Calibri" w:cstheme="minorHAnsi"/>
          <w:b/>
          <w:color w:val="262626"/>
          <w:lang w:val="en-GB"/>
        </w:rPr>
        <w:t>Implementing Partners and Responsible Parties</w:t>
      </w:r>
      <w:r w:rsidRPr="0095099A">
        <w:rPr>
          <w:rFonts w:eastAsia="Calibri" w:cstheme="minorHAnsi"/>
          <w:color w:val="262626"/>
          <w:lang w:val="en-GB"/>
        </w:rPr>
        <w:t>: entities engaged by UN Women to carry out programme or project activities including government entities, non-UN inter- governmental organizations, non-governmental organizations, and UN agencies.</w:t>
      </w:r>
    </w:p>
    <w:p w14:paraId="724D1F5A" w14:textId="77777777" w:rsidR="00B14883" w:rsidRPr="0095099A" w:rsidRDefault="00B14883" w:rsidP="00B14883">
      <w:pPr>
        <w:tabs>
          <w:tab w:val="num" w:pos="964"/>
        </w:tabs>
        <w:adjustRightInd w:val="0"/>
        <w:spacing w:before="60" w:after="60" w:line="264" w:lineRule="auto"/>
        <w:ind w:left="964" w:hanging="397"/>
        <w:jc w:val="both"/>
        <w:rPr>
          <w:rFonts w:eastAsia="Calibri" w:cstheme="minorHAnsi"/>
          <w:color w:val="262626"/>
          <w:lang w:val="en-GB"/>
        </w:rPr>
      </w:pPr>
      <w:r w:rsidRPr="0095099A">
        <w:rPr>
          <w:rFonts w:eastAsia="Calibri" w:cstheme="minorHAnsi"/>
          <w:b/>
          <w:color w:val="262626"/>
          <w:lang w:val="en-GB"/>
        </w:rPr>
        <w:t>Vendors</w:t>
      </w:r>
      <w:r w:rsidRPr="0095099A">
        <w:rPr>
          <w:rFonts w:eastAsia="Calibri" w:cstheme="minorHAnsi"/>
          <w:color w:val="262626"/>
          <w:lang w:val="en-GB"/>
        </w:rPr>
        <w:t xml:space="preserve">: An offeror or a prospective, </w:t>
      </w:r>
      <w:proofErr w:type="gramStart"/>
      <w:r w:rsidRPr="0095099A">
        <w:rPr>
          <w:rFonts w:eastAsia="Calibri" w:cstheme="minorHAnsi"/>
          <w:color w:val="262626"/>
          <w:lang w:val="en-GB"/>
        </w:rPr>
        <w:t>registered</w:t>
      </w:r>
      <w:proofErr w:type="gramEnd"/>
      <w:r w:rsidRPr="0095099A">
        <w:rPr>
          <w:rFonts w:eastAsia="Calibri" w:cstheme="minorHAnsi"/>
          <w:color w:val="262626"/>
          <w:lang w:val="en-GB"/>
        </w:rPr>
        <w:t xml:space="preserve"> or actual supplier, contractor or provider of goods, services and/or works to the UN System.</w:t>
      </w:r>
    </w:p>
    <w:p w14:paraId="13B8B449" w14:textId="77777777" w:rsidR="00B14883" w:rsidRPr="0095099A" w:rsidRDefault="00B14883" w:rsidP="00B14883">
      <w:pPr>
        <w:rPr>
          <w:rFonts w:eastAsia="Calibri" w:cstheme="minorHAnsi"/>
          <w:lang w:val="en-GB"/>
        </w:rPr>
      </w:pPr>
    </w:p>
    <w:p w14:paraId="2FE92046" w14:textId="77777777" w:rsidR="00B14883" w:rsidRPr="0095099A" w:rsidRDefault="00B14883" w:rsidP="00B14883">
      <w:pPr>
        <w:rPr>
          <w:rFonts w:eastAsia="Calibri" w:cstheme="minorHAnsi"/>
          <w:lang w:val="en-GB"/>
        </w:rPr>
      </w:pPr>
    </w:p>
    <w:p w14:paraId="1D87E969" w14:textId="77777777" w:rsidR="00B14883" w:rsidRPr="0095099A" w:rsidRDefault="00B14883" w:rsidP="00B14883">
      <w:pPr>
        <w:keepNext/>
        <w:keepLines/>
        <w:tabs>
          <w:tab w:val="num" w:pos="567"/>
        </w:tabs>
        <w:spacing w:before="240" w:after="120" w:line="264" w:lineRule="auto"/>
        <w:ind w:left="567" w:hanging="567"/>
        <w:outlineLvl w:val="0"/>
        <w:rPr>
          <w:rFonts w:eastAsia="Malgun Gothic" w:cstheme="minorHAnsi"/>
          <w:b/>
          <w:color w:val="2F5496"/>
          <w:sz w:val="32"/>
          <w:szCs w:val="32"/>
          <w:lang w:val="en-GB"/>
        </w:rPr>
      </w:pPr>
      <w:bookmarkStart w:id="7" w:name="_Toc497764860"/>
      <w:bookmarkStart w:id="8" w:name="_Toc516567172"/>
      <w:r w:rsidRPr="0095099A">
        <w:rPr>
          <w:rFonts w:eastAsia="Malgun Gothic" w:cstheme="minorHAnsi"/>
          <w:b/>
          <w:color w:val="2F5496"/>
          <w:sz w:val="32"/>
          <w:szCs w:val="32"/>
          <w:lang w:val="en-GB"/>
        </w:rPr>
        <w:t>Definitions</w:t>
      </w:r>
      <w:bookmarkEnd w:id="7"/>
      <w:bookmarkEnd w:id="8"/>
    </w:p>
    <w:p w14:paraId="02121BAB" w14:textId="77777777" w:rsidR="00B14883" w:rsidRPr="0095099A" w:rsidRDefault="00B14883" w:rsidP="00B14883">
      <w:pPr>
        <w:adjustRightInd w:val="0"/>
        <w:spacing w:before="120" w:after="120" w:line="264" w:lineRule="auto"/>
        <w:ind w:left="2835" w:hanging="2835"/>
        <w:jc w:val="both"/>
        <w:rPr>
          <w:rFonts w:eastAsia="Calibri" w:cstheme="minorHAnsi"/>
          <w:color w:val="262626"/>
          <w:lang w:val="en-GB"/>
        </w:rPr>
      </w:pPr>
      <w:r w:rsidRPr="0095099A">
        <w:rPr>
          <w:rFonts w:eastAsia="Calibri" w:cstheme="minorHAnsi"/>
          <w:b/>
          <w:color w:val="262626"/>
          <w:lang w:val="en-GB"/>
        </w:rPr>
        <w:t>“Fraud”</w:t>
      </w:r>
      <w:r w:rsidRPr="0095099A">
        <w:rPr>
          <w:rFonts w:eastAsia="Calibri" w:cstheme="minorHAnsi"/>
          <w:color w:val="262626"/>
          <w:lang w:val="en-GB"/>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w:t>
      </w:r>
      <w:r w:rsidRPr="0095099A">
        <w:rPr>
          <w:rFonts w:eastAsia="Calibri" w:cstheme="minorHAnsi"/>
          <w:color w:val="262626"/>
          <w:lang w:val="en-GB"/>
        </w:rPr>
        <w:lastRenderedPageBreak/>
        <w:t>his, her or its detriment" (High-Level Committee on Management (HLCM), 33</w:t>
      </w:r>
      <w:r w:rsidRPr="0095099A">
        <w:rPr>
          <w:rFonts w:eastAsia="Calibri" w:cstheme="minorHAnsi"/>
          <w:color w:val="262626"/>
          <w:vertAlign w:val="superscript"/>
          <w:lang w:val="en-GB"/>
        </w:rPr>
        <w:t>rd</w:t>
      </w:r>
      <w:r w:rsidRPr="0095099A">
        <w:rPr>
          <w:rFonts w:eastAsia="Calibri" w:cstheme="minorHAnsi"/>
          <w:color w:val="262626"/>
          <w:lang w:val="en-GB"/>
        </w:rPr>
        <w:t xml:space="preserve"> Session, March 2017).</w:t>
      </w:r>
    </w:p>
    <w:p w14:paraId="0BBC1D48" w14:textId="77777777" w:rsidR="00B14883" w:rsidRPr="0095099A" w:rsidRDefault="00B14883" w:rsidP="00B14883">
      <w:pPr>
        <w:adjustRightInd w:val="0"/>
        <w:spacing w:before="120" w:after="120" w:line="264" w:lineRule="auto"/>
        <w:ind w:left="2835" w:hanging="2835"/>
        <w:jc w:val="both"/>
        <w:rPr>
          <w:rFonts w:eastAsia="Calibri" w:cstheme="minorHAnsi"/>
          <w:color w:val="262626"/>
          <w:lang w:val="en-GB"/>
        </w:rPr>
      </w:pPr>
      <w:r w:rsidRPr="0095099A" w:rsidDel="00082C19">
        <w:rPr>
          <w:rFonts w:eastAsia="Calibri" w:cstheme="minorHAnsi"/>
          <w:color w:val="262626"/>
          <w:lang w:val="en-GB"/>
        </w:rPr>
        <w:t xml:space="preserve"> </w:t>
      </w:r>
      <w:r w:rsidRPr="0095099A">
        <w:rPr>
          <w:rFonts w:eastAsia="Calibri" w:cstheme="minorHAnsi"/>
          <w:b/>
          <w:color w:val="262626"/>
          <w:lang w:val="en-GB"/>
        </w:rPr>
        <w:t>“Presumptive Fraud”</w:t>
      </w:r>
      <w:r w:rsidRPr="0095099A">
        <w:rPr>
          <w:rFonts w:eastAsia="Calibri" w:cstheme="minorHAnsi"/>
          <w:color w:val="262626"/>
          <w:lang w:val="en-GB"/>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95099A">
        <w:rPr>
          <w:rFonts w:eastAsia="Calibri" w:cstheme="minorHAnsi"/>
          <w:color w:val="262626"/>
          <w:vertAlign w:val="superscript"/>
          <w:lang w:val="en-GB"/>
        </w:rPr>
        <w:t>rd</w:t>
      </w:r>
      <w:r w:rsidRPr="0095099A">
        <w:rPr>
          <w:rFonts w:eastAsia="Calibri" w:cstheme="minorHAnsi"/>
          <w:color w:val="262626"/>
          <w:lang w:val="en-GB"/>
        </w:rPr>
        <w:t xml:space="preserve"> Session, March 2017).</w:t>
      </w:r>
    </w:p>
    <w:p w14:paraId="4ABC0270" w14:textId="77777777" w:rsidR="00B14883" w:rsidRPr="0095099A" w:rsidRDefault="00B14883" w:rsidP="00B14883">
      <w:pPr>
        <w:keepNext/>
        <w:keepLines/>
        <w:tabs>
          <w:tab w:val="num" w:pos="567"/>
        </w:tabs>
        <w:spacing w:before="240" w:after="120" w:line="264" w:lineRule="auto"/>
        <w:ind w:left="567" w:hanging="567"/>
        <w:outlineLvl w:val="0"/>
        <w:rPr>
          <w:rFonts w:eastAsia="Malgun Gothic" w:cstheme="minorHAnsi"/>
          <w:b/>
          <w:color w:val="2F5496"/>
          <w:sz w:val="32"/>
          <w:szCs w:val="32"/>
          <w:lang w:val="en-GB"/>
        </w:rPr>
      </w:pPr>
      <w:bookmarkStart w:id="9" w:name="_Toc497764861"/>
      <w:bookmarkStart w:id="10" w:name="_Toc516567173"/>
      <w:r w:rsidRPr="0095099A">
        <w:rPr>
          <w:rFonts w:eastAsia="Malgun Gothic" w:cstheme="minorHAnsi"/>
          <w:b/>
          <w:color w:val="2F5496"/>
          <w:sz w:val="32"/>
          <w:szCs w:val="32"/>
          <w:lang w:val="en-GB"/>
        </w:rPr>
        <w:t>Roles and Responsibilities</w:t>
      </w:r>
      <w:bookmarkEnd w:id="9"/>
      <w:bookmarkEnd w:id="10"/>
    </w:p>
    <w:p w14:paraId="29B664C3"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All</w:t>
      </w:r>
      <w:r w:rsidRPr="0095099A">
        <w:rPr>
          <w:rFonts w:eastAsia="Malgun Gothic" w:cstheme="minorHAnsi"/>
          <w:color w:val="262626"/>
          <w:spacing w:val="-8"/>
          <w:szCs w:val="26"/>
          <w:lang w:val="en-GB"/>
        </w:rPr>
        <w:t xml:space="preserve"> </w:t>
      </w:r>
      <w:r w:rsidRPr="0095099A">
        <w:rPr>
          <w:rFonts w:eastAsia="Malgun Gothic" w:cstheme="minorHAnsi"/>
          <w:color w:val="262626"/>
          <w:szCs w:val="26"/>
          <w:lang w:val="en-GB"/>
        </w:rPr>
        <w:t>parties</w:t>
      </w:r>
      <w:r w:rsidRPr="0095099A">
        <w:rPr>
          <w:rFonts w:eastAsia="Malgun Gothic" w:cstheme="minorHAnsi"/>
          <w:color w:val="262626"/>
          <w:spacing w:val="-8"/>
          <w:szCs w:val="26"/>
          <w:lang w:val="en-GB"/>
        </w:rPr>
        <w:t xml:space="preserve"> </w:t>
      </w:r>
      <w:r w:rsidRPr="0095099A">
        <w:rPr>
          <w:rFonts w:eastAsia="Malgun Gothic" w:cstheme="minorHAnsi"/>
          <w:color w:val="262626"/>
          <w:szCs w:val="26"/>
          <w:lang w:val="en-GB"/>
        </w:rPr>
        <w:t>to</w:t>
      </w:r>
      <w:r w:rsidRPr="0095099A">
        <w:rPr>
          <w:rFonts w:eastAsia="Malgun Gothic" w:cstheme="minorHAnsi"/>
          <w:color w:val="262626"/>
          <w:spacing w:val="-7"/>
          <w:szCs w:val="26"/>
          <w:lang w:val="en-GB"/>
        </w:rPr>
        <w:t xml:space="preserve"> </w:t>
      </w:r>
      <w:r w:rsidRPr="0095099A">
        <w:rPr>
          <w:rFonts w:eastAsia="Malgun Gothic" w:cstheme="minorHAnsi"/>
          <w:color w:val="262626"/>
          <w:szCs w:val="26"/>
          <w:lang w:val="en-GB"/>
        </w:rPr>
        <w:t>whom</w:t>
      </w:r>
      <w:r w:rsidRPr="0095099A">
        <w:rPr>
          <w:rFonts w:eastAsia="Malgun Gothic" w:cstheme="minorHAnsi"/>
          <w:color w:val="262626"/>
          <w:spacing w:val="-10"/>
          <w:szCs w:val="26"/>
          <w:lang w:val="en-GB"/>
        </w:rPr>
        <w:t xml:space="preserve"> </w:t>
      </w:r>
      <w:r w:rsidRPr="0095099A">
        <w:rPr>
          <w:rFonts w:eastAsia="Malgun Gothic" w:cstheme="minorHAnsi"/>
          <w:color w:val="262626"/>
          <w:szCs w:val="26"/>
          <w:lang w:val="en-GB"/>
        </w:rPr>
        <w:t>this</w:t>
      </w:r>
      <w:r w:rsidRPr="0095099A">
        <w:rPr>
          <w:rFonts w:eastAsia="Malgun Gothic" w:cstheme="minorHAnsi"/>
          <w:color w:val="262626"/>
          <w:spacing w:val="-10"/>
          <w:szCs w:val="26"/>
          <w:lang w:val="en-GB"/>
        </w:rPr>
        <w:t xml:space="preserve"> </w:t>
      </w:r>
      <w:r w:rsidRPr="0095099A">
        <w:rPr>
          <w:rFonts w:eastAsia="Malgun Gothic" w:cstheme="minorHAnsi"/>
          <w:color w:val="262626"/>
          <w:szCs w:val="26"/>
          <w:lang w:val="en-GB"/>
        </w:rPr>
        <w:t>Policy</w:t>
      </w:r>
      <w:r w:rsidRPr="0095099A">
        <w:rPr>
          <w:rFonts w:eastAsia="Malgun Gothic" w:cstheme="minorHAnsi"/>
          <w:color w:val="262626"/>
          <w:spacing w:val="-8"/>
          <w:szCs w:val="26"/>
          <w:lang w:val="en-GB"/>
        </w:rPr>
        <w:t xml:space="preserve"> </w:t>
      </w:r>
      <w:r w:rsidRPr="0095099A">
        <w:rPr>
          <w:rFonts w:eastAsia="Malgun Gothic" w:cstheme="minorHAnsi"/>
          <w:color w:val="262626"/>
          <w:szCs w:val="26"/>
          <w:lang w:val="en-GB"/>
        </w:rPr>
        <w:t>applies</w:t>
      </w:r>
      <w:r w:rsidRPr="0095099A">
        <w:rPr>
          <w:rFonts w:eastAsia="Malgun Gothic" w:cstheme="minorHAnsi"/>
          <w:color w:val="262626"/>
          <w:spacing w:val="-8"/>
          <w:szCs w:val="26"/>
          <w:lang w:val="en-GB"/>
        </w:rPr>
        <w:t xml:space="preserve"> </w:t>
      </w:r>
      <w:r w:rsidRPr="0095099A">
        <w:rPr>
          <w:rFonts w:eastAsia="Malgun Gothic" w:cstheme="minorHAnsi"/>
          <w:color w:val="262626"/>
          <w:szCs w:val="26"/>
          <w:lang w:val="en-GB"/>
        </w:rPr>
        <w:t>are</w:t>
      </w:r>
      <w:r w:rsidRPr="0095099A">
        <w:rPr>
          <w:rFonts w:eastAsia="Malgun Gothic" w:cstheme="minorHAnsi"/>
          <w:color w:val="262626"/>
          <w:spacing w:val="-7"/>
          <w:szCs w:val="26"/>
          <w:lang w:val="en-GB"/>
        </w:rPr>
        <w:t xml:space="preserve"> </w:t>
      </w:r>
      <w:r w:rsidRPr="0095099A">
        <w:rPr>
          <w:rFonts w:eastAsia="Malgun Gothic" w:cstheme="minorHAnsi"/>
          <w:color w:val="262626"/>
          <w:szCs w:val="26"/>
          <w:lang w:val="en-GB"/>
        </w:rPr>
        <w:t>responsible</w:t>
      </w:r>
      <w:r w:rsidRPr="0095099A">
        <w:rPr>
          <w:rFonts w:eastAsia="Malgun Gothic" w:cstheme="minorHAnsi"/>
          <w:color w:val="262626"/>
          <w:spacing w:val="-10"/>
          <w:szCs w:val="26"/>
          <w:lang w:val="en-GB"/>
        </w:rPr>
        <w:t xml:space="preserve"> </w:t>
      </w:r>
      <w:r w:rsidRPr="0095099A">
        <w:rPr>
          <w:rFonts w:eastAsia="Malgun Gothic" w:cstheme="minorHAnsi"/>
          <w:color w:val="262626"/>
          <w:szCs w:val="26"/>
          <w:lang w:val="en-GB"/>
        </w:rPr>
        <w:t>for</w:t>
      </w:r>
      <w:r w:rsidRPr="0095099A">
        <w:rPr>
          <w:rFonts w:eastAsia="Malgun Gothic" w:cstheme="minorHAnsi"/>
          <w:color w:val="262626"/>
          <w:spacing w:val="-7"/>
          <w:szCs w:val="26"/>
          <w:lang w:val="en-GB"/>
        </w:rPr>
        <w:t xml:space="preserve"> </w:t>
      </w:r>
      <w:r w:rsidRPr="0095099A">
        <w:rPr>
          <w:rFonts w:eastAsia="Malgun Gothic" w:cstheme="minorHAnsi"/>
          <w:color w:val="262626"/>
          <w:szCs w:val="26"/>
          <w:lang w:val="en-GB"/>
        </w:rPr>
        <w:t>safeguarding</w:t>
      </w:r>
      <w:r w:rsidRPr="0095099A">
        <w:rPr>
          <w:rFonts w:eastAsia="Malgun Gothic" w:cstheme="minorHAnsi"/>
          <w:color w:val="262626"/>
          <w:spacing w:val="-8"/>
          <w:szCs w:val="26"/>
          <w:lang w:val="en-GB"/>
        </w:rPr>
        <w:t xml:space="preserve"> </w:t>
      </w:r>
      <w:r w:rsidRPr="0095099A">
        <w:rPr>
          <w:rFonts w:eastAsia="Malgun Gothic" w:cstheme="minorHAnsi"/>
          <w:color w:val="262626"/>
          <w:szCs w:val="26"/>
          <w:lang w:val="en-GB"/>
        </w:rPr>
        <w:t>the</w:t>
      </w:r>
      <w:r w:rsidRPr="0095099A">
        <w:rPr>
          <w:rFonts w:eastAsia="Malgun Gothic" w:cstheme="minorHAnsi"/>
          <w:color w:val="262626"/>
          <w:spacing w:val="-7"/>
          <w:szCs w:val="26"/>
          <w:lang w:val="en-GB"/>
        </w:rPr>
        <w:t xml:space="preserve"> </w:t>
      </w:r>
      <w:r w:rsidRPr="0095099A">
        <w:rPr>
          <w:rFonts w:eastAsia="Malgun Gothic" w:cstheme="minorHAnsi"/>
          <w:color w:val="262626"/>
          <w:szCs w:val="26"/>
          <w:lang w:val="en-GB"/>
        </w:rPr>
        <w:t xml:space="preserve">resources entrusted to UN Women and have critical roles and responsibilities in ensuring that fraud in relation to UN Women resources and activities is prevented, detected, </w:t>
      </w:r>
      <w:proofErr w:type="gramStart"/>
      <w:r w:rsidRPr="0095099A">
        <w:rPr>
          <w:rFonts w:eastAsia="Malgun Gothic" w:cstheme="minorHAnsi"/>
          <w:color w:val="262626"/>
          <w:szCs w:val="26"/>
          <w:lang w:val="en-GB"/>
        </w:rPr>
        <w:t>reported</w:t>
      </w:r>
      <w:proofErr w:type="gramEnd"/>
      <w:r w:rsidRPr="0095099A">
        <w:rPr>
          <w:rFonts w:eastAsia="Malgun Gothic" w:cstheme="minorHAnsi"/>
          <w:color w:val="262626"/>
          <w:szCs w:val="26"/>
          <w:lang w:val="en-GB"/>
        </w:rPr>
        <w:t xml:space="preserve"> and addressed promptly.</w:t>
      </w:r>
    </w:p>
    <w:p w14:paraId="55444E7A"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 xml:space="preserve">Director, Division of the Internal Evaluation and Audit Services (IEAS) </w:t>
      </w:r>
    </w:p>
    <w:p w14:paraId="38837CA8"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The Director, IEAS shall act as the corporate manager who is the custodian of this Policy and who is responsible for the implementation, monitoring, and periodic review of this Policy.</w:t>
      </w:r>
    </w:p>
    <w:p w14:paraId="275206CF"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In carrying out this role, the Director, IEAS will among other things:</w:t>
      </w:r>
    </w:p>
    <w:p w14:paraId="10DBFB82" w14:textId="77777777" w:rsidR="00B14883" w:rsidRPr="0095099A" w:rsidRDefault="00B14883" w:rsidP="00B14883">
      <w:pPr>
        <w:tabs>
          <w:tab w:val="num" w:pos="1644"/>
        </w:tabs>
        <w:spacing w:before="60" w:after="60" w:line="264" w:lineRule="auto"/>
        <w:ind w:left="1644" w:hanging="397"/>
        <w:contextualSpacing/>
        <w:jc w:val="both"/>
        <w:rPr>
          <w:rFonts w:eastAsia="Calibri" w:cstheme="minorHAnsi"/>
          <w:color w:val="262626"/>
          <w:lang w:val="en-GB"/>
        </w:rPr>
      </w:pPr>
      <w:r w:rsidRPr="0095099A">
        <w:rPr>
          <w:rFonts w:eastAsia="Calibri" w:cstheme="minorHAnsi"/>
          <w:color w:val="262626"/>
          <w:lang w:val="en-GB"/>
        </w:rPr>
        <w:t>Serve as the repository of knowledge on fraud risks and controls;</w:t>
      </w:r>
      <w:r w:rsidRPr="0095099A">
        <w:rPr>
          <w:rFonts w:eastAsia="Calibri" w:cstheme="minorHAnsi"/>
          <w:color w:val="262626"/>
          <w:spacing w:val="-19"/>
          <w:lang w:val="en-GB"/>
        </w:rPr>
        <w:t xml:space="preserve"> </w:t>
      </w:r>
      <w:r w:rsidRPr="0095099A">
        <w:rPr>
          <w:rFonts w:eastAsia="Calibri" w:cstheme="minorHAnsi"/>
          <w:color w:val="262626"/>
          <w:lang w:val="en-GB"/>
        </w:rPr>
        <w:t>and</w:t>
      </w:r>
    </w:p>
    <w:p w14:paraId="624C6891" w14:textId="77777777" w:rsidR="00B14883" w:rsidRPr="0095099A" w:rsidRDefault="00B14883" w:rsidP="00B14883">
      <w:pPr>
        <w:tabs>
          <w:tab w:val="num" w:pos="1644"/>
        </w:tabs>
        <w:spacing w:before="60" w:after="60" w:line="264" w:lineRule="auto"/>
        <w:ind w:left="1644" w:hanging="397"/>
        <w:contextualSpacing/>
        <w:jc w:val="both"/>
        <w:rPr>
          <w:rFonts w:eastAsia="Calibri" w:cstheme="minorHAnsi"/>
          <w:color w:val="262626"/>
          <w:lang w:val="en-GB"/>
        </w:rPr>
      </w:pPr>
      <w:r w:rsidRPr="0095099A">
        <w:rPr>
          <w:rFonts w:eastAsia="Calibri" w:cstheme="minorHAnsi"/>
          <w:color w:val="262626"/>
          <w:lang w:val="en-GB"/>
        </w:rPr>
        <w:t>Manage</w:t>
      </w:r>
      <w:r w:rsidRPr="0095099A">
        <w:rPr>
          <w:rFonts w:eastAsia="Calibri" w:cstheme="minorHAnsi"/>
          <w:color w:val="262626"/>
          <w:spacing w:val="-13"/>
          <w:lang w:val="en-GB"/>
        </w:rPr>
        <w:t xml:space="preserve"> </w:t>
      </w:r>
      <w:r w:rsidRPr="0095099A">
        <w:rPr>
          <w:rFonts w:eastAsia="Calibri" w:cstheme="minorHAnsi"/>
          <w:color w:val="262626"/>
          <w:lang w:val="en-GB"/>
        </w:rPr>
        <w:t>the</w:t>
      </w:r>
      <w:r w:rsidRPr="0095099A">
        <w:rPr>
          <w:rFonts w:eastAsia="Calibri" w:cstheme="minorHAnsi"/>
          <w:color w:val="262626"/>
          <w:spacing w:val="-13"/>
          <w:lang w:val="en-GB"/>
        </w:rPr>
        <w:t xml:space="preserve"> </w:t>
      </w:r>
      <w:r w:rsidRPr="0095099A">
        <w:rPr>
          <w:rFonts w:eastAsia="Calibri" w:cstheme="minorHAnsi"/>
          <w:color w:val="262626"/>
          <w:lang w:val="en-GB"/>
        </w:rPr>
        <w:t>fraud</w:t>
      </w:r>
      <w:r w:rsidRPr="0095099A">
        <w:rPr>
          <w:rFonts w:eastAsia="Calibri" w:cstheme="minorHAnsi"/>
          <w:color w:val="262626"/>
          <w:spacing w:val="-10"/>
          <w:lang w:val="en-GB"/>
        </w:rPr>
        <w:t xml:space="preserve"> </w:t>
      </w:r>
      <w:r w:rsidRPr="0095099A">
        <w:rPr>
          <w:rFonts w:eastAsia="Calibri" w:cstheme="minorHAnsi"/>
          <w:color w:val="262626"/>
          <w:lang w:val="en-GB"/>
        </w:rPr>
        <w:t>risk</w:t>
      </w:r>
      <w:r w:rsidRPr="0095099A">
        <w:rPr>
          <w:rFonts w:eastAsia="Calibri" w:cstheme="minorHAnsi"/>
          <w:color w:val="262626"/>
          <w:spacing w:val="-12"/>
          <w:lang w:val="en-GB"/>
        </w:rPr>
        <w:t xml:space="preserve"> </w:t>
      </w:r>
      <w:r w:rsidRPr="0095099A">
        <w:rPr>
          <w:rFonts w:eastAsia="Calibri" w:cstheme="minorHAnsi"/>
          <w:color w:val="262626"/>
          <w:lang w:val="en-GB"/>
        </w:rPr>
        <w:t>assessment</w:t>
      </w:r>
      <w:r w:rsidRPr="0095099A">
        <w:rPr>
          <w:rFonts w:eastAsia="Calibri" w:cstheme="minorHAnsi"/>
          <w:color w:val="262626"/>
          <w:spacing w:val="-12"/>
          <w:lang w:val="en-GB"/>
        </w:rPr>
        <w:t xml:space="preserve"> </w:t>
      </w:r>
      <w:r w:rsidRPr="0095099A">
        <w:rPr>
          <w:rFonts w:eastAsia="Calibri" w:cstheme="minorHAnsi"/>
          <w:color w:val="262626"/>
          <w:lang w:val="en-GB"/>
        </w:rPr>
        <w:t>process</w:t>
      </w:r>
      <w:r w:rsidRPr="0095099A">
        <w:rPr>
          <w:rFonts w:eastAsia="Calibri" w:cstheme="minorHAnsi"/>
          <w:color w:val="262626"/>
          <w:spacing w:val="-11"/>
          <w:lang w:val="en-GB"/>
        </w:rPr>
        <w:t xml:space="preserve"> </w:t>
      </w:r>
      <w:r w:rsidRPr="0095099A">
        <w:rPr>
          <w:rFonts w:eastAsia="Calibri" w:cstheme="minorHAnsi"/>
          <w:color w:val="262626"/>
          <w:lang w:val="en-GB"/>
        </w:rPr>
        <w:t>and</w:t>
      </w:r>
      <w:r w:rsidRPr="0095099A">
        <w:rPr>
          <w:rFonts w:eastAsia="Calibri" w:cstheme="minorHAnsi"/>
          <w:color w:val="262626"/>
          <w:spacing w:val="-10"/>
          <w:lang w:val="en-GB"/>
        </w:rPr>
        <w:t xml:space="preserve"> </w:t>
      </w:r>
      <w:r w:rsidRPr="0095099A">
        <w:rPr>
          <w:rFonts w:eastAsia="Calibri" w:cstheme="minorHAnsi"/>
          <w:color w:val="262626"/>
          <w:lang w:val="en-GB"/>
        </w:rPr>
        <w:t>co-ordinate</w:t>
      </w:r>
      <w:r w:rsidRPr="0095099A">
        <w:rPr>
          <w:rFonts w:eastAsia="Calibri" w:cstheme="minorHAnsi"/>
          <w:color w:val="262626"/>
          <w:spacing w:val="-11"/>
          <w:lang w:val="en-GB"/>
        </w:rPr>
        <w:t xml:space="preserve"> </w:t>
      </w:r>
      <w:r w:rsidRPr="0095099A">
        <w:rPr>
          <w:rFonts w:eastAsia="Calibri" w:cstheme="minorHAnsi"/>
          <w:color w:val="262626"/>
          <w:lang w:val="en-GB"/>
        </w:rPr>
        <w:t>anti-fraud</w:t>
      </w:r>
      <w:r w:rsidRPr="0095099A">
        <w:rPr>
          <w:rFonts w:eastAsia="Calibri" w:cstheme="minorHAnsi"/>
          <w:color w:val="262626"/>
          <w:spacing w:val="-10"/>
          <w:lang w:val="en-GB"/>
        </w:rPr>
        <w:t xml:space="preserve"> </w:t>
      </w:r>
      <w:r w:rsidRPr="0095099A">
        <w:rPr>
          <w:rFonts w:eastAsia="Calibri" w:cstheme="minorHAnsi"/>
          <w:color w:val="262626"/>
          <w:lang w:val="en-GB"/>
        </w:rPr>
        <w:t>activities</w:t>
      </w:r>
      <w:r w:rsidRPr="0095099A">
        <w:rPr>
          <w:rFonts w:eastAsia="Calibri" w:cstheme="minorHAnsi"/>
          <w:color w:val="262626"/>
          <w:spacing w:val="-11"/>
          <w:lang w:val="en-GB"/>
        </w:rPr>
        <w:t xml:space="preserve"> </w:t>
      </w:r>
      <w:r w:rsidRPr="0095099A">
        <w:rPr>
          <w:rFonts w:eastAsia="Calibri" w:cstheme="minorHAnsi"/>
          <w:color w:val="262626"/>
          <w:lang w:val="en-GB"/>
        </w:rPr>
        <w:t>across</w:t>
      </w:r>
      <w:r w:rsidRPr="0095099A">
        <w:rPr>
          <w:rFonts w:eastAsia="Calibri" w:cstheme="minorHAnsi"/>
          <w:color w:val="262626"/>
          <w:spacing w:val="-11"/>
          <w:lang w:val="en-GB"/>
        </w:rPr>
        <w:t xml:space="preserve"> </w:t>
      </w:r>
      <w:r w:rsidRPr="0095099A">
        <w:rPr>
          <w:rFonts w:eastAsia="Calibri" w:cstheme="minorHAnsi"/>
          <w:color w:val="262626"/>
          <w:lang w:val="en-GB"/>
        </w:rPr>
        <w:t>the Organization.</w:t>
      </w:r>
    </w:p>
    <w:p w14:paraId="28546150"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b/>
          <w:color w:val="262626"/>
          <w:szCs w:val="26"/>
          <w:lang w:val="en-GB"/>
        </w:rPr>
      </w:pPr>
      <w:r w:rsidRPr="0095099A">
        <w:rPr>
          <w:rFonts w:eastAsia="Malgun Gothic" w:cstheme="minorHAnsi"/>
          <w:b/>
          <w:color w:val="262626"/>
          <w:szCs w:val="26"/>
          <w:lang w:val="en-GB"/>
        </w:rPr>
        <w:t>Personnel</w:t>
      </w:r>
    </w:p>
    <w:p w14:paraId="4825FD59"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UN</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Women</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Financial</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Rule</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203</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states,</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“All</w:t>
      </w:r>
      <w:r w:rsidRPr="0095099A">
        <w:rPr>
          <w:rFonts w:eastAsia="Malgun Gothic" w:cstheme="minorHAnsi"/>
          <w:color w:val="262626"/>
          <w:spacing w:val="-14"/>
          <w:szCs w:val="24"/>
          <w:lang w:val="en-GB"/>
        </w:rPr>
        <w:t xml:space="preserve"> </w:t>
      </w:r>
      <w:r w:rsidRPr="0095099A">
        <w:rPr>
          <w:rFonts w:eastAsia="Malgun Gothic" w:cstheme="minorHAnsi"/>
          <w:color w:val="262626"/>
          <w:szCs w:val="24"/>
          <w:lang w:val="en-GB"/>
        </w:rPr>
        <w:t>personnel</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UN-Women</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are</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responsible</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to</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the</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Under- Secretary-General/Executive Director for the regularity of actions taken by them during their official</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duties.</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Personnel</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who</w:t>
      </w:r>
      <w:r w:rsidRPr="0095099A">
        <w:rPr>
          <w:rFonts w:eastAsia="Malgun Gothic" w:cstheme="minorHAnsi"/>
          <w:color w:val="262626"/>
          <w:spacing w:val="-3"/>
          <w:szCs w:val="24"/>
          <w:lang w:val="en-GB"/>
        </w:rPr>
        <w:t xml:space="preserve"> </w:t>
      </w:r>
      <w:r w:rsidRPr="0095099A">
        <w:rPr>
          <w:rFonts w:eastAsia="Malgun Gothic" w:cstheme="minorHAnsi"/>
          <w:color w:val="262626"/>
          <w:szCs w:val="24"/>
          <w:lang w:val="en-GB"/>
        </w:rPr>
        <w:t>take</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any</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action</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contrary</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to</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these</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financial</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regulations</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rules</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or to the instructions that may be issued in connection therewith may be held personally responsible and financially liable for the consequences of such</w:t>
      </w:r>
      <w:r w:rsidRPr="0095099A">
        <w:rPr>
          <w:rFonts w:eastAsia="Malgun Gothic" w:cstheme="minorHAnsi"/>
          <w:color w:val="262626"/>
          <w:spacing w:val="-19"/>
          <w:szCs w:val="24"/>
          <w:lang w:val="en-GB"/>
        </w:rPr>
        <w:t xml:space="preserve"> </w:t>
      </w:r>
      <w:r w:rsidRPr="0095099A">
        <w:rPr>
          <w:rFonts w:eastAsia="Malgun Gothic" w:cstheme="minorHAnsi"/>
          <w:color w:val="262626"/>
          <w:szCs w:val="24"/>
          <w:lang w:val="en-GB"/>
        </w:rPr>
        <w:t>action.”</w:t>
      </w:r>
    </w:p>
    <w:p w14:paraId="74751D84"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b/>
          <w:color w:val="262626"/>
          <w:szCs w:val="24"/>
          <w:lang w:val="en-GB"/>
        </w:rPr>
      </w:pPr>
      <w:r w:rsidRPr="0095099A">
        <w:rPr>
          <w:rFonts w:eastAsia="Malgun Gothic" w:cstheme="minorHAnsi"/>
          <w:b/>
          <w:color w:val="262626"/>
          <w:szCs w:val="24"/>
          <w:lang w:val="en-GB"/>
        </w:rPr>
        <w:t>Staff members</w:t>
      </w:r>
    </w:p>
    <w:p w14:paraId="4BFA3728"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szCs w:val="26"/>
          <w:lang w:val="en-GB"/>
        </w:rPr>
        <w:t xml:space="preserve">Staff members have a responsibility to report allegations of wrongdoing (allegations of wrongdoing is defined in the Legal Policy as a reasonable belief on </w:t>
      </w:r>
      <w:proofErr w:type="gramStart"/>
      <w:r w:rsidRPr="0095099A">
        <w:rPr>
          <w:rFonts w:eastAsia="Malgun Gothic" w:cstheme="minorHAnsi"/>
          <w:iCs/>
          <w:color w:val="262626"/>
          <w:szCs w:val="26"/>
          <w:lang w:val="en-GB"/>
        </w:rPr>
        <w:t>factual information</w:t>
      </w:r>
      <w:proofErr w:type="gramEnd"/>
      <w:r w:rsidRPr="0095099A">
        <w:rPr>
          <w:rFonts w:eastAsia="Malgun Gothic" w:cstheme="minorHAnsi"/>
          <w:iCs/>
          <w:color w:val="262626"/>
          <w:szCs w:val="26"/>
          <w:lang w:val="en-GB"/>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or</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another</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appropriate</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supervisor</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within the</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operating</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unit.</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supervisor</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whom</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report</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was</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made,</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shall</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report</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matter</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OIOS. If</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staff</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member</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believes</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that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there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is</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a</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conflict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interest</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on</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part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person</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whom the</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allegations</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wrongdoing</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are</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be</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reported,</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he</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or</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she</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will</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report</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allegations</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next higher level of authority. In addition, as set out above, they are responsible for the regularity of actions taken by them during their official</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duties.</w:t>
      </w:r>
    </w:p>
    <w:p w14:paraId="5922CA14"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lastRenderedPageBreak/>
        <w:t>Failure to report allegations of misconduct, which includes fraud, represents misconduct itself. Staff members are, however, cautioned that using the investigation process in a malicious manner</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or</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otherwise</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providing</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information</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known to</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be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false</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or</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with</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reckless</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disregard</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for</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its accuracy – may constitute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misconduct.</w:t>
      </w:r>
    </w:p>
    <w:p w14:paraId="26AF4539"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lang w:val="en-GB"/>
        </w:rPr>
      </w:pPr>
      <w:r w:rsidRPr="0095099A">
        <w:rPr>
          <w:rFonts w:eastAsia="Calibri" w:cstheme="minorHAnsi"/>
          <w:i/>
          <w:color w:val="262626"/>
          <w:lang w:val="en-GB"/>
        </w:rPr>
        <w:t>For further information on the responsibilities of staff members, please consult Section 5.1.3- Misconduct and Section 4.9 - Staff members of the Legal Policy and Staff Rule 1.2 (c) of the Staff Rules and Staff Regulations of the United Nations.</w:t>
      </w:r>
    </w:p>
    <w:p w14:paraId="2CFF5B06"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b/>
          <w:color w:val="262626"/>
          <w:szCs w:val="24"/>
          <w:lang w:val="en-GB"/>
        </w:rPr>
      </w:pPr>
      <w:r w:rsidRPr="0095099A">
        <w:rPr>
          <w:rFonts w:eastAsia="Malgun Gothic" w:cstheme="minorHAnsi"/>
          <w:b/>
          <w:color w:val="262626"/>
          <w:szCs w:val="24"/>
          <w:lang w:val="en-GB"/>
        </w:rPr>
        <w:t>Non-staff personnel</w:t>
      </w:r>
    </w:p>
    <w:p w14:paraId="5B53BB50"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645C680"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rPr>
          <w:rFonts w:eastAsia="Calibri" w:cstheme="minorHAnsi"/>
          <w:i/>
          <w:lang w:val="en-GB"/>
        </w:rPr>
      </w:pPr>
      <w:r w:rsidRPr="0095099A">
        <w:rPr>
          <w:rFonts w:eastAsia="Calibri" w:cstheme="minorHAnsi"/>
          <w:i/>
          <w:color w:val="262626"/>
          <w:lang w:val="en-GB"/>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5099A">
        <w:rPr>
          <w:rFonts w:eastAsia="Calibri" w:cstheme="minorHAnsi"/>
          <w:i/>
          <w:lang w:val="en-GB"/>
        </w:rPr>
        <w:t>.</w:t>
      </w:r>
    </w:p>
    <w:p w14:paraId="2DDCFF8E" w14:textId="77777777" w:rsidR="00B14883" w:rsidRPr="0095099A" w:rsidRDefault="00B14883" w:rsidP="00B14883">
      <w:pPr>
        <w:spacing w:before="120" w:after="120" w:line="264" w:lineRule="auto"/>
        <w:ind w:left="1247"/>
        <w:jc w:val="both"/>
        <w:outlineLvl w:val="2"/>
        <w:rPr>
          <w:rFonts w:eastAsia="Malgun Gothic" w:cstheme="minorHAnsi"/>
          <w:b/>
          <w:color w:val="262626"/>
          <w:szCs w:val="24"/>
          <w:lang w:val="en-GB"/>
        </w:rPr>
      </w:pPr>
    </w:p>
    <w:p w14:paraId="1244C960"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b/>
          <w:color w:val="262626"/>
          <w:szCs w:val="24"/>
          <w:lang w:val="en-GB"/>
        </w:rPr>
      </w:pPr>
      <w:r w:rsidRPr="0095099A">
        <w:rPr>
          <w:rFonts w:eastAsia="Malgun Gothic" w:cstheme="minorHAnsi"/>
          <w:b/>
          <w:color w:val="262626"/>
          <w:szCs w:val="24"/>
          <w:lang w:val="en-GB"/>
        </w:rPr>
        <w:t>Managers</w:t>
      </w:r>
    </w:p>
    <w:p w14:paraId="73EE12BB"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Managing</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risk</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fraud</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is</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a</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crucial</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part</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Organization’s</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good</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governance.</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While</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it</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is</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the responsibility</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all</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personnel</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assist</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in</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preventing,</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identifying,</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and</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combating</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fraud,</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managers are expected to put in place the appropriate controls to prevent and address fraud risks. Furthermore, managers should use sound judgement and act lawfully in compliance with applicable UN Women regulations, rules, policies, and</w:t>
      </w:r>
      <w:r w:rsidRPr="0095099A">
        <w:rPr>
          <w:rFonts w:eastAsia="Malgun Gothic" w:cstheme="minorHAnsi"/>
          <w:iCs/>
          <w:color w:val="262626"/>
          <w:spacing w:val="-16"/>
          <w:lang w:val="en-GB"/>
        </w:rPr>
        <w:t xml:space="preserve"> </w:t>
      </w:r>
      <w:r w:rsidRPr="0095099A">
        <w:rPr>
          <w:rFonts w:eastAsia="Malgun Gothic" w:cstheme="minorHAnsi"/>
          <w:iCs/>
          <w:color w:val="262626"/>
          <w:lang w:val="en-GB"/>
        </w:rPr>
        <w:t>procedures.</w:t>
      </w:r>
    </w:p>
    <w:p w14:paraId="0F518C3E"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Managers have a responsibility to:</w:t>
      </w:r>
    </w:p>
    <w:p w14:paraId="467DE730" w14:textId="77777777" w:rsidR="00B14883" w:rsidRPr="0095099A" w:rsidRDefault="00B14883" w:rsidP="00B14883">
      <w:pPr>
        <w:tabs>
          <w:tab w:val="num" w:pos="2552"/>
        </w:tabs>
        <w:spacing w:before="60" w:after="60" w:line="264" w:lineRule="auto"/>
        <w:ind w:left="2552" w:hanging="397"/>
        <w:contextualSpacing/>
        <w:jc w:val="both"/>
        <w:rPr>
          <w:rFonts w:eastAsia="Calibri" w:cstheme="minorHAnsi"/>
          <w:color w:val="262626"/>
          <w:lang w:val="en-GB"/>
        </w:rPr>
      </w:pPr>
      <w:r w:rsidRPr="0095099A">
        <w:rPr>
          <w:rFonts w:eastAsia="Calibri" w:cstheme="minorHAnsi"/>
          <w:color w:val="262626"/>
          <w:lang w:val="en-GB"/>
        </w:rPr>
        <w:t>Identify the types of risks to which activities within the area of responsibilities are exposed, including those relating to implementing partnership management and procurement and sub-contracting of goods and</w:t>
      </w:r>
      <w:r w:rsidRPr="0095099A">
        <w:rPr>
          <w:rFonts w:eastAsia="Calibri" w:cstheme="minorHAnsi"/>
          <w:color w:val="262626"/>
          <w:spacing w:val="-18"/>
          <w:lang w:val="en-GB"/>
        </w:rPr>
        <w:t xml:space="preserve"> </w:t>
      </w:r>
      <w:proofErr w:type="gramStart"/>
      <w:r w:rsidRPr="0095099A">
        <w:rPr>
          <w:rFonts w:eastAsia="Calibri" w:cstheme="minorHAnsi"/>
          <w:color w:val="262626"/>
          <w:lang w:val="en-GB"/>
        </w:rPr>
        <w:t>services;</w:t>
      </w:r>
      <w:proofErr w:type="gramEnd"/>
    </w:p>
    <w:p w14:paraId="671AECE9" w14:textId="77777777" w:rsidR="00B14883" w:rsidRPr="0095099A" w:rsidRDefault="00B14883" w:rsidP="00B14883">
      <w:pPr>
        <w:tabs>
          <w:tab w:val="num" w:pos="2552"/>
        </w:tabs>
        <w:spacing w:before="60" w:after="60" w:line="264" w:lineRule="auto"/>
        <w:ind w:left="2552" w:hanging="397"/>
        <w:contextualSpacing/>
        <w:jc w:val="both"/>
        <w:rPr>
          <w:rFonts w:eastAsia="Calibri" w:cstheme="minorHAnsi"/>
          <w:color w:val="262626"/>
          <w:lang w:val="en-GB"/>
        </w:rPr>
      </w:pPr>
      <w:r w:rsidRPr="0095099A">
        <w:rPr>
          <w:rFonts w:eastAsia="Calibri" w:cstheme="minorHAnsi"/>
          <w:color w:val="262626"/>
          <w:lang w:val="en-GB"/>
        </w:rPr>
        <w:t>Assess the identified risks and risk mitigation options, and design and implement cost effective prevention and control measures, including to prevent the occurrence and recurrence of fraud and</w:t>
      </w:r>
      <w:r w:rsidRPr="0095099A">
        <w:rPr>
          <w:rFonts w:eastAsia="Calibri" w:cstheme="minorHAnsi"/>
          <w:color w:val="262626"/>
          <w:spacing w:val="-9"/>
          <w:lang w:val="en-GB"/>
        </w:rPr>
        <w:t xml:space="preserve"> </w:t>
      </w:r>
      <w:proofErr w:type="gramStart"/>
      <w:r w:rsidRPr="0095099A">
        <w:rPr>
          <w:rFonts w:eastAsia="Calibri" w:cstheme="minorHAnsi"/>
          <w:color w:val="262626"/>
          <w:lang w:val="en-GB"/>
        </w:rPr>
        <w:t>corruption;</w:t>
      </w:r>
      <w:proofErr w:type="gramEnd"/>
    </w:p>
    <w:p w14:paraId="0EFF83A2" w14:textId="77777777" w:rsidR="00B14883" w:rsidRPr="0095099A" w:rsidRDefault="00B14883" w:rsidP="00B14883">
      <w:pPr>
        <w:tabs>
          <w:tab w:val="num" w:pos="2552"/>
        </w:tabs>
        <w:spacing w:before="60" w:after="60" w:line="264" w:lineRule="auto"/>
        <w:ind w:left="2552" w:hanging="397"/>
        <w:contextualSpacing/>
        <w:jc w:val="both"/>
        <w:rPr>
          <w:rFonts w:eastAsia="Calibri" w:cstheme="minorHAnsi"/>
          <w:color w:val="262626"/>
          <w:lang w:val="en-GB"/>
        </w:rPr>
      </w:pPr>
      <w:r w:rsidRPr="0095099A">
        <w:rPr>
          <w:rFonts w:eastAsia="Calibri" w:cstheme="minorHAnsi"/>
          <w:color w:val="262626"/>
          <w:lang w:val="en-GB"/>
        </w:rPr>
        <w:t>Escalate any risks where the relevant impact or likelihood is assessed to have markedly increased and can no longer be managed within his / her</w:t>
      </w:r>
      <w:r w:rsidRPr="0095099A">
        <w:rPr>
          <w:rFonts w:eastAsia="Calibri" w:cstheme="minorHAnsi"/>
          <w:color w:val="262626"/>
          <w:spacing w:val="-18"/>
          <w:lang w:val="en-GB"/>
        </w:rPr>
        <w:t xml:space="preserve"> </w:t>
      </w:r>
      <w:proofErr w:type="gramStart"/>
      <w:r w:rsidRPr="0095099A">
        <w:rPr>
          <w:rFonts w:eastAsia="Calibri" w:cstheme="minorHAnsi"/>
          <w:color w:val="262626"/>
          <w:lang w:val="en-GB"/>
        </w:rPr>
        <w:t>level</w:t>
      </w:r>
      <w:proofErr w:type="gramEnd"/>
    </w:p>
    <w:p w14:paraId="7B69A149" w14:textId="77777777" w:rsidR="00B14883" w:rsidRPr="0095099A" w:rsidRDefault="00B14883" w:rsidP="00B14883">
      <w:pPr>
        <w:tabs>
          <w:tab w:val="num" w:pos="2552"/>
        </w:tabs>
        <w:spacing w:before="60" w:after="60" w:line="264" w:lineRule="auto"/>
        <w:ind w:left="2552" w:hanging="397"/>
        <w:contextualSpacing/>
        <w:jc w:val="both"/>
        <w:rPr>
          <w:rFonts w:eastAsia="Calibri" w:cstheme="minorHAnsi"/>
          <w:color w:val="262626"/>
          <w:lang w:val="en-GB"/>
        </w:rPr>
      </w:pPr>
      <w:r w:rsidRPr="0095099A">
        <w:rPr>
          <w:rFonts w:eastAsia="Calibri" w:cstheme="minorHAnsi"/>
          <w:color w:val="262626"/>
          <w:lang w:val="en-GB"/>
        </w:rPr>
        <w:t>To report any allegations of wrongdoing to OIOS as soon as they become aware of such allegations;</w:t>
      </w:r>
      <w:r w:rsidRPr="0095099A">
        <w:rPr>
          <w:rFonts w:eastAsia="Calibri" w:cstheme="minorHAnsi"/>
          <w:color w:val="262626"/>
          <w:spacing w:val="-3"/>
          <w:lang w:val="en-GB"/>
        </w:rPr>
        <w:t xml:space="preserve"> </w:t>
      </w:r>
      <w:r w:rsidRPr="0095099A">
        <w:rPr>
          <w:rFonts w:eastAsia="Calibri" w:cstheme="minorHAnsi"/>
          <w:color w:val="262626"/>
          <w:lang w:val="en-GB"/>
        </w:rPr>
        <w:t>and</w:t>
      </w:r>
    </w:p>
    <w:p w14:paraId="1E5D59A5" w14:textId="77777777" w:rsidR="00B14883" w:rsidRPr="0095099A" w:rsidRDefault="00B14883" w:rsidP="00B14883">
      <w:pPr>
        <w:tabs>
          <w:tab w:val="num" w:pos="2552"/>
        </w:tabs>
        <w:spacing w:before="60" w:after="60" w:line="264" w:lineRule="auto"/>
        <w:ind w:left="2552" w:hanging="397"/>
        <w:contextualSpacing/>
        <w:jc w:val="both"/>
        <w:rPr>
          <w:rFonts w:eastAsia="Calibri" w:cstheme="minorHAnsi"/>
          <w:color w:val="262626"/>
          <w:lang w:val="en-GB"/>
        </w:rPr>
      </w:pPr>
      <w:r w:rsidRPr="0095099A">
        <w:rPr>
          <w:rFonts w:eastAsia="Calibri" w:cstheme="minorHAnsi"/>
          <w:color w:val="262626"/>
          <w:lang w:val="en-GB"/>
        </w:rPr>
        <w:lastRenderedPageBreak/>
        <w:t>Raise awareness of this Policy, inform all those to whom this Policy applies,</w:t>
      </w:r>
      <w:r w:rsidRPr="0095099A">
        <w:rPr>
          <w:rFonts w:eastAsia="Calibri" w:cstheme="minorHAnsi"/>
          <w:color w:val="262626"/>
          <w:spacing w:val="-6"/>
          <w:lang w:val="en-GB"/>
        </w:rPr>
        <w:t xml:space="preserve"> </w:t>
      </w:r>
      <w:r w:rsidRPr="0095099A">
        <w:rPr>
          <w:rFonts w:eastAsia="Calibri" w:cstheme="minorHAnsi"/>
          <w:color w:val="262626"/>
          <w:lang w:val="en-GB"/>
        </w:rPr>
        <w:t>and</w:t>
      </w:r>
      <w:r w:rsidRPr="0095099A">
        <w:rPr>
          <w:rFonts w:eastAsia="Calibri" w:cstheme="minorHAnsi"/>
          <w:color w:val="262626"/>
          <w:spacing w:val="-8"/>
          <w:lang w:val="en-GB"/>
        </w:rPr>
        <w:t xml:space="preserve"> </w:t>
      </w:r>
      <w:r w:rsidRPr="0095099A">
        <w:rPr>
          <w:rFonts w:eastAsia="Calibri" w:cstheme="minorHAnsi"/>
          <w:color w:val="262626"/>
          <w:lang w:val="en-GB"/>
        </w:rPr>
        <w:t>reiterate</w:t>
      </w:r>
      <w:r w:rsidRPr="0095099A">
        <w:rPr>
          <w:rFonts w:eastAsia="Calibri" w:cstheme="minorHAnsi"/>
          <w:color w:val="262626"/>
          <w:spacing w:val="-6"/>
          <w:lang w:val="en-GB"/>
        </w:rPr>
        <w:t xml:space="preserve"> </w:t>
      </w:r>
      <w:r w:rsidRPr="0095099A">
        <w:rPr>
          <w:rFonts w:eastAsia="Calibri" w:cstheme="minorHAnsi"/>
          <w:color w:val="262626"/>
          <w:lang w:val="en-GB"/>
        </w:rPr>
        <w:t>the</w:t>
      </w:r>
      <w:r w:rsidRPr="0095099A">
        <w:rPr>
          <w:rFonts w:eastAsia="Calibri" w:cstheme="minorHAnsi"/>
          <w:color w:val="262626"/>
          <w:spacing w:val="-6"/>
          <w:lang w:val="en-GB"/>
        </w:rPr>
        <w:t xml:space="preserve"> </w:t>
      </w:r>
      <w:r w:rsidRPr="0095099A">
        <w:rPr>
          <w:rFonts w:eastAsia="Calibri" w:cstheme="minorHAnsi"/>
          <w:color w:val="262626"/>
          <w:lang w:val="en-GB"/>
        </w:rPr>
        <w:t>importance</w:t>
      </w:r>
      <w:r w:rsidRPr="0095099A">
        <w:rPr>
          <w:rFonts w:eastAsia="Calibri" w:cstheme="minorHAnsi"/>
          <w:color w:val="262626"/>
          <w:spacing w:val="-6"/>
          <w:lang w:val="en-GB"/>
        </w:rPr>
        <w:t xml:space="preserve"> </w:t>
      </w:r>
      <w:r w:rsidRPr="0095099A">
        <w:rPr>
          <w:rFonts w:eastAsia="Calibri" w:cstheme="minorHAnsi"/>
          <w:color w:val="262626"/>
          <w:lang w:val="en-GB"/>
        </w:rPr>
        <w:t>of</w:t>
      </w:r>
      <w:r w:rsidRPr="0095099A">
        <w:rPr>
          <w:rFonts w:eastAsia="Calibri" w:cstheme="minorHAnsi"/>
          <w:color w:val="262626"/>
          <w:spacing w:val="-5"/>
          <w:lang w:val="en-GB"/>
        </w:rPr>
        <w:t xml:space="preserve"> </w:t>
      </w:r>
      <w:r w:rsidRPr="0095099A">
        <w:rPr>
          <w:rFonts w:eastAsia="Calibri" w:cstheme="minorHAnsi"/>
          <w:color w:val="262626"/>
          <w:lang w:val="en-GB"/>
        </w:rPr>
        <w:t>reporting</w:t>
      </w:r>
      <w:r w:rsidRPr="0095099A">
        <w:rPr>
          <w:rFonts w:eastAsia="Calibri" w:cstheme="minorHAnsi"/>
          <w:color w:val="262626"/>
          <w:spacing w:val="-7"/>
          <w:lang w:val="en-GB"/>
        </w:rPr>
        <w:t xml:space="preserve"> </w:t>
      </w:r>
      <w:r w:rsidRPr="0095099A">
        <w:rPr>
          <w:rFonts w:eastAsia="Calibri" w:cstheme="minorHAnsi"/>
          <w:color w:val="262626"/>
          <w:lang w:val="en-GB"/>
        </w:rPr>
        <w:t>fraud</w:t>
      </w:r>
      <w:r w:rsidRPr="0095099A">
        <w:rPr>
          <w:rFonts w:eastAsia="Calibri" w:cstheme="minorHAnsi"/>
          <w:color w:val="262626"/>
          <w:spacing w:val="-5"/>
          <w:lang w:val="en-GB"/>
        </w:rPr>
        <w:t xml:space="preserve"> </w:t>
      </w:r>
      <w:r w:rsidRPr="0095099A">
        <w:rPr>
          <w:rFonts w:eastAsia="Calibri" w:cstheme="minorHAnsi"/>
          <w:color w:val="262626"/>
          <w:lang w:val="en-GB"/>
        </w:rPr>
        <w:t>and</w:t>
      </w:r>
      <w:r w:rsidRPr="0095099A">
        <w:rPr>
          <w:rFonts w:eastAsia="Calibri" w:cstheme="minorHAnsi"/>
          <w:color w:val="262626"/>
          <w:spacing w:val="-5"/>
          <w:lang w:val="en-GB"/>
        </w:rPr>
        <w:t xml:space="preserve"> </w:t>
      </w:r>
      <w:r w:rsidRPr="0095099A">
        <w:rPr>
          <w:rFonts w:eastAsia="Calibri" w:cstheme="minorHAnsi"/>
          <w:color w:val="262626"/>
          <w:lang w:val="en-GB"/>
        </w:rPr>
        <w:t>the</w:t>
      </w:r>
      <w:r w:rsidRPr="0095099A">
        <w:rPr>
          <w:rFonts w:eastAsia="Calibri" w:cstheme="minorHAnsi"/>
          <w:color w:val="262626"/>
          <w:spacing w:val="-6"/>
          <w:lang w:val="en-GB"/>
        </w:rPr>
        <w:t xml:space="preserve"> </w:t>
      </w:r>
      <w:r w:rsidRPr="0095099A">
        <w:rPr>
          <w:rFonts w:eastAsia="Calibri" w:cstheme="minorHAnsi"/>
          <w:color w:val="262626"/>
          <w:lang w:val="en-GB"/>
        </w:rPr>
        <w:t>mechanisms for doing</w:t>
      </w:r>
      <w:r w:rsidRPr="0095099A">
        <w:rPr>
          <w:rFonts w:eastAsia="Calibri" w:cstheme="minorHAnsi"/>
          <w:color w:val="262626"/>
          <w:spacing w:val="-2"/>
          <w:lang w:val="en-GB"/>
        </w:rPr>
        <w:t xml:space="preserve"> </w:t>
      </w:r>
      <w:r w:rsidRPr="0095099A">
        <w:rPr>
          <w:rFonts w:eastAsia="Calibri" w:cstheme="minorHAnsi"/>
          <w:color w:val="262626"/>
          <w:lang w:val="en-GB"/>
        </w:rPr>
        <w:t>so.</w:t>
      </w:r>
    </w:p>
    <w:p w14:paraId="7E44C69C" w14:textId="77777777" w:rsidR="00B14883" w:rsidRPr="0095099A" w:rsidRDefault="00B14883" w:rsidP="00B14883">
      <w:pPr>
        <w:spacing w:before="60" w:after="60" w:line="264" w:lineRule="auto"/>
        <w:ind w:left="2552"/>
        <w:contextualSpacing/>
        <w:jc w:val="both"/>
        <w:rPr>
          <w:rFonts w:eastAsia="Calibri" w:cstheme="minorHAnsi"/>
          <w:color w:val="262626"/>
          <w:lang w:val="en-GB"/>
        </w:rPr>
      </w:pPr>
    </w:p>
    <w:p w14:paraId="2F844D4D"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lang w:val="en-GB"/>
        </w:rPr>
      </w:pPr>
      <w:r w:rsidRPr="0095099A">
        <w:rPr>
          <w:rFonts w:eastAsia="Calibri" w:cstheme="minorHAnsi"/>
          <w:i/>
          <w:color w:val="262626"/>
          <w:lang w:val="en-GB"/>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95099A">
        <w:rPr>
          <w:rFonts w:eastAsia="Calibri" w:cstheme="minorHAnsi"/>
          <w:i/>
          <w:color w:val="262626"/>
          <w:lang w:val="en-GB"/>
        </w:rPr>
        <w:t>DoA</w:t>
      </w:r>
      <w:proofErr w:type="spellEnd"/>
      <w:r w:rsidRPr="0095099A">
        <w:rPr>
          <w:rFonts w:eastAsia="Calibri" w:cstheme="minorHAnsi"/>
          <w:i/>
          <w:color w:val="262626"/>
          <w:lang w:val="en-GB"/>
        </w:rPr>
        <w:t xml:space="preserve"> Policy.</w:t>
      </w:r>
    </w:p>
    <w:p w14:paraId="01965BEB"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b/>
          <w:color w:val="262626"/>
          <w:szCs w:val="26"/>
          <w:lang w:val="en-GB"/>
        </w:rPr>
      </w:pPr>
      <w:r w:rsidRPr="0095099A">
        <w:rPr>
          <w:rFonts w:eastAsia="Malgun Gothic" w:cstheme="minorHAnsi"/>
          <w:b/>
          <w:color w:val="262626"/>
          <w:szCs w:val="26"/>
          <w:lang w:val="en-GB"/>
        </w:rPr>
        <w:t>Implementing partners and Responsible parties</w:t>
      </w:r>
    </w:p>
    <w:p w14:paraId="0050EACA"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B4C0580"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E7BD4BA"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While implementing a UN Women project or programme, implementing partners shall refrain from</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any</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conduct</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that</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would</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adversely</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reflect</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on</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UN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Women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shall</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not</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engage</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in</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any</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activity that is incompatible with the aims and objectives of UN Women. As set out in the Project Cooperation Agreement (PCA), the implementing partner has an obligation to comply with any investigation conducted on behalf of UN</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Women.</w:t>
      </w:r>
    </w:p>
    <w:p w14:paraId="1F9CD41D"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lang w:val="en-GB"/>
        </w:rPr>
      </w:pPr>
      <w:r w:rsidRPr="0095099A">
        <w:rPr>
          <w:rFonts w:eastAsia="Calibri" w:cstheme="minorHAnsi"/>
          <w:i/>
          <w:color w:val="262626"/>
          <w:lang w:val="en-GB"/>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5E822FC7"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b/>
          <w:color w:val="262626"/>
          <w:szCs w:val="26"/>
          <w:lang w:val="en-GB"/>
        </w:rPr>
      </w:pPr>
      <w:r w:rsidRPr="0095099A">
        <w:rPr>
          <w:rFonts w:eastAsia="Malgun Gothic" w:cstheme="minorHAnsi"/>
          <w:b/>
          <w:color w:val="262626"/>
          <w:szCs w:val="26"/>
          <w:lang w:val="en-GB"/>
        </w:rPr>
        <w:t>Vendors</w:t>
      </w:r>
    </w:p>
    <w:p w14:paraId="436FDDED"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UN</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Women</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expects</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its</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vendors</w:t>
      </w:r>
      <w:r w:rsidRPr="0095099A">
        <w:rPr>
          <w:rFonts w:eastAsia="Malgun Gothic" w:cstheme="minorHAnsi"/>
          <w:color w:val="262626"/>
          <w:spacing w:val="-14"/>
          <w:szCs w:val="24"/>
          <w:lang w:val="en-GB"/>
        </w:rPr>
        <w:t xml:space="preserve"> </w:t>
      </w:r>
      <w:r w:rsidRPr="0095099A">
        <w:rPr>
          <w:rFonts w:eastAsia="Malgun Gothic" w:cstheme="minorHAnsi"/>
          <w:color w:val="262626"/>
          <w:szCs w:val="24"/>
          <w:lang w:val="en-GB"/>
        </w:rPr>
        <w:t>to</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adhere</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to</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the</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highest</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standards</w:t>
      </w:r>
      <w:r w:rsidRPr="0095099A">
        <w:rPr>
          <w:rFonts w:eastAsia="Malgun Gothic" w:cstheme="minorHAnsi"/>
          <w:color w:val="262626"/>
          <w:spacing w:val="-14"/>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moral</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ethical</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conduct, to</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respect</w:t>
      </w:r>
      <w:r w:rsidRPr="0095099A">
        <w:rPr>
          <w:rFonts w:eastAsia="Malgun Gothic" w:cstheme="minorHAnsi"/>
          <w:color w:val="262626"/>
          <w:spacing w:val="-15"/>
          <w:szCs w:val="24"/>
          <w:lang w:val="en-GB"/>
        </w:rPr>
        <w:t xml:space="preserve"> </w:t>
      </w:r>
      <w:r w:rsidRPr="0095099A">
        <w:rPr>
          <w:rFonts w:eastAsia="Malgun Gothic" w:cstheme="minorHAnsi"/>
          <w:color w:val="262626"/>
          <w:szCs w:val="24"/>
          <w:lang w:val="en-GB"/>
        </w:rPr>
        <w:t>international</w:t>
      </w:r>
      <w:r w:rsidRPr="0095099A">
        <w:rPr>
          <w:rFonts w:eastAsia="Malgun Gothic" w:cstheme="minorHAnsi"/>
          <w:color w:val="262626"/>
          <w:spacing w:val="-16"/>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local</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laws</w:t>
      </w:r>
      <w:r w:rsidRPr="0095099A">
        <w:rPr>
          <w:rFonts w:eastAsia="Malgun Gothic" w:cstheme="minorHAnsi"/>
          <w:color w:val="262626"/>
          <w:spacing w:val="-14"/>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15"/>
          <w:szCs w:val="24"/>
          <w:lang w:val="en-GB"/>
        </w:rPr>
        <w:t xml:space="preserve"> </w:t>
      </w:r>
      <w:r w:rsidRPr="0095099A">
        <w:rPr>
          <w:rFonts w:eastAsia="Malgun Gothic" w:cstheme="minorHAnsi"/>
          <w:color w:val="262626"/>
          <w:szCs w:val="24"/>
          <w:lang w:val="en-GB"/>
        </w:rPr>
        <w:t>not</w:t>
      </w:r>
      <w:r w:rsidRPr="0095099A">
        <w:rPr>
          <w:rFonts w:eastAsia="Malgun Gothic" w:cstheme="minorHAnsi"/>
          <w:color w:val="262626"/>
          <w:spacing w:val="-15"/>
          <w:szCs w:val="24"/>
          <w:lang w:val="en-GB"/>
        </w:rPr>
        <w:t xml:space="preserve"> </w:t>
      </w:r>
      <w:r w:rsidRPr="0095099A">
        <w:rPr>
          <w:rFonts w:eastAsia="Malgun Gothic" w:cstheme="minorHAnsi"/>
          <w:color w:val="262626"/>
          <w:szCs w:val="24"/>
          <w:lang w:val="en-GB"/>
        </w:rPr>
        <w:t>engage</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in</w:t>
      </w:r>
      <w:r w:rsidRPr="0095099A">
        <w:rPr>
          <w:rFonts w:eastAsia="Malgun Gothic" w:cstheme="minorHAnsi"/>
          <w:color w:val="262626"/>
          <w:spacing w:val="-15"/>
          <w:szCs w:val="24"/>
          <w:lang w:val="en-GB"/>
        </w:rPr>
        <w:t xml:space="preserve"> </w:t>
      </w:r>
      <w:r w:rsidRPr="0095099A">
        <w:rPr>
          <w:rFonts w:eastAsia="Malgun Gothic" w:cstheme="minorHAnsi"/>
          <w:color w:val="262626"/>
          <w:szCs w:val="24"/>
          <w:lang w:val="en-GB"/>
        </w:rPr>
        <w:t>any</w:t>
      </w:r>
      <w:r w:rsidRPr="0095099A">
        <w:rPr>
          <w:rFonts w:eastAsia="Malgun Gothic" w:cstheme="minorHAnsi"/>
          <w:color w:val="262626"/>
          <w:spacing w:val="-17"/>
          <w:szCs w:val="24"/>
          <w:lang w:val="en-GB"/>
        </w:rPr>
        <w:t xml:space="preserve"> </w:t>
      </w:r>
      <w:r w:rsidRPr="0095099A">
        <w:rPr>
          <w:rFonts w:eastAsia="Malgun Gothic" w:cstheme="minorHAnsi"/>
          <w:color w:val="262626"/>
          <w:szCs w:val="24"/>
          <w:lang w:val="en-GB"/>
        </w:rPr>
        <w:t>form</w:t>
      </w:r>
      <w:r w:rsidRPr="0095099A">
        <w:rPr>
          <w:rFonts w:eastAsia="Malgun Gothic" w:cstheme="minorHAnsi"/>
          <w:color w:val="262626"/>
          <w:spacing w:val="-16"/>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15"/>
          <w:szCs w:val="24"/>
          <w:lang w:val="en-GB"/>
        </w:rPr>
        <w:t xml:space="preserve"> </w:t>
      </w:r>
      <w:r w:rsidRPr="0095099A">
        <w:rPr>
          <w:rFonts w:eastAsia="Malgun Gothic" w:cstheme="minorHAnsi"/>
          <w:color w:val="262626"/>
          <w:szCs w:val="24"/>
          <w:lang w:val="en-GB"/>
        </w:rPr>
        <w:t>corrupt</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practices,</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including extortion, fraud, or bribery, at a</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minimum.</w:t>
      </w:r>
    </w:p>
    <w:p w14:paraId="35A1B7DF"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As set out in the UN Women General Conditions of Contract, vendors have an obligation to comply with any investigation conducted on behalf of UN Women.</w:t>
      </w:r>
    </w:p>
    <w:p w14:paraId="1817B9A2"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lang w:val="en-GB"/>
        </w:rPr>
      </w:pPr>
      <w:r w:rsidRPr="0095099A">
        <w:rPr>
          <w:rFonts w:eastAsia="Calibri" w:cstheme="minorHAnsi"/>
          <w:i/>
          <w:color w:val="262626"/>
          <w:lang w:val="en-GB"/>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61394A99"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b/>
          <w:color w:val="262626"/>
          <w:szCs w:val="26"/>
          <w:lang w:val="en-GB"/>
        </w:rPr>
      </w:pPr>
      <w:r w:rsidRPr="0095099A">
        <w:rPr>
          <w:rFonts w:eastAsia="Malgun Gothic" w:cstheme="minorHAnsi"/>
          <w:b/>
          <w:color w:val="262626"/>
          <w:szCs w:val="26"/>
          <w:lang w:val="en-GB"/>
        </w:rPr>
        <w:t>Office of Internal Oversight Services of the United Nations (OIOS)</w:t>
      </w:r>
    </w:p>
    <w:p w14:paraId="6DEFCC1C"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 xml:space="preserve">OIOS has been entrusted with the responsibility of providing investigation services to UN Women as required. OIOS’s Investigation Division will assess </w:t>
      </w:r>
      <w:proofErr w:type="gramStart"/>
      <w:r w:rsidRPr="0095099A">
        <w:rPr>
          <w:rFonts w:eastAsia="Malgun Gothic" w:cstheme="minorHAnsi"/>
          <w:color w:val="262626"/>
          <w:szCs w:val="24"/>
          <w:lang w:val="en-GB"/>
        </w:rPr>
        <w:t>and,</w:t>
      </w:r>
      <w:proofErr w:type="gramEnd"/>
      <w:r w:rsidRPr="0095099A">
        <w:rPr>
          <w:rFonts w:eastAsia="Malgun Gothic" w:cstheme="minorHAnsi"/>
          <w:color w:val="262626"/>
          <w:szCs w:val="24"/>
          <w:lang w:val="en-GB"/>
        </w:rPr>
        <w:t xml:space="preserve"> as needed, investigate allegations of fraud, corruption or other wrongdoing by UN Women personnel or by third parties to the detriment</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UN</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Women.</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OIOS</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conducts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fact-finding</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investigations</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in</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an</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ethical,</w:t>
      </w:r>
      <w:r w:rsidRPr="0095099A">
        <w:rPr>
          <w:rFonts w:eastAsia="Malgun Gothic" w:cstheme="minorHAnsi"/>
          <w:color w:val="262626"/>
          <w:spacing w:val="-5"/>
          <w:szCs w:val="24"/>
          <w:lang w:val="en-GB"/>
        </w:rPr>
        <w:t xml:space="preserve"> </w:t>
      </w:r>
      <w:proofErr w:type="gramStart"/>
      <w:r w:rsidRPr="0095099A">
        <w:rPr>
          <w:rFonts w:eastAsia="Malgun Gothic" w:cstheme="minorHAnsi"/>
          <w:color w:val="262626"/>
          <w:szCs w:val="24"/>
          <w:lang w:val="en-GB"/>
        </w:rPr>
        <w:t>professional</w:t>
      </w:r>
      <w:proofErr w:type="gramEnd"/>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 xml:space="preserve">and impartial manner, in accordance with the Legal Policy, the Uniform Guidelines for Investigations adopted by the Conference of International </w:t>
      </w:r>
      <w:r w:rsidRPr="0095099A">
        <w:rPr>
          <w:rFonts w:eastAsia="Malgun Gothic" w:cstheme="minorHAnsi"/>
          <w:color w:val="262626"/>
          <w:szCs w:val="24"/>
          <w:lang w:val="en-GB"/>
        </w:rPr>
        <w:lastRenderedPageBreak/>
        <w:t>Investigators, and OIOS’s Investigation Manual. OIOS will establish the facts that will allow UN Women’s senior management to initiate disciplinary proceedings or other</w:t>
      </w:r>
      <w:r w:rsidRPr="0095099A">
        <w:rPr>
          <w:rFonts w:eastAsia="Malgun Gothic" w:cstheme="minorHAnsi"/>
          <w:color w:val="262626"/>
          <w:spacing w:val="-17"/>
          <w:szCs w:val="24"/>
          <w:lang w:val="en-GB"/>
        </w:rPr>
        <w:t xml:space="preserve"> </w:t>
      </w:r>
      <w:r w:rsidRPr="0095099A">
        <w:rPr>
          <w:rFonts w:eastAsia="Malgun Gothic" w:cstheme="minorHAnsi"/>
          <w:color w:val="262626"/>
          <w:szCs w:val="24"/>
          <w:lang w:val="en-GB"/>
        </w:rPr>
        <w:t>sanctions.</w:t>
      </w:r>
    </w:p>
    <w:p w14:paraId="23764A08"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OIOS has established a dedicated reporting mechanism. For more information on reporting procedures, please refer to Section 5.3 of this document.</w:t>
      </w:r>
    </w:p>
    <w:p w14:paraId="0C02D220"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b/>
          <w:color w:val="262626"/>
          <w:szCs w:val="26"/>
          <w:lang w:val="en-GB"/>
        </w:rPr>
      </w:pPr>
      <w:r w:rsidRPr="0095099A">
        <w:rPr>
          <w:rFonts w:eastAsia="Malgun Gothic" w:cstheme="minorHAnsi"/>
          <w:b/>
          <w:color w:val="262626"/>
          <w:szCs w:val="26"/>
          <w:lang w:val="en-GB"/>
        </w:rPr>
        <w:t>UN Ethics Office</w:t>
      </w:r>
    </w:p>
    <w:p w14:paraId="6343D876"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3" w:anchor="search%3Dun%20women%20policy%20for%20protection%20against%20retaliation">
        <w:r w:rsidRPr="0095099A">
          <w:rPr>
            <w:rFonts w:eastAsia="Malgun Gothic" w:cstheme="minorHAnsi"/>
            <w:color w:val="262626"/>
            <w:szCs w:val="24"/>
            <w:lang w:val="en-GB"/>
          </w:rPr>
          <w:t>UN–Women Policy for</w:t>
        </w:r>
      </w:hyperlink>
      <w:r w:rsidRPr="0095099A">
        <w:rPr>
          <w:rFonts w:eastAsia="Malgun Gothic" w:cstheme="minorHAnsi"/>
          <w:color w:val="262626"/>
          <w:szCs w:val="24"/>
          <w:lang w:val="en-GB"/>
        </w:rPr>
        <w:t xml:space="preserve"> Protection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against</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Retaliation.</w:t>
      </w:r>
      <w:r w:rsidRPr="0095099A">
        <w:rPr>
          <w:rFonts w:eastAsia="Malgun Gothic" w:cstheme="minorHAnsi"/>
          <w:color w:val="262626"/>
          <w:spacing w:val="36"/>
          <w:szCs w:val="24"/>
          <w:lang w:val="en-GB"/>
        </w:rPr>
        <w:t xml:space="preserve"> </w:t>
      </w:r>
      <w:r w:rsidRPr="0095099A">
        <w:rPr>
          <w:rFonts w:eastAsia="Malgun Gothic" w:cstheme="minorHAnsi"/>
          <w:color w:val="262626"/>
          <w:szCs w:val="24"/>
          <w:lang w:val="en-GB"/>
        </w:rPr>
        <w:t>For</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more</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information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on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protection</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from</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retaliation,</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please</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refer to Section 5.4.2 of this</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document.</w:t>
      </w:r>
    </w:p>
    <w:p w14:paraId="3CD4019B" w14:textId="77777777" w:rsidR="00B14883" w:rsidRPr="0095099A" w:rsidRDefault="00B14883" w:rsidP="00B14883">
      <w:pPr>
        <w:rPr>
          <w:rFonts w:eastAsia="Calibri" w:cstheme="minorHAnsi"/>
          <w:lang w:val="en-GB"/>
        </w:rPr>
      </w:pPr>
    </w:p>
    <w:p w14:paraId="2C4E6FE0" w14:textId="77777777" w:rsidR="00B14883" w:rsidRPr="0095099A" w:rsidRDefault="00B14883" w:rsidP="00B14883">
      <w:pPr>
        <w:keepNext/>
        <w:keepLines/>
        <w:tabs>
          <w:tab w:val="num" w:pos="567"/>
        </w:tabs>
        <w:spacing w:before="240" w:after="120" w:line="264" w:lineRule="auto"/>
        <w:ind w:left="567" w:hanging="567"/>
        <w:jc w:val="both"/>
        <w:outlineLvl w:val="0"/>
        <w:rPr>
          <w:rFonts w:eastAsia="Malgun Gothic" w:cstheme="minorHAnsi"/>
          <w:b/>
          <w:color w:val="2F5496"/>
          <w:sz w:val="32"/>
          <w:szCs w:val="32"/>
          <w:lang w:val="en-GB"/>
        </w:rPr>
      </w:pPr>
      <w:bookmarkStart w:id="11" w:name="_Toc516567174"/>
      <w:r w:rsidRPr="0095099A">
        <w:rPr>
          <w:rFonts w:eastAsia="Malgun Gothic" w:cstheme="minorHAnsi"/>
          <w:b/>
          <w:color w:val="2F5496"/>
          <w:sz w:val="32"/>
          <w:szCs w:val="32"/>
          <w:lang w:val="en-GB"/>
        </w:rPr>
        <w:t>Policy</w:t>
      </w:r>
      <w:bookmarkStart w:id="12" w:name="_TOC_250010"/>
      <w:bookmarkEnd w:id="11"/>
    </w:p>
    <w:bookmarkEnd w:id="12"/>
    <w:p w14:paraId="5826B2AD"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b/>
          <w:color w:val="262626"/>
          <w:szCs w:val="26"/>
          <w:lang w:val="en-GB"/>
        </w:rPr>
        <w:t>Preventing</w:t>
      </w:r>
      <w:r w:rsidRPr="0095099A">
        <w:rPr>
          <w:rFonts w:eastAsia="Malgun Gothic" w:cstheme="minorHAnsi"/>
          <w:color w:val="262626"/>
          <w:szCs w:val="26"/>
          <w:lang w:val="en-GB"/>
        </w:rPr>
        <w:t xml:space="preserve"> </w:t>
      </w:r>
      <w:r w:rsidRPr="0095099A">
        <w:rPr>
          <w:rFonts w:eastAsia="Malgun Gothic" w:cstheme="minorHAnsi"/>
          <w:b/>
          <w:color w:val="262626"/>
          <w:szCs w:val="26"/>
          <w:lang w:val="en-GB"/>
        </w:rPr>
        <w:t>Fraud</w:t>
      </w:r>
    </w:p>
    <w:p w14:paraId="5FA16991"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E5BCDE5"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b/>
          <w:color w:val="262626"/>
          <w:szCs w:val="24"/>
          <w:lang w:val="en-GB"/>
        </w:rPr>
        <w:t>Fraud awareness and</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training</w:t>
      </w:r>
    </w:p>
    <w:p w14:paraId="32F6AB73"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3C1C2BC7"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b/>
          <w:color w:val="262626"/>
          <w:szCs w:val="24"/>
          <w:lang w:val="en-GB"/>
        </w:rPr>
        <w:t>Internal control</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systems</w:t>
      </w:r>
    </w:p>
    <w:p w14:paraId="1FC83255"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5099A">
        <w:rPr>
          <w:rFonts w:eastAsia="Malgun Gothic" w:cstheme="minorHAnsi"/>
          <w:iCs/>
          <w:color w:val="262626"/>
          <w:u w:color="0000FF"/>
          <w:lang w:val="en-GB"/>
        </w:rPr>
        <w:t xml:space="preserve"> </w:t>
      </w:r>
      <w:r w:rsidRPr="0095099A">
        <w:rPr>
          <w:rFonts w:eastAsia="Malgun Gothic" w:cstheme="minorHAnsi"/>
          <w:iCs/>
          <w:color w:val="262626"/>
          <w:lang w:val="en-GB"/>
        </w:rPr>
        <w:t>(ICP) sets out a framework for operationalizing and assigning responsibility for internal controls, based on the principle of segregation of duties which is necessary to implement appropriate levels of checks and</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balances</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upon</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activities</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individuals.</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This</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minimizes</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risk</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error</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or</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fraud</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and</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helps detect these</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occurrences (See: UN-Women Internal Control Policy (“ICP”), Separation of Duties, section 5.10).</w:t>
      </w:r>
    </w:p>
    <w:p w14:paraId="5E3FB3D4"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b/>
          <w:color w:val="262626"/>
          <w:szCs w:val="24"/>
          <w:lang w:val="en-GB"/>
        </w:rPr>
      </w:pPr>
      <w:r w:rsidRPr="0095099A">
        <w:rPr>
          <w:rFonts w:eastAsia="Malgun Gothic" w:cstheme="minorHAnsi"/>
          <w:b/>
          <w:color w:val="262626"/>
          <w:szCs w:val="24"/>
          <w:lang w:val="en-GB"/>
        </w:rPr>
        <w:t>Fraud risk identification and management (as a part of Enterprise Risk Management [ERM])</w:t>
      </w:r>
    </w:p>
    <w:p w14:paraId="4CE2BAC2"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 xml:space="preserve">The Enterprise Risk Management Framework and the Enterprise Risk Management Policy include mechanisms and measures to identify where the organization </w:t>
      </w:r>
      <w:r w:rsidRPr="0095099A">
        <w:rPr>
          <w:rFonts w:eastAsia="Malgun Gothic" w:cstheme="minorHAnsi"/>
          <w:iCs/>
          <w:color w:val="262626"/>
          <w:lang w:val="en-GB"/>
        </w:rPr>
        <w:lastRenderedPageBreak/>
        <w:t>should focus its interests in fraud risk management activities by demonstrating the organization’s links to the highest internal and external residual fraud risks as outlined in a fraud risk profile.</w:t>
      </w:r>
    </w:p>
    <w:p w14:paraId="31239026"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3C5DDC52"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b/>
          <w:color w:val="262626"/>
          <w:szCs w:val="24"/>
          <w:lang w:val="en-GB"/>
        </w:rPr>
        <w:t>Programme management</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controls</w:t>
      </w:r>
    </w:p>
    <w:p w14:paraId="77D9F972"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When</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developing</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a</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new</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programme</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or</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project,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it</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is</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important</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ensure</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that</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fraud</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risks</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are</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fully considered</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in</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programme/project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design</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and</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processes.</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This</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is</w:t>
      </w:r>
      <w:r w:rsidRPr="0095099A">
        <w:rPr>
          <w:rFonts w:eastAsia="Malgun Gothic" w:cstheme="minorHAnsi"/>
          <w:iCs/>
          <w:color w:val="262626"/>
          <w:spacing w:val="-4"/>
          <w:lang w:val="en-GB"/>
        </w:rPr>
        <w:t xml:space="preserve"> </w:t>
      </w:r>
      <w:r w:rsidRPr="0095099A">
        <w:rPr>
          <w:rFonts w:eastAsia="Malgun Gothic" w:cstheme="minorHAnsi"/>
          <w:iCs/>
          <w:color w:val="262626"/>
          <w:lang w:val="en-GB"/>
        </w:rPr>
        <w:t>especially</w:t>
      </w:r>
      <w:r w:rsidRPr="0095099A">
        <w:rPr>
          <w:rFonts w:eastAsia="Malgun Gothic" w:cstheme="minorHAnsi"/>
          <w:iCs/>
          <w:color w:val="262626"/>
          <w:spacing w:val="-2"/>
          <w:lang w:val="en-GB"/>
        </w:rPr>
        <w:t xml:space="preserve"> </w:t>
      </w:r>
      <w:r w:rsidRPr="0095099A">
        <w:rPr>
          <w:rFonts w:eastAsia="Malgun Gothic" w:cstheme="minorHAnsi"/>
          <w:iCs/>
          <w:color w:val="262626"/>
          <w:lang w:val="en-GB"/>
        </w:rPr>
        <w:t>important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for</w:t>
      </w:r>
      <w:r w:rsidRPr="0095099A">
        <w:rPr>
          <w:rFonts w:eastAsia="Malgun Gothic" w:cstheme="minorHAnsi"/>
          <w:iCs/>
          <w:color w:val="262626"/>
          <w:spacing w:val="-4"/>
          <w:lang w:val="en-GB"/>
        </w:rPr>
        <w:t xml:space="preserve"> </w:t>
      </w:r>
      <w:proofErr w:type="gramStart"/>
      <w:r w:rsidRPr="0095099A">
        <w:rPr>
          <w:rFonts w:eastAsia="Malgun Gothic" w:cstheme="minorHAnsi"/>
          <w:iCs/>
          <w:color w:val="262626"/>
          <w:lang w:val="en-GB"/>
        </w:rPr>
        <w:t>high risk</w:t>
      </w:r>
      <w:proofErr w:type="gramEnd"/>
      <w:r w:rsidRPr="0095099A">
        <w:rPr>
          <w:rFonts w:eastAsia="Malgun Gothic" w:cstheme="minorHAnsi"/>
          <w:iCs/>
          <w:color w:val="262626"/>
          <w:lang w:val="en-GB"/>
        </w:rPr>
        <w:t xml:space="preserve"> programmes/projects, such as those that are complex or operate in high risk</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environments.</w:t>
      </w:r>
    </w:p>
    <w:p w14:paraId="00438B72"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These programme/project risk logs shall be communicated to relevant stakeholders, including donors, implementing partners and responsible parties, together with an assessment of the extent to which risks can be mitigated.</w:t>
      </w:r>
    </w:p>
    <w:p w14:paraId="3A493FCC"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Programme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and</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Project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Managers</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are</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responsible</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for</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ensuring</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that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risk</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fraud</w:t>
      </w:r>
      <w:r w:rsidRPr="0095099A">
        <w:rPr>
          <w:rFonts w:eastAsia="Malgun Gothic" w:cstheme="minorHAnsi"/>
          <w:iCs/>
          <w:color w:val="262626"/>
          <w:spacing w:val="-3"/>
          <w:lang w:val="en-GB"/>
        </w:rPr>
        <w:t xml:space="preserve"> </w:t>
      </w:r>
      <w:r w:rsidRPr="0095099A">
        <w:rPr>
          <w:rFonts w:eastAsia="Malgun Gothic" w:cstheme="minorHAnsi"/>
          <w:iCs/>
          <w:color w:val="262626"/>
          <w:lang w:val="en-GB"/>
        </w:rPr>
        <w:t>is</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identified during</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programme/project</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design</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phase.</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Managers</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shall</w:t>
      </w:r>
      <w:r w:rsidRPr="0095099A">
        <w:rPr>
          <w:rFonts w:eastAsia="Malgun Gothic" w:cstheme="minorHAnsi"/>
          <w:iCs/>
          <w:color w:val="262626"/>
          <w:spacing w:val="-6"/>
          <w:lang w:val="en-GB"/>
        </w:rPr>
        <w:t xml:space="preserve"> </w:t>
      </w:r>
      <w:r w:rsidRPr="0095099A">
        <w:rPr>
          <w:rFonts w:eastAsia="Malgun Gothic" w:cstheme="minorHAnsi"/>
          <w:iCs/>
          <w:color w:val="262626"/>
          <w:lang w:val="en-GB"/>
        </w:rPr>
        <w:t>consider</w:t>
      </w:r>
      <w:r w:rsidRPr="0095099A">
        <w:rPr>
          <w:rFonts w:eastAsia="Malgun Gothic" w:cstheme="minorHAnsi"/>
          <w:iCs/>
          <w:color w:val="262626"/>
          <w:spacing w:val="-8"/>
          <w:lang w:val="en-GB"/>
        </w:rPr>
        <w:t xml:space="preserve"> </w:t>
      </w:r>
      <w:r w:rsidRPr="0095099A">
        <w:rPr>
          <w:rFonts w:eastAsia="Malgun Gothic" w:cstheme="minorHAnsi"/>
          <w:iCs/>
          <w:color w:val="262626"/>
          <w:lang w:val="en-GB"/>
        </w:rPr>
        <w:t>how</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easily</w:t>
      </w:r>
      <w:r w:rsidRPr="0095099A">
        <w:rPr>
          <w:rFonts w:eastAsia="Malgun Gothic" w:cstheme="minorHAnsi"/>
          <w:iCs/>
          <w:color w:val="262626"/>
          <w:spacing w:val="-7"/>
          <w:lang w:val="en-GB"/>
        </w:rPr>
        <w:t xml:space="preserve"> </w:t>
      </w:r>
      <w:r w:rsidRPr="0095099A">
        <w:rPr>
          <w:rFonts w:eastAsia="Malgun Gothic" w:cstheme="minorHAnsi"/>
          <w:iCs/>
          <w:color w:val="262626"/>
          <w:lang w:val="en-GB"/>
        </w:rPr>
        <w:t>fraudulent</w:t>
      </w:r>
      <w:r w:rsidRPr="0095099A">
        <w:rPr>
          <w:rFonts w:eastAsia="Malgun Gothic" w:cstheme="minorHAnsi"/>
          <w:iCs/>
          <w:color w:val="262626"/>
          <w:spacing w:val="-5"/>
          <w:lang w:val="en-GB"/>
        </w:rPr>
        <w:t xml:space="preserve"> </w:t>
      </w:r>
      <w:r w:rsidRPr="0095099A">
        <w:rPr>
          <w:rFonts w:eastAsia="Malgun Gothic" w:cstheme="minorHAnsi"/>
          <w:iCs/>
          <w:color w:val="262626"/>
          <w:lang w:val="en-GB"/>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7215578"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4D8B516" w14:textId="77777777" w:rsidR="00B14883" w:rsidRPr="0095099A" w:rsidRDefault="00B14883" w:rsidP="00B14883">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lang w:val="en-GB"/>
        </w:rPr>
      </w:pPr>
      <w:r w:rsidRPr="0095099A">
        <w:rPr>
          <w:rFonts w:eastAsia="Calibri" w:cstheme="minorHAnsi"/>
          <w:i/>
          <w:iCs/>
          <w:color w:val="262626"/>
          <w:lang w:val="en-GB"/>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8A7D453" w14:textId="77777777" w:rsidR="00B14883" w:rsidRPr="0095099A" w:rsidRDefault="00B14883" w:rsidP="0048215B">
      <w:pPr>
        <w:numPr>
          <w:ilvl w:val="2"/>
          <w:numId w:val="37"/>
        </w:numPr>
        <w:spacing w:before="120" w:after="120" w:line="264" w:lineRule="auto"/>
        <w:jc w:val="both"/>
        <w:outlineLvl w:val="2"/>
        <w:rPr>
          <w:rFonts w:eastAsia="Malgun Gothic" w:cstheme="minorHAnsi"/>
          <w:color w:val="262626"/>
          <w:szCs w:val="24"/>
          <w:lang w:val="en-GB"/>
        </w:rPr>
      </w:pPr>
      <w:r w:rsidRPr="0095099A">
        <w:rPr>
          <w:rFonts w:eastAsia="Malgun Gothic" w:cstheme="minorHAnsi"/>
          <w:b/>
          <w:color w:val="262626"/>
          <w:szCs w:val="24"/>
          <w:lang w:val="en-GB"/>
        </w:rPr>
        <w:t>Procurement management</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controls</w:t>
      </w:r>
    </w:p>
    <w:p w14:paraId="69894AFE"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530EE01E"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0000FF"/>
          <w:u w:val="single" w:color="0000FF"/>
          <w:lang w:val="en-GB"/>
        </w:rPr>
      </w:pPr>
      <w:r w:rsidRPr="0095099A">
        <w:rPr>
          <w:rFonts w:eastAsia="Malgun Gothic" w:cstheme="minorHAnsi"/>
          <w:iCs/>
          <w:color w:val="262626"/>
          <w:lang w:val="en-GB"/>
        </w:rPr>
        <w:lastRenderedPageBreak/>
        <w:t>Furthermore, relevant staff members and other personnel with procurement functions must abide</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by</w:t>
      </w:r>
      <w:r w:rsidRPr="0095099A">
        <w:rPr>
          <w:rFonts w:eastAsia="Malgun Gothic" w:cstheme="minorHAnsi"/>
          <w:iCs/>
          <w:color w:val="262626"/>
          <w:spacing w:val="-14"/>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procurement</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management</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controls</w:t>
      </w:r>
      <w:r w:rsidRPr="0095099A">
        <w:rPr>
          <w:rFonts w:eastAsia="Malgun Gothic" w:cstheme="minorHAnsi"/>
          <w:iCs/>
          <w:color w:val="262626"/>
          <w:spacing w:val="-14"/>
          <w:lang w:val="en-GB"/>
        </w:rPr>
        <w:t xml:space="preserve"> </w:t>
      </w:r>
      <w:r w:rsidRPr="0095099A">
        <w:rPr>
          <w:rFonts w:eastAsia="Malgun Gothic" w:cstheme="minorHAnsi"/>
          <w:iCs/>
          <w:color w:val="262626"/>
          <w:lang w:val="en-GB"/>
        </w:rPr>
        <w:t>and</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proce</w:t>
      </w:r>
      <w:r w:rsidRPr="0095099A">
        <w:rPr>
          <w:rFonts w:eastAsia="Malgun Gothic" w:cstheme="minorHAnsi"/>
          <w:iCs/>
          <w:lang w:val="en-GB"/>
        </w:rPr>
        <w:t>dures,</w:t>
      </w:r>
      <w:r w:rsidRPr="0095099A">
        <w:rPr>
          <w:rFonts w:eastAsia="Malgun Gothic" w:cstheme="minorHAnsi"/>
          <w:iCs/>
          <w:spacing w:val="-13"/>
          <w:lang w:val="en-GB"/>
        </w:rPr>
        <w:t xml:space="preserve"> </w:t>
      </w:r>
      <w:r w:rsidRPr="0095099A">
        <w:rPr>
          <w:rFonts w:eastAsia="Malgun Gothic" w:cstheme="minorHAnsi"/>
          <w:iCs/>
          <w:color w:val="262626"/>
          <w:lang w:val="en-GB"/>
        </w:rPr>
        <w:t>including</w:t>
      </w:r>
      <w:r w:rsidRPr="0095099A">
        <w:rPr>
          <w:rFonts w:eastAsia="Malgun Gothic" w:cstheme="minorHAnsi"/>
          <w:iCs/>
          <w:color w:val="262626"/>
          <w:spacing w:val="-14"/>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Procurement</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 xml:space="preserve">and </w:t>
      </w:r>
      <w:hyperlink r:id="rId44">
        <w:r w:rsidRPr="0095099A">
          <w:rPr>
            <w:rFonts w:eastAsia="Malgun Gothic" w:cstheme="minorHAnsi"/>
            <w:iCs/>
            <w:color w:val="262626"/>
            <w:lang w:val="en-GB"/>
          </w:rPr>
          <w:t xml:space="preserve">Contract Management </w:t>
        </w:r>
      </w:hyperlink>
      <w:r w:rsidRPr="0095099A">
        <w:rPr>
          <w:rFonts w:eastAsia="Malgun Gothic" w:cstheme="minorHAnsi"/>
          <w:iCs/>
          <w:color w:val="262626"/>
          <w:lang w:val="en-GB"/>
        </w:rPr>
        <w:t xml:space="preserve">Policy and the Separation of Duties section of the </w:t>
      </w:r>
      <w:r w:rsidRPr="0095099A">
        <w:rPr>
          <w:rFonts w:eastAsia="Malgun Gothic" w:cstheme="minorHAnsi"/>
          <w:iCs/>
          <w:color w:val="262626"/>
          <w:spacing w:val="-30"/>
          <w:lang w:val="en-GB"/>
        </w:rPr>
        <w:t xml:space="preserve"> </w:t>
      </w:r>
      <w:r w:rsidRPr="0095099A">
        <w:rPr>
          <w:rFonts w:eastAsia="Malgun Gothic" w:cstheme="minorHAnsi"/>
          <w:iCs/>
          <w:color w:val="262626"/>
          <w:lang w:val="en-GB"/>
        </w:rPr>
        <w:t>ICP.</w:t>
      </w:r>
    </w:p>
    <w:p w14:paraId="7CB8C3AC" w14:textId="77777777" w:rsidR="00B14883" w:rsidRPr="0095099A" w:rsidRDefault="00B14883" w:rsidP="00B14883">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lang w:val="en-GB"/>
        </w:rPr>
      </w:pPr>
      <w:r w:rsidRPr="0095099A">
        <w:rPr>
          <w:rFonts w:eastAsia="Calibri" w:cstheme="minorHAnsi"/>
          <w:i/>
          <w:iCs/>
          <w:color w:val="262626"/>
          <w:lang w:val="en-GB"/>
        </w:rPr>
        <w:t xml:space="preserve">For further information on programme management controls and procedures, please consult the Procurement and Contract Management Policy and the Separation of Duties section of the ICP. </w:t>
      </w:r>
    </w:p>
    <w:p w14:paraId="5737A973"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b/>
          <w:color w:val="262626"/>
          <w:szCs w:val="24"/>
          <w:lang w:val="en-GB"/>
        </w:rPr>
        <w:t>Asset management</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controls</w:t>
      </w:r>
    </w:p>
    <w:p w14:paraId="0D6C864F"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Personnel charged with asset management responsibilities shall act in accordance with existing business practices, which are designed to mitigate the risk of fraud and corruption during the asset management cycle.  Existing business practices include:</w:t>
      </w:r>
    </w:p>
    <w:p w14:paraId="17693CE6" w14:textId="77777777" w:rsidR="00B14883" w:rsidRPr="0095099A" w:rsidRDefault="00B14883" w:rsidP="00B14883">
      <w:pPr>
        <w:tabs>
          <w:tab w:val="num" w:pos="2552"/>
        </w:tabs>
        <w:spacing w:before="60" w:after="60" w:line="264" w:lineRule="auto"/>
        <w:ind w:left="2552" w:hanging="397"/>
        <w:contextualSpacing/>
        <w:rPr>
          <w:rFonts w:eastAsia="Calibri" w:cstheme="minorHAnsi"/>
          <w:color w:val="262626"/>
          <w:lang w:val="en-GB"/>
        </w:rPr>
      </w:pPr>
      <w:r w:rsidRPr="0095099A">
        <w:rPr>
          <w:rFonts w:eastAsia="Calibri" w:cstheme="minorHAnsi"/>
          <w:color w:val="262626"/>
          <w:lang w:val="en-GB"/>
        </w:rPr>
        <w:t xml:space="preserve">Purchasing all assets through a purchase order (PO) to ensure they are captured in the asset management </w:t>
      </w:r>
      <w:proofErr w:type="gramStart"/>
      <w:r w:rsidRPr="0095099A">
        <w:rPr>
          <w:rFonts w:eastAsia="Calibri" w:cstheme="minorHAnsi"/>
          <w:color w:val="262626"/>
          <w:lang w:val="en-GB"/>
        </w:rPr>
        <w:t>module;</w:t>
      </w:r>
      <w:proofErr w:type="gramEnd"/>
    </w:p>
    <w:p w14:paraId="3B51FFDF" w14:textId="77777777" w:rsidR="00B14883" w:rsidRPr="0095099A" w:rsidRDefault="00B14883" w:rsidP="00B14883">
      <w:pPr>
        <w:tabs>
          <w:tab w:val="num" w:pos="2552"/>
        </w:tabs>
        <w:spacing w:before="60" w:after="60" w:line="264" w:lineRule="auto"/>
        <w:ind w:left="2552" w:hanging="397"/>
        <w:contextualSpacing/>
        <w:rPr>
          <w:rFonts w:eastAsia="Calibri" w:cstheme="minorHAnsi"/>
          <w:color w:val="262626"/>
          <w:lang w:val="en-GB"/>
        </w:rPr>
      </w:pPr>
      <w:r w:rsidRPr="0095099A">
        <w:rPr>
          <w:rFonts w:eastAsia="Calibri" w:cstheme="minorHAnsi"/>
          <w:color w:val="262626"/>
          <w:lang w:val="en-GB"/>
        </w:rPr>
        <w:t>Maintaining segregation of duties with respect to authorization, recording, custody, and disposal of assets;</w:t>
      </w:r>
      <w:r w:rsidRPr="0095099A">
        <w:rPr>
          <w:rFonts w:eastAsia="Calibri" w:cstheme="minorHAnsi"/>
          <w:color w:val="262626"/>
          <w:spacing w:val="-8"/>
          <w:lang w:val="en-GB"/>
        </w:rPr>
        <w:t xml:space="preserve"> </w:t>
      </w:r>
      <w:r w:rsidRPr="0095099A">
        <w:rPr>
          <w:rFonts w:eastAsia="Calibri" w:cstheme="minorHAnsi"/>
          <w:color w:val="262626"/>
          <w:lang w:val="en-GB"/>
        </w:rPr>
        <w:t>and</w:t>
      </w:r>
    </w:p>
    <w:p w14:paraId="53D1F051" w14:textId="77777777" w:rsidR="00B14883" w:rsidRPr="0095099A" w:rsidRDefault="00B14883" w:rsidP="00B14883">
      <w:pPr>
        <w:tabs>
          <w:tab w:val="num" w:pos="2552"/>
        </w:tabs>
        <w:spacing w:before="60" w:after="60" w:line="264" w:lineRule="auto"/>
        <w:ind w:left="2552" w:hanging="397"/>
        <w:contextualSpacing/>
        <w:rPr>
          <w:rFonts w:eastAsia="Calibri" w:cstheme="minorHAnsi"/>
          <w:color w:val="262626"/>
          <w:lang w:val="en-GB"/>
        </w:rPr>
      </w:pPr>
      <w:r w:rsidRPr="0095099A">
        <w:rPr>
          <w:rFonts w:eastAsia="Calibri" w:cstheme="minorHAnsi"/>
          <w:color w:val="262626"/>
          <w:lang w:val="en-GB"/>
        </w:rPr>
        <w:t>Conducting bi-annual physical verifications.</w:t>
      </w:r>
    </w:p>
    <w:p w14:paraId="37FD3941" w14:textId="77777777" w:rsidR="00B14883" w:rsidRPr="0095099A" w:rsidRDefault="00B14883" w:rsidP="00B14883">
      <w:pPr>
        <w:spacing w:before="60" w:after="60" w:line="264" w:lineRule="auto"/>
        <w:ind w:left="2552"/>
        <w:contextualSpacing/>
        <w:rPr>
          <w:rFonts w:eastAsia="Calibri" w:cstheme="minorHAnsi"/>
          <w:color w:val="262626"/>
          <w:lang w:val="en-GB"/>
        </w:rPr>
      </w:pPr>
    </w:p>
    <w:p w14:paraId="088A46B0"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eastAsia="Calibri" w:cstheme="minorHAnsi"/>
          <w:i/>
          <w:color w:val="262626"/>
          <w:lang w:val="en-GB"/>
        </w:rPr>
      </w:pPr>
      <w:r w:rsidRPr="0095099A">
        <w:rPr>
          <w:rFonts w:eastAsia="Calibri" w:cstheme="minorHAnsi"/>
          <w:i/>
          <w:color w:val="262626"/>
          <w:lang w:val="en-GB"/>
        </w:rPr>
        <w:t>For further information on asset management controls and procedures, please consult the Asset Management Policy and Vehicle Management Policy.</w:t>
      </w:r>
    </w:p>
    <w:p w14:paraId="3BC679C5"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b/>
          <w:color w:val="262626"/>
          <w:szCs w:val="24"/>
          <w:lang w:val="en-GB"/>
        </w:rPr>
        <w:t>Financial management</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controls</w:t>
      </w:r>
    </w:p>
    <w:p w14:paraId="483A5E5F"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2433A42"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Procurement, vendor approvals and payment approvals are all subjected to two levels of approvals: Level 1 (verification) and Level 2 (approvals).</w:t>
      </w:r>
    </w:p>
    <w:p w14:paraId="681E9DFC"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 xml:space="preserve">The centralized Level 1 (verification) and Level 2 (approval) process within Finance HQ for all general ledger journal entries ensures that all requests are reviewed in terms of accuracy, </w:t>
      </w:r>
      <w:proofErr w:type="gramStart"/>
      <w:r w:rsidRPr="0095099A">
        <w:rPr>
          <w:rFonts w:eastAsia="Malgun Gothic" w:cstheme="minorHAnsi"/>
          <w:iCs/>
          <w:color w:val="262626"/>
          <w:lang w:val="en-GB"/>
        </w:rPr>
        <w:t>correctness</w:t>
      </w:r>
      <w:proofErr w:type="gramEnd"/>
      <w:r w:rsidRPr="0095099A">
        <w:rPr>
          <w:rFonts w:eastAsia="Malgun Gothic" w:cstheme="minorHAnsi"/>
          <w:iCs/>
          <w:color w:val="262626"/>
          <w:lang w:val="en-GB"/>
        </w:rPr>
        <w:t xml:space="preserve"> and validity with focus on the reason for the GLJE request. The verifier and/or approver must reject the GLJE request if none of the above tests are met.</w:t>
      </w:r>
    </w:p>
    <w:p w14:paraId="799FCC99"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Finance</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HQ</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performs</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monthly</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general</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ledger</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account</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reconciliations</w:t>
      </w:r>
      <w:r w:rsidRPr="0095099A">
        <w:rPr>
          <w:rFonts w:eastAsia="Malgun Gothic" w:cstheme="minorHAnsi"/>
          <w:iCs/>
          <w:color w:val="262626"/>
          <w:spacing w:val="-14"/>
          <w:lang w:val="en-GB"/>
        </w:rPr>
        <w:t xml:space="preserve"> </w:t>
      </w:r>
      <w:r w:rsidRPr="0095099A">
        <w:rPr>
          <w:rFonts w:eastAsia="Malgun Gothic" w:cstheme="minorHAnsi"/>
          <w:iCs/>
          <w:color w:val="262626"/>
          <w:lang w:val="en-GB"/>
        </w:rPr>
        <w:t>to</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highlight</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any</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exceptional transactions. All general ledger account reconciliations are reviewed and approved by Team Leads and the Chief of</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Accounts.</w:t>
      </w:r>
    </w:p>
    <w:p w14:paraId="02790AB0"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Detailed Month-end / Year-end closure instructions are sent to all offices, requiring adherence to timelines and certification of completed tasks by the Head of Office.</w:t>
      </w:r>
    </w:p>
    <w:p w14:paraId="789BB436" w14:textId="77777777" w:rsidR="00B14883" w:rsidRPr="0095099A" w:rsidRDefault="00B14883" w:rsidP="00B1488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lang w:val="en-GB"/>
        </w:rPr>
      </w:pPr>
      <w:r w:rsidRPr="0095099A">
        <w:rPr>
          <w:rFonts w:eastAsia="Calibri" w:cstheme="minorHAnsi"/>
          <w:i/>
          <w:color w:val="262626"/>
          <w:lang w:val="en-GB"/>
        </w:rPr>
        <w:t>For further information on finance management controls and procedures, please consult the Petty Cash Policy, the Revenue Management Policy and the Finance Manual and Standard Operating Procedures (Extract for Field Office).</w:t>
      </w:r>
    </w:p>
    <w:p w14:paraId="085D7741"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b/>
          <w:color w:val="262626"/>
          <w:szCs w:val="24"/>
          <w:lang w:val="en-GB"/>
        </w:rPr>
        <w:lastRenderedPageBreak/>
        <w:t>Human resource management</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controls</w:t>
      </w:r>
    </w:p>
    <w:p w14:paraId="04B4B7EE"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400EB99"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b/>
          <w:color w:val="262626"/>
          <w:szCs w:val="26"/>
          <w:lang w:val="en-GB"/>
        </w:rPr>
        <w:t>Detecting</w:t>
      </w:r>
      <w:r w:rsidRPr="0095099A">
        <w:rPr>
          <w:rFonts w:eastAsia="Malgun Gothic" w:cstheme="minorHAnsi"/>
          <w:color w:val="262626"/>
          <w:szCs w:val="26"/>
          <w:lang w:val="en-GB"/>
        </w:rPr>
        <w:t xml:space="preserve"> </w:t>
      </w:r>
      <w:r w:rsidRPr="0095099A">
        <w:rPr>
          <w:rFonts w:eastAsia="Malgun Gothic" w:cstheme="minorHAnsi"/>
          <w:b/>
          <w:color w:val="262626"/>
          <w:szCs w:val="26"/>
          <w:lang w:val="en-GB"/>
        </w:rPr>
        <w:t>Fraud</w:t>
      </w:r>
    </w:p>
    <w:p w14:paraId="525B00A8"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Effective</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fraud</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prevention</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measures</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as</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outlined</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in</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Section</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5.1</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also</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enable</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the</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successful</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95099A">
        <w:rPr>
          <w:rFonts w:eastAsia="Malgun Gothic" w:cstheme="minorHAnsi"/>
          <w:color w:val="262626"/>
          <w:szCs w:val="24"/>
          <w:lang w:val="en-GB"/>
        </w:rPr>
        <w:t>anomalies, or</w:t>
      </w:r>
      <w:proofErr w:type="gramEnd"/>
      <w:r w:rsidRPr="0095099A">
        <w:rPr>
          <w:rFonts w:eastAsia="Malgun Gothic" w:cstheme="minorHAnsi"/>
          <w:color w:val="262626"/>
          <w:szCs w:val="24"/>
          <w:lang w:val="en-GB"/>
        </w:rPr>
        <w:t xml:space="preserve"> identify areas of high concern. UN Women’s complaint mechanism, highlighted in Section 5.3 below, ensures</w:t>
      </w:r>
      <w:r w:rsidRPr="0095099A">
        <w:rPr>
          <w:rFonts w:eastAsia="Malgun Gothic" w:cstheme="minorHAnsi"/>
          <w:color w:val="262626"/>
          <w:spacing w:val="-15"/>
          <w:szCs w:val="24"/>
          <w:lang w:val="en-GB"/>
        </w:rPr>
        <w:t xml:space="preserve"> </w:t>
      </w:r>
      <w:r w:rsidRPr="0095099A">
        <w:rPr>
          <w:rFonts w:eastAsia="Malgun Gothic" w:cstheme="minorHAnsi"/>
          <w:color w:val="262626"/>
          <w:szCs w:val="24"/>
          <w:lang w:val="en-GB"/>
        </w:rPr>
        <w:t>that</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any</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persons</w:t>
      </w:r>
      <w:r w:rsidRPr="0095099A">
        <w:rPr>
          <w:rFonts w:eastAsia="Malgun Gothic" w:cstheme="minorHAnsi"/>
          <w:color w:val="262626"/>
          <w:spacing w:val="-15"/>
          <w:szCs w:val="24"/>
          <w:lang w:val="en-GB"/>
        </w:rPr>
        <w:t xml:space="preserve"> </w:t>
      </w:r>
      <w:r w:rsidRPr="0095099A">
        <w:rPr>
          <w:rFonts w:eastAsia="Malgun Gothic" w:cstheme="minorHAnsi"/>
          <w:color w:val="262626"/>
          <w:szCs w:val="24"/>
          <w:lang w:val="en-GB"/>
        </w:rPr>
        <w:t>who</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detect</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identify</w:t>
      </w:r>
      <w:r w:rsidRPr="0095099A">
        <w:rPr>
          <w:rFonts w:eastAsia="Malgun Gothic" w:cstheme="minorHAnsi"/>
          <w:color w:val="262626"/>
          <w:spacing w:val="-16"/>
          <w:szCs w:val="24"/>
          <w:lang w:val="en-GB"/>
        </w:rPr>
        <w:t xml:space="preserve"> </w:t>
      </w:r>
      <w:r w:rsidRPr="0095099A">
        <w:rPr>
          <w:rFonts w:eastAsia="Malgun Gothic" w:cstheme="minorHAnsi"/>
          <w:color w:val="262626"/>
          <w:szCs w:val="24"/>
          <w:lang w:val="en-GB"/>
        </w:rPr>
        <w:t>such</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anomalies</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or</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concerns,</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may</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do</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so</w:t>
      </w:r>
      <w:r w:rsidRPr="0095099A">
        <w:rPr>
          <w:rFonts w:eastAsia="Malgun Gothic" w:cstheme="minorHAnsi"/>
          <w:color w:val="262626"/>
          <w:spacing w:val="-14"/>
          <w:szCs w:val="24"/>
          <w:lang w:val="en-GB"/>
        </w:rPr>
        <w:t xml:space="preserve"> </w:t>
      </w:r>
      <w:r w:rsidRPr="0095099A">
        <w:rPr>
          <w:rFonts w:eastAsia="Malgun Gothic" w:cstheme="minorHAnsi"/>
          <w:color w:val="262626"/>
          <w:szCs w:val="24"/>
          <w:lang w:val="en-GB"/>
        </w:rPr>
        <w:t>through a dedicated “anti-fraud</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hotline”.</w:t>
      </w:r>
    </w:p>
    <w:p w14:paraId="08351017"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proofErr w:type="gramStart"/>
      <w:r w:rsidRPr="0095099A">
        <w:rPr>
          <w:rFonts w:eastAsia="Malgun Gothic" w:cstheme="minorHAnsi"/>
          <w:color w:val="262626"/>
          <w:szCs w:val="24"/>
          <w:lang w:val="en-GB"/>
        </w:rPr>
        <w:t>UN</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Women’s</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Audit</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Unit,</w:t>
      </w:r>
      <w:proofErr w:type="gramEnd"/>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also</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provides</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UN</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Women</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with</w:t>
      </w:r>
      <w:r w:rsidRPr="0095099A">
        <w:rPr>
          <w:rFonts w:eastAsia="Malgun Gothic" w:cstheme="minorHAnsi"/>
          <w:color w:val="262626"/>
          <w:spacing w:val="-13"/>
          <w:szCs w:val="24"/>
          <w:lang w:val="en-GB"/>
        </w:rPr>
        <w:t xml:space="preserve"> </w:t>
      </w:r>
      <w:r w:rsidRPr="0095099A">
        <w:rPr>
          <w:rFonts w:eastAsia="Malgun Gothic" w:cstheme="minorHAnsi"/>
          <w:color w:val="262626"/>
          <w:szCs w:val="24"/>
          <w:lang w:val="en-GB"/>
        </w:rPr>
        <w:t>effective</w:t>
      </w:r>
      <w:r w:rsidRPr="0095099A">
        <w:rPr>
          <w:rFonts w:eastAsia="Malgun Gothic" w:cstheme="minorHAnsi"/>
          <w:color w:val="262626"/>
          <w:spacing w:val="-12"/>
          <w:szCs w:val="24"/>
          <w:lang w:val="en-GB"/>
        </w:rPr>
        <w:t xml:space="preserve"> </w:t>
      </w:r>
      <w:r w:rsidRPr="0095099A">
        <w:rPr>
          <w:rFonts w:eastAsia="Malgun Gothic" w:cstheme="minorHAnsi"/>
          <w:color w:val="262626"/>
          <w:szCs w:val="24"/>
          <w:lang w:val="en-GB"/>
        </w:rPr>
        <w:t>independent</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and objective internal oversight that is designed to improve the effectiveness and efficiency of UN Women’s operations in achieving its development goals and objectives through the provision of internal</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audit</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related</w:t>
      </w:r>
      <w:r w:rsidRPr="0095099A">
        <w:rPr>
          <w:rFonts w:eastAsia="Malgun Gothic" w:cstheme="minorHAnsi"/>
          <w:color w:val="262626"/>
          <w:spacing w:val="-3"/>
          <w:szCs w:val="24"/>
          <w:lang w:val="en-GB"/>
        </w:rPr>
        <w:t xml:space="preserve"> </w:t>
      </w:r>
      <w:r w:rsidRPr="0095099A">
        <w:rPr>
          <w:rFonts w:eastAsia="Malgun Gothic" w:cstheme="minorHAnsi"/>
          <w:color w:val="262626"/>
          <w:szCs w:val="24"/>
          <w:lang w:val="en-GB"/>
        </w:rPr>
        <w:t>advisory</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services.</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UN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Women’s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internal</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audit</w:t>
      </w:r>
      <w:r w:rsidRPr="0095099A">
        <w:rPr>
          <w:rFonts w:eastAsia="Malgun Gothic" w:cstheme="minorHAnsi"/>
          <w:color w:val="262626"/>
          <w:spacing w:val="-3"/>
          <w:szCs w:val="24"/>
          <w:lang w:val="en-GB"/>
        </w:rPr>
        <w:t xml:space="preserve"> </w:t>
      </w:r>
      <w:r w:rsidRPr="0095099A">
        <w:rPr>
          <w:rFonts w:eastAsia="Malgun Gothic" w:cstheme="minorHAnsi"/>
          <w:color w:val="262626"/>
          <w:szCs w:val="24"/>
          <w:lang w:val="en-GB"/>
        </w:rPr>
        <w:t>function</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plays</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a</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key</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 xml:space="preserve">role in anti-fraud activities, including in management’s role of preventing, </w:t>
      </w:r>
      <w:proofErr w:type="gramStart"/>
      <w:r w:rsidRPr="0095099A">
        <w:rPr>
          <w:rFonts w:eastAsia="Malgun Gothic" w:cstheme="minorHAnsi"/>
          <w:color w:val="262626"/>
          <w:szCs w:val="24"/>
          <w:lang w:val="en-GB"/>
        </w:rPr>
        <w:t>detecting</w:t>
      </w:r>
      <w:proofErr w:type="gramEnd"/>
      <w:r w:rsidRPr="0095099A">
        <w:rPr>
          <w:rFonts w:eastAsia="Malgun Gothic" w:cstheme="minorHAnsi"/>
          <w:color w:val="262626"/>
          <w:szCs w:val="24"/>
          <w:lang w:val="en-GB"/>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take</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decisions</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on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improvements</w:t>
      </w:r>
      <w:r w:rsidRPr="0095099A">
        <w:rPr>
          <w:rFonts w:eastAsia="Malgun Gothic" w:cstheme="minorHAnsi"/>
          <w:color w:val="262626"/>
          <w:spacing w:val="-11"/>
          <w:szCs w:val="24"/>
          <w:lang w:val="en-GB"/>
        </w:rPr>
        <w:t xml:space="preserve"> </w:t>
      </w:r>
      <w:r w:rsidRPr="0095099A">
        <w:rPr>
          <w:rFonts w:eastAsia="Malgun Gothic" w:cstheme="minorHAnsi"/>
          <w:color w:val="262626"/>
          <w:szCs w:val="24"/>
          <w:lang w:val="en-GB"/>
        </w:rPr>
        <w:t>needed</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in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UN</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Women’s</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financial</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risk</w:t>
      </w:r>
      <w:r w:rsidRPr="0095099A">
        <w:rPr>
          <w:rFonts w:eastAsia="Malgun Gothic" w:cstheme="minorHAnsi"/>
          <w:color w:val="262626"/>
          <w:spacing w:val="-10"/>
          <w:szCs w:val="24"/>
          <w:lang w:val="en-GB"/>
        </w:rPr>
        <w:t xml:space="preserve"> </w:t>
      </w:r>
      <w:r w:rsidRPr="0095099A">
        <w:rPr>
          <w:rFonts w:eastAsia="Malgun Gothic" w:cstheme="minorHAnsi"/>
          <w:color w:val="262626"/>
          <w:szCs w:val="24"/>
          <w:lang w:val="en-GB"/>
        </w:rPr>
        <w:t>practices.</w:t>
      </w:r>
    </w:p>
    <w:p w14:paraId="76B6FAC6"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bookmarkStart w:id="13" w:name="_Reporting_Fraud"/>
      <w:bookmarkEnd w:id="13"/>
      <w:r w:rsidRPr="0095099A">
        <w:rPr>
          <w:rFonts w:eastAsia="Malgun Gothic" w:cstheme="minorHAnsi"/>
          <w:b/>
          <w:color w:val="262626"/>
          <w:szCs w:val="26"/>
          <w:lang w:val="en-GB"/>
        </w:rPr>
        <w:t>Reporting</w:t>
      </w:r>
      <w:r w:rsidRPr="0095099A">
        <w:rPr>
          <w:rFonts w:eastAsia="Malgun Gothic" w:cstheme="minorHAnsi"/>
          <w:color w:val="262626"/>
          <w:szCs w:val="26"/>
          <w:lang w:val="en-GB"/>
        </w:rPr>
        <w:t xml:space="preserve"> </w:t>
      </w:r>
      <w:r w:rsidRPr="0095099A">
        <w:rPr>
          <w:rFonts w:eastAsia="Malgun Gothic" w:cstheme="minorHAnsi"/>
          <w:b/>
          <w:color w:val="262626"/>
          <w:szCs w:val="26"/>
          <w:lang w:val="en-GB"/>
        </w:rPr>
        <w:t>Fraud</w:t>
      </w:r>
    </w:p>
    <w:p w14:paraId="64BF7583"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00C1EE6" w14:textId="77777777" w:rsidR="00B14883" w:rsidRPr="0095099A" w:rsidRDefault="00B14883" w:rsidP="0048215B">
      <w:pPr>
        <w:numPr>
          <w:ilvl w:val="0"/>
          <w:numId w:val="38"/>
        </w:numPr>
        <w:spacing w:before="60" w:after="60" w:line="264" w:lineRule="auto"/>
        <w:contextualSpacing/>
        <w:jc w:val="both"/>
        <w:rPr>
          <w:rFonts w:eastAsia="Calibri" w:cstheme="minorHAnsi"/>
          <w:color w:val="0563C1"/>
          <w:u w:val="single"/>
          <w:lang w:val="en-GB"/>
        </w:rPr>
      </w:pPr>
      <w:r w:rsidRPr="0095099A">
        <w:rPr>
          <w:rFonts w:eastAsia="Calibri" w:cstheme="minorHAnsi"/>
          <w:b/>
          <w:color w:val="262626"/>
          <w:lang w:val="en-GB"/>
        </w:rPr>
        <w:fldChar w:fldCharType="begin"/>
      </w:r>
      <w:r w:rsidRPr="0095099A">
        <w:rPr>
          <w:rFonts w:eastAsia="Calibri" w:cstheme="minorHAnsi"/>
          <w:b/>
          <w:color w:val="262626"/>
          <w:lang w:val="en-GB"/>
        </w:rPr>
        <w:instrText xml:space="preserve"> HYPERLINK "https://unvoiosctxwi.unvienna.org/OIOSIDWDR_3/(X(1)S(vli3gkwgzvi5gvhwxw52sqe1))/default.aspx?AspxAutoDetectCookieSupport=1" </w:instrText>
      </w:r>
      <w:r w:rsidRPr="0095099A">
        <w:rPr>
          <w:rFonts w:eastAsia="Calibri" w:cstheme="minorHAnsi"/>
          <w:b/>
          <w:color w:val="262626"/>
          <w:lang w:val="en-GB"/>
        </w:rPr>
      </w:r>
      <w:r w:rsidRPr="0095099A">
        <w:rPr>
          <w:rFonts w:eastAsia="Calibri" w:cstheme="minorHAnsi"/>
          <w:b/>
          <w:color w:val="262626"/>
          <w:lang w:val="en-GB"/>
        </w:rPr>
        <w:fldChar w:fldCharType="separate"/>
      </w:r>
      <w:r w:rsidRPr="0095099A">
        <w:rPr>
          <w:rFonts w:eastAsia="Calibri" w:cstheme="minorHAnsi"/>
          <w:b/>
          <w:color w:val="0563C1"/>
          <w:u w:val="single"/>
          <w:lang w:val="en-GB"/>
        </w:rPr>
        <w:t>Online referral form</w:t>
      </w:r>
      <w:r w:rsidRPr="0095099A">
        <w:rPr>
          <w:rFonts w:eastAsia="Calibri" w:cstheme="minorHAnsi"/>
          <w:color w:val="0563C1"/>
          <w:u w:val="single"/>
          <w:lang w:val="en-GB"/>
        </w:rPr>
        <w:t xml:space="preserve">  </w:t>
      </w:r>
    </w:p>
    <w:p w14:paraId="0C0A1E25" w14:textId="77777777" w:rsidR="00B14883" w:rsidRPr="0095099A" w:rsidRDefault="00B14883" w:rsidP="00B14883">
      <w:pPr>
        <w:spacing w:before="60" w:after="60" w:line="264" w:lineRule="auto"/>
        <w:ind w:left="1644"/>
        <w:contextualSpacing/>
        <w:jc w:val="both"/>
        <w:rPr>
          <w:rFonts w:eastAsia="Calibri" w:cstheme="minorHAnsi"/>
          <w:color w:val="262626"/>
          <w:lang w:val="en-GB"/>
        </w:rPr>
      </w:pPr>
      <w:r w:rsidRPr="0095099A">
        <w:rPr>
          <w:rFonts w:eastAsia="Calibri" w:cstheme="minorHAnsi"/>
          <w:b/>
          <w:color w:val="262626"/>
          <w:lang w:val="en-GB"/>
        </w:rPr>
        <w:fldChar w:fldCharType="end"/>
      </w:r>
      <w:r w:rsidRPr="0095099A">
        <w:rPr>
          <w:rFonts w:eastAsia="Calibri" w:cstheme="minorHAnsi"/>
          <w:color w:val="262626"/>
          <w:lang w:val="en-GB"/>
        </w:rPr>
        <w:t>(</w:t>
      </w:r>
      <w:hyperlink r:id="rId45" w:history="1">
        <w:r w:rsidRPr="0095099A">
          <w:rPr>
            <w:rFonts w:eastAsia="Calibri" w:cstheme="minorHAnsi"/>
            <w:color w:val="0563C1"/>
            <w:u w:val="single"/>
            <w:lang w:val="en-GB"/>
          </w:rPr>
          <w:t>http://www.unwomen.org/en/about-us/accountability/investigations</w:t>
        </w:r>
      </w:hyperlink>
      <w:r w:rsidRPr="0095099A">
        <w:rPr>
          <w:rFonts w:eastAsia="Calibri" w:cstheme="minorHAnsi"/>
          <w:color w:val="262626"/>
          <w:lang w:val="en-GB"/>
        </w:rPr>
        <w:t xml:space="preserve">) </w:t>
      </w:r>
    </w:p>
    <w:p w14:paraId="7B333AF1" w14:textId="77777777" w:rsidR="00B14883" w:rsidRPr="0095099A" w:rsidRDefault="00B14883" w:rsidP="00B14883">
      <w:pPr>
        <w:spacing w:before="60" w:after="60" w:line="264" w:lineRule="auto"/>
        <w:ind w:left="1644" w:hanging="397"/>
        <w:contextualSpacing/>
        <w:jc w:val="both"/>
        <w:rPr>
          <w:rFonts w:eastAsia="Calibri" w:cstheme="minorHAnsi"/>
          <w:color w:val="262626"/>
          <w:lang w:val="en-GB"/>
        </w:rPr>
      </w:pPr>
    </w:p>
    <w:p w14:paraId="77693705" w14:textId="77777777" w:rsidR="00B14883" w:rsidRPr="0095099A" w:rsidRDefault="00B14883" w:rsidP="00B14883">
      <w:pPr>
        <w:tabs>
          <w:tab w:val="num" w:pos="1644"/>
        </w:tabs>
        <w:spacing w:before="60" w:after="60" w:line="264" w:lineRule="auto"/>
        <w:ind w:left="1644" w:hanging="397"/>
        <w:contextualSpacing/>
        <w:jc w:val="both"/>
        <w:rPr>
          <w:rFonts w:eastAsia="Calibri" w:cstheme="minorHAnsi"/>
          <w:color w:val="262626"/>
          <w:lang w:val="en-GB"/>
        </w:rPr>
      </w:pPr>
      <w:r w:rsidRPr="0095099A">
        <w:rPr>
          <w:rFonts w:eastAsia="Calibri" w:cstheme="minorHAnsi"/>
          <w:b/>
          <w:color w:val="262626"/>
          <w:lang w:val="en-GB"/>
        </w:rPr>
        <w:t>Phone</w:t>
      </w:r>
      <w:r w:rsidRPr="0095099A">
        <w:rPr>
          <w:rFonts w:eastAsia="Calibri" w:cstheme="minorHAnsi"/>
          <w:color w:val="262626"/>
          <w:lang w:val="en-GB"/>
        </w:rPr>
        <w:t>: + 1 212-963-1111 (24 hours a day)</w:t>
      </w:r>
    </w:p>
    <w:p w14:paraId="1A70A43E" w14:textId="77777777" w:rsidR="00B14883" w:rsidRPr="0095099A" w:rsidRDefault="00B14883" w:rsidP="00B14883">
      <w:pPr>
        <w:spacing w:before="60" w:after="60" w:line="264" w:lineRule="auto"/>
        <w:ind w:left="1644"/>
        <w:contextualSpacing/>
        <w:jc w:val="both"/>
        <w:rPr>
          <w:rFonts w:eastAsia="Calibri" w:cstheme="minorHAnsi"/>
          <w:color w:val="262626"/>
          <w:lang w:val="en-GB"/>
        </w:rPr>
      </w:pPr>
    </w:p>
    <w:p w14:paraId="6E59A7E0" w14:textId="77777777" w:rsidR="00B14883" w:rsidRPr="0095099A" w:rsidRDefault="00B14883" w:rsidP="00B14883">
      <w:pPr>
        <w:tabs>
          <w:tab w:val="num" w:pos="1644"/>
        </w:tabs>
        <w:spacing w:before="60" w:after="60" w:line="264" w:lineRule="auto"/>
        <w:ind w:left="1644" w:hanging="397"/>
        <w:contextualSpacing/>
        <w:jc w:val="both"/>
        <w:rPr>
          <w:rFonts w:eastAsia="Calibri" w:cstheme="minorHAnsi"/>
          <w:color w:val="262626"/>
          <w:lang w:val="en-GB"/>
        </w:rPr>
      </w:pPr>
      <w:r w:rsidRPr="0095099A">
        <w:rPr>
          <w:rFonts w:eastAsia="Calibri" w:cstheme="minorHAnsi"/>
          <w:b/>
          <w:color w:val="262626"/>
          <w:lang w:val="en-GB"/>
        </w:rPr>
        <w:t>Regular mail</w:t>
      </w:r>
      <w:r w:rsidRPr="0095099A">
        <w:rPr>
          <w:rFonts w:eastAsia="Calibri" w:cstheme="minorHAnsi"/>
          <w:color w:val="262626"/>
          <w:lang w:val="en-GB"/>
        </w:rPr>
        <w:t xml:space="preserve">: </w:t>
      </w:r>
    </w:p>
    <w:p w14:paraId="008A35EA" w14:textId="77777777" w:rsidR="00B14883" w:rsidRPr="0095099A" w:rsidRDefault="00B14883" w:rsidP="00B14883">
      <w:pPr>
        <w:spacing w:before="60" w:after="60" w:line="264" w:lineRule="auto"/>
        <w:ind w:left="1644"/>
        <w:contextualSpacing/>
        <w:jc w:val="both"/>
        <w:rPr>
          <w:rFonts w:eastAsia="Calibri" w:cstheme="minorHAnsi"/>
          <w:color w:val="262626"/>
          <w:lang w:val="en-GB"/>
        </w:rPr>
      </w:pPr>
      <w:r w:rsidRPr="0095099A">
        <w:rPr>
          <w:rFonts w:eastAsia="Calibri" w:cstheme="minorHAnsi"/>
          <w:color w:val="262626"/>
          <w:lang w:val="en-GB"/>
        </w:rPr>
        <w:t>Director, Investigations Division – Office of Internal Oversight Services</w:t>
      </w:r>
    </w:p>
    <w:p w14:paraId="5142F719" w14:textId="77777777" w:rsidR="00B14883" w:rsidRPr="0095099A" w:rsidRDefault="00B14883" w:rsidP="00B14883">
      <w:pPr>
        <w:spacing w:before="60" w:after="60" w:line="264" w:lineRule="auto"/>
        <w:ind w:left="1644"/>
        <w:contextualSpacing/>
        <w:jc w:val="both"/>
        <w:rPr>
          <w:rFonts w:eastAsia="Calibri" w:cstheme="minorHAnsi"/>
          <w:color w:val="262626"/>
          <w:lang w:val="en-GB"/>
        </w:rPr>
      </w:pPr>
      <w:r w:rsidRPr="0095099A">
        <w:rPr>
          <w:rFonts w:eastAsia="Calibri" w:cstheme="minorHAnsi"/>
          <w:color w:val="262626"/>
          <w:lang w:val="en-GB"/>
        </w:rPr>
        <w:lastRenderedPageBreak/>
        <w:t>7th Floor 300 East 42nd (Corner Second Avenue)</w:t>
      </w:r>
    </w:p>
    <w:p w14:paraId="110E508E" w14:textId="77777777" w:rsidR="00B14883" w:rsidRPr="0095099A" w:rsidRDefault="00B14883" w:rsidP="00B14883">
      <w:pPr>
        <w:spacing w:before="60" w:after="60" w:line="264" w:lineRule="auto"/>
        <w:ind w:left="1644"/>
        <w:contextualSpacing/>
        <w:jc w:val="both"/>
        <w:rPr>
          <w:rFonts w:eastAsia="Calibri" w:cstheme="minorHAnsi"/>
          <w:color w:val="262626"/>
          <w:lang w:val="en-GB"/>
        </w:rPr>
      </w:pPr>
      <w:r w:rsidRPr="0095099A">
        <w:rPr>
          <w:rFonts w:eastAsia="Calibri" w:cstheme="minorHAnsi"/>
          <w:color w:val="262626"/>
          <w:lang w:val="en-GB"/>
        </w:rPr>
        <w:t>New York, NY, 10017, U.S.A.</w:t>
      </w:r>
    </w:p>
    <w:p w14:paraId="6D3507B0" w14:textId="77777777" w:rsidR="00B14883" w:rsidRPr="0095099A" w:rsidRDefault="00B14883" w:rsidP="00B14883">
      <w:pPr>
        <w:widowControl w:val="0"/>
        <w:tabs>
          <w:tab w:val="right" w:pos="1418"/>
        </w:tabs>
        <w:autoSpaceDE w:val="0"/>
        <w:autoSpaceDN w:val="0"/>
        <w:spacing w:before="51" w:after="120" w:line="264" w:lineRule="auto"/>
        <w:ind w:left="119" w:right="393"/>
        <w:jc w:val="both"/>
        <w:rPr>
          <w:rFonts w:eastAsia="Calibri" w:cstheme="minorHAnsi"/>
          <w:color w:val="404040"/>
          <w:lang w:val="en-GB"/>
        </w:rPr>
      </w:pPr>
    </w:p>
    <w:p w14:paraId="2674DC4E" w14:textId="77777777" w:rsidR="00B14883" w:rsidRPr="0095099A" w:rsidRDefault="00B14883" w:rsidP="00B1488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lang w:val="en-GB"/>
        </w:rPr>
      </w:pPr>
      <w:r w:rsidRPr="0095099A">
        <w:rPr>
          <w:rFonts w:eastAsia="Calibri" w:cstheme="minorHAnsi"/>
          <w:i/>
          <w:color w:val="262626"/>
          <w:lang w:val="en-GB"/>
        </w:rPr>
        <w:t xml:space="preserve">For further information on reporting procedures, please consult the UN Women Legal Policy and the UN Women </w:t>
      </w:r>
      <w:r w:rsidRPr="0095099A">
        <w:rPr>
          <w:rFonts w:eastAsia="Calibri" w:cstheme="minorHAnsi"/>
          <w:i/>
          <w:color w:val="404040"/>
          <w:lang w:val="en-GB"/>
        </w:rPr>
        <w:t>Accountability website.</w:t>
      </w:r>
    </w:p>
    <w:p w14:paraId="6C346F6E"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b/>
          <w:color w:val="262626"/>
          <w:szCs w:val="26"/>
          <w:lang w:val="en-GB"/>
        </w:rPr>
        <w:t>Confidentiality and Protection from</w:t>
      </w:r>
      <w:r w:rsidRPr="0095099A">
        <w:rPr>
          <w:rFonts w:eastAsia="Malgun Gothic" w:cstheme="minorHAnsi"/>
          <w:color w:val="262626"/>
          <w:szCs w:val="26"/>
          <w:lang w:val="en-GB"/>
        </w:rPr>
        <w:t xml:space="preserve"> </w:t>
      </w:r>
      <w:r w:rsidRPr="0095099A">
        <w:rPr>
          <w:rFonts w:eastAsia="Malgun Gothic" w:cstheme="minorHAnsi"/>
          <w:b/>
          <w:color w:val="262626"/>
          <w:szCs w:val="26"/>
          <w:lang w:val="en-GB"/>
        </w:rPr>
        <w:t>Retaliation</w:t>
      </w:r>
    </w:p>
    <w:p w14:paraId="32A3B9A9"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b/>
          <w:color w:val="262626"/>
          <w:szCs w:val="24"/>
          <w:lang w:val="en-GB"/>
        </w:rPr>
      </w:pPr>
      <w:r w:rsidRPr="0095099A">
        <w:rPr>
          <w:rFonts w:eastAsia="Malgun Gothic" w:cstheme="minorHAnsi"/>
          <w:b/>
          <w:color w:val="262626"/>
          <w:szCs w:val="24"/>
          <w:lang w:val="en-GB"/>
        </w:rPr>
        <w:t>Confidentiality</w:t>
      </w:r>
    </w:p>
    <w:p w14:paraId="4E16550C"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9C9803B"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 xml:space="preserve">All investigations undertaken by OIOS are confidential and requests for confidentiality by investigation participants will be </w:t>
      </w:r>
      <w:proofErr w:type="spellStart"/>
      <w:r w:rsidRPr="0095099A">
        <w:rPr>
          <w:rFonts w:eastAsia="Malgun Gothic" w:cstheme="minorHAnsi"/>
          <w:iCs/>
          <w:color w:val="262626"/>
          <w:lang w:val="en-GB"/>
        </w:rPr>
        <w:t>honored</w:t>
      </w:r>
      <w:proofErr w:type="spellEnd"/>
      <w:r w:rsidRPr="0095099A">
        <w:rPr>
          <w:rFonts w:eastAsia="Malgun Gothic" w:cstheme="minorHAnsi"/>
          <w:iCs/>
          <w:color w:val="262626"/>
          <w:lang w:val="en-GB"/>
        </w:rPr>
        <w:t xml:space="preserve"> to the extent possible within the legitimate needs of the investigation.</w:t>
      </w:r>
    </w:p>
    <w:p w14:paraId="52492D3A"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bookmarkStart w:id="14" w:name="_Protection_from_Retaliation"/>
      <w:bookmarkEnd w:id="14"/>
      <w:r w:rsidRPr="0095099A">
        <w:rPr>
          <w:rFonts w:eastAsia="Malgun Gothic" w:cstheme="minorHAnsi"/>
          <w:b/>
          <w:color w:val="262626"/>
          <w:szCs w:val="24"/>
          <w:lang w:val="en-GB"/>
        </w:rPr>
        <w:t>Protection from</w:t>
      </w:r>
      <w:r w:rsidRPr="0095099A">
        <w:rPr>
          <w:rFonts w:eastAsia="Malgun Gothic" w:cstheme="minorHAnsi"/>
          <w:color w:val="262626"/>
          <w:szCs w:val="24"/>
          <w:lang w:val="en-GB"/>
        </w:rPr>
        <w:t xml:space="preserve"> </w:t>
      </w:r>
      <w:r w:rsidRPr="0095099A">
        <w:rPr>
          <w:rFonts w:eastAsia="Malgun Gothic" w:cstheme="minorHAnsi"/>
          <w:b/>
          <w:color w:val="262626"/>
          <w:szCs w:val="24"/>
          <w:lang w:val="en-GB"/>
        </w:rPr>
        <w:t>Retaliation</w:t>
      </w:r>
    </w:p>
    <w:p w14:paraId="5C58E315"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The</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UN–Women</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Policy</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for</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Protection</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against</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Retaliation</w:t>
      </w:r>
      <w:r w:rsidRPr="0095099A">
        <w:rPr>
          <w:rFonts w:eastAsia="Malgun Gothic" w:cstheme="minorHAnsi"/>
          <w:iCs/>
          <w:color w:val="262626"/>
          <w:spacing w:val="-9"/>
          <w:lang w:val="en-GB"/>
        </w:rPr>
        <w:t xml:space="preserve"> </w:t>
      </w:r>
      <w:r w:rsidRPr="0095099A">
        <w:rPr>
          <w:rFonts w:eastAsia="Malgun Gothic" w:cstheme="minorHAnsi"/>
          <w:iCs/>
          <w:color w:val="262626"/>
          <w:lang w:val="en-GB"/>
        </w:rPr>
        <w:t>establishes</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a</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framework</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and</w:t>
      </w:r>
      <w:r w:rsidRPr="0095099A">
        <w:rPr>
          <w:rFonts w:eastAsia="Malgun Gothic" w:cstheme="minorHAnsi"/>
          <w:iCs/>
          <w:color w:val="262626"/>
          <w:spacing w:val="-13"/>
          <w:lang w:val="en-GB"/>
        </w:rPr>
        <w:t xml:space="preserve"> </w:t>
      </w:r>
      <w:r w:rsidRPr="0095099A">
        <w:rPr>
          <w:rFonts w:eastAsia="Malgun Gothic" w:cstheme="minorHAnsi"/>
          <w:iCs/>
          <w:color w:val="262626"/>
          <w:lang w:val="en-GB"/>
        </w:rPr>
        <w:t>procedure for</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the</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protection</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of</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staff</w:t>
      </w:r>
      <w:r w:rsidRPr="0095099A">
        <w:rPr>
          <w:rFonts w:eastAsia="Malgun Gothic" w:cstheme="minorHAnsi"/>
          <w:iCs/>
          <w:color w:val="262626"/>
          <w:spacing w:val="-12"/>
          <w:lang w:val="en-GB"/>
        </w:rPr>
        <w:t xml:space="preserve"> </w:t>
      </w:r>
      <w:r w:rsidRPr="0095099A">
        <w:rPr>
          <w:rFonts w:eastAsia="Malgun Gothic" w:cstheme="minorHAnsi"/>
          <w:iCs/>
          <w:color w:val="262626"/>
          <w:lang w:val="en-GB"/>
        </w:rPr>
        <w:t>members</w:t>
      </w:r>
      <w:r w:rsidRPr="0095099A">
        <w:rPr>
          <w:rFonts w:eastAsia="Malgun Gothic" w:cstheme="minorHAnsi"/>
          <w:iCs/>
          <w:color w:val="262626"/>
          <w:spacing w:val="-14"/>
          <w:lang w:val="en-GB"/>
        </w:rPr>
        <w:t xml:space="preserve"> </w:t>
      </w:r>
      <w:r w:rsidRPr="0095099A">
        <w:rPr>
          <w:rFonts w:eastAsia="Malgun Gothic" w:cstheme="minorHAnsi"/>
          <w:iCs/>
          <w:color w:val="262626"/>
          <w:lang w:val="en-GB"/>
        </w:rPr>
        <w:t>from</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retaliation.</w:t>
      </w:r>
      <w:r w:rsidRPr="0095099A">
        <w:rPr>
          <w:rFonts w:eastAsia="Malgun Gothic" w:cstheme="minorHAnsi"/>
          <w:iCs/>
          <w:color w:val="262626"/>
          <w:spacing w:val="22"/>
          <w:lang w:val="en-GB"/>
        </w:rPr>
        <w:t xml:space="preserve"> </w:t>
      </w:r>
      <w:r w:rsidRPr="0095099A">
        <w:rPr>
          <w:rFonts w:eastAsia="Malgun Gothic" w:cstheme="minorHAnsi"/>
          <w:iCs/>
          <w:color w:val="262626"/>
          <w:lang w:val="en-GB"/>
        </w:rPr>
        <w:t>Staff</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members</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who</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believe</w:t>
      </w:r>
      <w:r w:rsidRPr="0095099A">
        <w:rPr>
          <w:rFonts w:eastAsia="Malgun Gothic" w:cstheme="minorHAnsi"/>
          <w:iCs/>
          <w:color w:val="262626"/>
          <w:spacing w:val="-11"/>
          <w:lang w:val="en-GB"/>
        </w:rPr>
        <w:t xml:space="preserve"> </w:t>
      </w:r>
      <w:r w:rsidRPr="0095099A">
        <w:rPr>
          <w:rFonts w:eastAsia="Malgun Gothic" w:cstheme="minorHAnsi"/>
          <w:iCs/>
          <w:color w:val="262626"/>
          <w:lang w:val="en-GB"/>
        </w:rPr>
        <w:t>that</w:t>
      </w:r>
      <w:r w:rsidRPr="0095099A">
        <w:rPr>
          <w:rFonts w:eastAsia="Malgun Gothic" w:cstheme="minorHAnsi"/>
          <w:iCs/>
          <w:color w:val="262626"/>
          <w:spacing w:val="-10"/>
          <w:lang w:val="en-GB"/>
        </w:rPr>
        <w:t xml:space="preserve"> </w:t>
      </w:r>
      <w:r w:rsidRPr="0095099A">
        <w:rPr>
          <w:rFonts w:eastAsia="Malgun Gothic" w:cstheme="minorHAnsi"/>
          <w:iCs/>
          <w:color w:val="262626"/>
          <w:lang w:val="en-GB"/>
        </w:rPr>
        <w:t xml:space="preserve">retaliatory action has been taken against them because they have reported allegations of </w:t>
      </w:r>
      <w:proofErr w:type="gramStart"/>
      <w:r w:rsidRPr="0095099A">
        <w:rPr>
          <w:rFonts w:eastAsia="Malgun Gothic" w:cstheme="minorHAnsi"/>
          <w:iCs/>
          <w:color w:val="262626"/>
          <w:lang w:val="en-GB"/>
        </w:rPr>
        <w:t>wrongdoing, or</w:t>
      </w:r>
      <w:proofErr w:type="gramEnd"/>
      <w:r w:rsidRPr="0095099A">
        <w:rPr>
          <w:rFonts w:eastAsia="Malgun Gothic" w:cstheme="minorHAnsi"/>
          <w:iCs/>
          <w:color w:val="262626"/>
          <w:lang w:val="en-GB"/>
        </w:rPr>
        <w:t xml:space="preserve"> have cooperated with a duly authorized audit or investigation, may forward all supporting information and documentation to the UN Ethics Office. This should be done promptly </w:t>
      </w:r>
      <w:proofErr w:type="gramStart"/>
      <w:r w:rsidRPr="0095099A">
        <w:rPr>
          <w:rFonts w:eastAsia="Malgun Gothic" w:cstheme="minorHAnsi"/>
          <w:iCs/>
          <w:color w:val="262626"/>
          <w:lang w:val="en-GB"/>
        </w:rPr>
        <w:t>and in any event,</w:t>
      </w:r>
      <w:proofErr w:type="gramEnd"/>
      <w:r w:rsidRPr="0095099A">
        <w:rPr>
          <w:rFonts w:eastAsia="Malgun Gothic" w:cstheme="minorHAnsi"/>
          <w:iCs/>
          <w:color w:val="262626"/>
          <w:lang w:val="en-GB"/>
        </w:rPr>
        <w:t xml:space="preserve"> no later than 60 calendar days after the alleged act or threat of retaliation has occurred. The complaint can be made in a variety of</w:t>
      </w:r>
      <w:r w:rsidRPr="0095099A">
        <w:rPr>
          <w:rFonts w:eastAsia="Malgun Gothic" w:cstheme="minorHAnsi"/>
          <w:iCs/>
          <w:color w:val="262626"/>
          <w:spacing w:val="-16"/>
          <w:lang w:val="en-GB"/>
        </w:rPr>
        <w:t xml:space="preserve"> </w:t>
      </w:r>
      <w:r w:rsidRPr="0095099A">
        <w:rPr>
          <w:rFonts w:eastAsia="Malgun Gothic" w:cstheme="minorHAnsi"/>
          <w:iCs/>
          <w:color w:val="262626"/>
          <w:lang w:val="en-GB"/>
        </w:rPr>
        <w:t>ways:</w:t>
      </w:r>
    </w:p>
    <w:p w14:paraId="590C94BD" w14:textId="77777777" w:rsidR="00B14883" w:rsidRPr="0095099A" w:rsidRDefault="00B14883" w:rsidP="00B14883">
      <w:pPr>
        <w:tabs>
          <w:tab w:val="num" w:pos="2552"/>
        </w:tabs>
        <w:spacing w:before="60" w:after="60" w:line="264" w:lineRule="auto"/>
        <w:ind w:left="2552" w:hanging="397"/>
        <w:contextualSpacing/>
        <w:rPr>
          <w:rFonts w:eastAsia="Calibri" w:cstheme="minorHAnsi"/>
          <w:color w:val="262626"/>
          <w:lang w:val="en-GB"/>
        </w:rPr>
      </w:pPr>
      <w:r w:rsidRPr="0095099A">
        <w:rPr>
          <w:rFonts w:eastAsia="Calibri" w:cstheme="minorHAnsi"/>
          <w:b/>
          <w:bCs/>
          <w:color w:val="262626"/>
          <w:sz w:val="24"/>
          <w:szCs w:val="24"/>
          <w:lang w:val="en-GB"/>
        </w:rPr>
        <w:t xml:space="preserve">Phone: </w:t>
      </w:r>
      <w:r w:rsidRPr="0095099A">
        <w:rPr>
          <w:rFonts w:eastAsia="Calibri" w:cstheme="minorHAnsi"/>
          <w:color w:val="262626"/>
          <w:sz w:val="24"/>
          <w:szCs w:val="24"/>
          <w:lang w:val="en-GB"/>
        </w:rPr>
        <w:t>+1 917-367-9858</w:t>
      </w:r>
    </w:p>
    <w:p w14:paraId="52B2F704" w14:textId="77777777" w:rsidR="00B14883" w:rsidRPr="0095099A" w:rsidRDefault="00B14883" w:rsidP="00B14883">
      <w:pPr>
        <w:tabs>
          <w:tab w:val="num" w:pos="2552"/>
        </w:tabs>
        <w:spacing w:before="60" w:after="60" w:line="264" w:lineRule="auto"/>
        <w:ind w:left="2552" w:hanging="397"/>
        <w:contextualSpacing/>
        <w:rPr>
          <w:rFonts w:eastAsia="Calibri" w:cstheme="minorHAnsi"/>
          <w:color w:val="262626"/>
          <w:lang w:val="en-GB"/>
        </w:rPr>
      </w:pPr>
      <w:r w:rsidRPr="0095099A">
        <w:rPr>
          <w:rFonts w:eastAsia="Calibri" w:cstheme="minorHAnsi"/>
          <w:b/>
          <w:bCs/>
          <w:color w:val="262626"/>
          <w:lang w:val="en-GB"/>
        </w:rPr>
        <w:t>Email</w:t>
      </w:r>
      <w:r w:rsidRPr="0095099A">
        <w:rPr>
          <w:rFonts w:eastAsia="Calibri" w:cstheme="minorHAnsi"/>
          <w:color w:val="262626"/>
          <w:lang w:val="en-GB"/>
        </w:rPr>
        <w:t xml:space="preserve">: </w:t>
      </w:r>
      <w:hyperlink r:id="rId46">
        <w:r w:rsidRPr="0095099A">
          <w:rPr>
            <w:rFonts w:eastAsia="Calibri" w:cstheme="minorHAnsi"/>
            <w:color w:val="0000FF"/>
            <w:u w:val="single"/>
            <w:lang w:val="en-GB"/>
          </w:rPr>
          <w:t>ethicsoffice@un.org</w:t>
        </w:r>
      </w:hyperlink>
    </w:p>
    <w:p w14:paraId="36BB44EC"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494FDDDC"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lang w:val="en-GB"/>
        </w:rPr>
      </w:pPr>
      <w:r w:rsidRPr="0095099A">
        <w:rPr>
          <w:rFonts w:eastAsia="Calibri" w:cstheme="minorHAnsi"/>
          <w:i/>
          <w:color w:val="262626"/>
          <w:lang w:val="en-GB"/>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95099A">
        <w:rPr>
          <w:rFonts w:eastAsia="Calibri" w:cstheme="minorHAnsi"/>
          <w:i/>
          <w:color w:val="262626"/>
          <w:lang w:val="en-GB"/>
        </w:rPr>
        <w:t>web-site</w:t>
      </w:r>
      <w:proofErr w:type="gramEnd"/>
      <w:r w:rsidRPr="0095099A">
        <w:rPr>
          <w:rFonts w:eastAsia="Calibri" w:cstheme="minorHAnsi"/>
          <w:i/>
          <w:color w:val="262626"/>
          <w:lang w:val="en-GB"/>
        </w:rPr>
        <w:t xml:space="preserve"> on Protection against Retaliation.</w:t>
      </w:r>
    </w:p>
    <w:p w14:paraId="17FF2FBE"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b/>
          <w:color w:val="262626"/>
          <w:szCs w:val="26"/>
          <w:lang w:val="en-GB"/>
        </w:rPr>
      </w:pPr>
      <w:r w:rsidRPr="0095099A">
        <w:rPr>
          <w:rFonts w:eastAsia="Malgun Gothic" w:cstheme="minorHAnsi"/>
          <w:b/>
          <w:color w:val="262626"/>
          <w:szCs w:val="26"/>
          <w:lang w:val="en-GB"/>
        </w:rPr>
        <w:t>Investigations</w:t>
      </w:r>
    </w:p>
    <w:p w14:paraId="33D7584D"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OIOS has discretionary authority to decide which matters to investigate. All reports received by OIOS will be assessed through an intake process. Where it is determined that the matter warrants an OIOS investigation it will be appropriately assigned.</w:t>
      </w:r>
    </w:p>
    <w:p w14:paraId="6763585D"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The</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investigation</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is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the</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process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planning</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and</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conducting</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appropriate</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lines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inquiry</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to</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obtain the evidence required to objectively determine the factual basis of allegations. This will</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include: (</w:t>
      </w:r>
      <w:proofErr w:type="spellStart"/>
      <w:r w:rsidRPr="0095099A">
        <w:rPr>
          <w:rFonts w:eastAsia="Malgun Gothic" w:cstheme="minorHAnsi"/>
          <w:color w:val="262626"/>
          <w:szCs w:val="24"/>
          <w:lang w:val="en-GB"/>
        </w:rPr>
        <w:t>i</w:t>
      </w:r>
      <w:proofErr w:type="spellEnd"/>
      <w:r w:rsidRPr="0095099A">
        <w:rPr>
          <w:rFonts w:eastAsia="Malgun Gothic" w:cstheme="minorHAnsi"/>
          <w:color w:val="262626"/>
          <w:szCs w:val="24"/>
          <w:lang w:val="en-GB"/>
        </w:rPr>
        <w:t xml:space="preserve">) interviewing people with relevant information and recording their testimony; (ii) obtaining documents and other evidence; (iii) conducting financial and IT analysis; (iv) evaluating information and evidence; and (v) reporting and making </w:t>
      </w:r>
      <w:r w:rsidRPr="0095099A">
        <w:rPr>
          <w:rFonts w:eastAsia="Malgun Gothic" w:cstheme="minorHAnsi"/>
          <w:color w:val="262626"/>
          <w:szCs w:val="24"/>
          <w:lang w:val="en-GB"/>
        </w:rPr>
        <w:lastRenderedPageBreak/>
        <w:t>recommendations. OIOS will conduct investigations in accordance with its Investigation Manual.</w:t>
      </w:r>
    </w:p>
    <w:p w14:paraId="6941D22E" w14:textId="77777777" w:rsidR="00B14883" w:rsidRPr="0095099A" w:rsidRDefault="00B14883" w:rsidP="00B1488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lang w:val="en-GB"/>
        </w:rPr>
      </w:pPr>
      <w:r w:rsidRPr="0095099A">
        <w:rPr>
          <w:rFonts w:eastAsia="Calibri" w:cstheme="minorHAnsi"/>
          <w:i/>
          <w:color w:val="404040"/>
          <w:lang w:val="en-GB"/>
        </w:rPr>
        <w:t xml:space="preserve">For further information on OIOS investigations procedures, please consult the OIOS Investigations Manual, the UN Women Legal </w:t>
      </w:r>
      <w:proofErr w:type="gramStart"/>
      <w:r w:rsidRPr="0095099A">
        <w:rPr>
          <w:rFonts w:eastAsia="Calibri" w:cstheme="minorHAnsi"/>
          <w:i/>
          <w:color w:val="262626"/>
          <w:lang w:val="en-GB"/>
        </w:rPr>
        <w:t>Policy</w:t>
      </w:r>
      <w:proofErr w:type="gramEnd"/>
      <w:r w:rsidRPr="0095099A">
        <w:rPr>
          <w:rFonts w:eastAsia="Calibri" w:cstheme="minorHAnsi"/>
          <w:i/>
          <w:color w:val="262626"/>
          <w:lang w:val="en-GB"/>
        </w:rPr>
        <w:t xml:space="preserve"> </w:t>
      </w:r>
      <w:r w:rsidRPr="0095099A">
        <w:rPr>
          <w:rFonts w:eastAsia="Calibri" w:cstheme="minorHAnsi"/>
          <w:i/>
          <w:color w:val="404040"/>
          <w:lang w:val="en-GB"/>
        </w:rPr>
        <w:t>and the UN Women Accountability website.</w:t>
      </w:r>
    </w:p>
    <w:p w14:paraId="1D292C38"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b/>
          <w:color w:val="262626"/>
          <w:szCs w:val="26"/>
          <w:lang w:val="en-GB"/>
        </w:rPr>
        <w:t>Actions based on</w:t>
      </w:r>
      <w:r w:rsidRPr="0095099A">
        <w:rPr>
          <w:rFonts w:eastAsia="Malgun Gothic" w:cstheme="minorHAnsi"/>
          <w:color w:val="262626"/>
          <w:szCs w:val="26"/>
          <w:lang w:val="en-GB"/>
        </w:rPr>
        <w:t xml:space="preserve"> </w:t>
      </w:r>
      <w:proofErr w:type="gramStart"/>
      <w:r w:rsidRPr="0095099A">
        <w:rPr>
          <w:rFonts w:eastAsia="Malgun Gothic" w:cstheme="minorHAnsi"/>
          <w:b/>
          <w:color w:val="262626"/>
          <w:szCs w:val="26"/>
          <w:lang w:val="en-GB"/>
        </w:rPr>
        <w:t>investigations</w:t>
      </w:r>
      <w:proofErr w:type="gramEnd"/>
    </w:p>
    <w:p w14:paraId="4F921D56"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37C408A"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 xml:space="preserve">If there is evidence of improper use of funds as determined after an investigation, UN Women will use its best efforts, consistent with its regulations, rules, </w:t>
      </w:r>
      <w:proofErr w:type="gramStart"/>
      <w:r w:rsidRPr="0095099A">
        <w:rPr>
          <w:rFonts w:eastAsia="Malgun Gothic" w:cstheme="minorHAnsi"/>
          <w:color w:val="262626"/>
          <w:szCs w:val="24"/>
          <w:lang w:val="en-GB"/>
        </w:rPr>
        <w:t>policies</w:t>
      </w:r>
      <w:proofErr w:type="gramEnd"/>
      <w:r w:rsidRPr="0095099A">
        <w:rPr>
          <w:rFonts w:eastAsia="Malgun Gothic" w:cstheme="minorHAnsi"/>
          <w:color w:val="262626"/>
          <w:szCs w:val="24"/>
          <w:lang w:val="en-GB"/>
        </w:rPr>
        <w:t xml:space="preserve"> and procedures to recover any</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funds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misused.</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This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may</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include</w:t>
      </w:r>
      <w:r w:rsidRPr="0095099A">
        <w:rPr>
          <w:rFonts w:eastAsia="Malgun Gothic" w:cstheme="minorHAnsi"/>
          <w:color w:val="262626"/>
          <w:spacing w:val="-3"/>
          <w:szCs w:val="24"/>
          <w:lang w:val="en-GB"/>
        </w:rPr>
        <w:t xml:space="preserve"> </w:t>
      </w:r>
      <w:r w:rsidRPr="0095099A">
        <w:rPr>
          <w:rFonts w:eastAsia="Malgun Gothic" w:cstheme="minorHAnsi"/>
          <w:color w:val="262626"/>
          <w:szCs w:val="24"/>
          <w:lang w:val="en-GB"/>
        </w:rPr>
        <w:t>administrative</w:t>
      </w:r>
      <w:r w:rsidRPr="0095099A">
        <w:rPr>
          <w:rFonts w:eastAsia="Malgun Gothic" w:cstheme="minorHAnsi"/>
          <w:color w:val="262626"/>
          <w:spacing w:val="-3"/>
          <w:szCs w:val="24"/>
          <w:lang w:val="en-GB"/>
        </w:rPr>
        <w:t xml:space="preserve"> </w:t>
      </w:r>
      <w:r w:rsidRPr="0095099A">
        <w:rPr>
          <w:rFonts w:eastAsia="Malgun Gothic" w:cstheme="minorHAnsi"/>
          <w:color w:val="262626"/>
          <w:szCs w:val="24"/>
          <w:lang w:val="en-GB"/>
        </w:rPr>
        <w:t>action</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to</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recover</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funds</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from</w:t>
      </w:r>
      <w:r w:rsidRPr="0095099A">
        <w:rPr>
          <w:rFonts w:eastAsia="Malgun Gothic" w:cstheme="minorHAnsi"/>
          <w:color w:val="262626"/>
          <w:spacing w:val="-4"/>
          <w:szCs w:val="24"/>
          <w:lang w:val="en-GB"/>
        </w:rPr>
        <w:t xml:space="preserve"> </w:t>
      </w:r>
      <w:r w:rsidRPr="0095099A">
        <w:rPr>
          <w:rFonts w:eastAsia="Malgun Gothic" w:cstheme="minorHAnsi"/>
          <w:color w:val="262626"/>
          <w:szCs w:val="24"/>
          <w:lang w:val="en-GB"/>
        </w:rPr>
        <w:t>staff</w:t>
      </w:r>
      <w:r w:rsidRPr="0095099A">
        <w:rPr>
          <w:rFonts w:eastAsia="Malgun Gothic" w:cstheme="minorHAnsi"/>
          <w:color w:val="262626"/>
          <w:spacing w:val="-3"/>
          <w:szCs w:val="24"/>
          <w:lang w:val="en-GB"/>
        </w:rPr>
        <w:t xml:space="preserve"> </w:t>
      </w:r>
      <w:r w:rsidRPr="0095099A">
        <w:rPr>
          <w:rFonts w:eastAsia="Malgun Gothic" w:cstheme="minorHAnsi"/>
          <w:color w:val="262626"/>
          <w:szCs w:val="24"/>
          <w:lang w:val="en-GB"/>
        </w:rPr>
        <w:t>members, referral</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the</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matter</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to</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the</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appropriate</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national</w:t>
      </w:r>
      <w:r w:rsidRPr="0095099A">
        <w:rPr>
          <w:rFonts w:eastAsia="Malgun Gothic" w:cstheme="minorHAnsi"/>
          <w:color w:val="262626"/>
          <w:spacing w:val="-9"/>
          <w:szCs w:val="24"/>
          <w:lang w:val="en-GB"/>
        </w:rPr>
        <w:t xml:space="preserve"> </w:t>
      </w:r>
      <w:r w:rsidRPr="0095099A">
        <w:rPr>
          <w:rFonts w:eastAsia="Malgun Gothic" w:cstheme="minorHAnsi"/>
          <w:color w:val="262626"/>
          <w:szCs w:val="24"/>
          <w:lang w:val="en-GB"/>
        </w:rPr>
        <w:t>authorities</w:t>
      </w:r>
      <w:r w:rsidRPr="0095099A">
        <w:rPr>
          <w:rFonts w:eastAsia="Malgun Gothic" w:cstheme="minorHAnsi"/>
          <w:color w:val="262626"/>
          <w:spacing w:val="-7"/>
          <w:szCs w:val="24"/>
          <w:lang w:val="en-GB"/>
        </w:rPr>
        <w:t xml:space="preserve"> </w:t>
      </w:r>
      <w:r w:rsidRPr="0095099A">
        <w:rPr>
          <w:rFonts w:eastAsia="Malgun Gothic" w:cstheme="minorHAnsi"/>
          <w:color w:val="262626"/>
          <w:szCs w:val="24"/>
          <w:lang w:val="en-GB"/>
        </w:rPr>
        <w:t>of</w:t>
      </w:r>
      <w:r w:rsidRPr="0095099A">
        <w:rPr>
          <w:rFonts w:eastAsia="Malgun Gothic" w:cstheme="minorHAnsi"/>
          <w:color w:val="262626"/>
          <w:spacing w:val="-8"/>
          <w:szCs w:val="24"/>
          <w:lang w:val="en-GB"/>
        </w:rPr>
        <w:t xml:space="preserve"> </w:t>
      </w:r>
      <w:r w:rsidRPr="0095099A">
        <w:rPr>
          <w:rFonts w:eastAsia="Malgun Gothic" w:cstheme="minorHAnsi"/>
          <w:color w:val="262626"/>
          <w:szCs w:val="24"/>
          <w:lang w:val="en-GB"/>
        </w:rPr>
        <w:t>the</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Member</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State</w:t>
      </w:r>
      <w:r w:rsidRPr="0095099A">
        <w:rPr>
          <w:rFonts w:eastAsia="Malgun Gothic" w:cstheme="minorHAnsi"/>
          <w:color w:val="262626"/>
          <w:spacing w:val="-6"/>
          <w:szCs w:val="24"/>
          <w:lang w:val="en-GB"/>
        </w:rPr>
        <w:t xml:space="preserve"> </w:t>
      </w:r>
      <w:r w:rsidRPr="0095099A">
        <w:rPr>
          <w:rFonts w:eastAsia="Malgun Gothic" w:cstheme="minorHAnsi"/>
          <w:color w:val="262626"/>
          <w:szCs w:val="24"/>
          <w:lang w:val="en-GB"/>
        </w:rPr>
        <w:t>in</w:t>
      </w:r>
      <w:r w:rsidRPr="0095099A">
        <w:rPr>
          <w:rFonts w:eastAsia="Malgun Gothic" w:cstheme="minorHAnsi"/>
          <w:color w:val="262626"/>
          <w:spacing w:val="-5"/>
          <w:szCs w:val="24"/>
          <w:lang w:val="en-GB"/>
        </w:rPr>
        <w:t xml:space="preserve"> </w:t>
      </w:r>
      <w:r w:rsidRPr="0095099A">
        <w:rPr>
          <w:rFonts w:eastAsia="Malgun Gothic" w:cstheme="minorHAnsi"/>
          <w:color w:val="262626"/>
          <w:szCs w:val="24"/>
          <w:lang w:val="en-GB"/>
        </w:rPr>
        <w:t>accordance with General Assembly resolution 62/63, or, in relation to implementing partners and vendors, acting in accordance with the terms of the relevant contract or</w:t>
      </w:r>
      <w:r w:rsidRPr="0095099A">
        <w:rPr>
          <w:rFonts w:eastAsia="Malgun Gothic" w:cstheme="minorHAnsi"/>
          <w:color w:val="262626"/>
          <w:spacing w:val="-20"/>
          <w:szCs w:val="24"/>
          <w:lang w:val="en-GB"/>
        </w:rPr>
        <w:t xml:space="preserve"> </w:t>
      </w:r>
      <w:r w:rsidRPr="0095099A">
        <w:rPr>
          <w:rFonts w:eastAsia="Malgun Gothic" w:cstheme="minorHAnsi"/>
          <w:color w:val="262626"/>
          <w:szCs w:val="24"/>
          <w:lang w:val="en-GB"/>
        </w:rPr>
        <w:t>agreement.</w:t>
      </w:r>
    </w:p>
    <w:p w14:paraId="40C4AEDF" w14:textId="77777777" w:rsidR="00B14883" w:rsidRPr="0095099A" w:rsidRDefault="00B14883" w:rsidP="00B14883">
      <w:pPr>
        <w:rPr>
          <w:rFonts w:eastAsia="Calibri" w:cstheme="minorHAnsi"/>
          <w:lang w:val="en-GB"/>
        </w:rPr>
      </w:pPr>
    </w:p>
    <w:p w14:paraId="54757874" w14:textId="77777777" w:rsidR="00B14883" w:rsidRPr="0095099A" w:rsidRDefault="00B14883" w:rsidP="00B1488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lang w:val="en-GB"/>
        </w:rPr>
      </w:pPr>
      <w:r w:rsidRPr="0095099A">
        <w:rPr>
          <w:rFonts w:eastAsia="Calibri" w:cstheme="minorHAnsi"/>
          <w:i/>
          <w:color w:val="262626"/>
          <w:lang w:val="en-GB"/>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99AD302"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b/>
          <w:color w:val="262626"/>
          <w:szCs w:val="26"/>
          <w:lang w:val="en-GB"/>
        </w:rPr>
        <w:t>Disclosing cases of</w:t>
      </w:r>
      <w:r w:rsidRPr="0095099A">
        <w:rPr>
          <w:rFonts w:eastAsia="Malgun Gothic" w:cstheme="minorHAnsi"/>
          <w:color w:val="262626"/>
          <w:szCs w:val="26"/>
          <w:lang w:val="en-GB"/>
        </w:rPr>
        <w:t xml:space="preserve"> </w:t>
      </w:r>
      <w:r w:rsidRPr="0095099A">
        <w:rPr>
          <w:rFonts w:eastAsia="Malgun Gothic" w:cstheme="minorHAnsi"/>
          <w:b/>
          <w:color w:val="262626"/>
          <w:szCs w:val="26"/>
          <w:lang w:val="en-GB"/>
        </w:rPr>
        <w:t>fraud</w:t>
      </w:r>
    </w:p>
    <w:p w14:paraId="039DB78A"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Fraud and other cases of misconduct investigated by OIOS on behalf of UN Women will be reported to the Executive Board through its established reporting mechanisms, as follows:</w:t>
      </w:r>
    </w:p>
    <w:p w14:paraId="5496EB5E"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3CD064DE"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1BA6BD2" w14:textId="77777777" w:rsidR="00B14883" w:rsidRPr="0095099A" w:rsidRDefault="00B14883" w:rsidP="00B14883">
      <w:pPr>
        <w:numPr>
          <w:ilvl w:val="3"/>
          <w:numId w:val="0"/>
        </w:numPr>
        <w:tabs>
          <w:tab w:val="num" w:pos="2155"/>
        </w:tabs>
        <w:spacing w:before="120" w:after="120" w:line="264" w:lineRule="auto"/>
        <w:ind w:left="2155" w:hanging="908"/>
        <w:jc w:val="both"/>
        <w:outlineLvl w:val="3"/>
        <w:rPr>
          <w:rFonts w:eastAsia="Malgun Gothic" w:cstheme="minorHAnsi"/>
          <w:iCs/>
          <w:color w:val="262626"/>
          <w:lang w:val="en-GB"/>
        </w:rPr>
      </w:pPr>
      <w:r w:rsidRPr="0095099A">
        <w:rPr>
          <w:rFonts w:eastAsia="Malgun Gothic" w:cstheme="minorHAnsi"/>
          <w:iCs/>
          <w:color w:val="262626"/>
          <w:lang w:val="en-GB"/>
        </w:rPr>
        <w:lastRenderedPageBreak/>
        <w:t xml:space="preserve">Pursuant to the UN–Women Legal Framework, “in the interests of transparency, the Executive Director shall inform the UN–Women Executive Board of disciplinary decisions taken in the course of the preceding </w:t>
      </w:r>
      <w:proofErr w:type="gramStart"/>
      <w:r w:rsidRPr="0095099A">
        <w:rPr>
          <w:rFonts w:eastAsia="Malgun Gothic" w:cstheme="minorHAnsi"/>
          <w:iCs/>
          <w:color w:val="262626"/>
          <w:lang w:val="en-GB"/>
        </w:rPr>
        <w:t>year, and</w:t>
      </w:r>
      <w:proofErr w:type="gramEnd"/>
      <w:r w:rsidRPr="0095099A">
        <w:rPr>
          <w:rFonts w:eastAsia="Malgun Gothic" w:cstheme="minorHAnsi"/>
          <w:iCs/>
          <w:color w:val="262626"/>
          <w:lang w:val="en-GB"/>
        </w:rPr>
        <w:t xml:space="preserve"> publish an annual report of cases of misconduct (without the individuals’ names) that have resulted in the imposition of disciplinary measures.”</w:t>
      </w:r>
    </w:p>
    <w:p w14:paraId="07C72299"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95099A">
        <w:rPr>
          <w:rFonts w:eastAsia="Malgun Gothic" w:cstheme="minorHAnsi"/>
          <w:color w:val="262626"/>
          <w:szCs w:val="24"/>
          <w:lang w:val="en-GB"/>
        </w:rPr>
        <w:t>during the course of</w:t>
      </w:r>
      <w:proofErr w:type="gramEnd"/>
      <w:r w:rsidRPr="0095099A">
        <w:rPr>
          <w:rFonts w:eastAsia="Malgun Gothic" w:cstheme="minorHAnsi"/>
          <w:color w:val="262626"/>
          <w:szCs w:val="24"/>
          <w:lang w:val="en-GB"/>
        </w:rPr>
        <w:t xml:space="preserve"> the year, as he or she deems appropriate, or in response to requests for such a briefing from the President of the Executive Board.</w:t>
      </w:r>
    </w:p>
    <w:p w14:paraId="7D86E9BF"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 xml:space="preserve">Information relating to allegations of fraud and other misconduct, subsequent investigations and post-investigation actions is to be treated confidentially and with utmost discretion </w:t>
      </w:r>
      <w:proofErr w:type="gramStart"/>
      <w:r w:rsidRPr="0095099A">
        <w:rPr>
          <w:rFonts w:eastAsia="Malgun Gothic" w:cstheme="minorHAnsi"/>
          <w:color w:val="262626"/>
          <w:szCs w:val="24"/>
          <w:lang w:val="en-GB"/>
        </w:rPr>
        <w:t>in order to</w:t>
      </w:r>
      <w:proofErr w:type="gramEnd"/>
      <w:r w:rsidRPr="0095099A">
        <w:rPr>
          <w:rFonts w:eastAsia="Malgun Gothic" w:cstheme="minorHAnsi"/>
          <w:color w:val="262626"/>
          <w:szCs w:val="24"/>
          <w:lang w:val="en-GB"/>
        </w:rPr>
        <w:t xml:space="preserve"> ensure </w:t>
      </w:r>
      <w:r w:rsidRPr="0095099A">
        <w:rPr>
          <w:rFonts w:eastAsia="Malgun Gothic" w:cstheme="minorHAnsi"/>
          <w:i/>
          <w:color w:val="262626"/>
          <w:szCs w:val="24"/>
          <w:lang w:val="en-GB"/>
        </w:rPr>
        <w:t>inter alia</w:t>
      </w:r>
      <w:r w:rsidRPr="0095099A">
        <w:rPr>
          <w:rFonts w:eastAsia="Malgun Gothic" w:cstheme="minorHAnsi"/>
          <w:color w:val="262626"/>
          <w:szCs w:val="24"/>
          <w:lang w:val="en-GB"/>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w:t>
      </w:r>
      <w:proofErr w:type="gramStart"/>
      <w:r w:rsidRPr="0095099A">
        <w:rPr>
          <w:rFonts w:eastAsia="Malgun Gothic" w:cstheme="minorHAnsi"/>
          <w:color w:val="262626"/>
          <w:szCs w:val="24"/>
          <w:lang w:val="en-GB"/>
        </w:rPr>
        <w:t>give consideration to</w:t>
      </w:r>
      <w:proofErr w:type="gramEnd"/>
      <w:r w:rsidRPr="0095099A">
        <w:rPr>
          <w:rFonts w:eastAsia="Malgun Gothic" w:cstheme="minorHAnsi"/>
          <w:color w:val="262626"/>
          <w:szCs w:val="24"/>
          <w:lang w:val="en-GB"/>
        </w:rPr>
        <w:t xml:space="preserve"> these principles, in consultation with OIOS as appropriate.</w:t>
      </w:r>
    </w:p>
    <w:p w14:paraId="3BC23DFF"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95099A">
        <w:rPr>
          <w:rFonts w:eastAsia="Malgun Gothic" w:cstheme="minorHAnsi"/>
          <w:color w:val="262626"/>
          <w:szCs w:val="24"/>
          <w:lang w:val="en-GB"/>
        </w:rPr>
        <w:t>give consideration to</w:t>
      </w:r>
      <w:proofErr w:type="gramEnd"/>
      <w:r w:rsidRPr="0095099A">
        <w:rPr>
          <w:rFonts w:eastAsia="Malgun Gothic" w:cstheme="minorHAnsi"/>
          <w:color w:val="262626"/>
          <w:szCs w:val="24"/>
          <w:lang w:val="en-GB"/>
        </w:rPr>
        <w:t xml:space="preserve"> the disclosure of information regarding the allegations to third parties, including to the funding source, with due regard to the principles in paragraph 5.7.3 above. </w:t>
      </w:r>
    </w:p>
    <w:p w14:paraId="25D131FC"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65775BEC" w14:textId="77777777" w:rsidR="00B14883" w:rsidRPr="0095099A" w:rsidRDefault="00B14883" w:rsidP="00B14883">
      <w:pPr>
        <w:numPr>
          <w:ilvl w:val="2"/>
          <w:numId w:val="0"/>
        </w:numPr>
        <w:tabs>
          <w:tab w:val="num" w:pos="1247"/>
        </w:tabs>
        <w:spacing w:before="120" w:after="120" w:line="264" w:lineRule="auto"/>
        <w:ind w:left="1247" w:hanging="680"/>
        <w:jc w:val="both"/>
        <w:outlineLvl w:val="2"/>
        <w:rPr>
          <w:rFonts w:eastAsia="Malgun Gothic" w:cstheme="minorHAnsi"/>
          <w:color w:val="262626"/>
          <w:szCs w:val="24"/>
          <w:lang w:val="en-GB"/>
        </w:rPr>
      </w:pPr>
      <w:r w:rsidRPr="0095099A">
        <w:rPr>
          <w:rFonts w:eastAsia="Malgun Gothic" w:cstheme="minorHAnsi"/>
          <w:color w:val="262626"/>
          <w:szCs w:val="24"/>
          <w:lang w:val="en-GB"/>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F0E6299" w14:textId="77777777" w:rsidR="00B14883" w:rsidRPr="0095099A" w:rsidRDefault="00B14883" w:rsidP="00B14883">
      <w:pPr>
        <w:keepNext/>
        <w:keepLines/>
        <w:tabs>
          <w:tab w:val="num" w:pos="567"/>
        </w:tabs>
        <w:spacing w:before="240" w:after="120" w:line="264" w:lineRule="auto"/>
        <w:ind w:left="567" w:hanging="567"/>
        <w:outlineLvl w:val="0"/>
        <w:rPr>
          <w:rFonts w:eastAsia="Malgun Gothic" w:cstheme="minorHAnsi"/>
          <w:b/>
          <w:color w:val="2F5496"/>
          <w:sz w:val="32"/>
          <w:szCs w:val="32"/>
          <w:lang w:val="en-GB"/>
        </w:rPr>
      </w:pPr>
      <w:bookmarkStart w:id="15" w:name="_Toc516567175"/>
      <w:r w:rsidRPr="0095099A">
        <w:rPr>
          <w:rFonts w:eastAsia="Malgun Gothic" w:cstheme="minorHAnsi"/>
          <w:b/>
          <w:color w:val="2F5496"/>
          <w:sz w:val="32"/>
          <w:szCs w:val="32"/>
          <w:lang w:val="en-GB"/>
        </w:rPr>
        <w:t>Other Provisions</w:t>
      </w:r>
      <w:bookmarkEnd w:id="15"/>
    </w:p>
    <w:p w14:paraId="55E956B5"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Not applicable.</w:t>
      </w:r>
    </w:p>
    <w:p w14:paraId="73B03066" w14:textId="77777777" w:rsidR="00B14883" w:rsidRPr="0095099A" w:rsidRDefault="00B14883" w:rsidP="00B14883">
      <w:pPr>
        <w:keepNext/>
        <w:keepLines/>
        <w:tabs>
          <w:tab w:val="num" w:pos="567"/>
        </w:tabs>
        <w:spacing w:before="240" w:after="120" w:line="264" w:lineRule="auto"/>
        <w:ind w:left="567" w:hanging="567"/>
        <w:outlineLvl w:val="0"/>
        <w:rPr>
          <w:rFonts w:eastAsia="Malgun Gothic" w:cstheme="minorHAnsi"/>
          <w:b/>
          <w:color w:val="2F5496"/>
          <w:sz w:val="32"/>
          <w:szCs w:val="32"/>
          <w:lang w:val="en-GB"/>
        </w:rPr>
      </w:pPr>
      <w:bookmarkStart w:id="16" w:name="_Toc516567176"/>
      <w:r w:rsidRPr="0095099A">
        <w:rPr>
          <w:rFonts w:eastAsia="Malgun Gothic" w:cstheme="minorHAnsi"/>
          <w:b/>
          <w:color w:val="2F5496"/>
          <w:sz w:val="32"/>
          <w:szCs w:val="32"/>
          <w:lang w:val="en-GB"/>
        </w:rPr>
        <w:t>Entry into Force and Other Transitional Measures</w:t>
      </w:r>
      <w:bookmarkEnd w:id="16"/>
    </w:p>
    <w:p w14:paraId="493DA04E" w14:textId="77777777" w:rsidR="00B14883" w:rsidRPr="0095099A" w:rsidRDefault="00B14883" w:rsidP="00B14883">
      <w:pPr>
        <w:numPr>
          <w:ilvl w:val="1"/>
          <w:numId w:val="0"/>
        </w:numPr>
        <w:tabs>
          <w:tab w:val="num" w:pos="747"/>
        </w:tabs>
        <w:spacing w:before="120" w:after="120" w:line="264" w:lineRule="auto"/>
        <w:ind w:left="747" w:hanging="567"/>
        <w:jc w:val="both"/>
        <w:outlineLvl w:val="1"/>
        <w:rPr>
          <w:rFonts w:eastAsia="Malgun Gothic" w:cstheme="minorHAnsi"/>
          <w:color w:val="262626"/>
          <w:szCs w:val="26"/>
          <w:lang w:val="en-GB"/>
        </w:rPr>
      </w:pPr>
      <w:r w:rsidRPr="0095099A">
        <w:rPr>
          <w:rFonts w:eastAsia="Malgun Gothic" w:cstheme="minorHAnsi"/>
          <w:color w:val="262626"/>
          <w:szCs w:val="26"/>
          <w:lang w:val="en-GB"/>
        </w:rPr>
        <w:t>The present Policy enters into force on 20 June 2018.</w:t>
      </w:r>
    </w:p>
    <w:p w14:paraId="21E29630" w14:textId="7F20675E" w:rsidR="00B14883" w:rsidRPr="0095099A" w:rsidRDefault="00B14883" w:rsidP="00B14883">
      <w:pPr>
        <w:keepNext/>
        <w:keepLines/>
        <w:tabs>
          <w:tab w:val="num" w:pos="567"/>
        </w:tabs>
        <w:spacing w:before="240" w:after="120" w:line="264" w:lineRule="auto"/>
        <w:ind w:left="567" w:hanging="567"/>
        <w:outlineLvl w:val="0"/>
        <w:rPr>
          <w:rFonts w:eastAsia="Malgun Gothic" w:cstheme="minorHAnsi"/>
          <w:b/>
          <w:color w:val="2F5496"/>
          <w:sz w:val="32"/>
          <w:szCs w:val="32"/>
          <w:lang w:val="en-GB"/>
        </w:rPr>
      </w:pPr>
      <w:bookmarkStart w:id="17" w:name="_Toc516567178"/>
      <w:r w:rsidRPr="0095099A">
        <w:rPr>
          <w:rFonts w:eastAsia="Malgun Gothic" w:cstheme="minorHAnsi"/>
          <w:b/>
          <w:color w:val="2F5496"/>
          <w:sz w:val="32"/>
          <w:szCs w:val="32"/>
          <w:lang w:val="en-GB"/>
        </w:rPr>
        <w:lastRenderedPageBreak/>
        <w:t>Annex I: Reference Matrix for Dealing with Fraud</w:t>
      </w:r>
      <w:bookmarkEnd w:id="17"/>
    </w:p>
    <w:tbl>
      <w:tblPr>
        <w:tblStyle w:val="TableGrid10"/>
        <w:tblW w:w="10710" w:type="dxa"/>
        <w:tblInd w:w="-725" w:type="dxa"/>
        <w:tblLook w:val="04A0" w:firstRow="1" w:lastRow="0" w:firstColumn="1" w:lastColumn="0" w:noHBand="0" w:noVBand="1"/>
      </w:tblPr>
      <w:tblGrid>
        <w:gridCol w:w="2029"/>
        <w:gridCol w:w="4184"/>
        <w:gridCol w:w="2349"/>
        <w:gridCol w:w="2148"/>
      </w:tblGrid>
      <w:tr w:rsidR="00B14883" w:rsidRPr="0095099A" w14:paraId="04CE0E2C" w14:textId="77777777" w:rsidTr="00B14883">
        <w:trPr>
          <w:trHeight w:val="350"/>
        </w:trPr>
        <w:tc>
          <w:tcPr>
            <w:tcW w:w="1620" w:type="dxa"/>
            <w:shd w:val="clear" w:color="auto" w:fill="DBDBDB"/>
          </w:tcPr>
          <w:p w14:paraId="0CA875E0" w14:textId="77777777" w:rsidR="00B14883" w:rsidRPr="0095099A" w:rsidRDefault="00B14883" w:rsidP="00B14883">
            <w:pPr>
              <w:ind w:left="720"/>
              <w:contextualSpacing/>
              <w:rPr>
                <w:rFonts w:asciiTheme="minorHAnsi" w:hAnsiTheme="minorHAnsi" w:cstheme="minorHAnsi"/>
                <w:b/>
                <w:color w:val="262626"/>
              </w:rPr>
            </w:pPr>
            <w:r w:rsidRPr="0095099A">
              <w:rPr>
                <w:rFonts w:asciiTheme="minorHAnsi" w:hAnsiTheme="minorHAnsi" w:cstheme="minorHAnsi"/>
                <w:b/>
                <w:color w:val="262626"/>
              </w:rPr>
              <w:t>Area</w:t>
            </w:r>
          </w:p>
        </w:tc>
        <w:tc>
          <w:tcPr>
            <w:tcW w:w="5525" w:type="dxa"/>
            <w:shd w:val="clear" w:color="auto" w:fill="DBDBDB"/>
          </w:tcPr>
          <w:p w14:paraId="35BEBBF6" w14:textId="77777777" w:rsidR="00B14883" w:rsidRPr="0095099A" w:rsidRDefault="00B14883" w:rsidP="00B14883">
            <w:pPr>
              <w:ind w:left="720"/>
              <w:contextualSpacing/>
              <w:rPr>
                <w:rFonts w:asciiTheme="minorHAnsi" w:hAnsiTheme="minorHAnsi" w:cstheme="minorHAnsi"/>
                <w:b/>
                <w:color w:val="262626"/>
              </w:rPr>
            </w:pPr>
            <w:r w:rsidRPr="0095099A">
              <w:rPr>
                <w:rFonts w:asciiTheme="minorHAnsi" w:hAnsiTheme="minorHAnsi" w:cstheme="minorHAnsi"/>
                <w:b/>
                <w:color w:val="262626"/>
              </w:rPr>
              <w:t>Regulatory Instrument</w:t>
            </w:r>
          </w:p>
        </w:tc>
        <w:tc>
          <w:tcPr>
            <w:tcW w:w="1770" w:type="dxa"/>
            <w:shd w:val="clear" w:color="auto" w:fill="DBDBDB"/>
          </w:tcPr>
          <w:p w14:paraId="713D9EEF" w14:textId="77777777" w:rsidR="00B14883" w:rsidRPr="0095099A" w:rsidRDefault="00B14883" w:rsidP="00B14883">
            <w:pPr>
              <w:ind w:left="720"/>
              <w:contextualSpacing/>
              <w:rPr>
                <w:rFonts w:asciiTheme="minorHAnsi" w:hAnsiTheme="minorHAnsi" w:cstheme="minorHAnsi"/>
                <w:b/>
                <w:color w:val="262626"/>
              </w:rPr>
            </w:pPr>
            <w:r w:rsidRPr="0095099A">
              <w:rPr>
                <w:rFonts w:asciiTheme="minorHAnsi" w:hAnsiTheme="minorHAnsi" w:cstheme="minorHAnsi"/>
                <w:b/>
                <w:color w:val="262626"/>
              </w:rPr>
              <w:t>Process/Controls</w:t>
            </w:r>
          </w:p>
        </w:tc>
        <w:tc>
          <w:tcPr>
            <w:tcW w:w="1795" w:type="dxa"/>
            <w:shd w:val="clear" w:color="auto" w:fill="DBDBDB"/>
          </w:tcPr>
          <w:p w14:paraId="64073D78" w14:textId="77777777" w:rsidR="00B14883" w:rsidRPr="0095099A" w:rsidRDefault="00B14883" w:rsidP="00B14883">
            <w:pPr>
              <w:ind w:left="720"/>
              <w:contextualSpacing/>
              <w:rPr>
                <w:rFonts w:asciiTheme="minorHAnsi" w:hAnsiTheme="minorHAnsi" w:cstheme="minorHAnsi"/>
                <w:b/>
                <w:color w:val="262626"/>
              </w:rPr>
            </w:pPr>
            <w:r w:rsidRPr="0095099A">
              <w:rPr>
                <w:rFonts w:asciiTheme="minorHAnsi" w:hAnsiTheme="minorHAnsi" w:cstheme="minorHAnsi"/>
                <w:b/>
                <w:color w:val="262626"/>
              </w:rPr>
              <w:t>Focal Point</w:t>
            </w:r>
          </w:p>
        </w:tc>
      </w:tr>
      <w:tr w:rsidR="00B14883" w:rsidRPr="0095099A" w14:paraId="357F7391" w14:textId="77777777" w:rsidTr="00B74E7D">
        <w:trPr>
          <w:trHeight w:val="2690"/>
        </w:trPr>
        <w:tc>
          <w:tcPr>
            <w:tcW w:w="1620" w:type="dxa"/>
          </w:tcPr>
          <w:p w14:paraId="70025ED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Financial Management</w:t>
            </w:r>
          </w:p>
        </w:tc>
        <w:tc>
          <w:tcPr>
            <w:tcW w:w="5525" w:type="dxa"/>
          </w:tcPr>
          <w:p w14:paraId="25FD2211"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Financial Regulations and Rules of the United Nations (as </w:t>
            </w:r>
            <w:proofErr w:type="gramStart"/>
            <w:r w:rsidRPr="0095099A">
              <w:rPr>
                <w:rFonts w:asciiTheme="minorHAnsi" w:hAnsiTheme="minorHAnsi" w:cstheme="minorHAnsi"/>
                <w:color w:val="262626"/>
              </w:rPr>
              <w:t>at</w:t>
            </w:r>
            <w:proofErr w:type="gramEnd"/>
            <w:r w:rsidRPr="0095099A">
              <w:rPr>
                <w:rFonts w:asciiTheme="minorHAnsi" w:hAnsiTheme="minorHAnsi" w:cstheme="minorHAnsi"/>
                <w:color w:val="262626"/>
              </w:rPr>
              <w:t xml:space="preserve"> 1 May 2018 ST/GB/2003/7 and</w:t>
            </w:r>
            <w:r w:rsidRPr="0095099A">
              <w:rPr>
                <w:rFonts w:asciiTheme="minorHAnsi" w:hAnsiTheme="minorHAnsi" w:cstheme="minorHAnsi"/>
                <w:color w:val="262626"/>
                <w:u w:val="single"/>
              </w:rPr>
              <w:t>,</w:t>
            </w:r>
            <w:r w:rsidRPr="0095099A">
              <w:rPr>
                <w:rFonts w:asciiTheme="minorHAnsi" w:hAnsiTheme="minorHAnsi" w:cstheme="minorHAnsi"/>
                <w:color w:val="262626"/>
              </w:rPr>
              <w:t xml:space="preserve"> ST/SGB/2003/7/Amend.1</w:t>
            </w:r>
            <w:r w:rsidRPr="0095099A">
              <w:rPr>
                <w:rFonts w:asciiTheme="minorHAnsi" w:hAnsiTheme="minorHAnsi" w:cstheme="minorHAnsi"/>
                <w:color w:val="262626"/>
                <w:u w:val="single"/>
              </w:rPr>
              <w:t>)</w:t>
            </w:r>
          </w:p>
          <w:p w14:paraId="7B10B66C"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 UN Women Financial Regulations and Rules (as </w:t>
            </w:r>
            <w:proofErr w:type="gramStart"/>
            <w:r w:rsidRPr="0095099A">
              <w:rPr>
                <w:rFonts w:asciiTheme="minorHAnsi" w:hAnsiTheme="minorHAnsi" w:cstheme="minorHAnsi"/>
                <w:color w:val="262626"/>
              </w:rPr>
              <w:t>at</w:t>
            </w:r>
            <w:proofErr w:type="gramEnd"/>
            <w:r w:rsidRPr="0095099A">
              <w:rPr>
                <w:rFonts w:asciiTheme="minorHAnsi" w:hAnsiTheme="minorHAnsi" w:cstheme="minorHAnsi"/>
                <w:color w:val="262626"/>
              </w:rPr>
              <w:t xml:space="preserve"> 1 May 2018 UNW/2012/6</w:t>
            </w:r>
            <w:r w:rsidRPr="0095099A">
              <w:rPr>
                <w:rFonts w:asciiTheme="minorHAnsi" w:hAnsiTheme="minorHAnsi" w:cstheme="minorHAnsi"/>
                <w:color w:val="262626"/>
                <w:u w:val="single"/>
              </w:rPr>
              <w:t>)</w:t>
            </w:r>
            <w:r w:rsidRPr="0095099A">
              <w:rPr>
                <w:rFonts w:asciiTheme="minorHAnsi" w:hAnsiTheme="minorHAnsi" w:cstheme="minorHAnsi"/>
                <w:color w:val="262626"/>
              </w:rPr>
              <w:t xml:space="preserve"> </w:t>
            </w:r>
          </w:p>
          <w:p w14:paraId="4B333BAE" w14:textId="77777777" w:rsidR="00B14883" w:rsidRPr="0095099A" w:rsidRDefault="00B14883" w:rsidP="00B14883">
            <w:pPr>
              <w:widowControl w:val="0"/>
              <w:autoSpaceDE w:val="0"/>
              <w:autoSpaceDN w:val="0"/>
              <w:spacing w:before="1"/>
              <w:ind w:left="720" w:right="639"/>
              <w:contextualSpacing/>
              <w:rPr>
                <w:rFonts w:asciiTheme="minorHAnsi" w:hAnsiTheme="minorHAnsi" w:cstheme="minorHAnsi"/>
                <w:color w:val="262626"/>
              </w:rPr>
            </w:pPr>
          </w:p>
          <w:p w14:paraId="0785522A" w14:textId="77777777" w:rsidR="00B14883" w:rsidRPr="0095099A" w:rsidRDefault="00B14883" w:rsidP="00B14883">
            <w:pPr>
              <w:widowControl w:val="0"/>
              <w:autoSpaceDE w:val="0"/>
              <w:autoSpaceDN w:val="0"/>
              <w:spacing w:before="1"/>
              <w:ind w:left="720" w:right="639"/>
              <w:contextualSpacing/>
              <w:rPr>
                <w:rFonts w:asciiTheme="minorHAnsi" w:hAnsiTheme="minorHAnsi" w:cstheme="minorHAnsi"/>
                <w:color w:val="262626"/>
              </w:rPr>
            </w:pPr>
            <w:r w:rsidRPr="0095099A">
              <w:rPr>
                <w:rFonts w:asciiTheme="minorHAnsi" w:hAnsiTheme="minorHAnsi" w:cstheme="minorHAnsi"/>
                <w:color w:val="262626"/>
              </w:rPr>
              <w:t>UN Women, Petty Cash Policy</w:t>
            </w:r>
          </w:p>
          <w:p w14:paraId="20ADC178" w14:textId="77777777" w:rsidR="00B14883" w:rsidRPr="0095099A" w:rsidRDefault="00B14883" w:rsidP="00B14883">
            <w:pPr>
              <w:widowControl w:val="0"/>
              <w:autoSpaceDE w:val="0"/>
              <w:autoSpaceDN w:val="0"/>
              <w:spacing w:before="1"/>
              <w:ind w:left="720" w:right="639"/>
              <w:contextualSpacing/>
              <w:rPr>
                <w:rFonts w:asciiTheme="minorHAnsi" w:hAnsiTheme="minorHAnsi" w:cstheme="minorHAnsi"/>
                <w:color w:val="262626"/>
              </w:rPr>
            </w:pPr>
            <w:r w:rsidRPr="0095099A">
              <w:rPr>
                <w:rFonts w:asciiTheme="minorHAnsi" w:hAnsiTheme="minorHAnsi" w:cstheme="minorHAnsi"/>
                <w:color w:val="262626"/>
              </w:rPr>
              <w:t>UN Women, Revenue Management Policy</w:t>
            </w:r>
          </w:p>
          <w:p w14:paraId="44E3D283" w14:textId="77777777" w:rsidR="00B14883" w:rsidRPr="0095099A" w:rsidRDefault="00B14883" w:rsidP="00B14883">
            <w:pPr>
              <w:widowControl w:val="0"/>
              <w:autoSpaceDE w:val="0"/>
              <w:autoSpaceDN w:val="0"/>
              <w:spacing w:before="1"/>
              <w:ind w:left="720" w:right="639"/>
              <w:contextualSpacing/>
              <w:rPr>
                <w:rFonts w:asciiTheme="minorHAnsi" w:hAnsiTheme="minorHAnsi" w:cstheme="minorHAnsi"/>
              </w:rPr>
            </w:pPr>
          </w:p>
          <w:p w14:paraId="730FD51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UN Women, Cash </w:t>
            </w:r>
            <w:proofErr w:type="gramStart"/>
            <w:r w:rsidRPr="0095099A">
              <w:rPr>
                <w:rFonts w:asciiTheme="minorHAnsi" w:hAnsiTheme="minorHAnsi" w:cstheme="minorHAnsi"/>
                <w:color w:val="262626"/>
              </w:rPr>
              <w:t>Advances</w:t>
            </w:r>
            <w:proofErr w:type="gramEnd"/>
            <w:r w:rsidRPr="0095099A">
              <w:rPr>
                <w:rFonts w:asciiTheme="minorHAnsi" w:hAnsiTheme="minorHAnsi" w:cstheme="minorHAnsi"/>
                <w:color w:val="262626"/>
              </w:rPr>
              <w:t xml:space="preserve"> and other Cash Transfers to Partners Policy  </w:t>
            </w:r>
          </w:p>
        </w:tc>
        <w:tc>
          <w:tcPr>
            <w:tcW w:w="1770" w:type="dxa"/>
          </w:tcPr>
          <w:p w14:paraId="416EA39B"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Segregation of duties</w:t>
            </w:r>
          </w:p>
          <w:p w14:paraId="4C873977"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Transaction approval system</w:t>
            </w:r>
          </w:p>
          <w:p w14:paraId="7AB460FF"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Reconciliation of accounts</w:t>
            </w:r>
          </w:p>
        </w:tc>
        <w:tc>
          <w:tcPr>
            <w:tcW w:w="1795" w:type="dxa"/>
          </w:tcPr>
          <w:p w14:paraId="74F9FD83"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Chief of Accounts, Division of Management and Administration (DMA)</w:t>
            </w:r>
          </w:p>
        </w:tc>
      </w:tr>
      <w:tr w:rsidR="00B14883" w:rsidRPr="0095099A" w14:paraId="0C075275" w14:textId="77777777" w:rsidTr="00B74E7D">
        <w:tc>
          <w:tcPr>
            <w:tcW w:w="1620" w:type="dxa"/>
          </w:tcPr>
          <w:p w14:paraId="75814795"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Programme Management</w:t>
            </w:r>
          </w:p>
        </w:tc>
        <w:tc>
          <w:tcPr>
            <w:tcW w:w="5525" w:type="dxa"/>
          </w:tcPr>
          <w:p w14:paraId="7BA40B06"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r w:rsidRPr="0095099A">
              <w:rPr>
                <w:rFonts w:asciiTheme="minorHAnsi" w:hAnsiTheme="minorHAnsi" w:cstheme="minorHAnsi"/>
                <w:color w:val="262626"/>
              </w:rPr>
              <w:t xml:space="preserve">UN Women, Programme Formulation </w:t>
            </w:r>
            <w:proofErr w:type="gramStart"/>
            <w:r w:rsidRPr="0095099A">
              <w:rPr>
                <w:rFonts w:asciiTheme="minorHAnsi" w:hAnsiTheme="minorHAnsi" w:cstheme="minorHAnsi"/>
                <w:color w:val="262626"/>
              </w:rPr>
              <w:t>Policy;</w:t>
            </w:r>
            <w:proofErr w:type="gramEnd"/>
          </w:p>
          <w:p w14:paraId="5F47D499"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r w:rsidRPr="0095099A">
              <w:rPr>
                <w:rFonts w:asciiTheme="minorHAnsi" w:hAnsiTheme="minorHAnsi" w:cstheme="minorHAnsi"/>
                <w:color w:val="262626"/>
              </w:rPr>
              <w:t xml:space="preserve">Programme Cycle </w:t>
            </w:r>
            <w:proofErr w:type="gramStart"/>
            <w:r w:rsidRPr="0095099A">
              <w:rPr>
                <w:rFonts w:asciiTheme="minorHAnsi" w:hAnsiTheme="minorHAnsi" w:cstheme="minorHAnsi"/>
                <w:color w:val="262626"/>
              </w:rPr>
              <w:t>Procedure;</w:t>
            </w:r>
            <w:proofErr w:type="gramEnd"/>
          </w:p>
          <w:p w14:paraId="61B3CF51"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r w:rsidRPr="0095099A">
              <w:rPr>
                <w:rFonts w:asciiTheme="minorHAnsi" w:hAnsiTheme="minorHAnsi" w:cstheme="minorHAnsi"/>
                <w:color w:val="262626"/>
              </w:rPr>
              <w:t xml:space="preserve">Programme Appraisal and Approval </w:t>
            </w:r>
            <w:proofErr w:type="gramStart"/>
            <w:r w:rsidRPr="0095099A">
              <w:rPr>
                <w:rFonts w:asciiTheme="minorHAnsi" w:hAnsiTheme="minorHAnsi" w:cstheme="minorHAnsi"/>
                <w:color w:val="262626"/>
              </w:rPr>
              <w:t>Policy;</w:t>
            </w:r>
            <w:proofErr w:type="gramEnd"/>
          </w:p>
          <w:p w14:paraId="4A25392E"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r w:rsidRPr="0095099A">
              <w:rPr>
                <w:rFonts w:asciiTheme="minorHAnsi" w:hAnsiTheme="minorHAnsi" w:cstheme="minorHAnsi"/>
                <w:color w:val="262626"/>
              </w:rPr>
              <w:t xml:space="preserve">Procedure for Programme Appraisal and </w:t>
            </w:r>
            <w:proofErr w:type="gramStart"/>
            <w:r w:rsidRPr="0095099A">
              <w:rPr>
                <w:rFonts w:asciiTheme="minorHAnsi" w:hAnsiTheme="minorHAnsi" w:cstheme="minorHAnsi"/>
                <w:color w:val="262626"/>
              </w:rPr>
              <w:t>Approval;</w:t>
            </w:r>
            <w:proofErr w:type="gramEnd"/>
          </w:p>
          <w:p w14:paraId="110F82FD"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r w:rsidRPr="0095099A">
              <w:rPr>
                <w:rFonts w:asciiTheme="minorHAnsi" w:hAnsiTheme="minorHAnsi" w:cstheme="minorHAnsi"/>
                <w:color w:val="262626"/>
              </w:rPr>
              <w:t xml:space="preserve">Programme Implementation and Management </w:t>
            </w:r>
            <w:proofErr w:type="gramStart"/>
            <w:r w:rsidRPr="0095099A">
              <w:rPr>
                <w:rFonts w:asciiTheme="minorHAnsi" w:hAnsiTheme="minorHAnsi" w:cstheme="minorHAnsi"/>
                <w:color w:val="262626"/>
              </w:rPr>
              <w:t>Policy;</w:t>
            </w:r>
            <w:proofErr w:type="gramEnd"/>
          </w:p>
          <w:p w14:paraId="1B20DF42"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r w:rsidRPr="0095099A">
              <w:rPr>
                <w:rFonts w:asciiTheme="minorHAnsi" w:hAnsiTheme="minorHAnsi" w:cstheme="minorHAnsi"/>
                <w:color w:val="262626"/>
              </w:rPr>
              <w:t xml:space="preserve">Programme Implementation and Management </w:t>
            </w:r>
            <w:proofErr w:type="gramStart"/>
            <w:r w:rsidRPr="0095099A">
              <w:rPr>
                <w:rFonts w:asciiTheme="minorHAnsi" w:hAnsiTheme="minorHAnsi" w:cstheme="minorHAnsi"/>
                <w:color w:val="262626"/>
              </w:rPr>
              <w:t>Procedure;</w:t>
            </w:r>
            <w:proofErr w:type="gramEnd"/>
          </w:p>
          <w:p w14:paraId="5721950E"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r w:rsidRPr="0095099A">
              <w:rPr>
                <w:rFonts w:asciiTheme="minorHAnsi" w:hAnsiTheme="minorHAnsi" w:cstheme="minorHAnsi"/>
                <w:color w:val="262626"/>
              </w:rPr>
              <w:t>Programme Monitoring, Reporting, and Oversight Policy</w:t>
            </w:r>
          </w:p>
          <w:p w14:paraId="3E602F20" w14:textId="77777777" w:rsidR="00B14883" w:rsidRPr="0095099A" w:rsidRDefault="00B14883" w:rsidP="00B14883">
            <w:pPr>
              <w:widowControl w:val="0"/>
              <w:autoSpaceDE w:val="0"/>
              <w:autoSpaceDN w:val="0"/>
              <w:ind w:left="720" w:right="103"/>
              <w:contextualSpacing/>
              <w:rPr>
                <w:rFonts w:asciiTheme="minorHAnsi" w:hAnsiTheme="minorHAnsi" w:cstheme="minorHAnsi"/>
                <w:color w:val="262626"/>
              </w:rPr>
            </w:pPr>
          </w:p>
          <w:p w14:paraId="0AFCADD4"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UN Women Capacity Assessments of NGOs Procedure</w:t>
            </w:r>
          </w:p>
        </w:tc>
        <w:tc>
          <w:tcPr>
            <w:tcW w:w="1770" w:type="dxa"/>
          </w:tcPr>
          <w:p w14:paraId="1AA55145"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Programme formulation</w:t>
            </w:r>
          </w:p>
          <w:p w14:paraId="532B80D5"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Capacity assessment</w:t>
            </w:r>
          </w:p>
        </w:tc>
        <w:tc>
          <w:tcPr>
            <w:tcW w:w="1795" w:type="dxa"/>
          </w:tcPr>
          <w:p w14:paraId="46FA5122"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Programme Division</w:t>
            </w:r>
          </w:p>
        </w:tc>
      </w:tr>
      <w:tr w:rsidR="00B14883" w:rsidRPr="0095099A" w14:paraId="7A826303" w14:textId="77777777" w:rsidTr="00B74E7D">
        <w:trPr>
          <w:trHeight w:val="800"/>
        </w:trPr>
        <w:tc>
          <w:tcPr>
            <w:tcW w:w="1620" w:type="dxa"/>
          </w:tcPr>
          <w:p w14:paraId="0FF3027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Procurement</w:t>
            </w:r>
          </w:p>
        </w:tc>
        <w:tc>
          <w:tcPr>
            <w:tcW w:w="5525" w:type="dxa"/>
          </w:tcPr>
          <w:p w14:paraId="78B225EE"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UN Women, Contract and Procurement Management Policy; </w:t>
            </w:r>
            <w:r w:rsidRPr="0095099A">
              <w:rPr>
                <w:rFonts w:asciiTheme="minorHAnsi" w:hAnsiTheme="minorHAnsi" w:cstheme="minorHAnsi"/>
              </w:rPr>
              <w:t>Vendor Protest Procedures</w:t>
            </w:r>
          </w:p>
        </w:tc>
        <w:tc>
          <w:tcPr>
            <w:tcW w:w="1770" w:type="dxa"/>
          </w:tcPr>
          <w:p w14:paraId="65661D1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Competitive bidding</w:t>
            </w:r>
          </w:p>
        </w:tc>
        <w:tc>
          <w:tcPr>
            <w:tcW w:w="1795" w:type="dxa"/>
          </w:tcPr>
          <w:p w14:paraId="1976B820"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Chief of Procurement, DMA</w:t>
            </w:r>
          </w:p>
        </w:tc>
      </w:tr>
      <w:tr w:rsidR="00B14883" w:rsidRPr="0095099A" w14:paraId="7DA529EA" w14:textId="77777777" w:rsidTr="00B74E7D">
        <w:trPr>
          <w:trHeight w:val="890"/>
        </w:trPr>
        <w:tc>
          <w:tcPr>
            <w:tcW w:w="1620" w:type="dxa"/>
          </w:tcPr>
          <w:p w14:paraId="771D5D8D"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Asset Management</w:t>
            </w:r>
          </w:p>
        </w:tc>
        <w:tc>
          <w:tcPr>
            <w:tcW w:w="5525" w:type="dxa"/>
          </w:tcPr>
          <w:p w14:paraId="3C9AE6FB"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UN Women, Asset Management Policy</w:t>
            </w:r>
          </w:p>
          <w:p w14:paraId="1D9BEF4C"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UN Women, Vehicle Management Policy</w:t>
            </w:r>
          </w:p>
        </w:tc>
        <w:tc>
          <w:tcPr>
            <w:tcW w:w="1770" w:type="dxa"/>
          </w:tcPr>
          <w:p w14:paraId="0237EE5C"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Physical verification</w:t>
            </w:r>
          </w:p>
        </w:tc>
        <w:tc>
          <w:tcPr>
            <w:tcW w:w="1795" w:type="dxa"/>
          </w:tcPr>
          <w:p w14:paraId="36BFF84B"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Administrative and Facilities Specialist, DMA</w:t>
            </w:r>
          </w:p>
        </w:tc>
      </w:tr>
      <w:tr w:rsidR="00B14883" w:rsidRPr="0095099A" w14:paraId="6556D98C" w14:textId="77777777" w:rsidTr="00B74E7D">
        <w:trPr>
          <w:trHeight w:val="1250"/>
        </w:trPr>
        <w:tc>
          <w:tcPr>
            <w:tcW w:w="1620" w:type="dxa"/>
          </w:tcPr>
          <w:p w14:paraId="4445F097"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Partnerships</w:t>
            </w:r>
          </w:p>
        </w:tc>
        <w:tc>
          <w:tcPr>
            <w:tcW w:w="5525" w:type="dxa"/>
          </w:tcPr>
          <w:p w14:paraId="4A2BB0FD" w14:textId="77777777" w:rsidR="00B14883" w:rsidRPr="0095099A" w:rsidRDefault="00B14883" w:rsidP="00B14883">
            <w:pPr>
              <w:widowControl w:val="0"/>
              <w:autoSpaceDE w:val="0"/>
              <w:autoSpaceDN w:val="0"/>
              <w:spacing w:before="1"/>
              <w:ind w:left="720" w:right="639"/>
              <w:contextualSpacing/>
              <w:rPr>
                <w:rFonts w:asciiTheme="minorHAnsi" w:hAnsiTheme="minorHAnsi" w:cstheme="minorHAnsi"/>
                <w:color w:val="262626"/>
              </w:rPr>
            </w:pPr>
            <w:r w:rsidRPr="0095099A">
              <w:rPr>
                <w:rFonts w:asciiTheme="minorHAnsi" w:hAnsiTheme="minorHAnsi" w:cstheme="minorHAnsi"/>
                <w:color w:val="262626"/>
              </w:rPr>
              <w:t>UN Women, Audit Approach Policy</w:t>
            </w:r>
          </w:p>
          <w:p w14:paraId="0931B57A" w14:textId="77777777" w:rsidR="00B14883" w:rsidRPr="0095099A" w:rsidRDefault="00B14883" w:rsidP="00B14883">
            <w:pPr>
              <w:widowControl w:val="0"/>
              <w:autoSpaceDE w:val="0"/>
              <w:autoSpaceDN w:val="0"/>
              <w:spacing w:before="1"/>
              <w:ind w:left="720" w:right="639"/>
              <w:contextualSpacing/>
              <w:rPr>
                <w:rFonts w:asciiTheme="minorHAnsi" w:hAnsiTheme="minorHAnsi" w:cstheme="minorHAnsi"/>
                <w:color w:val="262626"/>
              </w:rPr>
            </w:pPr>
            <w:r w:rsidRPr="0095099A">
              <w:rPr>
                <w:rFonts w:asciiTheme="minorHAnsi" w:hAnsiTheme="minorHAnsi" w:cstheme="minorHAnsi"/>
                <w:color w:val="262626"/>
              </w:rPr>
              <w:t>UN Women, Audit Approach Procedure</w:t>
            </w:r>
          </w:p>
          <w:p w14:paraId="530BBB72" w14:textId="77777777" w:rsidR="00B14883" w:rsidRPr="0095099A" w:rsidRDefault="00B14883" w:rsidP="00B14883">
            <w:pPr>
              <w:ind w:left="720"/>
              <w:contextualSpacing/>
              <w:rPr>
                <w:rFonts w:asciiTheme="minorHAnsi" w:hAnsiTheme="minorHAnsi" w:cstheme="minorHAnsi"/>
                <w:color w:val="262626"/>
              </w:rPr>
            </w:pPr>
          </w:p>
          <w:p w14:paraId="0422F21D"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UN Women </w:t>
            </w:r>
            <w:r w:rsidRPr="0095099A">
              <w:rPr>
                <w:rFonts w:asciiTheme="minorHAnsi" w:hAnsiTheme="minorHAnsi" w:cstheme="minorHAnsi"/>
              </w:rPr>
              <w:t>approved agreement templates</w:t>
            </w:r>
          </w:p>
        </w:tc>
        <w:tc>
          <w:tcPr>
            <w:tcW w:w="1770" w:type="dxa"/>
          </w:tcPr>
          <w:p w14:paraId="4BAEF303"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Project agreement</w:t>
            </w:r>
          </w:p>
          <w:p w14:paraId="11ADA7F0"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Project audit</w:t>
            </w:r>
          </w:p>
        </w:tc>
        <w:tc>
          <w:tcPr>
            <w:tcW w:w="1795" w:type="dxa"/>
          </w:tcPr>
          <w:p w14:paraId="4E10609A"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IEAS</w:t>
            </w:r>
          </w:p>
        </w:tc>
      </w:tr>
      <w:tr w:rsidR="00B14883" w:rsidRPr="0095099A" w14:paraId="3A1DB618" w14:textId="77777777" w:rsidTr="00B74E7D">
        <w:trPr>
          <w:trHeight w:val="1160"/>
        </w:trPr>
        <w:tc>
          <w:tcPr>
            <w:tcW w:w="1620" w:type="dxa"/>
          </w:tcPr>
          <w:p w14:paraId="4FE4B563"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Staff Conduct</w:t>
            </w:r>
          </w:p>
        </w:tc>
        <w:tc>
          <w:tcPr>
            <w:tcW w:w="5525" w:type="dxa"/>
          </w:tcPr>
          <w:p w14:paraId="140F7587"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rPr>
              <w:t>UN Charter</w:t>
            </w:r>
          </w:p>
          <w:p w14:paraId="301C785D"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Staff Rules and Staff Regulation of the United Nations (as </w:t>
            </w:r>
            <w:proofErr w:type="gramStart"/>
            <w:r w:rsidRPr="0095099A">
              <w:rPr>
                <w:rFonts w:asciiTheme="minorHAnsi" w:hAnsiTheme="minorHAnsi" w:cstheme="minorHAnsi"/>
                <w:color w:val="262626"/>
              </w:rPr>
              <w:t>at</w:t>
            </w:r>
            <w:proofErr w:type="gramEnd"/>
            <w:r w:rsidRPr="0095099A">
              <w:rPr>
                <w:rFonts w:asciiTheme="minorHAnsi" w:hAnsiTheme="minorHAnsi" w:cstheme="minorHAnsi"/>
                <w:color w:val="262626"/>
              </w:rPr>
              <w:t xml:space="preserve"> 1 May 2018 </w:t>
            </w:r>
            <w:r w:rsidRPr="0095099A">
              <w:rPr>
                <w:rFonts w:asciiTheme="minorHAnsi" w:hAnsiTheme="minorHAnsi" w:cstheme="minorHAnsi"/>
              </w:rPr>
              <w:t>ST/SGB/2018/1</w:t>
            </w:r>
            <w:r w:rsidRPr="0095099A">
              <w:rPr>
                <w:rFonts w:asciiTheme="minorHAnsi" w:hAnsiTheme="minorHAnsi" w:cstheme="minorHAnsi"/>
                <w:color w:val="262626"/>
              </w:rPr>
              <w:t>)</w:t>
            </w:r>
          </w:p>
          <w:p w14:paraId="4F4243BA"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ICSC </w:t>
            </w:r>
            <w:r w:rsidRPr="0095099A">
              <w:rPr>
                <w:rFonts w:asciiTheme="minorHAnsi" w:hAnsiTheme="minorHAnsi" w:cstheme="minorHAnsi"/>
              </w:rPr>
              <w:t>Standards of Conduct for the International Civil Service</w:t>
            </w:r>
            <w:r w:rsidRPr="0095099A">
              <w:rPr>
                <w:rFonts w:asciiTheme="minorHAnsi" w:hAnsiTheme="minorHAnsi" w:cstheme="minorHAnsi"/>
                <w:color w:val="262626"/>
              </w:rPr>
              <w:t xml:space="preserve"> (2013)</w:t>
            </w:r>
          </w:p>
        </w:tc>
        <w:tc>
          <w:tcPr>
            <w:tcW w:w="1770" w:type="dxa"/>
          </w:tcPr>
          <w:p w14:paraId="3C2D1C6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Staff regulations and rules</w:t>
            </w:r>
          </w:p>
        </w:tc>
        <w:tc>
          <w:tcPr>
            <w:tcW w:w="1795" w:type="dxa"/>
          </w:tcPr>
          <w:p w14:paraId="29A74920"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DMA</w:t>
            </w:r>
          </w:p>
          <w:p w14:paraId="11AD22D3"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Human Resources</w:t>
            </w:r>
          </w:p>
        </w:tc>
      </w:tr>
      <w:tr w:rsidR="00B14883" w:rsidRPr="0095099A" w14:paraId="1F807C03" w14:textId="77777777" w:rsidTr="00B74E7D">
        <w:trPr>
          <w:trHeight w:val="890"/>
        </w:trPr>
        <w:tc>
          <w:tcPr>
            <w:tcW w:w="1620" w:type="dxa"/>
          </w:tcPr>
          <w:p w14:paraId="20DF8E7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Protection</w:t>
            </w:r>
          </w:p>
        </w:tc>
        <w:tc>
          <w:tcPr>
            <w:tcW w:w="5525" w:type="dxa"/>
          </w:tcPr>
          <w:p w14:paraId="3B69133E"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UN Women Policy for Protection Against Retaliation </w:t>
            </w:r>
          </w:p>
          <w:p w14:paraId="49140B36" w14:textId="77777777" w:rsidR="00B14883" w:rsidRPr="0095099A" w:rsidRDefault="00B14883" w:rsidP="00B14883">
            <w:pPr>
              <w:ind w:left="720"/>
              <w:contextualSpacing/>
              <w:rPr>
                <w:rFonts w:asciiTheme="minorHAnsi" w:hAnsiTheme="minorHAnsi" w:cstheme="minorHAnsi"/>
                <w:color w:val="262626"/>
              </w:rPr>
            </w:pPr>
          </w:p>
        </w:tc>
        <w:tc>
          <w:tcPr>
            <w:tcW w:w="1770" w:type="dxa"/>
          </w:tcPr>
          <w:p w14:paraId="20FF00B8"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Protection</w:t>
            </w:r>
          </w:p>
        </w:tc>
        <w:tc>
          <w:tcPr>
            <w:tcW w:w="1795" w:type="dxa"/>
          </w:tcPr>
          <w:p w14:paraId="71CB4E1C"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Human Resources</w:t>
            </w:r>
          </w:p>
        </w:tc>
      </w:tr>
      <w:tr w:rsidR="00B14883" w:rsidRPr="0095099A" w14:paraId="742066A7" w14:textId="77777777" w:rsidTr="00B74E7D">
        <w:trPr>
          <w:trHeight w:val="890"/>
        </w:trPr>
        <w:tc>
          <w:tcPr>
            <w:tcW w:w="1620" w:type="dxa"/>
          </w:tcPr>
          <w:p w14:paraId="1F22520A"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lastRenderedPageBreak/>
              <w:t>Reporting and investigating misconduct, and disciplinary process</w:t>
            </w:r>
          </w:p>
        </w:tc>
        <w:tc>
          <w:tcPr>
            <w:tcW w:w="5525" w:type="dxa"/>
          </w:tcPr>
          <w:p w14:paraId="02B20009"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Article X and Chapter X of the Staff Rules and Staff Regulation of the United Nations (as </w:t>
            </w:r>
            <w:proofErr w:type="gramStart"/>
            <w:r w:rsidRPr="0095099A">
              <w:rPr>
                <w:rFonts w:asciiTheme="minorHAnsi" w:hAnsiTheme="minorHAnsi" w:cstheme="minorHAnsi"/>
                <w:color w:val="262626"/>
              </w:rPr>
              <w:t>at</w:t>
            </w:r>
            <w:proofErr w:type="gramEnd"/>
            <w:r w:rsidRPr="0095099A">
              <w:rPr>
                <w:rFonts w:asciiTheme="minorHAnsi" w:hAnsiTheme="minorHAnsi" w:cstheme="minorHAnsi"/>
                <w:color w:val="262626"/>
              </w:rPr>
              <w:t xml:space="preserve"> 1 May 2018 ST/SGB/2018/1)</w:t>
            </w:r>
          </w:p>
          <w:p w14:paraId="01B807CE"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UN Women Policy for Addressing Non-Compliance with UN Standards of Conduct</w:t>
            </w:r>
          </w:p>
          <w:p w14:paraId="0C10159A"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OIOS Investigations Manual</w:t>
            </w:r>
          </w:p>
        </w:tc>
        <w:tc>
          <w:tcPr>
            <w:tcW w:w="1770" w:type="dxa"/>
          </w:tcPr>
          <w:p w14:paraId="60195C0D"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Investigation </w:t>
            </w:r>
          </w:p>
          <w:p w14:paraId="47ED5042"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Internal justice system</w:t>
            </w:r>
          </w:p>
        </w:tc>
        <w:tc>
          <w:tcPr>
            <w:tcW w:w="1795" w:type="dxa"/>
          </w:tcPr>
          <w:p w14:paraId="762CCD10"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DMA</w:t>
            </w:r>
          </w:p>
          <w:p w14:paraId="2FC3DDE4"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Human Resources</w:t>
            </w:r>
          </w:p>
          <w:p w14:paraId="08245012"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IEAS</w:t>
            </w:r>
          </w:p>
        </w:tc>
      </w:tr>
      <w:tr w:rsidR="00B14883" w:rsidRPr="0095099A" w14:paraId="73E46E37" w14:textId="77777777" w:rsidTr="00B74E7D">
        <w:trPr>
          <w:trHeight w:val="890"/>
        </w:trPr>
        <w:tc>
          <w:tcPr>
            <w:tcW w:w="1620" w:type="dxa"/>
          </w:tcPr>
          <w:p w14:paraId="1A0F03A4"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Recovery</w:t>
            </w:r>
          </w:p>
        </w:tc>
        <w:tc>
          <w:tcPr>
            <w:tcW w:w="5525" w:type="dxa"/>
          </w:tcPr>
          <w:p w14:paraId="4D0B5E81"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 xml:space="preserve">UN Women Financial Regulations and Rules (as </w:t>
            </w:r>
            <w:proofErr w:type="gramStart"/>
            <w:r w:rsidRPr="0095099A">
              <w:rPr>
                <w:rFonts w:asciiTheme="minorHAnsi" w:hAnsiTheme="minorHAnsi" w:cstheme="minorHAnsi"/>
                <w:color w:val="262626"/>
              </w:rPr>
              <w:t>at</w:t>
            </w:r>
            <w:proofErr w:type="gramEnd"/>
            <w:r w:rsidRPr="0095099A">
              <w:rPr>
                <w:rFonts w:asciiTheme="minorHAnsi" w:hAnsiTheme="minorHAnsi" w:cstheme="minorHAnsi"/>
                <w:color w:val="262626"/>
              </w:rPr>
              <w:t xml:space="preserve"> 1 May 2018 UNW/2012/6))</w:t>
            </w:r>
          </w:p>
          <w:p w14:paraId="48354FFB"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UN Women Policy for Addressing Non-Compliance with UN Standards of Conduct</w:t>
            </w:r>
          </w:p>
          <w:p w14:paraId="404A373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ST/AI/2004/3 (gross negligence)</w:t>
            </w:r>
          </w:p>
          <w:p w14:paraId="7A34E316"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A/RES/62/63 (Referral to national authorities)</w:t>
            </w:r>
          </w:p>
        </w:tc>
        <w:tc>
          <w:tcPr>
            <w:tcW w:w="1770" w:type="dxa"/>
          </w:tcPr>
          <w:p w14:paraId="59F8C657"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General reconciliations</w:t>
            </w:r>
          </w:p>
          <w:p w14:paraId="37DDE17B"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Disciplinary measures</w:t>
            </w:r>
          </w:p>
        </w:tc>
        <w:tc>
          <w:tcPr>
            <w:tcW w:w="1795" w:type="dxa"/>
          </w:tcPr>
          <w:p w14:paraId="561FF869"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DMA</w:t>
            </w:r>
          </w:p>
          <w:p w14:paraId="2389ADFC" w14:textId="77777777" w:rsidR="00B14883" w:rsidRPr="0095099A" w:rsidRDefault="00B14883" w:rsidP="00B14883">
            <w:pPr>
              <w:ind w:left="720"/>
              <w:contextualSpacing/>
              <w:rPr>
                <w:rFonts w:asciiTheme="minorHAnsi" w:hAnsiTheme="minorHAnsi" w:cstheme="minorHAnsi"/>
                <w:color w:val="262626"/>
              </w:rPr>
            </w:pPr>
            <w:r w:rsidRPr="0095099A">
              <w:rPr>
                <w:rFonts w:asciiTheme="minorHAnsi" w:hAnsiTheme="minorHAnsi" w:cstheme="minorHAnsi"/>
                <w:color w:val="262626"/>
              </w:rPr>
              <w:t>Director, Human Resources</w:t>
            </w:r>
          </w:p>
        </w:tc>
      </w:tr>
    </w:tbl>
    <w:p w14:paraId="1D6533BC" w14:textId="77777777" w:rsidR="00B14883" w:rsidRPr="0095099A" w:rsidRDefault="00B14883" w:rsidP="00B14883">
      <w:pPr>
        <w:rPr>
          <w:rFonts w:eastAsia="Calibri" w:cstheme="minorHAnsi"/>
          <w:lang w:val="en-GB"/>
        </w:rPr>
      </w:pPr>
    </w:p>
    <w:p w14:paraId="4E7E8199" w14:textId="77777777" w:rsidR="00B14883" w:rsidRPr="0095099A" w:rsidRDefault="00B14883" w:rsidP="00B14883">
      <w:pPr>
        <w:rPr>
          <w:rFonts w:eastAsia="Calibri" w:cstheme="minorHAnsi"/>
          <w:lang w:val="en-GB"/>
        </w:rPr>
      </w:pPr>
    </w:p>
    <w:p w14:paraId="663E9D4D" w14:textId="77777777" w:rsidR="00B14883" w:rsidRPr="0095099A" w:rsidRDefault="00B14883" w:rsidP="00B14883">
      <w:pPr>
        <w:rPr>
          <w:rFonts w:eastAsia="Calibri" w:cstheme="minorHAnsi"/>
          <w:lang w:val="en-GB"/>
        </w:rPr>
      </w:pPr>
    </w:p>
    <w:p w14:paraId="0B258132" w14:textId="77777777" w:rsidR="00B14883" w:rsidRPr="0095099A" w:rsidRDefault="00B14883" w:rsidP="00B14883">
      <w:pPr>
        <w:rPr>
          <w:rFonts w:eastAsia="Calibri" w:cstheme="minorHAnsi"/>
          <w:lang w:val="en-GB"/>
        </w:rPr>
      </w:pPr>
    </w:p>
    <w:p w14:paraId="38DA160F" w14:textId="77777777" w:rsidR="00B14883" w:rsidRPr="0095099A" w:rsidRDefault="00B14883" w:rsidP="00B14883">
      <w:pPr>
        <w:rPr>
          <w:rFonts w:eastAsia="Calibri" w:cstheme="minorHAnsi"/>
          <w:lang w:val="en-GB"/>
        </w:rPr>
      </w:pPr>
    </w:p>
    <w:p w14:paraId="218D0E73" w14:textId="77777777" w:rsidR="00B14883" w:rsidRPr="0095099A" w:rsidRDefault="00B14883" w:rsidP="00B14883">
      <w:pPr>
        <w:rPr>
          <w:rFonts w:eastAsia="Calibri" w:cstheme="minorHAnsi"/>
          <w:lang w:val="en-GB"/>
        </w:rPr>
      </w:pPr>
    </w:p>
    <w:p w14:paraId="3B7012D1" w14:textId="77777777" w:rsidR="00B14883" w:rsidRPr="0095099A" w:rsidRDefault="00B14883" w:rsidP="00B14883">
      <w:pPr>
        <w:rPr>
          <w:rFonts w:eastAsia="Calibri" w:cstheme="minorHAnsi"/>
          <w:lang w:val="en-GB"/>
        </w:rPr>
      </w:pPr>
    </w:p>
    <w:p w14:paraId="558EA8E0" w14:textId="77777777" w:rsidR="00B14883" w:rsidRPr="0095099A" w:rsidRDefault="00B14883" w:rsidP="00B14883">
      <w:pPr>
        <w:rPr>
          <w:rFonts w:eastAsia="Calibri" w:cstheme="minorHAnsi"/>
          <w:lang w:val="en-GB"/>
        </w:rPr>
      </w:pPr>
    </w:p>
    <w:p w14:paraId="5CF1881E" w14:textId="77777777" w:rsidR="00B14883" w:rsidRPr="0095099A" w:rsidRDefault="00B14883" w:rsidP="00B14883">
      <w:pPr>
        <w:spacing w:after="0" w:line="240" w:lineRule="auto"/>
        <w:rPr>
          <w:rFonts w:eastAsia="Calibri" w:cstheme="minorHAnsi"/>
          <w:lang w:val="en-GB"/>
        </w:rPr>
      </w:pPr>
    </w:p>
    <w:p w14:paraId="45E5133D" w14:textId="77777777" w:rsidR="00184798" w:rsidRPr="0095099A" w:rsidRDefault="00184798" w:rsidP="00184798">
      <w:pPr>
        <w:rPr>
          <w:rFonts w:eastAsia="Times New Roman" w:cstheme="minorHAnsi"/>
          <w:b/>
          <w:sz w:val="20"/>
          <w:szCs w:val="20"/>
          <w:lang w:val="en-GB"/>
        </w:rPr>
      </w:pPr>
    </w:p>
    <w:p w14:paraId="53071BFE" w14:textId="77777777" w:rsidR="00184798" w:rsidRPr="0095099A" w:rsidRDefault="00184798" w:rsidP="00184798">
      <w:pPr>
        <w:rPr>
          <w:rFonts w:eastAsia="Times New Roman" w:cstheme="minorHAnsi"/>
          <w:b/>
          <w:sz w:val="20"/>
          <w:szCs w:val="20"/>
          <w:lang w:val="en-GB"/>
        </w:rPr>
      </w:pPr>
    </w:p>
    <w:p w14:paraId="37A46DFC" w14:textId="77777777" w:rsidR="00E334C0" w:rsidRPr="0095099A" w:rsidRDefault="00E334C0" w:rsidP="0038204D">
      <w:pPr>
        <w:spacing w:after="0" w:line="240" w:lineRule="auto"/>
        <w:rPr>
          <w:rFonts w:cstheme="minorHAnsi"/>
          <w:sz w:val="18"/>
          <w:szCs w:val="18"/>
          <w:lang w:val="en-GB"/>
        </w:rPr>
      </w:pPr>
    </w:p>
    <w:sectPr w:rsidR="00E334C0" w:rsidRPr="0095099A" w:rsidSect="0038204D">
      <w:footerReference w:type="default" r:id="rId4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441B" w14:textId="77777777" w:rsidR="002C6807" w:rsidRDefault="002C6807" w:rsidP="00C22EF1">
      <w:pPr>
        <w:spacing w:after="0" w:line="240" w:lineRule="auto"/>
      </w:pPr>
      <w:r>
        <w:separator/>
      </w:r>
    </w:p>
  </w:endnote>
  <w:endnote w:type="continuationSeparator" w:id="0">
    <w:p w14:paraId="7CE1800C" w14:textId="77777777" w:rsidR="002C6807" w:rsidRDefault="002C6807" w:rsidP="00C22EF1">
      <w:pPr>
        <w:spacing w:after="0" w:line="240" w:lineRule="auto"/>
      </w:pPr>
      <w:r>
        <w:continuationSeparator/>
      </w:r>
    </w:p>
  </w:endnote>
  <w:endnote w:type="continuationNotice" w:id="1">
    <w:p w14:paraId="285E18D3" w14:textId="77777777" w:rsidR="002C6807" w:rsidRDefault="002C6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WPFRPL+RobotoCondensed-Regular">
    <w:altName w:val="WPFRPL+RobotoCondensed-Regular"/>
    <w:panose1 w:val="00000000000000000000"/>
    <w:charset w:val="00"/>
    <w:family w:val="swiss"/>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F412" w14:textId="77777777" w:rsidR="002C6807" w:rsidRDefault="002C6807" w:rsidP="00C22EF1">
      <w:pPr>
        <w:spacing w:after="0" w:line="240" w:lineRule="auto"/>
      </w:pPr>
      <w:r>
        <w:separator/>
      </w:r>
    </w:p>
  </w:footnote>
  <w:footnote w:type="continuationSeparator" w:id="0">
    <w:p w14:paraId="360E06FA" w14:textId="77777777" w:rsidR="002C6807" w:rsidRDefault="002C6807" w:rsidP="00C22EF1">
      <w:pPr>
        <w:spacing w:after="0" w:line="240" w:lineRule="auto"/>
      </w:pPr>
      <w:r>
        <w:continuationSeparator/>
      </w:r>
    </w:p>
  </w:footnote>
  <w:footnote w:type="continuationNotice" w:id="1">
    <w:p w14:paraId="35B5F97F" w14:textId="77777777" w:rsidR="002C6807" w:rsidRDefault="002C6807">
      <w:pPr>
        <w:spacing w:after="0" w:line="240" w:lineRule="auto"/>
      </w:pPr>
    </w:p>
  </w:footnote>
  <w:footnote w:id="2">
    <w:p w14:paraId="1882F5B9" w14:textId="77777777" w:rsidR="004A2242" w:rsidRPr="00C47ECD" w:rsidRDefault="004A2242" w:rsidP="004A2242">
      <w:pPr>
        <w:pStyle w:val="FootnoteText"/>
        <w:rPr>
          <w:rFonts w:cstheme="minorHAnsi"/>
          <w:sz w:val="16"/>
          <w:szCs w:val="16"/>
        </w:rPr>
      </w:pPr>
      <w:r w:rsidRPr="00C47ECD">
        <w:rPr>
          <w:rStyle w:val="FootnoteReference"/>
          <w:rFonts w:cstheme="minorHAnsi"/>
          <w:sz w:val="16"/>
          <w:szCs w:val="16"/>
        </w:rPr>
        <w:footnoteRef/>
      </w:r>
      <w:r w:rsidRPr="00C47ECD">
        <w:rPr>
          <w:rFonts w:cstheme="minorHAnsi"/>
          <w:sz w:val="16"/>
          <w:szCs w:val="16"/>
        </w:rPr>
        <w:t xml:space="preserve"> Survival sex is a particular form of sexual exploitation where sex is exchanged for aid or assistance which is already owed to the local population.</w:t>
      </w:r>
    </w:p>
  </w:footnote>
  <w:footnote w:id="3">
    <w:p w14:paraId="64BF470F" w14:textId="730FA5E9" w:rsidR="00AD6067" w:rsidRPr="00C47ECD" w:rsidRDefault="00AD6067">
      <w:pPr>
        <w:pStyle w:val="FootnoteText"/>
        <w:rPr>
          <w:sz w:val="16"/>
          <w:szCs w:val="16"/>
        </w:rPr>
      </w:pPr>
      <w:r w:rsidRPr="00C47ECD">
        <w:rPr>
          <w:rStyle w:val="FootnoteReference"/>
          <w:sz w:val="16"/>
          <w:szCs w:val="16"/>
        </w:rPr>
        <w:footnoteRef/>
      </w:r>
      <w:r w:rsidRPr="00C47ECD">
        <w:rPr>
          <w:sz w:val="16"/>
          <w:szCs w:val="16"/>
        </w:rPr>
        <w:t xml:space="preserve"> Support and coordination costs </w:t>
      </w:r>
      <w:r w:rsidR="00FD1EC9" w:rsidRPr="00C47ECD">
        <w:rPr>
          <w:sz w:val="16"/>
          <w:szCs w:val="16"/>
        </w:rPr>
        <w:t>include</w:t>
      </w:r>
      <w:r w:rsidRPr="00C47ECD">
        <w:rPr>
          <w:sz w:val="16"/>
          <w:szCs w:val="16"/>
        </w:rPr>
        <w:t xml:space="preserve"> personnel salaries, equipment, telecommunications services, utilities, furniture, and other fixed operating costs.</w:t>
      </w:r>
    </w:p>
  </w:footnote>
  <w:footnote w:id="4">
    <w:p w14:paraId="49A9983D" w14:textId="37A541C6" w:rsidR="00AD6067" w:rsidRPr="00C47ECD" w:rsidRDefault="00AD6067">
      <w:pPr>
        <w:pStyle w:val="FootnoteText"/>
        <w:rPr>
          <w:sz w:val="16"/>
          <w:szCs w:val="16"/>
        </w:rPr>
      </w:pPr>
      <w:r w:rsidRPr="00C47ECD">
        <w:rPr>
          <w:rStyle w:val="FootnoteReference"/>
          <w:sz w:val="16"/>
          <w:szCs w:val="16"/>
        </w:rPr>
        <w:footnoteRef/>
      </w:r>
      <w:r w:rsidRPr="00C47ECD">
        <w:rPr>
          <w:sz w:val="16"/>
          <w:szCs w:val="16"/>
        </w:rPr>
        <w:t xml:space="preserve"> Tentative Starting Date</w:t>
      </w:r>
    </w:p>
  </w:footnote>
  <w:footnote w:id="5">
    <w:p w14:paraId="349231B6" w14:textId="77777777" w:rsidR="000832C7" w:rsidRPr="00C47ECD" w:rsidRDefault="000832C7" w:rsidP="000832C7">
      <w:pPr>
        <w:pStyle w:val="FootnoteText"/>
        <w:rPr>
          <w:sz w:val="16"/>
          <w:szCs w:val="16"/>
        </w:rPr>
      </w:pPr>
      <w:r w:rsidRPr="00C47ECD">
        <w:rPr>
          <w:rStyle w:val="FootnoteReference"/>
          <w:sz w:val="16"/>
          <w:szCs w:val="16"/>
        </w:rPr>
        <w:footnoteRef/>
      </w:r>
      <w:r w:rsidRPr="00C47ECD">
        <w:rPr>
          <w:sz w:val="16"/>
          <w:szCs w:val="16"/>
        </w:rPr>
        <w:t xml:space="preserve">  Please refer to the following for the definition and expectations of such a Policy:  </w:t>
      </w:r>
      <w:hyperlink r:id="rId1" w:history="1">
        <w:r w:rsidRPr="00C47ECD">
          <w:rPr>
            <w:rStyle w:val="Hyperlink"/>
            <w:sz w:val="16"/>
            <w:szCs w:val="16"/>
          </w:rPr>
          <w:t>Discussion-paper-Sexual-exploitation-abuse-and-harassment-SEAH-en.pdf (unwomen.org)</w:t>
        </w:r>
      </w:hyperlink>
    </w:p>
  </w:footnote>
  <w:footnote w:id="6">
    <w:p w14:paraId="18BA03B1" w14:textId="2B29AF8C" w:rsidR="00513236" w:rsidRPr="00C47ECD" w:rsidRDefault="00513236" w:rsidP="00DC6588">
      <w:pPr>
        <w:pStyle w:val="FootnoteText"/>
        <w:jc w:val="both"/>
        <w:rPr>
          <w:sz w:val="16"/>
          <w:szCs w:val="16"/>
        </w:rPr>
      </w:pPr>
      <w:r w:rsidRPr="00C47ECD">
        <w:rPr>
          <w:rStyle w:val="FootnoteReference"/>
          <w:sz w:val="16"/>
          <w:szCs w:val="16"/>
        </w:rPr>
        <w:footnoteRef/>
      </w:r>
      <w:r w:rsidRPr="00C47ECD">
        <w:rPr>
          <w:sz w:val="16"/>
          <w:szCs w:val="16"/>
        </w:rPr>
        <w:t xml:space="preserve"> In exceptional circumstances</w:t>
      </w:r>
      <w:r w:rsidR="00E862CD" w:rsidRPr="00C47ECD">
        <w:rPr>
          <w:sz w:val="16"/>
          <w:szCs w:val="16"/>
        </w:rPr>
        <w:t>,</w:t>
      </w:r>
      <w:r w:rsidRPr="00C47ECD">
        <w:rPr>
          <w:sz w:val="16"/>
          <w:szCs w:val="16"/>
        </w:rPr>
        <w:t xml:space="preserve"> three (3) years of history registration may be accepted and it must be fully justified.</w:t>
      </w:r>
    </w:p>
  </w:footnote>
  <w:footnote w:id="7">
    <w:p w14:paraId="4F609696" w14:textId="77777777" w:rsidR="006355F4" w:rsidRPr="00C47ECD" w:rsidRDefault="006355F4" w:rsidP="006355F4">
      <w:pPr>
        <w:pStyle w:val="FootnoteText"/>
        <w:rPr>
          <w:rFonts w:ascii="Calibri" w:hAnsi="Calibri" w:cs="Calibri"/>
          <w:sz w:val="16"/>
          <w:szCs w:val="16"/>
        </w:rPr>
      </w:pPr>
      <w:r w:rsidRPr="00C47ECD">
        <w:rPr>
          <w:rStyle w:val="FootnoteReference"/>
          <w:rFonts w:ascii="Calibri" w:hAnsi="Calibri" w:cs="Calibri"/>
          <w:sz w:val="16"/>
          <w:szCs w:val="16"/>
        </w:rPr>
        <w:footnoteRef/>
      </w:r>
      <w:r w:rsidRPr="00C47ECD">
        <w:rPr>
          <w:rFonts w:ascii="Calibri" w:hAnsi="Calibri" w:cs="Calibri"/>
          <w:sz w:val="16"/>
          <w:szCs w:val="16"/>
        </w:rPr>
        <w:t xml:space="preserve"> </w:t>
      </w:r>
      <w:hyperlink r:id="rId2" w:history="1">
        <w:r w:rsidRPr="00C47ECD">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C47ECD">
        <w:rPr>
          <w:rFonts w:ascii="Calibri" w:eastAsia="Times New Roman" w:hAnsi="Calibri" w:cs="Calibri"/>
          <w:color w:val="0000FF"/>
          <w:sz w:val="16"/>
          <w:szCs w:val="16"/>
          <w:u w:val="single"/>
        </w:rPr>
        <w:t>” (ST/SGB/2003/13)</w:t>
      </w:r>
      <w:r w:rsidRPr="00C47ECD">
        <w:rPr>
          <w:rFonts w:ascii="Calibri" w:eastAsia="Times New Roman" w:hAnsi="Calibri" w:cs="Calibri"/>
          <w:sz w:val="16"/>
          <w:szCs w:val="16"/>
        </w:rPr>
        <w:t>, and United Nations Protocol on Allegations of Sexual Exploitation and Abuse involving Implementing Partners.</w:t>
      </w:r>
    </w:p>
    <w:p w14:paraId="477DD807" w14:textId="77777777" w:rsidR="006355F4" w:rsidRPr="00C47ECD" w:rsidRDefault="006355F4" w:rsidP="006355F4">
      <w:pPr>
        <w:pStyle w:val="FootnoteText"/>
        <w:rPr>
          <w:sz w:val="16"/>
          <w:szCs w:val="16"/>
        </w:rPr>
      </w:pPr>
    </w:p>
  </w:footnote>
  <w:footnote w:id="8">
    <w:p w14:paraId="02C8580C" w14:textId="23D3D234" w:rsidR="00C40E02" w:rsidRPr="00C47ECD" w:rsidRDefault="00C40E02" w:rsidP="0009646E">
      <w:pPr>
        <w:jc w:val="both"/>
        <w:rPr>
          <w:rFonts w:ascii="Calibri" w:hAnsi="Calibri" w:cs="Calibri"/>
          <w:sz w:val="16"/>
          <w:szCs w:val="16"/>
        </w:rPr>
      </w:pPr>
      <w:r w:rsidRPr="00C47ECD">
        <w:rPr>
          <w:rStyle w:val="FootnoteReference"/>
          <w:rFonts w:ascii="Calibri" w:hAnsi="Calibri" w:cs="Calibri"/>
          <w:sz w:val="16"/>
          <w:szCs w:val="16"/>
        </w:rPr>
        <w:footnoteRef/>
      </w:r>
      <w:r w:rsidRPr="00C47ECD">
        <w:rPr>
          <w:rFonts w:ascii="Calibri" w:hAnsi="Calibri" w:cs="Calibri"/>
          <w:sz w:val="16"/>
          <w:szCs w:val="16"/>
        </w:rPr>
        <w:t xml:space="preserve"> If the budget is for grant-making activities</w:t>
      </w:r>
      <w:r w:rsidR="008E5ACB" w:rsidRPr="00C47ECD">
        <w:rPr>
          <w:rFonts w:ascii="Calibri" w:hAnsi="Calibri" w:cs="Calibri"/>
          <w:sz w:val="16"/>
          <w:szCs w:val="16"/>
        </w:rPr>
        <w:t>,</w:t>
      </w:r>
      <w:r w:rsidRPr="00C47ECD">
        <w:rPr>
          <w:rFonts w:ascii="Calibri" w:hAnsi="Calibri" w:cs="Calibri"/>
          <w:sz w:val="16"/>
          <w:szCs w:val="16"/>
        </w:rPr>
        <w:t xml:space="preserve"> add a field for grants. For grant-making, (i) only up to </w:t>
      </w:r>
      <w:r w:rsidRPr="00C47ECD">
        <w:rPr>
          <w:rFonts w:ascii="Calibri" w:eastAsia="Times New Roman" w:hAnsi="Calibri" w:cs="Calibri"/>
          <w:color w:val="000000"/>
          <w:sz w:val="16"/>
          <w:szCs w:val="16"/>
        </w:rPr>
        <w:t xml:space="preserve">50% of the Partner </w:t>
      </w:r>
      <w:r w:rsidR="0023759D" w:rsidRPr="00C47ECD">
        <w:rPr>
          <w:rFonts w:ascii="Calibri" w:eastAsia="Times New Roman" w:hAnsi="Calibri" w:cs="Calibri"/>
          <w:color w:val="000000"/>
          <w:sz w:val="16"/>
          <w:szCs w:val="16"/>
        </w:rPr>
        <w:t>p</w:t>
      </w:r>
      <w:r w:rsidRPr="00C47ECD">
        <w:rPr>
          <w:rFonts w:ascii="Calibri" w:eastAsia="Times New Roman" w:hAnsi="Calibri" w:cs="Calibri"/>
          <w:color w:val="000000"/>
          <w:sz w:val="16"/>
          <w:szCs w:val="16"/>
        </w:rPr>
        <w:t>roposal amount may be used to fund grants</w:t>
      </w:r>
      <w:r w:rsidRPr="00C47ECD">
        <w:rPr>
          <w:rFonts w:ascii="Calibri" w:hAnsi="Calibri" w:cs="Calibri"/>
          <w:sz w:val="16"/>
          <w:szCs w:val="16"/>
        </w:rPr>
        <w:t xml:space="preserve">, </w:t>
      </w:r>
      <w:r w:rsidRPr="00C47ECD">
        <w:rPr>
          <w:rFonts w:ascii="Calibri" w:eastAsia="Times New Roman" w:hAnsi="Calibri" w:cs="Calibri"/>
          <w:color w:val="000000"/>
          <w:sz w:val="16"/>
          <w:szCs w:val="16"/>
        </w:rPr>
        <w:t>(ii) not more than 25% of the Partner Agreement value can be issued per individual grant</w:t>
      </w:r>
      <w:r w:rsidR="0023759D" w:rsidRPr="00C47ECD">
        <w:rPr>
          <w:rFonts w:ascii="Calibri" w:eastAsia="Times New Roman" w:hAnsi="Calibri" w:cs="Calibri"/>
          <w:color w:val="000000"/>
          <w:sz w:val="16"/>
          <w:szCs w:val="16"/>
        </w:rPr>
        <w:t>.</w:t>
      </w:r>
      <w:r w:rsidRPr="00C47ECD">
        <w:rPr>
          <w:rFonts w:ascii="Calibri" w:hAnsi="Calibri" w:cs="Calibri"/>
          <w:sz w:val="16"/>
          <w:szCs w:val="16"/>
        </w:rPr>
        <w:t xml:space="preserve"> </w:t>
      </w:r>
    </w:p>
  </w:footnote>
  <w:footnote w:id="9">
    <w:p w14:paraId="49E765EC" w14:textId="3CBBE30C" w:rsidR="00E14FCA" w:rsidRPr="00C47ECD" w:rsidRDefault="00E14FCA" w:rsidP="00EA1C20">
      <w:pPr>
        <w:pStyle w:val="FootnoteText"/>
        <w:jc w:val="both"/>
        <w:rPr>
          <w:sz w:val="16"/>
          <w:szCs w:val="16"/>
        </w:rPr>
      </w:pPr>
      <w:r w:rsidRPr="00C47ECD">
        <w:rPr>
          <w:rStyle w:val="FootnoteReference"/>
          <w:rFonts w:ascii="Calibri" w:hAnsi="Calibri" w:cs="Calibri"/>
          <w:sz w:val="16"/>
          <w:szCs w:val="16"/>
        </w:rPr>
        <w:footnoteRef/>
      </w:r>
      <w:r w:rsidRPr="00C47ECD">
        <w:rPr>
          <w:rFonts w:ascii="Calibri" w:hAnsi="Calibri" w:cs="Calibri"/>
          <w:sz w:val="16"/>
          <w:szCs w:val="16"/>
        </w:rPr>
        <w:t xml:space="preserve"> “Other costs” refers to any other costs that is not listed in the </w:t>
      </w:r>
      <w:r w:rsidR="000D7C35" w:rsidRPr="00C47ECD">
        <w:rPr>
          <w:rFonts w:ascii="Calibri" w:hAnsi="Calibri" w:cs="Calibri"/>
          <w:sz w:val="16"/>
          <w:szCs w:val="16"/>
        </w:rPr>
        <w:t>r</w:t>
      </w:r>
      <w:r w:rsidRPr="00C47ECD">
        <w:rPr>
          <w:rFonts w:ascii="Calibri" w:hAnsi="Calibri" w:cs="Calibri"/>
          <w:sz w:val="16"/>
          <w:szCs w:val="16"/>
        </w:rPr>
        <w:t>esults-</w:t>
      </w:r>
      <w:r w:rsidR="000D7C35" w:rsidRPr="00C47ECD">
        <w:rPr>
          <w:rFonts w:ascii="Calibri" w:hAnsi="Calibri" w:cs="Calibri"/>
          <w:sz w:val="16"/>
          <w:szCs w:val="16"/>
        </w:rPr>
        <w:t>b</w:t>
      </w:r>
      <w:r w:rsidRPr="00C47ECD">
        <w:rPr>
          <w:rFonts w:ascii="Calibri" w:hAnsi="Calibri" w:cs="Calibri"/>
          <w:sz w:val="16"/>
          <w:szCs w:val="16"/>
        </w:rPr>
        <w:t xml:space="preserve">ased </w:t>
      </w:r>
      <w:r w:rsidR="000D7C35" w:rsidRPr="00C47ECD">
        <w:rPr>
          <w:rFonts w:ascii="Calibri" w:hAnsi="Calibri" w:cs="Calibri"/>
          <w:sz w:val="16"/>
          <w:szCs w:val="16"/>
        </w:rPr>
        <w:t>b</w:t>
      </w:r>
      <w:r w:rsidRPr="00C47ECD">
        <w:rPr>
          <w:rFonts w:ascii="Calibri" w:hAnsi="Calibri" w:cs="Calibri"/>
          <w:sz w:val="16"/>
          <w:szCs w:val="16"/>
        </w:rPr>
        <w:t>udget. Please specify what they are</w:t>
      </w:r>
      <w:r w:rsidR="000D7C35" w:rsidRPr="00C47ECD">
        <w:rPr>
          <w:rFonts w:ascii="Calibri" w:hAnsi="Calibri" w:cs="Calibri"/>
          <w:sz w:val="16"/>
          <w:szCs w:val="16"/>
        </w:rPr>
        <w:t xml:space="preserve"> in the footnote.</w:t>
      </w:r>
      <w:r w:rsidRPr="00C47ECD">
        <w:rPr>
          <w:rFonts w:ascii="Calibri" w:hAnsi="Calibri" w:cs="Calibri"/>
          <w:sz w:val="16"/>
          <w:szCs w:val="16"/>
        </w:rPr>
        <w:t xml:space="preserve"> </w:t>
      </w:r>
      <w:r w:rsidRPr="00C47ECD">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124"/>
        </w:tabs>
        <w:ind w:left="-3124"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AA5313"/>
    <w:multiLevelType w:val="hybridMultilevel"/>
    <w:tmpl w:val="825EC7E8"/>
    <w:lvl w:ilvl="0" w:tplc="A7EC9F3A">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09FB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EFAD2">
      <w:start w:val="1"/>
      <w:numFmt w:val="lowerRoman"/>
      <w:lvlText w:val="%3"/>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8CFB2">
      <w:start w:val="1"/>
      <w:numFmt w:val="decimal"/>
      <w:lvlText w:val="%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462AA">
      <w:start w:val="1"/>
      <w:numFmt w:val="lowerLetter"/>
      <w:lvlText w:val="%5"/>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46392">
      <w:start w:val="1"/>
      <w:numFmt w:val="lowerRoman"/>
      <w:lvlText w:val="%6"/>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AED40">
      <w:start w:val="1"/>
      <w:numFmt w:val="decimal"/>
      <w:lvlText w:val="%7"/>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CC744">
      <w:start w:val="1"/>
      <w:numFmt w:val="lowerLetter"/>
      <w:lvlText w:val="%8"/>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A68E0">
      <w:start w:val="1"/>
      <w:numFmt w:val="lowerRoman"/>
      <w:lvlText w:val="%9"/>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8C1662"/>
    <w:multiLevelType w:val="hybridMultilevel"/>
    <w:tmpl w:val="CC80F728"/>
    <w:lvl w:ilvl="0" w:tplc="7BF850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E534C">
      <w:start w:val="1"/>
      <w:numFmt w:val="lowerLetter"/>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CA796">
      <w:start w:val="1"/>
      <w:numFmt w:val="lowerRoman"/>
      <w:lvlText w:val="%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297CC">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673C6">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E487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C177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E27A4">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C6512">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4D5E4F"/>
    <w:multiLevelType w:val="hybridMultilevel"/>
    <w:tmpl w:val="9FBC5990"/>
    <w:lvl w:ilvl="0" w:tplc="527A94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68404">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22FA2">
      <w:start w:val="1"/>
      <w:numFmt w:val="lowerRoman"/>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6B5CE">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6563E">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C91A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A38E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EF0D0">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ACB2">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15469B"/>
    <w:multiLevelType w:val="hybridMultilevel"/>
    <w:tmpl w:val="BBC88798"/>
    <w:lvl w:ilvl="0" w:tplc="438809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D36">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E627C">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6136">
      <w:start w:val="1"/>
      <w:numFmt w:val="lowerLetter"/>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0B7A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6698E">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62244">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21108">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E282">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E86C24"/>
    <w:multiLevelType w:val="hybridMultilevel"/>
    <w:tmpl w:val="05002C9C"/>
    <w:lvl w:ilvl="0" w:tplc="BFF4A3F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B4B128">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8E487E">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08AB34">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A2BA1A">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0CED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2AAA74">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D4F1E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12CFF8">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25E73D2"/>
    <w:multiLevelType w:val="hybridMultilevel"/>
    <w:tmpl w:val="FB663074"/>
    <w:lvl w:ilvl="0" w:tplc="3FAAB6A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6F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E5F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4B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0F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48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C25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59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A4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B2165E"/>
    <w:multiLevelType w:val="hybridMultilevel"/>
    <w:tmpl w:val="7EF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3D680BD2"/>
    <w:multiLevelType w:val="hybridMultilevel"/>
    <w:tmpl w:val="31ECADC4"/>
    <w:lvl w:ilvl="0" w:tplc="C9FC7F1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A33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8D7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0A8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8E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0F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0CA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26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1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0803129"/>
    <w:multiLevelType w:val="hybridMultilevel"/>
    <w:tmpl w:val="9A94B6EA"/>
    <w:lvl w:ilvl="0" w:tplc="8E70CC32">
      <w:start w:val="1"/>
      <w:numFmt w:val="decimal"/>
      <w:lvlText w:val="%1."/>
      <w:lvlJc w:val="left"/>
      <w:pPr>
        <w:ind w:left="360" w:hanging="360"/>
      </w:pPr>
      <w:rPr>
        <w:rFonts w:hint="default"/>
        <w:b/>
        <w:bCs/>
      </w:rPr>
    </w:lvl>
    <w:lvl w:ilvl="1" w:tplc="CDC6C9D8">
      <w:start w:val="1"/>
      <w:numFmt w:val="lowerLetter"/>
      <w:lvlText w:val="%2."/>
      <w:lvlJc w:val="left"/>
      <w:pPr>
        <w:ind w:left="450" w:hanging="360"/>
      </w:pPr>
      <w:rPr>
        <w:rFonts w:asciiTheme="minorHAnsi" w:hAnsiTheme="minorHAnsi" w:cstheme="minorHAnsi" w:hint="default"/>
        <w:b/>
        <w:bCs/>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DB40FE"/>
    <w:multiLevelType w:val="hybridMultilevel"/>
    <w:tmpl w:val="04DCCB30"/>
    <w:lvl w:ilvl="0" w:tplc="A6FEFA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C53BC">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88002">
      <w:start w:val="1"/>
      <w:numFmt w:val="lowerRoman"/>
      <w:lvlText w:val="%3"/>
      <w:lvlJc w:val="left"/>
      <w:pPr>
        <w:ind w:left="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B7EC">
      <w:start w:val="1"/>
      <w:numFmt w:val="decimal"/>
      <w:lvlText w:val="%4"/>
      <w:lvlJc w:val="left"/>
      <w:pPr>
        <w:ind w:left="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23BCA">
      <w:start w:val="1"/>
      <w:numFmt w:val="lowerLetter"/>
      <w:lvlText w:val="%5"/>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A624A">
      <w:start w:val="1"/>
      <w:numFmt w:val="lowerRoman"/>
      <w:lvlText w:val="%6"/>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EEFA6">
      <w:start w:val="1"/>
      <w:numFmt w:val="decimal"/>
      <w:lvlText w:val="%7"/>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E339E">
      <w:start w:val="1"/>
      <w:numFmt w:val="lowerLetter"/>
      <w:lvlText w:val="%8"/>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0BB76">
      <w:start w:val="1"/>
      <w:numFmt w:val="lowerRoman"/>
      <w:lvlText w:val="%9"/>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1F21519"/>
    <w:multiLevelType w:val="hybridMultilevel"/>
    <w:tmpl w:val="2CF298D6"/>
    <w:lvl w:ilvl="0" w:tplc="C0260A1C">
      <w:start w:val="4"/>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05262">
      <w:start w:val="1"/>
      <w:numFmt w:val="lowerLetter"/>
      <w:lvlText w:val="(%2)"/>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CE92C">
      <w:start w:val="1"/>
      <w:numFmt w:val="lowerRoman"/>
      <w:lvlText w:val="%3"/>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8F0AA">
      <w:start w:val="1"/>
      <w:numFmt w:val="decimal"/>
      <w:lvlText w:val="%4"/>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6F252">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4F1C4">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46F14">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61446">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AC49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3204A"/>
    <w:multiLevelType w:val="hybridMultilevel"/>
    <w:tmpl w:val="FAFE7AFE"/>
    <w:lvl w:ilvl="0" w:tplc="C5FCFBA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2F44E">
      <w:start w:val="1"/>
      <w:numFmt w:val="lowerLetter"/>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A3FB8">
      <w:start w:val="1"/>
      <w:numFmt w:val="lowerRoman"/>
      <w:lvlText w:val="%3."/>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23F06">
      <w:start w:val="1"/>
      <w:numFmt w:val="decimal"/>
      <w:lvlText w:val="%4"/>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28B84">
      <w:start w:val="1"/>
      <w:numFmt w:val="lowerLetter"/>
      <w:lvlText w:val="%5"/>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E2FC6">
      <w:start w:val="1"/>
      <w:numFmt w:val="lowerRoman"/>
      <w:lvlText w:val="%6"/>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07312">
      <w:start w:val="1"/>
      <w:numFmt w:val="decimal"/>
      <w:lvlText w:val="%7"/>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83DBE">
      <w:start w:val="1"/>
      <w:numFmt w:val="lowerLetter"/>
      <w:lvlText w:val="%8"/>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6918E">
      <w:start w:val="1"/>
      <w:numFmt w:val="lowerRoman"/>
      <w:lvlText w:val="%9"/>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5BBC7845"/>
    <w:multiLevelType w:val="hybridMultilevel"/>
    <w:tmpl w:val="6EB0E500"/>
    <w:lvl w:ilvl="0" w:tplc="C9EAAA90">
      <w:start w:val="7"/>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2FCEE">
      <w:start w:val="1"/>
      <w:numFmt w:val="decimal"/>
      <w:lvlText w:val="%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82CB8">
      <w:start w:val="2"/>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AF5AA">
      <w:start w:val="1"/>
      <w:numFmt w:val="decimal"/>
      <w:lvlText w:val="%4"/>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8AD94">
      <w:start w:val="1"/>
      <w:numFmt w:val="lowerLetter"/>
      <w:lvlText w:val="%5"/>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8A69C">
      <w:start w:val="1"/>
      <w:numFmt w:val="lowerRoman"/>
      <w:lvlText w:val="%6"/>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ADF92">
      <w:start w:val="1"/>
      <w:numFmt w:val="decimal"/>
      <w:lvlText w:val="%7"/>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07428">
      <w:start w:val="1"/>
      <w:numFmt w:val="lowerLetter"/>
      <w:lvlText w:val="%8"/>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80C46">
      <w:start w:val="1"/>
      <w:numFmt w:val="lowerRoman"/>
      <w:lvlText w:val="%9"/>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1F0732"/>
    <w:multiLevelType w:val="hybridMultilevel"/>
    <w:tmpl w:val="96D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B40EC"/>
    <w:multiLevelType w:val="hybridMultilevel"/>
    <w:tmpl w:val="A5DA1DD8"/>
    <w:lvl w:ilvl="0" w:tplc="2B34D444">
      <w:start w:val="1"/>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0DD5E">
      <w:start w:val="1"/>
      <w:numFmt w:val="lowerLetter"/>
      <w:lvlText w:val="%2"/>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2FFDE">
      <w:start w:val="1"/>
      <w:numFmt w:val="lowerRoman"/>
      <w:lvlText w:val="%3"/>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E284A">
      <w:start w:val="1"/>
      <w:numFmt w:val="decimal"/>
      <w:lvlText w:val="%4"/>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EE4A2">
      <w:start w:val="1"/>
      <w:numFmt w:val="lowerLetter"/>
      <w:lvlText w:val="%5"/>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E348E">
      <w:start w:val="1"/>
      <w:numFmt w:val="lowerRoman"/>
      <w:lvlText w:val="%6"/>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AEF24">
      <w:start w:val="1"/>
      <w:numFmt w:val="decimal"/>
      <w:lvlText w:val="%7"/>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C9BF2">
      <w:start w:val="1"/>
      <w:numFmt w:val="lowerLetter"/>
      <w:lvlText w:val="%8"/>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2E014">
      <w:start w:val="1"/>
      <w:numFmt w:val="lowerRoman"/>
      <w:lvlText w:val="%9"/>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A590A"/>
    <w:multiLevelType w:val="hybridMultilevel"/>
    <w:tmpl w:val="1BC00D2C"/>
    <w:lvl w:ilvl="0" w:tplc="D5F47D3C">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4B92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E382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20DE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CB1D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EF41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05F3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4759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0CA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4" w15:restartNumberingAfterBreak="0">
    <w:nsid w:val="6ED64BB1"/>
    <w:multiLevelType w:val="hybridMultilevel"/>
    <w:tmpl w:val="F31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65BB9"/>
    <w:multiLevelType w:val="multilevel"/>
    <w:tmpl w:val="CE9CBCEC"/>
    <w:lvl w:ilvl="0">
      <w:start w:val="1"/>
      <w:numFmt w:val="decimal"/>
      <w:pStyle w:val="ListNumber5"/>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6" w15:restartNumberingAfterBreak="0">
    <w:nsid w:val="6FF83C84"/>
    <w:multiLevelType w:val="hybridMultilevel"/>
    <w:tmpl w:val="AEB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C25195"/>
    <w:multiLevelType w:val="hybridMultilevel"/>
    <w:tmpl w:val="071E7790"/>
    <w:lvl w:ilvl="0" w:tplc="5A1E91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47896">
      <w:start w:val="1"/>
      <w:numFmt w:val="lowerLetter"/>
      <w:lvlText w:val="(%2)"/>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0FEE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663E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6B19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6980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0D5E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722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4247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321099B"/>
    <w:multiLevelType w:val="hybridMultilevel"/>
    <w:tmpl w:val="3C1A3426"/>
    <w:lvl w:ilvl="0" w:tplc="0B202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EF7E8">
      <w:start w:val="1"/>
      <w:numFmt w:val="lowerLetter"/>
      <w:lvlText w:val="%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614BE">
      <w:start w:val="1"/>
      <w:numFmt w:val="lowerRoman"/>
      <w:lvlText w:val="%3"/>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F42A">
      <w:start w:val="1"/>
      <w:numFmt w:val="decimal"/>
      <w:lvlText w:val="%4"/>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8085A">
      <w:start w:val="1"/>
      <w:numFmt w:val="lowerLetter"/>
      <w:lvlText w:val="%5"/>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40C92">
      <w:start w:val="1"/>
      <w:numFmt w:val="lowerRoman"/>
      <w:lvlText w:val="%6"/>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8E7D0">
      <w:start w:val="1"/>
      <w:numFmt w:val="decimal"/>
      <w:lvlText w:val="%7"/>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C3190">
      <w:start w:val="1"/>
      <w:numFmt w:val="lowerLetter"/>
      <w:lvlText w:val="%8"/>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CC3D4">
      <w:start w:val="1"/>
      <w:numFmt w:val="lowerRoman"/>
      <w:lvlText w:val="%9"/>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1F0456"/>
    <w:multiLevelType w:val="hybridMultilevel"/>
    <w:tmpl w:val="0A26A0FC"/>
    <w:lvl w:ilvl="0" w:tplc="8D58EF3C">
      <w:start w:val="1"/>
      <w:numFmt w:val="decimal"/>
      <w:lvlText w:val="%1."/>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ACE14">
      <w:start w:val="1"/>
      <w:numFmt w:val="lowerLetter"/>
      <w:lvlText w:val="(%2)"/>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8F5BE">
      <w:start w:val="1"/>
      <w:numFmt w:val="lowerRoman"/>
      <w:lvlText w:val="%3"/>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687A6">
      <w:start w:val="1"/>
      <w:numFmt w:val="decimal"/>
      <w:lvlText w:val="%4"/>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CD4DC">
      <w:start w:val="1"/>
      <w:numFmt w:val="lowerLetter"/>
      <w:lvlText w:val="%5"/>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26E58">
      <w:start w:val="1"/>
      <w:numFmt w:val="lowerRoman"/>
      <w:lvlText w:val="%6"/>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637D0">
      <w:start w:val="1"/>
      <w:numFmt w:val="decimal"/>
      <w:lvlText w:val="%7"/>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6AC4C">
      <w:start w:val="1"/>
      <w:numFmt w:val="lowerLetter"/>
      <w:lvlText w:val="%8"/>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6E0C">
      <w:start w:val="1"/>
      <w:numFmt w:val="lowerRoman"/>
      <w:lvlText w:val="%9"/>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A3D3F93"/>
    <w:multiLevelType w:val="hybridMultilevel"/>
    <w:tmpl w:val="48C0570E"/>
    <w:lvl w:ilvl="0" w:tplc="2AD0DC1A">
      <w:start w:val="1"/>
      <w:numFmt w:val="bullet"/>
      <w:pStyle w:val="ListBullet5"/>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D0C0DF9"/>
    <w:multiLevelType w:val="hybridMultilevel"/>
    <w:tmpl w:val="78B082C4"/>
    <w:lvl w:ilvl="0" w:tplc="3D44E3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6CEE">
      <w:start w:val="1"/>
      <w:numFmt w:val="lowerLetter"/>
      <w:lvlText w:val="(%2)"/>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CF344">
      <w:start w:val="1"/>
      <w:numFmt w:val="lowerRoman"/>
      <w:lvlText w:val="%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E9C3E">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AEA6A">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8714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46A2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CC0C6">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8B34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46244659">
    <w:abstractNumId w:val="30"/>
  </w:num>
  <w:num w:numId="2" w16cid:durableId="612058772">
    <w:abstractNumId w:val="8"/>
  </w:num>
  <w:num w:numId="3" w16cid:durableId="836110716">
    <w:abstractNumId w:val="52"/>
  </w:num>
  <w:num w:numId="4" w16cid:durableId="995648832">
    <w:abstractNumId w:val="23"/>
  </w:num>
  <w:num w:numId="5" w16cid:durableId="1770349796">
    <w:abstractNumId w:val="35"/>
  </w:num>
  <w:num w:numId="6" w16cid:durableId="28917693">
    <w:abstractNumId w:val="53"/>
  </w:num>
  <w:num w:numId="7" w16cid:durableId="701370180">
    <w:abstractNumId w:val="22"/>
  </w:num>
  <w:num w:numId="8" w16cid:durableId="698704241">
    <w:abstractNumId w:val="17"/>
  </w:num>
  <w:num w:numId="9" w16cid:durableId="1548371191">
    <w:abstractNumId w:val="10"/>
  </w:num>
  <w:num w:numId="10" w16cid:durableId="1050375944">
    <w:abstractNumId w:val="16"/>
  </w:num>
  <w:num w:numId="11" w16cid:durableId="695276075">
    <w:abstractNumId w:val="43"/>
  </w:num>
  <w:num w:numId="12" w16cid:durableId="1099179774">
    <w:abstractNumId w:val="19"/>
  </w:num>
  <w:num w:numId="13" w16cid:durableId="146097826">
    <w:abstractNumId w:val="15"/>
  </w:num>
  <w:num w:numId="14" w16cid:durableId="1157501964">
    <w:abstractNumId w:val="27"/>
  </w:num>
  <w:num w:numId="15" w16cid:durableId="1378359690">
    <w:abstractNumId w:val="29"/>
  </w:num>
  <w:num w:numId="16" w16cid:durableId="1558738256">
    <w:abstractNumId w:val="41"/>
  </w:num>
  <w:num w:numId="17" w16cid:durableId="375934431">
    <w:abstractNumId w:val="20"/>
  </w:num>
  <w:num w:numId="18" w16cid:durableId="1802189656">
    <w:abstractNumId w:val="14"/>
  </w:num>
  <w:num w:numId="19" w16cid:durableId="636226813">
    <w:abstractNumId w:val="42"/>
  </w:num>
  <w:num w:numId="20" w16cid:durableId="1305542851">
    <w:abstractNumId w:val="18"/>
  </w:num>
  <w:num w:numId="21" w16cid:durableId="149637781">
    <w:abstractNumId w:val="39"/>
  </w:num>
  <w:num w:numId="22" w16cid:durableId="1048601626">
    <w:abstractNumId w:val="47"/>
  </w:num>
  <w:num w:numId="23" w16cid:durableId="964233861">
    <w:abstractNumId w:val="33"/>
  </w:num>
  <w:num w:numId="24" w16cid:durableId="449860742">
    <w:abstractNumId w:val="54"/>
  </w:num>
  <w:num w:numId="25" w16cid:durableId="677125685">
    <w:abstractNumId w:val="7"/>
  </w:num>
  <w:num w:numId="26" w16cid:durableId="536964424">
    <w:abstractNumId w:val="0"/>
  </w:num>
  <w:num w:numId="27" w16cid:durableId="555354802">
    <w:abstractNumId w:val="1"/>
  </w:num>
  <w:num w:numId="28" w16cid:durableId="78603731">
    <w:abstractNumId w:val="2"/>
  </w:num>
  <w:num w:numId="29" w16cid:durableId="384304629">
    <w:abstractNumId w:val="3"/>
  </w:num>
  <w:num w:numId="30" w16cid:durableId="779299213">
    <w:abstractNumId w:val="4"/>
  </w:num>
  <w:num w:numId="31" w16cid:durableId="1341543038">
    <w:abstractNumId w:val="5"/>
  </w:num>
  <w:num w:numId="32" w16cid:durableId="1917856111">
    <w:abstractNumId w:val="6"/>
  </w:num>
  <w:num w:numId="33" w16cid:durableId="874585829">
    <w:abstractNumId w:val="45"/>
  </w:num>
  <w:num w:numId="34" w16cid:durableId="1798719379">
    <w:abstractNumId w:val="51"/>
  </w:num>
  <w:num w:numId="35" w16cid:durableId="413093761">
    <w:abstractNumId w:val="13"/>
  </w:num>
  <w:num w:numId="36" w16cid:durableId="794636436">
    <w:abstractNumId w:val="3"/>
    <w:lvlOverride w:ilvl="0">
      <w:startOverride w:val="1"/>
    </w:lvlOverride>
  </w:num>
  <w:num w:numId="37" w16cid:durableId="7176250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008265">
    <w:abstractNumId w:val="2"/>
    <w:lvlOverride w:ilvl="0">
      <w:startOverride w:val="1"/>
    </w:lvlOverride>
  </w:num>
  <w:num w:numId="39" w16cid:durableId="912469074">
    <w:abstractNumId w:val="44"/>
  </w:num>
  <w:num w:numId="40" w16cid:durableId="1783986797">
    <w:abstractNumId w:val="37"/>
  </w:num>
  <w:num w:numId="41" w16cid:durableId="205027347">
    <w:abstractNumId w:val="46"/>
  </w:num>
  <w:num w:numId="42" w16cid:durableId="1199469811">
    <w:abstractNumId w:val="26"/>
  </w:num>
  <w:num w:numId="43" w16cid:durableId="302124509">
    <w:abstractNumId w:val="50"/>
  </w:num>
  <w:num w:numId="44" w16cid:durableId="2090540922">
    <w:abstractNumId w:val="9"/>
  </w:num>
  <w:num w:numId="45" w16cid:durableId="1079057642">
    <w:abstractNumId w:val="36"/>
  </w:num>
  <w:num w:numId="46" w16cid:durableId="90930735">
    <w:abstractNumId w:val="12"/>
  </w:num>
  <w:num w:numId="47" w16cid:durableId="753163834">
    <w:abstractNumId w:val="21"/>
  </w:num>
  <w:num w:numId="48" w16cid:durableId="304744502">
    <w:abstractNumId w:val="40"/>
  </w:num>
  <w:num w:numId="49" w16cid:durableId="976951970">
    <w:abstractNumId w:val="31"/>
  </w:num>
  <w:num w:numId="50" w16cid:durableId="2018456379">
    <w:abstractNumId w:val="38"/>
  </w:num>
  <w:num w:numId="51" w16cid:durableId="273752405">
    <w:abstractNumId w:val="32"/>
  </w:num>
  <w:num w:numId="52" w16cid:durableId="2114593830">
    <w:abstractNumId w:val="34"/>
  </w:num>
  <w:num w:numId="53" w16cid:durableId="2077169310">
    <w:abstractNumId w:val="11"/>
  </w:num>
  <w:num w:numId="54" w16cid:durableId="1847478841">
    <w:abstractNumId w:val="25"/>
  </w:num>
  <w:num w:numId="55" w16cid:durableId="779255159">
    <w:abstractNumId w:val="49"/>
  </w:num>
  <w:num w:numId="56" w16cid:durableId="200167415">
    <w:abstractNumId w:val="55"/>
  </w:num>
  <w:num w:numId="57" w16cid:durableId="249432252">
    <w:abstractNumId w:val="28"/>
  </w:num>
  <w:num w:numId="58" w16cid:durableId="1126850968">
    <w:abstractNumId w:val="48"/>
  </w:num>
  <w:num w:numId="59" w16cid:durableId="1574268225">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szA2NLK0MLIwMTFV0lEKTi0uzszPAykwrAUA4iaBSiwAAAA="/>
  </w:docVars>
  <w:rsids>
    <w:rsidRoot w:val="00393BC9"/>
    <w:rsid w:val="000001DE"/>
    <w:rsid w:val="00000A47"/>
    <w:rsid w:val="000049B7"/>
    <w:rsid w:val="00005AD4"/>
    <w:rsid w:val="000179FD"/>
    <w:rsid w:val="0002082B"/>
    <w:rsid w:val="00023376"/>
    <w:rsid w:val="00024D8B"/>
    <w:rsid w:val="000267D8"/>
    <w:rsid w:val="000271C0"/>
    <w:rsid w:val="000300F9"/>
    <w:rsid w:val="000318F0"/>
    <w:rsid w:val="0003302B"/>
    <w:rsid w:val="00033B85"/>
    <w:rsid w:val="00037A69"/>
    <w:rsid w:val="00043F7E"/>
    <w:rsid w:val="0004683C"/>
    <w:rsid w:val="00050775"/>
    <w:rsid w:val="0005432A"/>
    <w:rsid w:val="00055376"/>
    <w:rsid w:val="00060AFD"/>
    <w:rsid w:val="0006160B"/>
    <w:rsid w:val="0006200D"/>
    <w:rsid w:val="00064C4A"/>
    <w:rsid w:val="0006700D"/>
    <w:rsid w:val="0006749D"/>
    <w:rsid w:val="00072E89"/>
    <w:rsid w:val="00073EAB"/>
    <w:rsid w:val="00074750"/>
    <w:rsid w:val="000771C4"/>
    <w:rsid w:val="00082520"/>
    <w:rsid w:val="000832C7"/>
    <w:rsid w:val="0008330D"/>
    <w:rsid w:val="00084FAF"/>
    <w:rsid w:val="000854EC"/>
    <w:rsid w:val="000901DA"/>
    <w:rsid w:val="00092E75"/>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6F77"/>
    <w:rsid w:val="000C7FF1"/>
    <w:rsid w:val="000D18C5"/>
    <w:rsid w:val="000D3E8B"/>
    <w:rsid w:val="000D4773"/>
    <w:rsid w:val="000D6096"/>
    <w:rsid w:val="000D7C35"/>
    <w:rsid w:val="000E0176"/>
    <w:rsid w:val="000E03EA"/>
    <w:rsid w:val="000E1118"/>
    <w:rsid w:val="000E3219"/>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6B74"/>
    <w:rsid w:val="0016762F"/>
    <w:rsid w:val="00177167"/>
    <w:rsid w:val="00177BD5"/>
    <w:rsid w:val="00181D15"/>
    <w:rsid w:val="00184798"/>
    <w:rsid w:val="001878D2"/>
    <w:rsid w:val="00187F4B"/>
    <w:rsid w:val="00191EDB"/>
    <w:rsid w:val="0019299C"/>
    <w:rsid w:val="00194694"/>
    <w:rsid w:val="00195678"/>
    <w:rsid w:val="0019645D"/>
    <w:rsid w:val="001971CF"/>
    <w:rsid w:val="001A0041"/>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7DA"/>
    <w:rsid w:val="001C6BB3"/>
    <w:rsid w:val="001C7843"/>
    <w:rsid w:val="001D0D64"/>
    <w:rsid w:val="001D501A"/>
    <w:rsid w:val="001D555F"/>
    <w:rsid w:val="001E5DE8"/>
    <w:rsid w:val="001E7A73"/>
    <w:rsid w:val="001F084F"/>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5999"/>
    <w:rsid w:val="00226151"/>
    <w:rsid w:val="00226DA8"/>
    <w:rsid w:val="00226ECB"/>
    <w:rsid w:val="00230B42"/>
    <w:rsid w:val="00232C7E"/>
    <w:rsid w:val="00232F44"/>
    <w:rsid w:val="0023759D"/>
    <w:rsid w:val="00246E98"/>
    <w:rsid w:val="00252B6B"/>
    <w:rsid w:val="00253D41"/>
    <w:rsid w:val="00256C3E"/>
    <w:rsid w:val="002616B5"/>
    <w:rsid w:val="0026403E"/>
    <w:rsid w:val="002646F2"/>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ADE"/>
    <w:rsid w:val="002A2D3F"/>
    <w:rsid w:val="002A4635"/>
    <w:rsid w:val="002A532E"/>
    <w:rsid w:val="002A59AF"/>
    <w:rsid w:val="002A6247"/>
    <w:rsid w:val="002B1D2B"/>
    <w:rsid w:val="002B2F41"/>
    <w:rsid w:val="002B687D"/>
    <w:rsid w:val="002C0851"/>
    <w:rsid w:val="002C4802"/>
    <w:rsid w:val="002C48D1"/>
    <w:rsid w:val="002C6807"/>
    <w:rsid w:val="002D008C"/>
    <w:rsid w:val="002D02C7"/>
    <w:rsid w:val="002D3928"/>
    <w:rsid w:val="002D4A20"/>
    <w:rsid w:val="002D517E"/>
    <w:rsid w:val="002D5BF5"/>
    <w:rsid w:val="002D5CE6"/>
    <w:rsid w:val="002E051E"/>
    <w:rsid w:val="002E1273"/>
    <w:rsid w:val="002E1E62"/>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174A9"/>
    <w:rsid w:val="003221B5"/>
    <w:rsid w:val="00322AA1"/>
    <w:rsid w:val="00324981"/>
    <w:rsid w:val="0032516C"/>
    <w:rsid w:val="00326734"/>
    <w:rsid w:val="00333735"/>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4600"/>
    <w:rsid w:val="003A5329"/>
    <w:rsid w:val="003A6D81"/>
    <w:rsid w:val="003B247B"/>
    <w:rsid w:val="003B2FD1"/>
    <w:rsid w:val="003B4290"/>
    <w:rsid w:val="003B4482"/>
    <w:rsid w:val="003B4723"/>
    <w:rsid w:val="003B47CC"/>
    <w:rsid w:val="003B4C7D"/>
    <w:rsid w:val="003B599D"/>
    <w:rsid w:val="003B6BCD"/>
    <w:rsid w:val="003B6F55"/>
    <w:rsid w:val="003C0450"/>
    <w:rsid w:val="003C20C3"/>
    <w:rsid w:val="003C2460"/>
    <w:rsid w:val="003C388E"/>
    <w:rsid w:val="003C47EF"/>
    <w:rsid w:val="003C4C7D"/>
    <w:rsid w:val="003C7371"/>
    <w:rsid w:val="003D1ABD"/>
    <w:rsid w:val="003D34D4"/>
    <w:rsid w:val="003D3904"/>
    <w:rsid w:val="003D4057"/>
    <w:rsid w:val="003D5969"/>
    <w:rsid w:val="003D7EB2"/>
    <w:rsid w:val="003E22C1"/>
    <w:rsid w:val="003E3ACA"/>
    <w:rsid w:val="003E7CFB"/>
    <w:rsid w:val="003F0B37"/>
    <w:rsid w:val="003F1451"/>
    <w:rsid w:val="00402C86"/>
    <w:rsid w:val="004034CB"/>
    <w:rsid w:val="00405809"/>
    <w:rsid w:val="00407EEC"/>
    <w:rsid w:val="0041437E"/>
    <w:rsid w:val="004169C3"/>
    <w:rsid w:val="00417427"/>
    <w:rsid w:val="00420CA7"/>
    <w:rsid w:val="0042572A"/>
    <w:rsid w:val="00426E45"/>
    <w:rsid w:val="00433654"/>
    <w:rsid w:val="0044078D"/>
    <w:rsid w:val="004410F5"/>
    <w:rsid w:val="00441437"/>
    <w:rsid w:val="00442275"/>
    <w:rsid w:val="00443373"/>
    <w:rsid w:val="004441C1"/>
    <w:rsid w:val="00444D43"/>
    <w:rsid w:val="004452AB"/>
    <w:rsid w:val="00447CFE"/>
    <w:rsid w:val="00450B38"/>
    <w:rsid w:val="00451571"/>
    <w:rsid w:val="004618C5"/>
    <w:rsid w:val="00465DA2"/>
    <w:rsid w:val="0046621A"/>
    <w:rsid w:val="0046654E"/>
    <w:rsid w:val="00470698"/>
    <w:rsid w:val="00470AD6"/>
    <w:rsid w:val="00471CAF"/>
    <w:rsid w:val="00472AE7"/>
    <w:rsid w:val="00472E76"/>
    <w:rsid w:val="0047470D"/>
    <w:rsid w:val="00475E84"/>
    <w:rsid w:val="0048215B"/>
    <w:rsid w:val="00483017"/>
    <w:rsid w:val="00483549"/>
    <w:rsid w:val="00483C46"/>
    <w:rsid w:val="00483D48"/>
    <w:rsid w:val="004841B4"/>
    <w:rsid w:val="00486144"/>
    <w:rsid w:val="00490A08"/>
    <w:rsid w:val="004910B2"/>
    <w:rsid w:val="00493D30"/>
    <w:rsid w:val="004A2242"/>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1D8"/>
    <w:rsid w:val="00543CBA"/>
    <w:rsid w:val="0054628A"/>
    <w:rsid w:val="0054633A"/>
    <w:rsid w:val="005506D0"/>
    <w:rsid w:val="00551EBF"/>
    <w:rsid w:val="00553698"/>
    <w:rsid w:val="00554FAC"/>
    <w:rsid w:val="005552B4"/>
    <w:rsid w:val="0056086A"/>
    <w:rsid w:val="0056152D"/>
    <w:rsid w:val="00561F2E"/>
    <w:rsid w:val="005628CD"/>
    <w:rsid w:val="0056586D"/>
    <w:rsid w:val="005671BB"/>
    <w:rsid w:val="00567FDD"/>
    <w:rsid w:val="0057501E"/>
    <w:rsid w:val="005752C3"/>
    <w:rsid w:val="005834C9"/>
    <w:rsid w:val="00592253"/>
    <w:rsid w:val="00596511"/>
    <w:rsid w:val="00596700"/>
    <w:rsid w:val="00597971"/>
    <w:rsid w:val="00597976"/>
    <w:rsid w:val="00597BB9"/>
    <w:rsid w:val="005A1254"/>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3E0E"/>
    <w:rsid w:val="006048AB"/>
    <w:rsid w:val="0060709E"/>
    <w:rsid w:val="00612D2A"/>
    <w:rsid w:val="00612FAF"/>
    <w:rsid w:val="00613CEE"/>
    <w:rsid w:val="00614C2E"/>
    <w:rsid w:val="00614C37"/>
    <w:rsid w:val="006156DD"/>
    <w:rsid w:val="00615DCC"/>
    <w:rsid w:val="00617B61"/>
    <w:rsid w:val="00621B31"/>
    <w:rsid w:val="006257FF"/>
    <w:rsid w:val="006261FF"/>
    <w:rsid w:val="00630388"/>
    <w:rsid w:val="00631156"/>
    <w:rsid w:val="00632274"/>
    <w:rsid w:val="00632DE5"/>
    <w:rsid w:val="00633D54"/>
    <w:rsid w:val="0063433F"/>
    <w:rsid w:val="006345B9"/>
    <w:rsid w:val="006351DB"/>
    <w:rsid w:val="006355F4"/>
    <w:rsid w:val="00635D10"/>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779C8"/>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C75DB"/>
    <w:rsid w:val="006D105B"/>
    <w:rsid w:val="006D34E6"/>
    <w:rsid w:val="006D50B9"/>
    <w:rsid w:val="006D5EEA"/>
    <w:rsid w:val="006D621A"/>
    <w:rsid w:val="006D6A57"/>
    <w:rsid w:val="006D73E4"/>
    <w:rsid w:val="006E5050"/>
    <w:rsid w:val="006E62D6"/>
    <w:rsid w:val="006E7124"/>
    <w:rsid w:val="006F0762"/>
    <w:rsid w:val="006F358E"/>
    <w:rsid w:val="006F48C1"/>
    <w:rsid w:val="006F74CB"/>
    <w:rsid w:val="0070113E"/>
    <w:rsid w:val="0070190B"/>
    <w:rsid w:val="00701D63"/>
    <w:rsid w:val="0070710D"/>
    <w:rsid w:val="00712B05"/>
    <w:rsid w:val="00715773"/>
    <w:rsid w:val="0071744A"/>
    <w:rsid w:val="0072080C"/>
    <w:rsid w:val="007208C4"/>
    <w:rsid w:val="00721E97"/>
    <w:rsid w:val="00722F55"/>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67A79"/>
    <w:rsid w:val="007707F4"/>
    <w:rsid w:val="00770CF8"/>
    <w:rsid w:val="007717B9"/>
    <w:rsid w:val="007737D7"/>
    <w:rsid w:val="00774226"/>
    <w:rsid w:val="0077466F"/>
    <w:rsid w:val="00776527"/>
    <w:rsid w:val="00776E20"/>
    <w:rsid w:val="00777C45"/>
    <w:rsid w:val="0078074B"/>
    <w:rsid w:val="00782657"/>
    <w:rsid w:val="00782F12"/>
    <w:rsid w:val="007840AA"/>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A76CA"/>
    <w:rsid w:val="007B0477"/>
    <w:rsid w:val="007B1D9F"/>
    <w:rsid w:val="007B5D4E"/>
    <w:rsid w:val="007B6334"/>
    <w:rsid w:val="007B69C0"/>
    <w:rsid w:val="007C3FBE"/>
    <w:rsid w:val="007C4FD2"/>
    <w:rsid w:val="007C6240"/>
    <w:rsid w:val="007C7D31"/>
    <w:rsid w:val="007D453C"/>
    <w:rsid w:val="007E0591"/>
    <w:rsid w:val="007E073F"/>
    <w:rsid w:val="007E306B"/>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06E6"/>
    <w:rsid w:val="008511A2"/>
    <w:rsid w:val="00852E96"/>
    <w:rsid w:val="008537BC"/>
    <w:rsid w:val="0085635B"/>
    <w:rsid w:val="008568DC"/>
    <w:rsid w:val="00856EF1"/>
    <w:rsid w:val="0085779D"/>
    <w:rsid w:val="00857C8D"/>
    <w:rsid w:val="00866355"/>
    <w:rsid w:val="00866803"/>
    <w:rsid w:val="00866811"/>
    <w:rsid w:val="00867444"/>
    <w:rsid w:val="0087690E"/>
    <w:rsid w:val="00876D12"/>
    <w:rsid w:val="0087725A"/>
    <w:rsid w:val="0087729A"/>
    <w:rsid w:val="00880309"/>
    <w:rsid w:val="008803EC"/>
    <w:rsid w:val="00881CEB"/>
    <w:rsid w:val="008842A9"/>
    <w:rsid w:val="0088532D"/>
    <w:rsid w:val="008867B6"/>
    <w:rsid w:val="00887BFE"/>
    <w:rsid w:val="0089434B"/>
    <w:rsid w:val="00895883"/>
    <w:rsid w:val="0089756B"/>
    <w:rsid w:val="008A4449"/>
    <w:rsid w:val="008A4EC7"/>
    <w:rsid w:val="008A4FD2"/>
    <w:rsid w:val="008A58DA"/>
    <w:rsid w:val="008A5D5D"/>
    <w:rsid w:val="008B0671"/>
    <w:rsid w:val="008B1ACE"/>
    <w:rsid w:val="008B3072"/>
    <w:rsid w:val="008B5D04"/>
    <w:rsid w:val="008B7812"/>
    <w:rsid w:val="008B7BDC"/>
    <w:rsid w:val="008C1AE7"/>
    <w:rsid w:val="008C2E9A"/>
    <w:rsid w:val="008C5314"/>
    <w:rsid w:val="008C6BA5"/>
    <w:rsid w:val="008D0216"/>
    <w:rsid w:val="008D718B"/>
    <w:rsid w:val="008D7C33"/>
    <w:rsid w:val="008E00C4"/>
    <w:rsid w:val="008E3455"/>
    <w:rsid w:val="008E5ACB"/>
    <w:rsid w:val="008F0514"/>
    <w:rsid w:val="008F1225"/>
    <w:rsid w:val="008F66C4"/>
    <w:rsid w:val="008F7F08"/>
    <w:rsid w:val="0090480A"/>
    <w:rsid w:val="00913B3F"/>
    <w:rsid w:val="00913FA6"/>
    <w:rsid w:val="0091403E"/>
    <w:rsid w:val="00914ADA"/>
    <w:rsid w:val="00916BE8"/>
    <w:rsid w:val="009174F9"/>
    <w:rsid w:val="00917D6F"/>
    <w:rsid w:val="0092390F"/>
    <w:rsid w:val="00925160"/>
    <w:rsid w:val="00926A7A"/>
    <w:rsid w:val="00927462"/>
    <w:rsid w:val="009310FA"/>
    <w:rsid w:val="00931B1C"/>
    <w:rsid w:val="00934DDF"/>
    <w:rsid w:val="0093657D"/>
    <w:rsid w:val="00936F92"/>
    <w:rsid w:val="00941C5D"/>
    <w:rsid w:val="00943EE4"/>
    <w:rsid w:val="009504BD"/>
    <w:rsid w:val="0095099A"/>
    <w:rsid w:val="00951198"/>
    <w:rsid w:val="00951CF8"/>
    <w:rsid w:val="0095239C"/>
    <w:rsid w:val="00953353"/>
    <w:rsid w:val="00954A5B"/>
    <w:rsid w:val="00954A69"/>
    <w:rsid w:val="0095666C"/>
    <w:rsid w:val="0096124B"/>
    <w:rsid w:val="00962755"/>
    <w:rsid w:val="00964AB8"/>
    <w:rsid w:val="00964DC3"/>
    <w:rsid w:val="00965780"/>
    <w:rsid w:val="00966C0C"/>
    <w:rsid w:val="009703E2"/>
    <w:rsid w:val="0097460C"/>
    <w:rsid w:val="00976AC7"/>
    <w:rsid w:val="00980F0C"/>
    <w:rsid w:val="009812E6"/>
    <w:rsid w:val="00995628"/>
    <w:rsid w:val="00997E9C"/>
    <w:rsid w:val="009A09EE"/>
    <w:rsid w:val="009A0D57"/>
    <w:rsid w:val="009A2173"/>
    <w:rsid w:val="009A2F17"/>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117B"/>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8B9"/>
    <w:rsid w:val="00A25997"/>
    <w:rsid w:val="00A259D0"/>
    <w:rsid w:val="00A33E3A"/>
    <w:rsid w:val="00A373CE"/>
    <w:rsid w:val="00A376EE"/>
    <w:rsid w:val="00A410B1"/>
    <w:rsid w:val="00A44F25"/>
    <w:rsid w:val="00A47CE4"/>
    <w:rsid w:val="00A50034"/>
    <w:rsid w:val="00A53E99"/>
    <w:rsid w:val="00A54648"/>
    <w:rsid w:val="00A55C0C"/>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3AAD"/>
    <w:rsid w:val="00AC4246"/>
    <w:rsid w:val="00AC63CF"/>
    <w:rsid w:val="00AD4090"/>
    <w:rsid w:val="00AD472F"/>
    <w:rsid w:val="00AD6067"/>
    <w:rsid w:val="00AD6EA8"/>
    <w:rsid w:val="00AD76A3"/>
    <w:rsid w:val="00AE09E2"/>
    <w:rsid w:val="00AE578B"/>
    <w:rsid w:val="00AE7725"/>
    <w:rsid w:val="00AE7ECB"/>
    <w:rsid w:val="00AF03EB"/>
    <w:rsid w:val="00AF3AEC"/>
    <w:rsid w:val="00AF7F78"/>
    <w:rsid w:val="00B03A9F"/>
    <w:rsid w:val="00B0538D"/>
    <w:rsid w:val="00B05A8C"/>
    <w:rsid w:val="00B07A8D"/>
    <w:rsid w:val="00B1004B"/>
    <w:rsid w:val="00B1392B"/>
    <w:rsid w:val="00B14883"/>
    <w:rsid w:val="00B14FBB"/>
    <w:rsid w:val="00B21913"/>
    <w:rsid w:val="00B2243B"/>
    <w:rsid w:val="00B2351C"/>
    <w:rsid w:val="00B24845"/>
    <w:rsid w:val="00B25368"/>
    <w:rsid w:val="00B30E23"/>
    <w:rsid w:val="00B30F30"/>
    <w:rsid w:val="00B314B8"/>
    <w:rsid w:val="00B31615"/>
    <w:rsid w:val="00B31738"/>
    <w:rsid w:val="00B34911"/>
    <w:rsid w:val="00B34A2C"/>
    <w:rsid w:val="00B36A12"/>
    <w:rsid w:val="00B41B40"/>
    <w:rsid w:val="00B42CA7"/>
    <w:rsid w:val="00B43C86"/>
    <w:rsid w:val="00B44740"/>
    <w:rsid w:val="00B462E6"/>
    <w:rsid w:val="00B46B54"/>
    <w:rsid w:val="00B47D3A"/>
    <w:rsid w:val="00B52511"/>
    <w:rsid w:val="00B53821"/>
    <w:rsid w:val="00B54849"/>
    <w:rsid w:val="00B5552D"/>
    <w:rsid w:val="00B63613"/>
    <w:rsid w:val="00B63A93"/>
    <w:rsid w:val="00B6686F"/>
    <w:rsid w:val="00B672E9"/>
    <w:rsid w:val="00B7020D"/>
    <w:rsid w:val="00B71941"/>
    <w:rsid w:val="00B71D12"/>
    <w:rsid w:val="00B7397F"/>
    <w:rsid w:val="00B73FDA"/>
    <w:rsid w:val="00B82F75"/>
    <w:rsid w:val="00B906EA"/>
    <w:rsid w:val="00B910FE"/>
    <w:rsid w:val="00B94020"/>
    <w:rsid w:val="00B94395"/>
    <w:rsid w:val="00B94E5E"/>
    <w:rsid w:val="00B951EC"/>
    <w:rsid w:val="00BA19B2"/>
    <w:rsid w:val="00BA300E"/>
    <w:rsid w:val="00BA33F0"/>
    <w:rsid w:val="00BA3642"/>
    <w:rsid w:val="00BA537E"/>
    <w:rsid w:val="00BA5691"/>
    <w:rsid w:val="00BA6900"/>
    <w:rsid w:val="00BA722A"/>
    <w:rsid w:val="00BB0132"/>
    <w:rsid w:val="00BB052B"/>
    <w:rsid w:val="00BB0779"/>
    <w:rsid w:val="00BB15AE"/>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6FA"/>
    <w:rsid w:val="00C0612E"/>
    <w:rsid w:val="00C102D8"/>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47ECD"/>
    <w:rsid w:val="00C5093D"/>
    <w:rsid w:val="00C51078"/>
    <w:rsid w:val="00C53CDE"/>
    <w:rsid w:val="00C540B9"/>
    <w:rsid w:val="00C54FE1"/>
    <w:rsid w:val="00C561E3"/>
    <w:rsid w:val="00C60F90"/>
    <w:rsid w:val="00C6136F"/>
    <w:rsid w:val="00C6272A"/>
    <w:rsid w:val="00C63164"/>
    <w:rsid w:val="00C640CD"/>
    <w:rsid w:val="00C647CB"/>
    <w:rsid w:val="00C65165"/>
    <w:rsid w:val="00C65356"/>
    <w:rsid w:val="00C70721"/>
    <w:rsid w:val="00C72DF6"/>
    <w:rsid w:val="00C74FD6"/>
    <w:rsid w:val="00C77B01"/>
    <w:rsid w:val="00C8453E"/>
    <w:rsid w:val="00C84FA7"/>
    <w:rsid w:val="00C86F4C"/>
    <w:rsid w:val="00C91466"/>
    <w:rsid w:val="00C92B5A"/>
    <w:rsid w:val="00C96CED"/>
    <w:rsid w:val="00C97B58"/>
    <w:rsid w:val="00CA034E"/>
    <w:rsid w:val="00CA050B"/>
    <w:rsid w:val="00CA3CB1"/>
    <w:rsid w:val="00CA3D71"/>
    <w:rsid w:val="00CA59D5"/>
    <w:rsid w:val="00CA7510"/>
    <w:rsid w:val="00CB0B08"/>
    <w:rsid w:val="00CB4AB2"/>
    <w:rsid w:val="00CB6613"/>
    <w:rsid w:val="00CC04A5"/>
    <w:rsid w:val="00CC116A"/>
    <w:rsid w:val="00CC4760"/>
    <w:rsid w:val="00CC52E1"/>
    <w:rsid w:val="00CC59E6"/>
    <w:rsid w:val="00CD13F3"/>
    <w:rsid w:val="00CD2818"/>
    <w:rsid w:val="00CD34C5"/>
    <w:rsid w:val="00CD3708"/>
    <w:rsid w:val="00CD542E"/>
    <w:rsid w:val="00CD6C8C"/>
    <w:rsid w:val="00CE0780"/>
    <w:rsid w:val="00CE2202"/>
    <w:rsid w:val="00CE74A5"/>
    <w:rsid w:val="00CE7808"/>
    <w:rsid w:val="00CE7CE7"/>
    <w:rsid w:val="00CF1508"/>
    <w:rsid w:val="00CF1E68"/>
    <w:rsid w:val="00CF2C9D"/>
    <w:rsid w:val="00CF43A0"/>
    <w:rsid w:val="00CF69F0"/>
    <w:rsid w:val="00D0108D"/>
    <w:rsid w:val="00D010D3"/>
    <w:rsid w:val="00D01E03"/>
    <w:rsid w:val="00D01FB1"/>
    <w:rsid w:val="00D022E3"/>
    <w:rsid w:val="00D049B0"/>
    <w:rsid w:val="00D0781F"/>
    <w:rsid w:val="00D12B59"/>
    <w:rsid w:val="00D12F99"/>
    <w:rsid w:val="00D13266"/>
    <w:rsid w:val="00D20371"/>
    <w:rsid w:val="00D223F6"/>
    <w:rsid w:val="00D237BE"/>
    <w:rsid w:val="00D24E1F"/>
    <w:rsid w:val="00D24F0B"/>
    <w:rsid w:val="00D2610A"/>
    <w:rsid w:val="00D31F43"/>
    <w:rsid w:val="00D321D6"/>
    <w:rsid w:val="00D32FD7"/>
    <w:rsid w:val="00D33551"/>
    <w:rsid w:val="00D349DF"/>
    <w:rsid w:val="00D34CE3"/>
    <w:rsid w:val="00D350DE"/>
    <w:rsid w:val="00D356EA"/>
    <w:rsid w:val="00D357AD"/>
    <w:rsid w:val="00D36FD1"/>
    <w:rsid w:val="00D4250A"/>
    <w:rsid w:val="00D430DE"/>
    <w:rsid w:val="00D44895"/>
    <w:rsid w:val="00D45B16"/>
    <w:rsid w:val="00D45F10"/>
    <w:rsid w:val="00D54E06"/>
    <w:rsid w:val="00D567C8"/>
    <w:rsid w:val="00D57BDA"/>
    <w:rsid w:val="00D6045A"/>
    <w:rsid w:val="00D60876"/>
    <w:rsid w:val="00D65D46"/>
    <w:rsid w:val="00D661DB"/>
    <w:rsid w:val="00D671E4"/>
    <w:rsid w:val="00D67AF8"/>
    <w:rsid w:val="00D70478"/>
    <w:rsid w:val="00D70AFD"/>
    <w:rsid w:val="00D70D29"/>
    <w:rsid w:val="00D71F49"/>
    <w:rsid w:val="00D72971"/>
    <w:rsid w:val="00D72A7B"/>
    <w:rsid w:val="00D736F4"/>
    <w:rsid w:val="00D74554"/>
    <w:rsid w:val="00D761B7"/>
    <w:rsid w:val="00D76D76"/>
    <w:rsid w:val="00D8147A"/>
    <w:rsid w:val="00D82372"/>
    <w:rsid w:val="00D8548B"/>
    <w:rsid w:val="00D86A9B"/>
    <w:rsid w:val="00D905AF"/>
    <w:rsid w:val="00D91158"/>
    <w:rsid w:val="00D91BAC"/>
    <w:rsid w:val="00D91C52"/>
    <w:rsid w:val="00D920A1"/>
    <w:rsid w:val="00D93983"/>
    <w:rsid w:val="00D9453D"/>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4A05"/>
    <w:rsid w:val="00DB74A8"/>
    <w:rsid w:val="00DC0261"/>
    <w:rsid w:val="00DC0E52"/>
    <w:rsid w:val="00DC0EE3"/>
    <w:rsid w:val="00DC1A11"/>
    <w:rsid w:val="00DC3678"/>
    <w:rsid w:val="00DC6588"/>
    <w:rsid w:val="00DD1BAD"/>
    <w:rsid w:val="00DD24E8"/>
    <w:rsid w:val="00DD2BFE"/>
    <w:rsid w:val="00DD492E"/>
    <w:rsid w:val="00DD6269"/>
    <w:rsid w:val="00DD683B"/>
    <w:rsid w:val="00DD7619"/>
    <w:rsid w:val="00DD7A47"/>
    <w:rsid w:val="00DE33C1"/>
    <w:rsid w:val="00DE3658"/>
    <w:rsid w:val="00DE39D5"/>
    <w:rsid w:val="00DE3E4C"/>
    <w:rsid w:val="00DE4021"/>
    <w:rsid w:val="00DE5241"/>
    <w:rsid w:val="00DE6553"/>
    <w:rsid w:val="00DE6F2C"/>
    <w:rsid w:val="00DF0B91"/>
    <w:rsid w:val="00DF4A0C"/>
    <w:rsid w:val="00DF6DCF"/>
    <w:rsid w:val="00E0268A"/>
    <w:rsid w:val="00E06B72"/>
    <w:rsid w:val="00E120B3"/>
    <w:rsid w:val="00E14FCA"/>
    <w:rsid w:val="00E17B7C"/>
    <w:rsid w:val="00E212A2"/>
    <w:rsid w:val="00E21518"/>
    <w:rsid w:val="00E25D46"/>
    <w:rsid w:val="00E26F3F"/>
    <w:rsid w:val="00E313A7"/>
    <w:rsid w:val="00E31761"/>
    <w:rsid w:val="00E317C0"/>
    <w:rsid w:val="00E32142"/>
    <w:rsid w:val="00E334C0"/>
    <w:rsid w:val="00E33EEB"/>
    <w:rsid w:val="00E34562"/>
    <w:rsid w:val="00E351CA"/>
    <w:rsid w:val="00E361A2"/>
    <w:rsid w:val="00E40A37"/>
    <w:rsid w:val="00E44378"/>
    <w:rsid w:val="00E457C8"/>
    <w:rsid w:val="00E4654D"/>
    <w:rsid w:val="00E46622"/>
    <w:rsid w:val="00E47BF8"/>
    <w:rsid w:val="00E5041B"/>
    <w:rsid w:val="00E50DCE"/>
    <w:rsid w:val="00E521F0"/>
    <w:rsid w:val="00E52647"/>
    <w:rsid w:val="00E56377"/>
    <w:rsid w:val="00E62C15"/>
    <w:rsid w:val="00E6394F"/>
    <w:rsid w:val="00E641F5"/>
    <w:rsid w:val="00E64684"/>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08E"/>
    <w:rsid w:val="00EA3884"/>
    <w:rsid w:val="00EA40F4"/>
    <w:rsid w:val="00EA437F"/>
    <w:rsid w:val="00EA73CD"/>
    <w:rsid w:val="00EB0073"/>
    <w:rsid w:val="00EB0EC0"/>
    <w:rsid w:val="00EB1BD8"/>
    <w:rsid w:val="00EB2911"/>
    <w:rsid w:val="00EB3324"/>
    <w:rsid w:val="00EB5BAB"/>
    <w:rsid w:val="00EB5C96"/>
    <w:rsid w:val="00EB7C9F"/>
    <w:rsid w:val="00EC2E03"/>
    <w:rsid w:val="00EC3A19"/>
    <w:rsid w:val="00EC66F3"/>
    <w:rsid w:val="00EC67CF"/>
    <w:rsid w:val="00EC7F56"/>
    <w:rsid w:val="00ED08FE"/>
    <w:rsid w:val="00ED447A"/>
    <w:rsid w:val="00ED5520"/>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1B01"/>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0C60"/>
    <w:rsid w:val="00F73833"/>
    <w:rsid w:val="00F749DC"/>
    <w:rsid w:val="00F74F39"/>
    <w:rsid w:val="00F77A7C"/>
    <w:rsid w:val="00F80991"/>
    <w:rsid w:val="00F80A78"/>
    <w:rsid w:val="00F81D2F"/>
    <w:rsid w:val="00F81F82"/>
    <w:rsid w:val="00F82B7A"/>
    <w:rsid w:val="00F864A6"/>
    <w:rsid w:val="00F91333"/>
    <w:rsid w:val="00F918A9"/>
    <w:rsid w:val="00F94402"/>
    <w:rsid w:val="00F94509"/>
    <w:rsid w:val="00FA051D"/>
    <w:rsid w:val="00FA0C0F"/>
    <w:rsid w:val="00FA5DFA"/>
    <w:rsid w:val="00FA7896"/>
    <w:rsid w:val="00FB1880"/>
    <w:rsid w:val="00FB262E"/>
    <w:rsid w:val="00FB35A8"/>
    <w:rsid w:val="00FB56EA"/>
    <w:rsid w:val="00FC0E4B"/>
    <w:rsid w:val="00FC0F25"/>
    <w:rsid w:val="00FC3F11"/>
    <w:rsid w:val="00FC5850"/>
    <w:rsid w:val="00FC5E13"/>
    <w:rsid w:val="00FC665F"/>
    <w:rsid w:val="00FD1194"/>
    <w:rsid w:val="00FD15A3"/>
    <w:rsid w:val="00FD1EC9"/>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B906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4883"/>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B14883"/>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B14883"/>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B14883"/>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B14883"/>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ft,A,AD"/>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C22EF1"/>
    <w:rPr>
      <w:sz w:val="20"/>
      <w:szCs w:val="20"/>
    </w:rPr>
  </w:style>
  <w:style w:type="character" w:styleId="FootnoteReference">
    <w:name w:val="footnote reference"/>
    <w:aliases w:val="ftref,16 Point,Superscript 6 Point,List Bullet Char1,Footnote Reference Char,List Bullet Char...,List Bullet Char Char,Car Car Char Car Char Car Car Char Char,Footnote Reference Number,BVI fnr Char Char Char Char Char Char1,4_"/>
    <w:link w:val="BVIfnrCha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B906EA"/>
    <w:rPr>
      <w:rFonts w:asciiTheme="majorHAnsi" w:eastAsiaTheme="majorEastAsia" w:hAnsiTheme="majorHAnsi" w:cstheme="majorBidi"/>
      <w:color w:val="1F3763" w:themeColor="accent1" w:themeShade="7F"/>
      <w:sz w:val="24"/>
      <w:szCs w:val="24"/>
    </w:rPr>
  </w:style>
  <w:style w:type="paragraph" w:customStyle="1" w:styleId="Heading51">
    <w:name w:val="Heading 51"/>
    <w:basedOn w:val="Normal"/>
    <w:next w:val="Normal"/>
    <w:uiPriority w:val="9"/>
    <w:unhideWhenUsed/>
    <w:qFormat/>
    <w:rsid w:val="00B14883"/>
    <w:pPr>
      <w:spacing w:before="120" w:after="120" w:line="264" w:lineRule="auto"/>
      <w:ind w:left="3240" w:hanging="360"/>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B14883"/>
    <w:pPr>
      <w:spacing w:before="240" w:after="60"/>
      <w:ind w:left="3960" w:hanging="180"/>
      <w:outlineLvl w:val="5"/>
    </w:pPr>
    <w:rPr>
      <w:rFonts w:eastAsia="Times New Roman"/>
      <w:b/>
      <w:bCs/>
    </w:rPr>
  </w:style>
  <w:style w:type="paragraph" w:customStyle="1" w:styleId="Heading71">
    <w:name w:val="Heading 71"/>
    <w:basedOn w:val="Normal"/>
    <w:next w:val="Normal"/>
    <w:uiPriority w:val="9"/>
    <w:semiHidden/>
    <w:unhideWhenUsed/>
    <w:qFormat/>
    <w:rsid w:val="00B14883"/>
    <w:pPr>
      <w:spacing w:before="240" w:after="60"/>
      <w:ind w:left="468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B14883"/>
    <w:pPr>
      <w:spacing w:before="240" w:after="60"/>
      <w:ind w:left="540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B14883"/>
    <w:pPr>
      <w:spacing w:before="240" w:after="60"/>
      <w:ind w:left="6120" w:hanging="180"/>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B14883"/>
  </w:style>
  <w:style w:type="character" w:customStyle="1" w:styleId="Heading5Char">
    <w:name w:val="Heading 5 Char"/>
    <w:basedOn w:val="DefaultParagraphFont"/>
    <w:link w:val="Heading5"/>
    <w:uiPriority w:val="9"/>
    <w:rsid w:val="00B14883"/>
    <w:rPr>
      <w:rFonts w:ascii="Calibri" w:eastAsia="Times New Roman" w:hAnsi="Calibri" w:cs="Times New Roman"/>
      <w:bCs/>
      <w:iCs/>
      <w:color w:val="262626"/>
      <w:sz w:val="22"/>
      <w:szCs w:val="26"/>
      <w:lang w:val="en-US" w:eastAsia="en-US"/>
    </w:rPr>
  </w:style>
  <w:style w:type="character" w:customStyle="1" w:styleId="Heading6Char">
    <w:name w:val="Heading 6 Char"/>
    <w:basedOn w:val="DefaultParagraphFont"/>
    <w:link w:val="Heading6"/>
    <w:uiPriority w:val="9"/>
    <w:semiHidden/>
    <w:rsid w:val="00B14883"/>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B14883"/>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B14883"/>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B14883"/>
    <w:rPr>
      <w:rFonts w:ascii="Calibri Light" w:eastAsia="Times New Roman" w:hAnsi="Calibri Light" w:cs="Times New Roman"/>
      <w:sz w:val="22"/>
      <w:szCs w:val="22"/>
      <w:lang w:val="en-US" w:eastAsia="en-US"/>
    </w:rPr>
  </w:style>
  <w:style w:type="table" w:customStyle="1" w:styleId="TableStyle-Top">
    <w:name w:val="Table Style - Top"/>
    <w:basedOn w:val="TableNormal"/>
    <w:uiPriority w:val="99"/>
    <w:rsid w:val="00B14883"/>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B14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14883"/>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0">
    <w:name w:val="Table Grid10"/>
    <w:basedOn w:val="TableNormal"/>
    <w:next w:val="TableGrid"/>
    <w:uiPriority w:val="39"/>
    <w:rsid w:val="00B148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rsid w:val="00B14883"/>
    <w:pPr>
      <w:spacing w:before="240" w:after="120" w:line="264" w:lineRule="auto"/>
      <w:ind w:left="360" w:hanging="360"/>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B14883"/>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B14883"/>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B14883"/>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B14883"/>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B14883"/>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B14883"/>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B14883"/>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B14883"/>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B14883"/>
    <w:pPr>
      <w:numPr>
        <w:numId w:val="25"/>
      </w:numPr>
      <w:tabs>
        <w:tab w:val="clear" w:pos="964"/>
      </w:tabs>
      <w:spacing w:before="60" w:after="60" w:line="240" w:lineRule="auto"/>
      <w:ind w:left="360" w:hanging="360"/>
    </w:pPr>
    <w:rPr>
      <w:rFonts w:ascii="Calibri" w:eastAsia="Calibri" w:hAnsi="Calibri" w:cs="Times New Roman"/>
      <w:color w:val="262626"/>
    </w:rPr>
  </w:style>
  <w:style w:type="paragraph" w:styleId="ListNumber">
    <w:name w:val="List Number"/>
    <w:basedOn w:val="Normal"/>
    <w:uiPriority w:val="99"/>
    <w:unhideWhenUsed/>
    <w:rsid w:val="00B14883"/>
    <w:pPr>
      <w:numPr>
        <w:numId w:val="35"/>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B1488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14883"/>
    <w:rPr>
      <w:rFonts w:ascii="Calibri" w:eastAsia="Calibri" w:hAnsi="Calibri" w:cs="Times New Roman"/>
    </w:rPr>
  </w:style>
  <w:style w:type="paragraph" w:styleId="Index4">
    <w:name w:val="index 4"/>
    <w:basedOn w:val="Normal"/>
    <w:next w:val="Normal"/>
    <w:autoRedefine/>
    <w:uiPriority w:val="99"/>
    <w:unhideWhenUsed/>
    <w:rsid w:val="00B14883"/>
    <w:pPr>
      <w:ind w:left="880" w:hanging="220"/>
    </w:pPr>
    <w:rPr>
      <w:rFonts w:ascii="Calibri" w:eastAsia="Calibri" w:hAnsi="Calibri" w:cs="Times New Roman"/>
    </w:rPr>
  </w:style>
  <w:style w:type="paragraph" w:customStyle="1" w:styleId="p1">
    <w:name w:val="p1"/>
    <w:basedOn w:val="Normal"/>
    <w:rsid w:val="00B14883"/>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B14883"/>
    <w:pPr>
      <w:tabs>
        <w:tab w:val="clear" w:pos="3572"/>
      </w:tabs>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B14883"/>
    <w:pPr>
      <w:numPr>
        <w:numId w:val="29"/>
      </w:numPr>
      <w:tabs>
        <w:tab w:val="clear" w:pos="964"/>
      </w:tabs>
      <w:adjustRightInd w:val="0"/>
      <w:spacing w:before="60" w:after="60"/>
      <w:ind w:left="360" w:hanging="360"/>
      <w:contextualSpacing w:val="0"/>
      <w:jc w:val="both"/>
    </w:pPr>
    <w:rPr>
      <w:color w:val="262626"/>
    </w:rPr>
  </w:style>
  <w:style w:type="paragraph" w:customStyle="1" w:styleId="ListNumber31">
    <w:name w:val="List Number 31"/>
    <w:basedOn w:val="Normal"/>
    <w:next w:val="ListNumber3"/>
    <w:autoRedefine/>
    <w:uiPriority w:val="99"/>
    <w:unhideWhenUsed/>
    <w:qFormat/>
    <w:rsid w:val="00B14883"/>
    <w:pPr>
      <w:numPr>
        <w:numId w:val="28"/>
      </w:numPr>
      <w:tabs>
        <w:tab w:val="clear" w:pos="1644"/>
      </w:tabs>
      <w:spacing w:before="60" w:after="60" w:line="264" w:lineRule="auto"/>
      <w:ind w:left="360" w:hanging="360"/>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B14883"/>
    <w:pPr>
      <w:numPr>
        <w:numId w:val="32"/>
      </w:numPr>
      <w:tabs>
        <w:tab w:val="clear" w:pos="1588"/>
      </w:tabs>
      <w:adjustRightInd w:val="0"/>
      <w:spacing w:before="60" w:after="60" w:line="264" w:lineRule="auto"/>
      <w:ind w:left="720" w:hanging="360"/>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B14883"/>
    <w:pPr>
      <w:numPr>
        <w:numId w:val="27"/>
      </w:numPr>
      <w:tabs>
        <w:tab w:val="clear" w:pos="2552"/>
      </w:tabs>
      <w:spacing w:before="60" w:after="60" w:line="264" w:lineRule="auto"/>
      <w:ind w:left="360" w:hanging="360"/>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B14883"/>
    <w:pPr>
      <w:numPr>
        <w:numId w:val="31"/>
      </w:numPr>
      <w:tabs>
        <w:tab w:val="clear" w:pos="2552"/>
      </w:tabs>
      <w:spacing w:before="60" w:after="60" w:line="264" w:lineRule="auto"/>
      <w:ind w:left="360" w:hanging="360"/>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B14883"/>
    <w:pPr>
      <w:numPr>
        <w:numId w:val="26"/>
      </w:numPr>
      <w:spacing w:before="60" w:after="60" w:line="264" w:lineRule="auto"/>
      <w:ind w:left="720" w:hanging="36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B14883"/>
    <w:pPr>
      <w:numPr>
        <w:numId w:val="30"/>
      </w:numPr>
      <w:tabs>
        <w:tab w:val="clear" w:pos="3572"/>
      </w:tabs>
      <w:spacing w:before="60" w:after="60" w:line="264" w:lineRule="auto"/>
      <w:ind w:left="375" w:hanging="375"/>
      <w:contextualSpacing/>
    </w:pPr>
    <w:rPr>
      <w:rFonts w:ascii="Calibri" w:eastAsia="Calibri" w:hAnsi="Calibri" w:cs="Times New Roman"/>
      <w:color w:val="262626"/>
    </w:rPr>
  </w:style>
  <w:style w:type="paragraph" w:customStyle="1" w:styleId="Quote1">
    <w:name w:val="Quote1"/>
    <w:basedOn w:val="Normal"/>
    <w:next w:val="Normal"/>
    <w:uiPriority w:val="29"/>
    <w:rsid w:val="00B14883"/>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B14883"/>
    <w:rPr>
      <w:i/>
      <w:iCs/>
      <w:color w:val="404040"/>
      <w:sz w:val="22"/>
      <w:szCs w:val="22"/>
      <w:shd w:val="clear" w:color="auto" w:fill="F2F2F2"/>
      <w:lang w:val="en-US" w:eastAsia="en-US"/>
    </w:rPr>
  </w:style>
  <w:style w:type="character" w:customStyle="1" w:styleId="Heading5Char1">
    <w:name w:val="Heading 5 Char1"/>
    <w:basedOn w:val="DefaultParagraphFont"/>
    <w:uiPriority w:val="9"/>
    <w:semiHidden/>
    <w:rsid w:val="00B14883"/>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14883"/>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B14883"/>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1488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14883"/>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semiHidden/>
    <w:unhideWhenUsed/>
    <w:rsid w:val="00B14883"/>
    <w:pPr>
      <w:tabs>
        <w:tab w:val="num" w:pos="3572"/>
      </w:tabs>
      <w:ind w:left="3572" w:hanging="340"/>
      <w:contextualSpacing/>
    </w:pPr>
  </w:style>
  <w:style w:type="paragraph" w:styleId="ListBullet2">
    <w:name w:val="List Bullet 2"/>
    <w:basedOn w:val="Normal"/>
    <w:uiPriority w:val="99"/>
    <w:semiHidden/>
    <w:unhideWhenUsed/>
    <w:rsid w:val="00B14883"/>
    <w:pPr>
      <w:tabs>
        <w:tab w:val="num" w:pos="2552"/>
      </w:tabs>
      <w:ind w:left="2552" w:hanging="397"/>
      <w:contextualSpacing/>
    </w:pPr>
  </w:style>
  <w:style w:type="paragraph" w:styleId="ListNumber2">
    <w:name w:val="List Number 2"/>
    <w:basedOn w:val="Normal"/>
    <w:uiPriority w:val="99"/>
    <w:semiHidden/>
    <w:unhideWhenUsed/>
    <w:rsid w:val="00B14883"/>
    <w:pPr>
      <w:tabs>
        <w:tab w:val="num" w:pos="1644"/>
      </w:tabs>
      <w:ind w:left="1644" w:hanging="397"/>
      <w:contextualSpacing/>
    </w:pPr>
  </w:style>
  <w:style w:type="paragraph" w:styleId="ListNumber3">
    <w:name w:val="List Number 3"/>
    <w:basedOn w:val="Normal"/>
    <w:uiPriority w:val="99"/>
    <w:semiHidden/>
    <w:unhideWhenUsed/>
    <w:rsid w:val="00B14883"/>
    <w:pPr>
      <w:tabs>
        <w:tab w:val="num" w:pos="964"/>
      </w:tabs>
      <w:ind w:left="964" w:hanging="397"/>
      <w:contextualSpacing/>
    </w:pPr>
  </w:style>
  <w:style w:type="paragraph" w:styleId="ListBullet3">
    <w:name w:val="List Bullet 3"/>
    <w:basedOn w:val="Normal"/>
    <w:uiPriority w:val="99"/>
    <w:semiHidden/>
    <w:unhideWhenUsed/>
    <w:rsid w:val="00B14883"/>
    <w:pPr>
      <w:tabs>
        <w:tab w:val="num" w:pos="3572"/>
      </w:tabs>
      <w:ind w:left="3572" w:hanging="340"/>
      <w:contextualSpacing/>
    </w:pPr>
  </w:style>
  <w:style w:type="paragraph" w:styleId="ListNumber4">
    <w:name w:val="List Number 4"/>
    <w:basedOn w:val="Normal"/>
    <w:uiPriority w:val="99"/>
    <w:semiHidden/>
    <w:unhideWhenUsed/>
    <w:rsid w:val="00B14883"/>
    <w:pPr>
      <w:tabs>
        <w:tab w:val="num" w:pos="2552"/>
      </w:tabs>
      <w:ind w:left="2552" w:hanging="397"/>
      <w:contextualSpacing/>
    </w:pPr>
  </w:style>
  <w:style w:type="paragraph" w:styleId="ListBullet4">
    <w:name w:val="List Bullet 4"/>
    <w:basedOn w:val="Normal"/>
    <w:uiPriority w:val="99"/>
    <w:semiHidden/>
    <w:unhideWhenUsed/>
    <w:rsid w:val="00B14883"/>
    <w:pPr>
      <w:tabs>
        <w:tab w:val="num" w:pos="1588"/>
      </w:tabs>
      <w:ind w:left="1588" w:hanging="341"/>
      <w:contextualSpacing/>
    </w:pPr>
  </w:style>
  <w:style w:type="paragraph" w:styleId="ListNumber5">
    <w:name w:val="List Number 5"/>
    <w:basedOn w:val="Normal"/>
    <w:uiPriority w:val="99"/>
    <w:semiHidden/>
    <w:unhideWhenUsed/>
    <w:rsid w:val="00B14883"/>
    <w:pPr>
      <w:numPr>
        <w:numId w:val="33"/>
      </w:numPr>
      <w:contextualSpacing/>
    </w:pPr>
  </w:style>
  <w:style w:type="paragraph" w:styleId="ListBullet5">
    <w:name w:val="List Bullet 5"/>
    <w:basedOn w:val="Normal"/>
    <w:uiPriority w:val="99"/>
    <w:semiHidden/>
    <w:unhideWhenUsed/>
    <w:rsid w:val="00B14883"/>
    <w:pPr>
      <w:numPr>
        <w:numId w:val="34"/>
      </w:numPr>
      <w:contextualSpacing/>
    </w:pPr>
  </w:style>
  <w:style w:type="paragraph" w:styleId="Quote">
    <w:name w:val="Quote"/>
    <w:basedOn w:val="Normal"/>
    <w:next w:val="Normal"/>
    <w:link w:val="QuoteChar"/>
    <w:uiPriority w:val="29"/>
    <w:qFormat/>
    <w:rsid w:val="00B14883"/>
    <w:pPr>
      <w:spacing w:before="200"/>
      <w:ind w:left="864" w:right="864"/>
      <w:jc w:val="center"/>
    </w:pPr>
    <w:rPr>
      <w:i/>
      <w:iCs/>
      <w:color w:val="404040"/>
    </w:rPr>
  </w:style>
  <w:style w:type="character" w:customStyle="1" w:styleId="QuoteChar1">
    <w:name w:val="Quote Char1"/>
    <w:basedOn w:val="DefaultParagraphFont"/>
    <w:uiPriority w:val="29"/>
    <w:rsid w:val="00B14883"/>
    <w:rPr>
      <w:i/>
      <w:iCs/>
      <w:color w:val="404040" w:themeColor="text1" w:themeTint="BF"/>
    </w:rPr>
  </w:style>
  <w:style w:type="paragraph" w:customStyle="1" w:styleId="hstyle0">
    <w:name w:val="hstyle0"/>
    <w:basedOn w:val="Normal"/>
    <w:rsid w:val="004A2242"/>
    <w:pPr>
      <w:spacing w:after="0" w:line="384" w:lineRule="auto"/>
      <w:jc w:val="both"/>
    </w:pPr>
    <w:rPr>
      <w:rFonts w:ascii="Batang" w:eastAsia="Batang" w:hAnsi="Batang" w:cs="Gulim"/>
      <w:color w:val="000000"/>
      <w:sz w:val="20"/>
      <w:szCs w:val="20"/>
      <w:lang w:eastAsia="ko-KR"/>
    </w:rPr>
  </w:style>
  <w:style w:type="character" w:customStyle="1" w:styleId="A4">
    <w:name w:val="A4"/>
    <w:uiPriority w:val="99"/>
    <w:rsid w:val="004A2242"/>
    <w:rPr>
      <w:rFonts w:cs="WPFRPL+RobotoCondensed-Regular"/>
      <w:color w:val="312E30"/>
      <w:sz w:val="18"/>
      <w:szCs w:val="18"/>
    </w:rPr>
  </w:style>
  <w:style w:type="paragraph" w:customStyle="1" w:styleId="BVIfnrCharCharChar">
    <w:name w:val="BVI fnr Char Char Char"/>
    <w:aliases w:val="BVI fnr Car Car Char Char Char,BVI fnr Car Char Char Char,BVI fnr Car Car Car Car Char Char Char1 Char,BVI fnr Char Char Char Char, BVI fnr Char Char Char, BVI fnr Car Car Char Char Char"/>
    <w:basedOn w:val="Normal"/>
    <w:link w:val="FootnoteReference"/>
    <w:uiPriority w:val="99"/>
    <w:rsid w:val="00AD6067"/>
    <w:pPr>
      <w:spacing w:before="200" w:after="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ozambique@unwomen.org" TargetMode="External"/><Relationship Id="rId18" Type="http://schemas.openxmlformats.org/officeDocument/2006/relationships/footer" Target="footer1.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yperlink" Target="http://www.unwomen.org/-/media/headquarters/attachments/sections/about%20us/accountability/un-women-anti-fraud-policy-framework-en.pdf?la=en&amp;vs=5042" TargetMode="External"/><Relationship Id="rId47"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info.mozambique@unwomen.org" TargetMode="External"/><Relationship Id="rId17" Type="http://schemas.openxmlformats.org/officeDocument/2006/relationships/hyperlink" Target="mailto:cfp.mozambique@unwomen.org" TargetMode="Externa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yperlink" Target="mailto:ethicsoffice@un.org" TargetMode="External"/><Relationship Id="rId2" Type="http://schemas.openxmlformats.org/officeDocument/2006/relationships/customXml" Target="../customXml/item2.xml"/><Relationship Id="rId16" Type="http://schemas.openxmlformats.org/officeDocument/2006/relationships/hyperlink" Target="mailto:info.mozambique@unwomen.org" TargetMode="External"/><Relationship Id="rId20" Type="http://schemas.openxmlformats.org/officeDocument/2006/relationships/header" Target="header1.xml"/><Relationship Id="rId29" Type="http://schemas.openxmlformats.org/officeDocument/2006/relationships/hyperlink" Target="https://unwomen.sharepoint.com/management/LF/Repository/General%20Terms%20and%20Conditions%20for%20Partner%20Agreements%20_Annex%202_English.pdf" TargetMode="External"/><Relationship Id="rId41" Type="http://schemas.openxmlformats.org/officeDocument/2006/relationships/hyperlink" Target="http://www.unwomen.org/-/media/headquarters/attachments/sections/about%20us/accountability/un-women-anti-fraud-policy-framework-en.pdf?la=en&amp;vs=50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0" Type="http://schemas.openxmlformats.org/officeDocument/2006/relationships/hyperlink" Target="https://agora.unicef.org/course/info.php?id=7380" TargetMode="External"/><Relationship Id="rId45" Type="http://schemas.openxmlformats.org/officeDocument/2006/relationships/hyperlink" Target="http://www.unwomen.org/en/about-us/accountability/investigations" TargetMode="External"/><Relationship Id="rId5" Type="http://schemas.openxmlformats.org/officeDocument/2006/relationships/customXml" Target="../customXml/item5.xml"/><Relationship Id="rId15" Type="http://schemas.openxmlformats.org/officeDocument/2006/relationships/hyperlink" Target="https://www.ilo.org/wcmsp5/groups/public/---ed_emp/---emp_ent/---ifp_seed/documents/instructionalmaterial/wcms_584176.pdf" TargetMode="External"/><Relationship Id="rId23" Type="http://schemas.openxmlformats.org/officeDocument/2006/relationships/image" Target="media/image2.png"/><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unwomen.sharepoint.com/management/LF/Repository/Donor%20Specific%20Conditions,%20as%20applicable%20(Annex%203%20-English).pdf" TargetMode="External"/><Relationship Id="rId44" Type="http://schemas.openxmlformats.org/officeDocument/2006/relationships/hyperlink" Target="https://unwomen.sharepoint.com/management/POM/POM%20Chapters/ContractandProcurementChapte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mozambique@unwomen.org" TargetMode="External"/><Relationship Id="rId22" Type="http://schemas.openxmlformats.org/officeDocument/2006/relationships/hyperlink" Target="https://www.un.org/sc/suborg/en/sanctions/un-sc-consolidated-list" TargetMode="External"/><Relationship Id="rId27" Type="http://schemas.openxmlformats.org/officeDocument/2006/relationships/hyperlink" Target="https://unwomen.sharepoint.com/management/LF/Repository/SGB%202003%2013%20-%20Special%20Measures%20for%20Protection%20from%20Sexual%20Exploitation%20and%20Abuse.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www.unwomen.org/sites/default/files/Headquarters/Attachments/Sections/Library/Publications/2020/Discussion-paper-Sexual-exploitation-abuse-and-harassment-SEAH-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0" ma:contentTypeDescription="" ma:contentTypeScope="" ma:versionID="c2fd77752ef9940af41820af2d0f5c52">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5bad8f95acffaaac58b4aa9cf738b46"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PreviousVersions" minOccurs="0"/>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2:LF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adership &amp; Governance HQ"/>
          <xsd:enumeration value="Legal HQ"/>
          <xsd:enumeration value="Multi-Stakeholder Partnerships &amp; Advisory Services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PreviousVersions" ma:index="10" nillable="true" ma:displayName="Previous Versions" ma:internalName="LF_PreviousVersions">
      <xsd:simpleType>
        <xsd:restriction base="dms:Note">
          <xsd:maxLength value="255"/>
        </xsd:restriction>
      </xsd:simpleType>
    </xsd:element>
    <xsd:element name="LF_RelatedDoc" ma:index="11" nillable="true" ma:displayName="Related Documents" ma:description="" ma:internalName="LF_RelatedDoc">
      <xsd:simpleType>
        <xsd:restriction base="dms:Note"/>
      </xsd:simpleType>
    </xsd:element>
    <xsd:element name="LF_IsArchived" ma:index="12" nillable="true" ma:displayName="IsArchived" ma:default="0" ma:internalName="LF_IsArchived">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F_Topic" ma:index="33"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Level" ma:index="34" ma:displayName="Document Level" ma:format="Dropdown" ma:internalName="Document_x0020_Level0">
      <xsd:simpleType>
        <xsd:restriction base="dms:Choice">
          <xsd:enumeration value="Level 1"/>
          <xsd:enumeration value="Level 2"/>
          <xsd:enumeration value="Level 3"/>
          <xsd:enumeration value="Level 4"/>
          <xsd:enumeration value="No level"/>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2"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Level xmlns="a15e0e0f-4f4a-4916-abd0-83d6a9ed7276"/>
    <LF_Topic xmlns="a15e0e0f-4f4a-4916-abd0-83d6a9ed727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26040C0A-D205-45DD-8203-EA43764A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49</Pages>
  <Words>21733</Words>
  <Characters>123882</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145325</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Microsoft User</cp:lastModifiedBy>
  <cp:revision>9</cp:revision>
  <dcterms:created xsi:type="dcterms:W3CDTF">2023-09-08T12:10:00Z</dcterms:created>
  <dcterms:modified xsi:type="dcterms:W3CDTF">2023-09-14T12:42:00Z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