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4304" w:rsidP="000019D9" w:rsidRDefault="009B4304" w14:paraId="7C2BF39D" w14:textId="77777777">
      <w:pPr>
        <w:bidi/>
        <w:spacing w:after="0" w:line="276" w:lineRule="auto"/>
        <w:jc w:val="center"/>
        <w:textDirection w:val="tbRlV"/>
        <w:rPr>
          <w:rFonts w:hint="default" w:ascii="Tahoma" w:hAnsi="Tahoma" w:cs="Tahoma"/>
          <w:b/>
          <w:bCs/>
          <w:sz w:val="28"/>
          <w:szCs w:val="28"/>
        </w:rPr>
      </w:pPr>
    </w:p>
    <w:p w:rsidRPr="009B4304" w:rsidR="009F04AD" w:rsidP="009B4304" w:rsidRDefault="009F04AD" w14:paraId="2376D1B0" w14:textId="6F110CFB">
      <w:pPr>
        <w:bidi/>
        <w:spacing w:after="0" w:line="276" w:lineRule="auto"/>
        <w:jc w:val="center"/>
        <w:textDirection w:val="tbRlV"/>
        <w:rPr>
          <w:rFonts w:hint="default" w:ascii="Tahoma" w:hAnsi="Tahoma" w:cs="Tahoma"/>
          <w:b/>
          <w:bCs/>
          <w:sz w:val="28"/>
          <w:szCs w:val="28"/>
        </w:rPr>
      </w:pPr>
      <w:r w:rsidRPr="009B4304">
        <w:rPr>
          <w:rFonts w:hint="default" w:ascii="Tahoma" w:hAnsi="Tahoma" w:cs="Tahoma"/>
          <w:b/>
          <w:bCs/>
          <w:sz w:val="28"/>
          <w:szCs w:val="28"/>
          <w:rtl/>
        </w:rPr>
        <w:t>دعوة إلى تقديم المقترحات</w:t>
      </w:r>
    </w:p>
    <w:p w:rsidRPr="0052089A" w:rsidR="009B4304" w:rsidP="009B4304" w:rsidRDefault="009A32ED" w14:paraId="30245F63" w14:textId="0AF1B87E">
      <w:pPr>
        <w:bidi/>
        <w:spacing w:after="0" w:line="276" w:lineRule="auto"/>
        <w:jc w:val="center"/>
        <w:rPr>
          <w:rFonts w:hint="default" w:ascii="Tahoma" w:hAnsi="Tahoma" w:cs="Tahoma"/>
          <w:bCs/>
          <w:color w:val="00B0F0"/>
          <w:sz w:val="28"/>
          <w:szCs w:val="28"/>
          <w:lang w:val="ar-SA" w:eastAsia="zh-TW"/>
        </w:rPr>
      </w:pPr>
      <w:bookmarkStart w:name="_Hlk128577614" w:id="0"/>
      <w:r>
        <w:rPr>
          <w:rFonts w:ascii="Tahoma" w:hAnsi="Tahoma" w:cs="Tahoma"/>
          <w:bCs/>
          <w:color w:val="00B0F0"/>
          <w:sz w:val="28"/>
          <w:szCs w:val="28"/>
          <w:rtl/>
          <w:lang w:val="ar-SA" w:eastAsia="zh-TW"/>
        </w:rPr>
        <w:t>السودان</w:t>
      </w:r>
    </w:p>
    <w:bookmarkEnd w:id="0"/>
    <w:p w:rsidRPr="009B4304" w:rsidR="00747AE5" w:rsidP="00747AE5" w:rsidRDefault="00747AE5" w14:paraId="6E8A7909" w14:textId="77777777">
      <w:pPr>
        <w:bidi/>
        <w:spacing w:after="0" w:line="276" w:lineRule="auto"/>
        <w:jc w:val="center"/>
        <w:rPr>
          <w:rFonts w:hint="default" w:ascii="Tahoma" w:hAnsi="Tahoma" w:cs="Tahoma"/>
          <w:szCs w:val="22"/>
        </w:rPr>
      </w:pPr>
    </w:p>
    <w:tbl>
      <w:tblPr>
        <w:tblStyle w:val="TableGrid"/>
        <w:bidiVisual/>
        <w:tblW w:w="0" w:type="auto"/>
        <w:tblBorders>
          <w:top w:val="dotted" w:color="009FE4" w:sz="4" w:space="0"/>
          <w:left w:val="dotted" w:color="009FE4" w:sz="4" w:space="0"/>
          <w:bottom w:val="dotted" w:color="009FE4" w:sz="4" w:space="0"/>
          <w:right w:val="dotted" w:color="009FE4" w:sz="4" w:space="0"/>
          <w:insideH w:val="dotted" w:color="009FE4" w:sz="4" w:space="0"/>
          <w:insideV w:val="dotted" w:color="009FE4" w:sz="4" w:space="0"/>
        </w:tblBorders>
        <w:tblLook w:val="04A0" w:firstRow="1" w:lastRow="0" w:firstColumn="1" w:lastColumn="0" w:noHBand="0" w:noVBand="1"/>
      </w:tblPr>
      <w:tblGrid>
        <w:gridCol w:w="3055"/>
        <w:gridCol w:w="6295"/>
      </w:tblGrid>
      <w:tr w:rsidRPr="009B4304" w:rsidR="009B4304" w:rsidTr="5B691F17" w14:paraId="27B75B20" w14:textId="77777777">
        <w:tc>
          <w:tcPr>
            <w:tcW w:w="3055" w:type="dxa"/>
            <w:tcMar/>
          </w:tcPr>
          <w:p w:rsidRPr="007120BC" w:rsidR="009B4304" w:rsidP="00E67489" w:rsidRDefault="00E67489" w14:paraId="1639A9E9" w14:textId="37D376C8">
            <w:pPr>
              <w:bidi/>
              <w:rPr>
                <w:rFonts w:hint="default" w:ascii="Tahoma" w:hAnsi="Tahoma" w:cs="Tahoma"/>
                <w:bCs/>
                <w:sz w:val="18"/>
                <w:szCs w:val="22"/>
              </w:rPr>
            </w:pPr>
            <w:r w:rsidRPr="007120BC">
              <w:rPr>
                <w:rFonts w:hint="default" w:ascii="Tahoma" w:hAnsi="Tahoma" w:cs="Tahoma"/>
                <w:bCs/>
                <w:sz w:val="18"/>
                <w:szCs w:val="22"/>
                <w:rtl/>
              </w:rPr>
              <w:t>تفتح الدعوة</w:t>
            </w:r>
          </w:p>
        </w:tc>
        <w:tc>
          <w:tcPr>
            <w:tcW w:w="6295" w:type="dxa"/>
            <w:tcMar/>
          </w:tcPr>
          <w:p w:rsidRPr="007120BC" w:rsidR="00DC025A" w:rsidP="5B691F17" w:rsidRDefault="00F44EEE" w14:paraId="62D8E09D" w14:textId="0635EC90" w14:noSpellErr="1">
            <w:pPr>
              <w:bidi/>
              <w:rPr>
                <w:rFonts w:ascii="Tahoma" w:hAnsi="Tahoma" w:cs="Tahoma"/>
                <w:b w:val="1"/>
                <w:bCs w:val="1"/>
              </w:rPr>
            </w:pPr>
            <w:r w:rsidRPr="5B691F17" w:rsidR="00F44EEE">
              <w:rPr>
                <w:rFonts w:ascii="Tahoma" w:hAnsi="Tahoma" w:cs="Tahoma"/>
                <w:b w:val="1"/>
                <w:bCs w:val="1"/>
              </w:rPr>
              <w:t>2</w:t>
            </w:r>
            <w:r w:rsidRPr="5B691F17" w:rsidR="00734CE5">
              <w:rPr>
                <w:rFonts w:ascii="Tahoma" w:hAnsi="Tahoma" w:cs="Tahoma"/>
                <w:b w:val="1"/>
                <w:bCs w:val="1"/>
              </w:rPr>
              <w:t>5</w:t>
            </w:r>
            <w:r w:rsidRPr="5B691F17" w:rsidR="00043BEE">
              <w:rPr>
                <w:rFonts w:ascii="Tahoma" w:hAnsi="Tahoma" w:cs="Tahoma"/>
                <w:b w:val="1"/>
                <w:bCs w:val="1"/>
                <w:rtl w:val="1"/>
              </w:rPr>
              <w:t xml:space="preserve"> </w:t>
            </w:r>
            <w:r w:rsidRPr="5B691F17" w:rsidR="00DC025A">
              <w:rPr>
                <w:rFonts w:ascii="Tahoma" w:hAnsi="Tahoma" w:cs="Tahoma"/>
                <w:b w:val="1"/>
                <w:bCs w:val="1"/>
                <w:rtl w:val="1"/>
              </w:rPr>
              <w:t xml:space="preserve">سبتمبر </w:t>
            </w:r>
            <w:r w:rsidRPr="5B691F17" w:rsidR="00DC025A">
              <w:rPr>
                <w:rFonts w:ascii="Tahoma" w:hAnsi="Tahoma" w:cs="Tahoma"/>
                <w:b w:val="1"/>
                <w:bCs w:val="1"/>
              </w:rPr>
              <w:t>2023</w:t>
            </w:r>
          </w:p>
          <w:p w:rsidRPr="007120BC" w:rsidR="009B4304" w:rsidP="0071135D" w:rsidRDefault="009B4304" w14:paraId="3D37FB7A" w14:textId="569FDBA2">
            <w:pPr>
              <w:bidi/>
              <w:rPr>
                <w:rFonts w:hint="default" w:ascii="Tahoma" w:hAnsi="Tahoma" w:cs="Tahoma"/>
                <w:b/>
                <w:szCs w:val="22"/>
              </w:rPr>
            </w:pPr>
          </w:p>
        </w:tc>
      </w:tr>
      <w:tr w:rsidRPr="009B4304" w:rsidR="009B4304" w:rsidTr="5B691F17" w14:paraId="5B9A845E" w14:textId="77777777">
        <w:tc>
          <w:tcPr>
            <w:tcW w:w="3055" w:type="dxa"/>
            <w:tcMar/>
          </w:tcPr>
          <w:p w:rsidRPr="007120BC" w:rsidR="009B4304" w:rsidP="00E67489" w:rsidRDefault="00E67489" w14:paraId="402FB25E" w14:textId="4BA9F183">
            <w:pPr>
              <w:bidi/>
              <w:rPr>
                <w:rFonts w:hint="default" w:ascii="Tahoma" w:hAnsi="Tahoma" w:cs="Tahoma"/>
                <w:bCs/>
                <w:szCs w:val="22"/>
              </w:rPr>
            </w:pPr>
            <w:r w:rsidRPr="007120BC">
              <w:rPr>
                <w:rFonts w:hint="default" w:ascii="Tahoma" w:hAnsi="Tahoma" w:cs="Tahoma"/>
                <w:bCs/>
                <w:szCs w:val="22"/>
                <w:rtl/>
              </w:rPr>
              <w:t>الموعد النهائي لتقديم المقترحات:</w:t>
            </w:r>
          </w:p>
        </w:tc>
        <w:tc>
          <w:tcPr>
            <w:tcW w:w="6295" w:type="dxa"/>
            <w:tcMar/>
          </w:tcPr>
          <w:p w:rsidRPr="007120BC" w:rsidR="009B4304" w:rsidP="5B691F17" w:rsidRDefault="00734CE5" w14:paraId="00DA8E87" w14:textId="74723D80">
            <w:pPr>
              <w:pStyle w:val="HTMLPreformatted"/>
              <w:bidi/>
              <w:spacing w:line="480" w:lineRule="atLeast"/>
              <w:rPr>
                <w:rFonts w:ascii="Tahoma" w:hAnsi="Tahoma" w:eastAsia="Calibri" w:cs="Tahoma" w:eastAsiaTheme="minorAscii"/>
                <w:b w:val="1"/>
                <w:bCs w:val="1"/>
                <w:sz w:val="22"/>
                <w:szCs w:val="22"/>
                <w:rtl w:val="1"/>
                <w:lang w:val="en-US" w:eastAsia="en-US"/>
              </w:rPr>
            </w:pPr>
            <w:r w:rsidRPr="5B691F17" w:rsidR="74F09330">
              <w:rPr>
                <w:rFonts w:ascii="Tahoma" w:hAnsi="Tahoma" w:eastAsia="Calibri" w:cs="Tahoma" w:eastAsiaTheme="minorAscii"/>
                <w:b w:val="1"/>
                <w:bCs w:val="1"/>
                <w:sz w:val="22"/>
                <w:szCs w:val="22"/>
                <w:lang w:val="en-US" w:eastAsia="en-US"/>
              </w:rPr>
              <w:t>20</w:t>
            </w:r>
            <w:r w:rsidRPr="5B691F17" w:rsidR="74F09330">
              <w:rPr>
                <w:rFonts w:ascii="Tahoma" w:hAnsi="Tahoma" w:eastAsia="Calibri" w:cs="Tahoma" w:eastAsiaTheme="minorAscii"/>
                <w:b w:val="1"/>
                <w:bCs w:val="1"/>
                <w:sz w:val="22"/>
                <w:szCs w:val="22"/>
                <w:rtl w:val="1"/>
                <w:lang w:val="en-US" w:eastAsia="en-US"/>
              </w:rPr>
              <w:t xml:space="preserve"> نوفمبر</w:t>
            </w:r>
            <w:r w:rsidRPr="5B691F17" w:rsidR="007120BC">
              <w:rPr>
                <w:rFonts w:ascii="Tahoma" w:hAnsi="Tahoma" w:eastAsia="Calibri" w:cs="Tahoma" w:eastAsiaTheme="minorAscii"/>
                <w:b w:val="1"/>
                <w:bCs w:val="1"/>
                <w:sz w:val="22"/>
                <w:szCs w:val="22"/>
                <w:rtl w:val="1"/>
                <w:lang w:val="en-US" w:eastAsia="en-US"/>
              </w:rPr>
              <w:t xml:space="preserve"> </w:t>
            </w:r>
            <w:r w:rsidRPr="5B691F17" w:rsidR="007120BC">
              <w:rPr>
                <w:rFonts w:ascii="Tahoma" w:hAnsi="Tahoma" w:eastAsia="Calibri" w:cs="Tahoma" w:eastAsiaTheme="minorAscii"/>
                <w:b w:val="1"/>
                <w:bCs w:val="1"/>
                <w:sz w:val="22"/>
                <w:szCs w:val="22"/>
                <w:lang w:val="en-US" w:eastAsia="en-US"/>
              </w:rPr>
              <w:t>2023</w:t>
            </w:r>
          </w:p>
        </w:tc>
      </w:tr>
      <w:tr w:rsidRPr="009B4304" w:rsidR="009B4304" w:rsidTr="5B691F17" w14:paraId="4877E601" w14:textId="77777777">
        <w:tc>
          <w:tcPr>
            <w:tcW w:w="3055" w:type="dxa"/>
            <w:tcMar/>
          </w:tcPr>
          <w:p w:rsidRPr="009B4304" w:rsidR="009B4304" w:rsidP="00E67489" w:rsidRDefault="00B033BB" w14:paraId="51D4F43F" w14:textId="2451AB15">
            <w:pPr>
              <w:bidi/>
              <w:rPr>
                <w:rFonts w:hint="default" w:ascii="Tahoma" w:hAnsi="Tahoma" w:cs="Tahoma"/>
                <w:b/>
                <w:bCs/>
              </w:rPr>
            </w:pPr>
            <w:r w:rsidRPr="00B033BB">
              <w:rPr>
                <w:rFonts w:hint="default" w:ascii="Tahoma" w:hAnsi="Tahoma" w:cs="Tahoma"/>
                <w:bCs/>
                <w:sz w:val="18"/>
                <w:szCs w:val="22"/>
                <w:rtl/>
              </w:rPr>
              <w:t>أرسل حزمة التطبيق إلى:</w:t>
            </w:r>
          </w:p>
        </w:tc>
        <w:tc>
          <w:tcPr>
            <w:tcW w:w="6295" w:type="dxa"/>
            <w:tcMar/>
          </w:tcPr>
          <w:p w:rsidRPr="0071135D" w:rsidR="009B4304" w:rsidP="00E67489" w:rsidRDefault="002C2873" w14:paraId="71AB01FB" w14:textId="77777777">
            <w:pPr>
              <w:bidi/>
              <w:rPr>
                <w:rFonts w:hint="default" w:ascii="Tahoma" w:hAnsi="Tahoma" w:cs="Tahoma"/>
                <w:b/>
                <w:szCs w:val="22"/>
                <w:highlight w:val="cyan"/>
              </w:rPr>
            </w:pPr>
            <w:hyperlink w:history="1" r:id="rId8">
              <w:r w:rsidRPr="0071135D" w:rsidR="009B4304">
                <w:rPr>
                  <w:rStyle w:val="Hyperlink"/>
                  <w:rFonts w:hint="default" w:ascii="Tahoma" w:hAnsi="Tahoma" w:cs="Tahoma"/>
                  <w:bCs/>
                  <w:szCs w:val="22"/>
                </w:rPr>
                <w:t>WPHFapplications@unwomen.org</w:t>
              </w:r>
            </w:hyperlink>
            <w:r w:rsidRPr="0071135D" w:rsidR="009B4304">
              <w:rPr>
                <w:rFonts w:hint="default" w:ascii="Tahoma" w:hAnsi="Tahoma" w:cs="Tahoma"/>
                <w:bCs/>
                <w:szCs w:val="22"/>
              </w:rPr>
              <w:t xml:space="preserve"> </w:t>
            </w:r>
          </w:p>
        </w:tc>
      </w:tr>
    </w:tbl>
    <w:p w:rsidRPr="001639E7" w:rsidR="001253D5" w:rsidP="000019D9" w:rsidRDefault="001253D5" w14:paraId="22C3BD27" w14:textId="77777777">
      <w:pPr>
        <w:spacing w:after="0" w:line="276" w:lineRule="auto"/>
        <w:rPr>
          <w:rFonts w:hint="default" w:ascii="Tahoma" w:hAnsi="Tahoma" w:cs="Tahoma"/>
          <w:szCs w:val="22"/>
        </w:rPr>
      </w:pPr>
    </w:p>
    <w:p w:rsidRPr="001639E7" w:rsidR="00433728" w:rsidP="000019D9" w:rsidRDefault="00433728" w14:paraId="4A3C54DD" w14:textId="77777777">
      <w:pPr>
        <w:spacing w:after="0" w:line="276" w:lineRule="auto"/>
        <w:rPr>
          <w:rFonts w:hint="default" w:ascii="Tahoma" w:hAnsi="Tahoma" w:cs="Tahoma"/>
          <w:b/>
          <w:szCs w:val="22"/>
        </w:rPr>
      </w:pPr>
    </w:p>
    <w:p w:rsidRPr="00CF74F6" w:rsidR="00306EEB" w:rsidP="00CF74F6" w:rsidRDefault="007C0970" w14:paraId="4C589069" w14:textId="17AD215E">
      <w:pPr>
        <w:pStyle w:val="ListParagraph"/>
        <w:numPr>
          <w:ilvl w:val="0"/>
          <w:numId w:val="2"/>
        </w:numPr>
        <w:bidi/>
        <w:spacing w:after="0" w:line="276" w:lineRule="auto"/>
        <w:ind w:left="360"/>
        <w:jc w:val="both"/>
        <w:textDirection w:val="tbRlV"/>
        <w:rPr>
          <w:rFonts w:hint="default" w:ascii="Tahoma" w:hAnsi="Tahoma" w:cs="Tahoma"/>
          <w:b/>
          <w:color w:val="00B0F0"/>
          <w:szCs w:val="22"/>
          <w:lang w:val="ar-SA" w:eastAsia="zh-TW"/>
        </w:rPr>
      </w:pPr>
      <w:r w:rsidRPr="00CF74F6">
        <w:rPr>
          <w:rFonts w:hint="default" w:ascii="Tahoma" w:hAnsi="Tahoma" w:cs="Tahoma"/>
          <w:bCs/>
          <w:color w:val="00B0F0"/>
          <w:szCs w:val="22"/>
        </w:rPr>
        <w:t xml:space="preserve">    </w:t>
      </w:r>
      <w:r w:rsidR="008D5C47">
        <w:rPr>
          <w:rFonts w:hint="default" w:ascii="Tahoma" w:hAnsi="Tahoma" w:cs="Tahoma"/>
          <w:bCs/>
          <w:color w:val="00B0F0"/>
          <w:szCs w:val="22"/>
          <w:rtl/>
        </w:rPr>
        <w:t>أهداف وغاية الدعوة لتقديم المقترحات</w:t>
      </w:r>
    </w:p>
    <w:p w:rsidR="008D5C47" w:rsidP="00425112" w:rsidRDefault="008D5C47" w14:paraId="60F40DD2" w14:textId="4BFD05B2">
      <w:pPr>
        <w:bidi/>
        <w:spacing w:after="0" w:line="276" w:lineRule="auto"/>
        <w:jc w:val="both"/>
        <w:textDirection w:val="tbRlV"/>
        <w:rPr>
          <w:rFonts w:hint="default" w:ascii="Tahoma" w:hAnsi="Tahoma" w:cs="Tahoma"/>
          <w:sz w:val="20"/>
          <w:szCs w:val="20"/>
          <w:rtl/>
        </w:rPr>
      </w:pPr>
      <w:r w:rsidRPr="008D5C47">
        <w:rPr>
          <w:rFonts w:hint="default" w:ascii="Tahoma" w:hAnsi="Tahoma" w:cs="Tahoma"/>
          <w:sz w:val="20"/>
          <w:szCs w:val="20"/>
          <w:rtl/>
        </w:rPr>
        <w:t>الغ</w:t>
      </w:r>
      <w:r>
        <w:rPr>
          <w:rFonts w:hint="default" w:ascii="Tahoma" w:hAnsi="Tahoma" w:cs="Tahoma"/>
          <w:sz w:val="20"/>
          <w:szCs w:val="20"/>
          <w:rtl/>
        </w:rPr>
        <w:t>اية</w:t>
      </w:r>
      <w:r w:rsidRPr="008D5C47">
        <w:rPr>
          <w:rFonts w:hint="default" w:ascii="Tahoma" w:hAnsi="Tahoma" w:cs="Tahoma"/>
          <w:sz w:val="20"/>
          <w:szCs w:val="20"/>
          <w:rtl/>
        </w:rPr>
        <w:t xml:space="preserve"> العام</w:t>
      </w:r>
      <w:r>
        <w:rPr>
          <w:rFonts w:hint="default" w:ascii="Tahoma" w:hAnsi="Tahoma" w:cs="Tahoma"/>
          <w:sz w:val="20"/>
          <w:szCs w:val="20"/>
          <w:rtl/>
        </w:rPr>
        <w:t>ة</w:t>
      </w:r>
      <w:r w:rsidRPr="008D5C47">
        <w:rPr>
          <w:rFonts w:hint="default" w:ascii="Tahoma" w:hAnsi="Tahoma" w:cs="Tahoma"/>
          <w:sz w:val="20"/>
          <w:szCs w:val="20"/>
          <w:rtl/>
        </w:rPr>
        <w:t xml:space="preserve"> من هذه الدعوة لتقديم </w:t>
      </w:r>
      <w:r>
        <w:rPr>
          <w:rFonts w:hint="default" w:ascii="Tahoma" w:hAnsi="Tahoma" w:cs="Tahoma"/>
          <w:sz w:val="20"/>
          <w:szCs w:val="20"/>
          <w:rtl/>
        </w:rPr>
        <w:t>ال</w:t>
      </w:r>
      <w:r w:rsidRPr="008D5C47">
        <w:rPr>
          <w:rFonts w:hint="default" w:ascii="Tahoma" w:hAnsi="Tahoma" w:cs="Tahoma"/>
          <w:sz w:val="20"/>
          <w:szCs w:val="20"/>
          <w:rtl/>
        </w:rPr>
        <w:t>مقترحات ه</w:t>
      </w:r>
      <w:r w:rsidR="0095048C">
        <w:rPr>
          <w:rFonts w:hint="default" w:ascii="Tahoma" w:hAnsi="Tahoma" w:cs="Tahoma"/>
          <w:sz w:val="20"/>
          <w:szCs w:val="20"/>
          <w:rtl/>
        </w:rPr>
        <w:t>ي</w:t>
      </w:r>
      <w:r w:rsidRPr="008D5C47">
        <w:rPr>
          <w:rFonts w:hint="default" w:ascii="Tahoma" w:hAnsi="Tahoma" w:cs="Tahoma"/>
          <w:sz w:val="20"/>
          <w:szCs w:val="20"/>
          <w:rtl/>
        </w:rPr>
        <w:t xml:space="preserve"> تقديم المنح </w:t>
      </w:r>
      <w:r w:rsidR="0095048C">
        <w:rPr>
          <w:rFonts w:hint="default" w:ascii="Tahoma" w:hAnsi="Tahoma" w:cs="Tahoma"/>
          <w:sz w:val="20"/>
          <w:szCs w:val="20"/>
          <w:rtl/>
        </w:rPr>
        <w:t>ل</w:t>
      </w:r>
      <w:r w:rsidRPr="008D5C47">
        <w:rPr>
          <w:rFonts w:hint="default" w:ascii="Tahoma" w:hAnsi="Tahoma" w:cs="Tahoma"/>
          <w:sz w:val="20"/>
          <w:szCs w:val="20"/>
          <w:rtl/>
        </w:rPr>
        <w:t>منظمات المجتمع المدني</w:t>
      </w:r>
      <w:r w:rsidR="0095048C">
        <w:rPr>
          <w:rFonts w:hint="default" w:ascii="Tahoma" w:hAnsi="Tahoma" w:cs="Tahoma"/>
          <w:sz w:val="20"/>
          <w:szCs w:val="20"/>
          <w:rtl/>
        </w:rPr>
        <w:t xml:space="preserve"> المحليات</w:t>
      </w:r>
      <w:r w:rsidRPr="008D5C47">
        <w:rPr>
          <w:rFonts w:hint="default" w:ascii="Tahoma" w:hAnsi="Tahoma" w:cs="Tahoma"/>
          <w:sz w:val="20"/>
          <w:szCs w:val="20"/>
          <w:rtl/>
        </w:rPr>
        <w:t xml:space="preserve"> </w:t>
      </w:r>
      <w:r w:rsidR="00CA578A">
        <w:rPr>
          <w:rFonts w:hint="default" w:ascii="Tahoma" w:hAnsi="Tahoma" w:cs="Tahoma"/>
          <w:sz w:val="20"/>
          <w:szCs w:val="20"/>
          <w:rtl/>
        </w:rPr>
        <w:t>النسائية والشبابية</w:t>
      </w:r>
      <w:r w:rsidRPr="008D5C47">
        <w:rPr>
          <w:rFonts w:hint="default" w:ascii="Tahoma" w:hAnsi="Tahoma" w:cs="Tahoma"/>
          <w:sz w:val="20"/>
          <w:szCs w:val="20"/>
          <w:rtl/>
        </w:rPr>
        <w:t xml:space="preserve"> في </w:t>
      </w:r>
      <w:r w:rsidR="00A41918">
        <w:rPr>
          <w:rFonts w:ascii="Tahoma" w:hAnsi="Tahoma" w:cs="Tahoma"/>
          <w:sz w:val="20"/>
          <w:szCs w:val="20"/>
          <w:rtl/>
        </w:rPr>
        <w:t>السودان</w:t>
      </w:r>
      <w:r w:rsidR="00422F32">
        <w:rPr>
          <w:rFonts w:hint="default" w:ascii="Tahoma" w:hAnsi="Tahoma" w:cs="Tahoma"/>
          <w:sz w:val="20"/>
          <w:szCs w:val="20"/>
        </w:rPr>
        <w:t xml:space="preserve"> </w:t>
      </w:r>
      <w:r w:rsidR="00A41918">
        <w:rPr>
          <w:rFonts w:ascii="Tahoma" w:hAnsi="Tahoma" w:cs="Tahoma"/>
          <w:sz w:val="20"/>
          <w:szCs w:val="20"/>
          <w:rtl/>
        </w:rPr>
        <w:t>من</w:t>
      </w:r>
      <w:r w:rsidR="00821219">
        <w:rPr>
          <w:rFonts w:ascii="Tahoma" w:hAnsi="Tahoma" w:cs="Tahoma"/>
          <w:sz w:val="20"/>
          <w:szCs w:val="20"/>
          <w:rtl/>
        </w:rPr>
        <w:t xml:space="preserve"> أجل</w:t>
      </w:r>
      <w:r w:rsidRPr="008D5C47">
        <w:rPr>
          <w:rFonts w:hint="default" w:ascii="Tahoma" w:hAnsi="Tahoma" w:cs="Tahoma"/>
          <w:sz w:val="20"/>
          <w:szCs w:val="20"/>
          <w:rtl/>
        </w:rPr>
        <w:t xml:space="preserve"> </w:t>
      </w:r>
      <w:r w:rsidRPr="000661BE" w:rsidR="000661BE">
        <w:rPr>
          <w:rFonts w:hint="default" w:ascii="Tahoma-Bold" w:cs="Tahoma-Bold"/>
          <w:sz w:val="20"/>
          <w:szCs w:val="20"/>
          <w:rtl/>
        </w:rPr>
        <w:t>ضمان بيئة مواتية لالتزامات المرأة والسلام والأمن، وزيادة القيادة النسائية في حل النزاعات، و</w:t>
      </w:r>
      <w:r w:rsidR="00C92971">
        <w:rPr>
          <w:rFonts w:ascii="Tahoma-Bold" w:cs="Tahoma-Bold"/>
          <w:sz w:val="20"/>
          <w:szCs w:val="20"/>
          <w:rtl/>
        </w:rPr>
        <w:t xml:space="preserve"> في </w:t>
      </w:r>
      <w:r w:rsidRPr="000661BE" w:rsidR="000661BE">
        <w:rPr>
          <w:rFonts w:hint="default" w:ascii="Tahoma-Bold" w:cs="Tahoma-Bold"/>
          <w:sz w:val="20"/>
          <w:szCs w:val="20"/>
          <w:rtl/>
        </w:rPr>
        <w:t xml:space="preserve">بناء السلام والتعافي، </w:t>
      </w:r>
      <w:r w:rsidRPr="008D5C47">
        <w:rPr>
          <w:rFonts w:hint="default" w:ascii="Tahoma" w:hAnsi="Tahoma" w:cs="Tahoma"/>
          <w:sz w:val="20"/>
          <w:szCs w:val="20"/>
          <w:rtl/>
        </w:rPr>
        <w:t>في سياق النزاع والسياقات الإنسانية.</w:t>
      </w:r>
    </w:p>
    <w:p w:rsidR="00763472" w:rsidP="00763472" w:rsidRDefault="00763472" w14:paraId="05322636" w14:textId="6FF09412">
      <w:pPr>
        <w:bidi/>
        <w:spacing w:after="0" w:line="276" w:lineRule="auto"/>
        <w:jc w:val="both"/>
        <w:textDirection w:val="tbRlV"/>
        <w:rPr>
          <w:rFonts w:hint="default" w:ascii="Tahoma" w:hAnsi="Tahoma" w:cs="Tahoma"/>
          <w:sz w:val="20"/>
          <w:szCs w:val="20"/>
          <w:rtl/>
        </w:rPr>
      </w:pPr>
    </w:p>
    <w:p w:rsidR="0005159D" w:rsidP="0005159D" w:rsidRDefault="00763472" w14:paraId="25BF9FE3" w14:textId="77777777">
      <w:pPr>
        <w:bidi/>
        <w:spacing w:after="0" w:line="276" w:lineRule="auto"/>
        <w:jc w:val="both"/>
        <w:textDirection w:val="tbRlV"/>
        <w:rPr>
          <w:rFonts w:hint="default" w:ascii="Tahoma" w:hAnsi="Tahoma" w:cs="Tahoma"/>
          <w:i/>
          <w:iCs/>
          <w:sz w:val="20"/>
          <w:szCs w:val="20"/>
          <w:rtl/>
        </w:rPr>
      </w:pPr>
      <w:r w:rsidRPr="00763472">
        <w:rPr>
          <w:rFonts w:hint="default" w:ascii="Tahoma" w:hAnsi="Tahoma" w:cs="Tahoma"/>
          <w:sz w:val="20"/>
          <w:szCs w:val="20"/>
          <w:rtl/>
        </w:rPr>
        <w:t xml:space="preserve">تساهم </w:t>
      </w:r>
      <w:r>
        <w:rPr>
          <w:rFonts w:hint="default" w:ascii="Tahoma" w:hAnsi="Tahoma" w:cs="Tahoma"/>
          <w:sz w:val="20"/>
          <w:szCs w:val="20"/>
          <w:rtl/>
        </w:rPr>
        <w:t>ال</w:t>
      </w:r>
      <w:r w:rsidRPr="00763472">
        <w:rPr>
          <w:rFonts w:hint="default" w:ascii="Tahoma" w:hAnsi="Tahoma" w:cs="Tahoma"/>
          <w:sz w:val="20"/>
          <w:szCs w:val="20"/>
          <w:rtl/>
        </w:rPr>
        <w:t xml:space="preserve">دعوة </w:t>
      </w:r>
      <w:r>
        <w:rPr>
          <w:rFonts w:hint="default" w:ascii="Tahoma" w:hAnsi="Tahoma" w:cs="Tahoma"/>
          <w:sz w:val="20"/>
          <w:szCs w:val="20"/>
          <w:rtl/>
        </w:rPr>
        <w:t>ل</w:t>
      </w:r>
      <w:r w:rsidRPr="00763472">
        <w:rPr>
          <w:rFonts w:hint="default" w:ascii="Tahoma" w:hAnsi="Tahoma" w:cs="Tahoma"/>
          <w:sz w:val="20"/>
          <w:szCs w:val="20"/>
          <w:rtl/>
        </w:rPr>
        <w:t xml:space="preserve">تقديم المقترحات بشكل خاص في </w:t>
      </w:r>
      <w:r w:rsidRPr="0081147C" w:rsidR="0005159D">
        <w:rPr>
          <w:rFonts w:hint="default" w:ascii="Tahoma" w:hAnsi="Tahoma" w:cs="Tahoma"/>
          <w:sz w:val="20"/>
          <w:szCs w:val="20"/>
          <w:rtl/>
        </w:rPr>
        <w:t>مجال</w:t>
      </w:r>
      <w:r w:rsidRPr="0081147C" w:rsidR="0005159D">
        <w:rPr>
          <w:rFonts w:ascii="Tahoma" w:hAnsi="Tahoma" w:cs="Tahoma"/>
          <w:sz w:val="20"/>
          <w:szCs w:val="20"/>
          <w:rtl/>
        </w:rPr>
        <w:t>ين</w:t>
      </w:r>
      <w:r w:rsidRPr="0081147C" w:rsidR="0005159D">
        <w:rPr>
          <w:rFonts w:hint="default" w:ascii="Tahoma" w:hAnsi="Tahoma" w:cs="Tahoma"/>
          <w:sz w:val="20"/>
          <w:szCs w:val="20"/>
          <w:rtl/>
        </w:rPr>
        <w:t xml:space="preserve"> </w:t>
      </w:r>
      <w:r w:rsidRPr="0081147C" w:rsidR="0005159D">
        <w:rPr>
          <w:rFonts w:ascii="Tahoma" w:hAnsi="Tahoma" w:cs="Tahoma"/>
          <w:sz w:val="20"/>
          <w:szCs w:val="20"/>
          <w:rtl/>
        </w:rPr>
        <w:t>ال</w:t>
      </w:r>
      <w:r w:rsidRPr="0081147C" w:rsidR="0005159D">
        <w:rPr>
          <w:rFonts w:hint="default" w:ascii="Tahoma" w:hAnsi="Tahoma" w:cs="Tahoma"/>
          <w:sz w:val="20"/>
          <w:szCs w:val="20"/>
          <w:rtl/>
        </w:rPr>
        <w:t xml:space="preserve">تأثير لدى </w:t>
      </w:r>
      <w:r w:rsidRPr="0081147C" w:rsidR="0005159D">
        <w:rPr>
          <w:rFonts w:hint="default" w:ascii="Tahoma" w:hAnsi="Tahoma" w:cs="Tahoma"/>
          <w:sz w:val="20"/>
          <w:szCs w:val="20"/>
        </w:rPr>
        <w:t>WPHF</w:t>
      </w:r>
      <w:r w:rsidRPr="0081147C" w:rsidR="0005159D">
        <w:rPr>
          <w:rFonts w:ascii="Tahoma" w:hAnsi="Tahoma" w:cs="Tahoma"/>
          <w:sz w:val="20"/>
          <w:szCs w:val="20"/>
          <w:rtl/>
        </w:rPr>
        <w:t xml:space="preserve"> التاليين</w:t>
      </w:r>
      <w:r w:rsidRPr="00724171" w:rsidR="0005159D">
        <w:rPr>
          <w:rFonts w:ascii="Tahoma" w:hAnsi="Tahoma" w:cs="Tahoma"/>
          <w:sz w:val="20"/>
          <w:szCs w:val="20"/>
          <w:rtl/>
        </w:rPr>
        <w:t>:</w:t>
      </w:r>
    </w:p>
    <w:p w:rsidRPr="009A6E95" w:rsidR="009A6E95" w:rsidP="008504FA" w:rsidRDefault="009A6E95" w14:paraId="0D335E49" w14:textId="33F451B9">
      <w:pPr>
        <w:pStyle w:val="ListParagraph"/>
        <w:numPr>
          <w:ilvl w:val="0"/>
          <w:numId w:val="38"/>
        </w:numPr>
        <w:bidi/>
        <w:spacing w:after="0" w:line="276" w:lineRule="auto"/>
        <w:jc w:val="both"/>
        <w:textDirection w:val="tbRlV"/>
        <w:rPr>
          <w:rFonts w:hint="default" w:ascii="Tahoma" w:hAnsi="Tahoma" w:cs="Tahoma"/>
          <w:b/>
          <w:bCs/>
          <w:sz w:val="20"/>
          <w:szCs w:val="20"/>
        </w:rPr>
      </w:pPr>
      <w:r w:rsidRPr="009A6E95">
        <w:rPr>
          <w:rFonts w:ascii="Tahoma" w:hAnsi="Tahoma" w:cs="Tahoma"/>
          <w:b/>
          <w:bCs/>
          <w:sz w:val="20"/>
          <w:szCs w:val="20"/>
          <w:rtl/>
        </w:rPr>
        <w:t>مجال</w:t>
      </w:r>
      <w:r w:rsidRPr="009A6E95">
        <w:rPr>
          <w:rFonts w:hint="default" w:ascii="Tahoma" w:hAnsi="Tahoma" w:cs="Tahoma"/>
          <w:b/>
          <w:bCs/>
          <w:sz w:val="20"/>
          <w:szCs w:val="20"/>
          <w:rtl/>
        </w:rPr>
        <w:t xml:space="preserve"> </w:t>
      </w:r>
      <w:r w:rsidRPr="009A6E95">
        <w:rPr>
          <w:rFonts w:ascii="Tahoma" w:hAnsi="Tahoma" w:cs="Tahoma"/>
          <w:b/>
          <w:bCs/>
          <w:sz w:val="20"/>
          <w:szCs w:val="20"/>
          <w:rtl/>
        </w:rPr>
        <w:t xml:space="preserve">التأثیر </w:t>
      </w:r>
      <w:r w:rsidR="00C123C5">
        <w:rPr>
          <w:rFonts w:hint="default" w:ascii="Tahoma" w:hAnsi="Tahoma" w:cs="Tahoma"/>
          <w:b/>
          <w:bCs/>
          <w:sz w:val="20"/>
          <w:szCs w:val="20"/>
        </w:rPr>
        <w:t>1</w:t>
      </w:r>
      <w:r w:rsidRPr="009A6E95">
        <w:rPr>
          <w:rFonts w:ascii="Tahoma" w:hAnsi="Tahoma" w:cs="Tahoma"/>
          <w:b/>
          <w:bCs/>
          <w:sz w:val="20"/>
          <w:szCs w:val="20"/>
          <w:rtl/>
        </w:rPr>
        <w:t xml:space="preserve">: </w:t>
      </w:r>
      <w:r w:rsidRPr="008504FA" w:rsidR="008504FA">
        <w:rPr>
          <w:rFonts w:ascii="Tahoma-Bold" w:cs="Tahoma-Bold"/>
          <w:sz w:val="20"/>
          <w:szCs w:val="20"/>
          <w:rtl/>
        </w:rPr>
        <w:t>تعزیز</w:t>
      </w:r>
      <w:r w:rsidRPr="008504FA" w:rsidR="008504FA">
        <w:rPr>
          <w:rFonts w:hint="default" w:ascii="Tahoma-Bold" w:cs="Tahoma-Bold"/>
          <w:sz w:val="20"/>
          <w:szCs w:val="20"/>
          <w:rtl/>
        </w:rPr>
        <w:t xml:space="preserve"> </w:t>
      </w:r>
      <w:r w:rsidRPr="008504FA" w:rsidR="008504FA">
        <w:rPr>
          <w:rFonts w:ascii="Tahoma-Bold" w:cs="Tahoma-Bold"/>
          <w:sz w:val="20"/>
          <w:szCs w:val="20"/>
          <w:rtl/>
        </w:rPr>
        <w:t>دور</w:t>
      </w:r>
      <w:r w:rsidRPr="008504FA" w:rsidR="008504FA">
        <w:rPr>
          <w:rFonts w:hint="default" w:ascii="Tahoma-Bold" w:cs="Tahoma-Bold"/>
          <w:sz w:val="20"/>
          <w:szCs w:val="20"/>
          <w:rtl/>
        </w:rPr>
        <w:t xml:space="preserve"> </w:t>
      </w:r>
      <w:r w:rsidRPr="008504FA" w:rsidR="008504FA">
        <w:rPr>
          <w:rFonts w:ascii="Tahoma-Bold" w:cs="Tahoma-Bold"/>
          <w:sz w:val="20"/>
          <w:szCs w:val="20"/>
          <w:rtl/>
        </w:rPr>
        <w:t>منظمات</w:t>
      </w:r>
      <w:r w:rsidRPr="008504FA" w:rsidR="008504FA">
        <w:rPr>
          <w:rFonts w:hint="default" w:ascii="Tahoma-Bold" w:cs="Tahoma-Bold"/>
          <w:sz w:val="20"/>
          <w:szCs w:val="20"/>
          <w:rtl/>
        </w:rPr>
        <w:t xml:space="preserve"> </w:t>
      </w:r>
      <w:r w:rsidRPr="008504FA" w:rsidR="008504FA">
        <w:rPr>
          <w:rFonts w:ascii="Tahoma-Bold" w:cs="Tahoma-Bold"/>
          <w:sz w:val="20"/>
          <w:szCs w:val="20"/>
          <w:rtl/>
        </w:rPr>
        <w:t>المجتمع</w:t>
      </w:r>
      <w:r w:rsidRPr="008504FA" w:rsidR="008504FA">
        <w:rPr>
          <w:rFonts w:hint="default" w:ascii="Tahoma-Bold" w:cs="Tahoma-Bold"/>
          <w:sz w:val="20"/>
          <w:szCs w:val="20"/>
          <w:rtl/>
        </w:rPr>
        <w:t xml:space="preserve"> </w:t>
      </w:r>
      <w:r w:rsidRPr="008504FA" w:rsidR="008504FA">
        <w:rPr>
          <w:rFonts w:ascii="Tahoma-Bold" w:cs="Tahoma-Bold"/>
          <w:sz w:val="20"/>
          <w:szCs w:val="20"/>
          <w:rtl/>
        </w:rPr>
        <w:t>المدني</w:t>
      </w:r>
      <w:r w:rsidRPr="008504FA" w:rsidR="008504FA">
        <w:rPr>
          <w:rFonts w:hint="default" w:ascii="Tahoma-Bold" w:cs="Tahoma-Bold"/>
          <w:sz w:val="20"/>
          <w:szCs w:val="20"/>
          <w:rtl/>
        </w:rPr>
        <w:t xml:space="preserve"> </w:t>
      </w:r>
      <w:r w:rsidRPr="008504FA" w:rsidR="008504FA">
        <w:rPr>
          <w:rFonts w:ascii="Tahoma-Bold" w:cs="Tahoma-Bold"/>
          <w:sz w:val="20"/>
          <w:szCs w:val="20"/>
          <w:rtl/>
        </w:rPr>
        <w:t>في</w:t>
      </w:r>
      <w:r w:rsidRPr="008504FA" w:rsidR="008504FA">
        <w:rPr>
          <w:rFonts w:hint="default" w:ascii="Tahoma-Bold" w:cs="Tahoma-Bold"/>
          <w:sz w:val="20"/>
          <w:szCs w:val="20"/>
          <w:rtl/>
        </w:rPr>
        <w:t xml:space="preserve"> </w:t>
      </w:r>
      <w:r w:rsidRPr="008504FA" w:rsidR="008504FA">
        <w:rPr>
          <w:rFonts w:ascii="Tahoma-Bold" w:cs="Tahoma-Bold"/>
          <w:sz w:val="20"/>
          <w:szCs w:val="20"/>
          <w:rtl/>
        </w:rPr>
        <w:t>الدعوة</w:t>
      </w:r>
      <w:r w:rsidRPr="008504FA" w:rsidR="008504FA">
        <w:rPr>
          <w:rFonts w:hint="default" w:ascii="Tahoma-Bold" w:cs="Tahoma-Bold"/>
          <w:sz w:val="20"/>
          <w:szCs w:val="20"/>
          <w:rtl/>
        </w:rPr>
        <w:t xml:space="preserve"> </w:t>
      </w:r>
      <w:r w:rsidRPr="008504FA" w:rsidR="008504FA">
        <w:rPr>
          <w:rFonts w:ascii="Tahoma-Bold" w:cs="Tahoma-Bold"/>
          <w:sz w:val="20"/>
          <w:szCs w:val="20"/>
          <w:rtl/>
        </w:rPr>
        <w:t>إلى</w:t>
      </w:r>
      <w:r w:rsidRPr="008504FA" w:rsidR="008504FA">
        <w:rPr>
          <w:rFonts w:hint="default" w:ascii="Tahoma-Bold" w:cs="Tahoma-Bold"/>
          <w:sz w:val="20"/>
          <w:szCs w:val="20"/>
          <w:rtl/>
        </w:rPr>
        <w:t xml:space="preserve"> </w:t>
      </w:r>
      <w:r w:rsidRPr="008504FA" w:rsidR="008504FA">
        <w:rPr>
          <w:rFonts w:ascii="Tahoma-Bold" w:cs="Tahoma-Bold"/>
          <w:sz w:val="20"/>
          <w:szCs w:val="20"/>
          <w:rtl/>
        </w:rPr>
        <w:t>و</w:t>
      </w:r>
      <w:r w:rsidRPr="008504FA" w:rsidR="008504FA">
        <w:rPr>
          <w:rFonts w:hint="default" w:ascii="Tahoma-Bold" w:cs="Tahoma-Bold"/>
          <w:sz w:val="20"/>
          <w:szCs w:val="20"/>
          <w:rtl/>
        </w:rPr>
        <w:t xml:space="preserve"> </w:t>
      </w:r>
      <w:r w:rsidRPr="008504FA" w:rsidR="008504FA">
        <w:rPr>
          <w:rFonts w:ascii="Tahoma-Bold" w:cs="Tahoma-Bold"/>
          <w:sz w:val="20"/>
          <w:szCs w:val="20"/>
          <w:rtl/>
        </w:rPr>
        <w:t>ضمان</w:t>
      </w:r>
      <w:r w:rsidRPr="008504FA" w:rsidR="008504FA">
        <w:rPr>
          <w:rFonts w:hint="default" w:ascii="Tahoma-Bold" w:cs="Tahoma-Bold"/>
          <w:sz w:val="20"/>
          <w:szCs w:val="20"/>
          <w:rtl/>
        </w:rPr>
        <w:t xml:space="preserve"> </w:t>
      </w:r>
      <w:r w:rsidRPr="008504FA" w:rsidR="008504FA">
        <w:rPr>
          <w:rFonts w:ascii="Tahoma-Bold" w:cs="Tahoma-Bold"/>
          <w:sz w:val="20"/>
          <w:szCs w:val="20"/>
          <w:rtl/>
        </w:rPr>
        <w:t>المساءلة</w:t>
      </w:r>
      <w:r w:rsidRPr="008504FA" w:rsidR="008504FA">
        <w:rPr>
          <w:rFonts w:hint="default" w:ascii="Tahoma-Bold" w:cs="Tahoma-Bold"/>
          <w:sz w:val="20"/>
          <w:szCs w:val="20"/>
          <w:rtl/>
        </w:rPr>
        <w:t xml:space="preserve"> </w:t>
      </w:r>
      <w:r w:rsidRPr="008504FA" w:rsidR="008504FA">
        <w:rPr>
          <w:rFonts w:ascii="Tahoma-Bold" w:cs="Tahoma-Bold"/>
          <w:sz w:val="20"/>
          <w:szCs w:val="20"/>
          <w:rtl/>
        </w:rPr>
        <w:t>عن</w:t>
      </w:r>
      <w:r w:rsidRPr="008504FA" w:rsidR="008504FA">
        <w:rPr>
          <w:rFonts w:hint="default" w:ascii="Tahoma-Bold" w:cs="Tahoma-Bold"/>
          <w:sz w:val="20"/>
          <w:szCs w:val="20"/>
          <w:rtl/>
        </w:rPr>
        <w:t xml:space="preserve"> </w:t>
      </w:r>
      <w:r w:rsidRPr="008504FA" w:rsidR="008504FA">
        <w:rPr>
          <w:rFonts w:ascii="Tahoma-Bold" w:cs="Tahoma-Bold"/>
          <w:sz w:val="20"/>
          <w:szCs w:val="20"/>
          <w:rtl/>
        </w:rPr>
        <w:t>التزامات</w:t>
      </w:r>
      <w:r w:rsidRPr="008504FA" w:rsidR="008504FA">
        <w:rPr>
          <w:rFonts w:hint="default" w:ascii="Tahoma-Bold" w:cs="Tahoma-Bold"/>
          <w:sz w:val="20"/>
          <w:szCs w:val="20"/>
          <w:rtl/>
        </w:rPr>
        <w:t xml:space="preserve"> </w:t>
      </w:r>
      <w:r w:rsidRPr="008504FA" w:rsidR="008504FA">
        <w:rPr>
          <w:rFonts w:ascii="Tahoma-Bold" w:cs="Tahoma-Bold"/>
          <w:sz w:val="20"/>
          <w:szCs w:val="20"/>
          <w:rtl/>
        </w:rPr>
        <w:t>المرأة</w:t>
      </w:r>
      <w:r w:rsidRPr="008504FA" w:rsidR="008504FA">
        <w:rPr>
          <w:rFonts w:hint="default" w:ascii="Tahoma-Bold" w:cs="Tahoma-Bold"/>
          <w:sz w:val="20"/>
          <w:szCs w:val="20"/>
          <w:rtl/>
        </w:rPr>
        <w:t xml:space="preserve"> </w:t>
      </w:r>
      <w:r w:rsidRPr="008504FA" w:rsidR="008504FA">
        <w:rPr>
          <w:rFonts w:ascii="Tahoma-Bold" w:cs="Tahoma-Bold"/>
          <w:sz w:val="20"/>
          <w:szCs w:val="20"/>
          <w:rtl/>
        </w:rPr>
        <w:t>والسلام</w:t>
      </w:r>
      <w:r w:rsidRPr="008504FA" w:rsidR="008504FA">
        <w:rPr>
          <w:rFonts w:hint="default" w:ascii="Tahoma-Bold" w:cs="Tahoma-Bold"/>
          <w:sz w:val="20"/>
          <w:szCs w:val="20"/>
          <w:rtl/>
        </w:rPr>
        <w:t xml:space="preserve"> </w:t>
      </w:r>
      <w:r w:rsidRPr="008504FA" w:rsidR="008504FA">
        <w:rPr>
          <w:rFonts w:ascii="Tahoma-Bold" w:cs="Tahoma-Bold"/>
          <w:sz w:val="20"/>
          <w:szCs w:val="20"/>
          <w:rtl/>
        </w:rPr>
        <w:t>و</w:t>
      </w:r>
      <w:r w:rsidRPr="008504FA" w:rsidR="008504FA">
        <w:rPr>
          <w:rFonts w:hint="default" w:ascii="Tahoma-Bold" w:cs="Tahoma-Bold"/>
          <w:sz w:val="20"/>
          <w:szCs w:val="20"/>
          <w:rtl/>
        </w:rPr>
        <w:t xml:space="preserve"> </w:t>
      </w:r>
      <w:r w:rsidRPr="008504FA" w:rsidR="008504FA">
        <w:rPr>
          <w:rFonts w:ascii="Tahoma-Bold" w:cs="Tahoma-Bold"/>
          <w:sz w:val="20"/>
          <w:szCs w:val="20"/>
          <w:rtl/>
        </w:rPr>
        <w:t>الأمن</w:t>
      </w:r>
    </w:p>
    <w:p w:rsidRPr="00770B95" w:rsidR="00770B95" w:rsidP="00770B95" w:rsidRDefault="009A6E95" w14:paraId="7FD57C22" w14:textId="4F720BF3">
      <w:pPr>
        <w:pStyle w:val="ListParagraph"/>
        <w:numPr>
          <w:ilvl w:val="0"/>
          <w:numId w:val="38"/>
        </w:numPr>
        <w:bidi/>
        <w:spacing w:line="276" w:lineRule="auto"/>
        <w:jc w:val="both"/>
        <w:textDirection w:val="tbRlV"/>
        <w:rPr>
          <w:rFonts w:hint="default" w:ascii="Tahoma-Bold" w:cs="Tahoma-Bold"/>
          <w:b/>
          <w:bCs/>
          <w:sz w:val="20"/>
          <w:szCs w:val="20"/>
        </w:rPr>
      </w:pPr>
      <w:r w:rsidRPr="00770B95">
        <w:rPr>
          <w:rFonts w:ascii="Tahoma" w:hAnsi="Tahoma" w:cs="Tahoma"/>
          <w:b/>
          <w:bCs/>
          <w:sz w:val="20"/>
          <w:szCs w:val="20"/>
          <w:rtl/>
        </w:rPr>
        <w:t>مجال</w:t>
      </w:r>
      <w:r w:rsidRPr="00770B95">
        <w:rPr>
          <w:rFonts w:hint="default" w:ascii="Tahoma" w:hAnsi="Tahoma" w:cs="Tahoma"/>
          <w:b/>
          <w:bCs/>
          <w:sz w:val="20"/>
          <w:szCs w:val="20"/>
          <w:rtl/>
        </w:rPr>
        <w:t xml:space="preserve"> </w:t>
      </w:r>
      <w:r w:rsidRPr="00770B95">
        <w:rPr>
          <w:rFonts w:ascii="Tahoma" w:hAnsi="Tahoma" w:cs="Tahoma"/>
          <w:b/>
          <w:bCs/>
          <w:sz w:val="20"/>
          <w:szCs w:val="20"/>
          <w:rtl/>
        </w:rPr>
        <w:t xml:space="preserve">التأثیر </w:t>
      </w:r>
      <w:r w:rsidRPr="00770B95" w:rsidR="00C123C5">
        <w:rPr>
          <w:rFonts w:hint="default" w:ascii="Tahoma" w:hAnsi="Tahoma" w:cs="Tahoma"/>
          <w:b/>
          <w:bCs/>
          <w:sz w:val="20"/>
          <w:szCs w:val="20"/>
        </w:rPr>
        <w:t>4</w:t>
      </w:r>
      <w:r w:rsidRPr="00770B95">
        <w:rPr>
          <w:rFonts w:ascii="Tahoma" w:hAnsi="Tahoma" w:cs="Tahoma"/>
          <w:b/>
          <w:bCs/>
          <w:sz w:val="20"/>
          <w:szCs w:val="20"/>
          <w:rtl/>
        </w:rPr>
        <w:t xml:space="preserve">: </w:t>
      </w:r>
      <w:r w:rsidRPr="00770B95" w:rsidR="00770B95">
        <w:rPr>
          <w:rFonts w:ascii="Tahoma-Bold" w:cs="Tahoma-Bold"/>
          <w:sz w:val="20"/>
          <w:szCs w:val="20"/>
          <w:rtl/>
        </w:rPr>
        <w:t>زيادة</w:t>
      </w:r>
      <w:r w:rsidRPr="00770B95" w:rsidR="00770B95">
        <w:rPr>
          <w:rFonts w:hint="default" w:ascii="Tahoma-Bold" w:cs="Tahoma-Bold"/>
          <w:sz w:val="20"/>
          <w:szCs w:val="20"/>
          <w:rtl/>
        </w:rPr>
        <w:t xml:space="preserve"> </w:t>
      </w:r>
      <w:r w:rsidRPr="00770B95" w:rsidR="00770B95">
        <w:rPr>
          <w:rFonts w:ascii="Tahoma-Bold" w:cs="Tahoma-Bold"/>
          <w:sz w:val="20"/>
          <w:szCs w:val="20"/>
          <w:rtl/>
        </w:rPr>
        <w:t>تمثیل</w:t>
      </w:r>
      <w:r w:rsidRPr="00770B95" w:rsidR="00770B95">
        <w:rPr>
          <w:rFonts w:hint="default" w:ascii="Tahoma-Bold" w:cs="Tahoma-Bold"/>
          <w:sz w:val="20"/>
          <w:szCs w:val="20"/>
          <w:rtl/>
        </w:rPr>
        <w:t xml:space="preserve"> </w:t>
      </w:r>
      <w:r w:rsidRPr="00770B95" w:rsidR="00770B95">
        <w:rPr>
          <w:rFonts w:ascii="Tahoma-Bold" w:cs="Tahoma-Bold"/>
          <w:sz w:val="20"/>
          <w:szCs w:val="20"/>
          <w:rtl/>
        </w:rPr>
        <w:t>المرأة</w:t>
      </w:r>
      <w:r w:rsidRPr="00770B95" w:rsidR="00770B95">
        <w:rPr>
          <w:rFonts w:hint="default" w:ascii="Tahoma-Bold" w:cs="Tahoma-Bold"/>
          <w:sz w:val="20"/>
          <w:szCs w:val="20"/>
          <w:rtl/>
        </w:rPr>
        <w:t xml:space="preserve"> </w:t>
      </w:r>
      <w:r w:rsidRPr="00770B95" w:rsidR="00770B95">
        <w:rPr>
          <w:rFonts w:ascii="Tahoma-Bold" w:cs="Tahoma-Bold"/>
          <w:sz w:val="20"/>
          <w:szCs w:val="20"/>
          <w:rtl/>
        </w:rPr>
        <w:t>وقیادتھا</w:t>
      </w:r>
      <w:r w:rsidRPr="00770B95" w:rsidR="00770B95">
        <w:rPr>
          <w:rFonts w:hint="default" w:ascii="Tahoma-Bold" w:cs="Tahoma-Bold"/>
          <w:sz w:val="20"/>
          <w:szCs w:val="20"/>
          <w:rtl/>
        </w:rPr>
        <w:t xml:space="preserve"> </w:t>
      </w:r>
      <w:r w:rsidRPr="00770B95" w:rsidR="00770B95">
        <w:rPr>
          <w:rFonts w:ascii="Tahoma-Bold" w:cs="Tahoma-Bold"/>
          <w:sz w:val="20"/>
          <w:szCs w:val="20"/>
          <w:rtl/>
        </w:rPr>
        <w:t>في</w:t>
      </w:r>
      <w:r w:rsidRPr="00770B95" w:rsidR="00770B95">
        <w:rPr>
          <w:rFonts w:hint="default" w:ascii="Tahoma-Bold" w:cs="Tahoma-Bold"/>
          <w:sz w:val="20"/>
          <w:szCs w:val="20"/>
          <w:rtl/>
        </w:rPr>
        <w:t xml:space="preserve"> </w:t>
      </w:r>
      <w:r w:rsidRPr="00770B95" w:rsidR="00770B95">
        <w:rPr>
          <w:rFonts w:ascii="Tahoma-Bold" w:cs="Tahoma-Bold"/>
          <w:sz w:val="20"/>
          <w:szCs w:val="20"/>
          <w:rtl/>
        </w:rPr>
        <w:t>عملیات</w:t>
      </w:r>
      <w:r w:rsidRPr="00770B95" w:rsidR="00770B95">
        <w:rPr>
          <w:rFonts w:hint="default" w:ascii="Tahoma-Bold" w:cs="Tahoma-Bold"/>
          <w:sz w:val="20"/>
          <w:szCs w:val="20"/>
          <w:rtl/>
        </w:rPr>
        <w:t xml:space="preserve"> </w:t>
      </w:r>
      <w:r w:rsidRPr="00770B95" w:rsidR="00770B95">
        <w:rPr>
          <w:rFonts w:ascii="Tahoma-Bold" w:cs="Tahoma-Bold"/>
          <w:sz w:val="20"/>
          <w:szCs w:val="20"/>
          <w:rtl/>
        </w:rPr>
        <w:t>السلام</w:t>
      </w:r>
      <w:r w:rsidRPr="00770B95" w:rsidR="00770B95">
        <w:rPr>
          <w:rFonts w:hint="default" w:ascii="Tahoma-Bold" w:cs="Tahoma-Bold"/>
          <w:sz w:val="20"/>
          <w:szCs w:val="20"/>
          <w:rtl/>
        </w:rPr>
        <w:t xml:space="preserve"> </w:t>
      </w:r>
      <w:r w:rsidRPr="00770B95" w:rsidR="00770B95">
        <w:rPr>
          <w:rFonts w:ascii="Tahoma-Bold" w:cs="Tahoma-Bold"/>
          <w:sz w:val="20"/>
          <w:szCs w:val="20"/>
          <w:rtl/>
        </w:rPr>
        <w:t>الرسمیة</w:t>
      </w:r>
      <w:r w:rsidRPr="00770B95" w:rsidR="00770B95">
        <w:rPr>
          <w:rFonts w:hint="default" w:ascii="Tahoma-Bold" w:cs="Tahoma-Bold"/>
          <w:sz w:val="20"/>
          <w:szCs w:val="20"/>
          <w:rtl/>
        </w:rPr>
        <w:t xml:space="preserve"> </w:t>
      </w:r>
      <w:r w:rsidRPr="00770B95" w:rsidR="00770B95">
        <w:rPr>
          <w:rFonts w:ascii="Tahoma-Bold" w:cs="Tahoma-Bold"/>
          <w:sz w:val="20"/>
          <w:szCs w:val="20"/>
          <w:rtl/>
        </w:rPr>
        <w:t>وغیر</w:t>
      </w:r>
      <w:r w:rsidRPr="00770B95" w:rsidR="00770B95">
        <w:rPr>
          <w:rFonts w:hint="default" w:ascii="Tahoma-Bold" w:cs="Tahoma-Bold"/>
          <w:sz w:val="20"/>
          <w:szCs w:val="20"/>
          <w:rtl/>
        </w:rPr>
        <w:t xml:space="preserve"> </w:t>
      </w:r>
      <w:r w:rsidRPr="00770B95" w:rsidR="00770B95">
        <w:rPr>
          <w:rFonts w:ascii="Tahoma-Bold" w:cs="Tahoma-Bold"/>
          <w:sz w:val="20"/>
          <w:szCs w:val="20"/>
          <w:rtl/>
        </w:rPr>
        <w:t>الرسمیة</w:t>
      </w:r>
      <w:r w:rsidRPr="00770B95" w:rsidR="00770B95">
        <w:rPr>
          <w:rFonts w:hint="default" w:ascii="Tahoma-Bold" w:cs="Tahoma-Bold"/>
          <w:sz w:val="20"/>
          <w:szCs w:val="20"/>
          <w:rtl/>
        </w:rPr>
        <w:t xml:space="preserve"> </w:t>
      </w:r>
      <w:r w:rsidRPr="00770B95" w:rsidR="00770B95">
        <w:rPr>
          <w:rFonts w:ascii="Tahoma-Bold" w:cs="Tahoma-Bold"/>
          <w:sz w:val="20"/>
          <w:szCs w:val="20"/>
          <w:rtl/>
        </w:rPr>
        <w:t>و</w:t>
      </w:r>
      <w:r w:rsidRPr="00770B95" w:rsidR="00770B95">
        <w:rPr>
          <w:rFonts w:hint="default" w:ascii="Tahoma-Bold" w:cs="Tahoma-Bold"/>
          <w:sz w:val="20"/>
          <w:szCs w:val="20"/>
          <w:rtl/>
        </w:rPr>
        <w:t xml:space="preserve"> / </w:t>
      </w:r>
      <w:r w:rsidRPr="00770B95" w:rsidR="00770B95">
        <w:rPr>
          <w:rFonts w:ascii="Tahoma-Bold" w:cs="Tahoma-Bold"/>
          <w:sz w:val="20"/>
          <w:szCs w:val="20"/>
          <w:rtl/>
        </w:rPr>
        <w:t>أو</w:t>
      </w:r>
      <w:r w:rsidRPr="00770B95" w:rsidR="00770B95">
        <w:rPr>
          <w:rFonts w:hint="default" w:ascii="Tahoma-Bold" w:cs="Tahoma-Bold"/>
          <w:sz w:val="20"/>
          <w:szCs w:val="20"/>
          <w:rtl/>
        </w:rPr>
        <w:t xml:space="preserve"> </w:t>
      </w:r>
      <w:r w:rsidRPr="00770B95" w:rsidR="00770B95">
        <w:rPr>
          <w:rFonts w:ascii="Tahoma-Bold" w:cs="Tahoma-Bold"/>
          <w:sz w:val="20"/>
          <w:szCs w:val="20"/>
          <w:rtl/>
        </w:rPr>
        <w:t>في</w:t>
      </w:r>
      <w:r w:rsidRPr="00770B95" w:rsidR="00770B95">
        <w:rPr>
          <w:rFonts w:hint="default" w:ascii="Tahoma-Bold" w:cs="Tahoma-Bold"/>
          <w:sz w:val="20"/>
          <w:szCs w:val="20"/>
          <w:rtl/>
        </w:rPr>
        <w:t xml:space="preserve"> </w:t>
      </w:r>
      <w:r w:rsidRPr="00770B95" w:rsidR="00770B95">
        <w:rPr>
          <w:rFonts w:ascii="Tahoma-Bold" w:cs="Tahoma-Bold"/>
          <w:sz w:val="20"/>
          <w:szCs w:val="20"/>
          <w:rtl/>
        </w:rPr>
        <w:t>تنفیذ</w:t>
      </w:r>
      <w:r w:rsidR="00770B95">
        <w:rPr>
          <w:rFonts w:hint="default" w:ascii="Tahoma-Bold" w:cs="Tahoma-Bold"/>
          <w:sz w:val="20"/>
          <w:szCs w:val="20"/>
        </w:rPr>
        <w:t xml:space="preserve"> </w:t>
      </w:r>
      <w:r w:rsidRPr="00770B95" w:rsidR="00770B95">
        <w:rPr>
          <w:rFonts w:ascii="Tahoma-Bold" w:cs="Tahoma-Bold"/>
          <w:sz w:val="20"/>
          <w:szCs w:val="20"/>
          <w:rtl/>
        </w:rPr>
        <w:t>اتفاقیات</w:t>
      </w:r>
      <w:r w:rsidRPr="00770B95" w:rsidR="00770B95">
        <w:rPr>
          <w:rFonts w:hint="default" w:ascii="Tahoma-Bold" w:cs="Tahoma-Bold"/>
          <w:sz w:val="20"/>
          <w:szCs w:val="20"/>
          <w:rtl/>
        </w:rPr>
        <w:t xml:space="preserve"> </w:t>
      </w:r>
      <w:r w:rsidRPr="00770B95" w:rsidR="00770B95">
        <w:rPr>
          <w:rFonts w:ascii="Tahoma-Bold" w:cs="Tahoma-Bold"/>
          <w:sz w:val="20"/>
          <w:szCs w:val="20"/>
          <w:rtl/>
        </w:rPr>
        <w:t>السلام</w:t>
      </w:r>
    </w:p>
    <w:p w:rsidRPr="00306F91" w:rsidR="00C123C5" w:rsidP="00306F91" w:rsidRDefault="00C123C5" w14:paraId="1303BC84" w14:textId="4A59A4B9">
      <w:pPr>
        <w:pStyle w:val="ListParagraph"/>
        <w:numPr>
          <w:ilvl w:val="0"/>
          <w:numId w:val="38"/>
        </w:numPr>
        <w:bidi/>
        <w:spacing w:after="0" w:line="276" w:lineRule="auto"/>
        <w:jc w:val="both"/>
        <w:textDirection w:val="tbRlV"/>
        <w:rPr>
          <w:rFonts w:hint="default" w:ascii="Tahoma" w:hAnsi="Tahoma" w:cs="Tahoma"/>
          <w:b/>
          <w:bCs/>
          <w:sz w:val="20"/>
          <w:szCs w:val="20"/>
        </w:rPr>
      </w:pPr>
      <w:r w:rsidRPr="00770B95">
        <w:rPr>
          <w:rFonts w:ascii="Tahoma" w:hAnsi="Tahoma" w:cs="Tahoma"/>
          <w:b/>
          <w:bCs/>
          <w:sz w:val="20"/>
          <w:szCs w:val="20"/>
          <w:rtl/>
        </w:rPr>
        <w:t>مجال</w:t>
      </w:r>
      <w:r w:rsidRPr="00770B95">
        <w:rPr>
          <w:rFonts w:hint="default" w:ascii="Tahoma" w:hAnsi="Tahoma" w:cs="Tahoma"/>
          <w:b/>
          <w:bCs/>
          <w:sz w:val="20"/>
          <w:szCs w:val="20"/>
          <w:rtl/>
        </w:rPr>
        <w:t xml:space="preserve"> </w:t>
      </w:r>
      <w:r w:rsidRPr="00770B95">
        <w:rPr>
          <w:rFonts w:ascii="Tahoma" w:hAnsi="Tahoma" w:cs="Tahoma"/>
          <w:b/>
          <w:bCs/>
          <w:sz w:val="20"/>
          <w:szCs w:val="20"/>
          <w:rtl/>
        </w:rPr>
        <w:t xml:space="preserve">التأثیر 6: </w:t>
      </w:r>
      <w:r w:rsidRPr="00306F91" w:rsidR="00306F91">
        <w:rPr>
          <w:rFonts w:hint="default" w:ascii="Tahoma" w:hAnsi="Tahoma" w:cs="Tahoma"/>
          <w:sz w:val="20"/>
          <w:szCs w:val="20"/>
          <w:rtl/>
        </w:rPr>
        <w:t>تحس</w:t>
      </w:r>
      <w:r w:rsidRPr="00306F91" w:rsidR="00306F91">
        <w:rPr>
          <w:rFonts w:ascii="Tahoma" w:hAnsi="Tahoma" w:cs="Tahoma"/>
          <w:sz w:val="20"/>
          <w:szCs w:val="20"/>
          <w:rtl/>
        </w:rPr>
        <w:t>ی</w:t>
      </w:r>
      <w:r w:rsidRPr="00306F91" w:rsidR="00306F91">
        <w:rPr>
          <w:rFonts w:hint="eastAsia" w:ascii="Tahoma" w:hAnsi="Tahoma" w:cs="Tahoma"/>
          <w:sz w:val="20"/>
          <w:szCs w:val="20"/>
          <w:rtl/>
        </w:rPr>
        <w:t>ن</w:t>
      </w:r>
      <w:r w:rsidRPr="00306F91" w:rsidR="00306F91">
        <w:rPr>
          <w:rFonts w:hint="default" w:ascii="Tahoma" w:hAnsi="Tahoma" w:cs="Tahoma"/>
          <w:sz w:val="20"/>
          <w:szCs w:val="20"/>
          <w:rtl/>
        </w:rPr>
        <w:t xml:space="preserve"> الانتعاش الاجتماعي والاقتصادي والمشاركة الس</w:t>
      </w:r>
      <w:r w:rsidRPr="00306F91" w:rsidR="00306F91">
        <w:rPr>
          <w:rFonts w:ascii="Tahoma" w:hAnsi="Tahoma" w:cs="Tahoma"/>
          <w:sz w:val="20"/>
          <w:szCs w:val="20"/>
          <w:rtl/>
        </w:rPr>
        <w:t>ی</w:t>
      </w:r>
      <w:r w:rsidRPr="00306F91" w:rsidR="00306F91">
        <w:rPr>
          <w:rFonts w:hint="eastAsia" w:ascii="Tahoma" w:hAnsi="Tahoma" w:cs="Tahoma"/>
          <w:sz w:val="20"/>
          <w:szCs w:val="20"/>
          <w:rtl/>
        </w:rPr>
        <w:t>اس</w:t>
      </w:r>
      <w:r w:rsidRPr="00306F91" w:rsidR="00306F91">
        <w:rPr>
          <w:rFonts w:ascii="Tahoma" w:hAnsi="Tahoma" w:cs="Tahoma"/>
          <w:sz w:val="20"/>
          <w:szCs w:val="20"/>
          <w:rtl/>
        </w:rPr>
        <w:t>ی</w:t>
      </w:r>
      <w:r w:rsidRPr="00306F91" w:rsidR="00306F91">
        <w:rPr>
          <w:rFonts w:hint="eastAsia" w:ascii="Tahoma" w:hAnsi="Tahoma" w:cs="Tahoma"/>
          <w:sz w:val="20"/>
          <w:szCs w:val="20"/>
          <w:rtl/>
        </w:rPr>
        <w:t>ة</w:t>
      </w:r>
      <w:r w:rsidRPr="00306F91" w:rsidR="00306F91">
        <w:rPr>
          <w:rFonts w:hint="default" w:ascii="Tahoma" w:hAnsi="Tahoma" w:cs="Tahoma"/>
          <w:sz w:val="20"/>
          <w:szCs w:val="20"/>
          <w:rtl/>
        </w:rPr>
        <w:t xml:space="preserve"> للنساء والفت</w:t>
      </w:r>
      <w:r w:rsidRPr="00306F91" w:rsidR="00306F91">
        <w:rPr>
          <w:rFonts w:ascii="Tahoma" w:hAnsi="Tahoma" w:cs="Tahoma"/>
          <w:sz w:val="20"/>
          <w:szCs w:val="20"/>
          <w:rtl/>
        </w:rPr>
        <w:t>ی</w:t>
      </w:r>
      <w:r w:rsidRPr="00306F91" w:rsidR="00306F91">
        <w:rPr>
          <w:rFonts w:hint="eastAsia" w:ascii="Tahoma" w:hAnsi="Tahoma" w:cs="Tahoma"/>
          <w:sz w:val="20"/>
          <w:szCs w:val="20"/>
          <w:rtl/>
        </w:rPr>
        <w:t>ات</w:t>
      </w:r>
      <w:r w:rsidRPr="00306F91" w:rsidR="00306F91">
        <w:rPr>
          <w:rFonts w:hint="default" w:ascii="Tahoma" w:hAnsi="Tahoma" w:cs="Tahoma"/>
          <w:sz w:val="20"/>
          <w:szCs w:val="20"/>
          <w:rtl/>
        </w:rPr>
        <w:t xml:space="preserve"> في س</w:t>
      </w:r>
      <w:r w:rsidRPr="00306F91" w:rsidR="00306F91">
        <w:rPr>
          <w:rFonts w:ascii="Tahoma" w:hAnsi="Tahoma" w:cs="Tahoma"/>
          <w:sz w:val="20"/>
          <w:szCs w:val="20"/>
          <w:rtl/>
        </w:rPr>
        <w:t>ی</w:t>
      </w:r>
      <w:r w:rsidRPr="00306F91" w:rsidR="00306F91">
        <w:rPr>
          <w:rFonts w:hint="eastAsia" w:ascii="Tahoma" w:hAnsi="Tahoma" w:cs="Tahoma"/>
          <w:sz w:val="20"/>
          <w:szCs w:val="20"/>
          <w:rtl/>
        </w:rPr>
        <w:t>اقات</w:t>
      </w:r>
      <w:r w:rsidRPr="00306F91" w:rsidR="00306F91">
        <w:rPr>
          <w:rFonts w:hint="default" w:ascii="Tahoma" w:hAnsi="Tahoma" w:cs="Tahoma"/>
          <w:sz w:val="20"/>
          <w:szCs w:val="20"/>
          <w:rtl/>
        </w:rPr>
        <w:t xml:space="preserve"> بناء</w:t>
      </w:r>
      <w:r w:rsidRPr="00306F91" w:rsidR="00306F91">
        <w:rPr>
          <w:rFonts w:hint="default" w:ascii="Tahoma" w:hAnsi="Tahoma" w:cs="Tahoma"/>
          <w:sz w:val="20"/>
          <w:szCs w:val="20"/>
        </w:rPr>
        <w:t xml:space="preserve"> </w:t>
      </w:r>
      <w:r w:rsidRPr="00306F91" w:rsidR="00306F91">
        <w:rPr>
          <w:rFonts w:hint="eastAsia" w:ascii="Tahoma" w:hAnsi="Tahoma" w:cs="Tahoma"/>
          <w:sz w:val="20"/>
          <w:szCs w:val="20"/>
          <w:rtl/>
        </w:rPr>
        <w:t>السلام</w:t>
      </w:r>
      <w:r w:rsidRPr="00306F91" w:rsidR="00306F91">
        <w:rPr>
          <w:rFonts w:hint="default" w:ascii="Tahoma" w:hAnsi="Tahoma" w:cs="Tahoma"/>
          <w:sz w:val="20"/>
          <w:szCs w:val="20"/>
          <w:rtl/>
        </w:rPr>
        <w:t>.</w:t>
      </w:r>
    </w:p>
    <w:p w:rsidRPr="00227FC7" w:rsidR="001A293C" w:rsidP="00227FC7" w:rsidRDefault="001A293C" w14:paraId="6870ED62" w14:textId="77777777">
      <w:pPr>
        <w:bidi/>
        <w:spacing w:after="0" w:line="276" w:lineRule="auto"/>
        <w:jc w:val="both"/>
        <w:textDirection w:val="tbRlV"/>
        <w:rPr>
          <w:rFonts w:hint="default" w:ascii="Tahoma" w:hAnsi="Tahoma" w:cs="Tahoma"/>
          <w:sz w:val="20"/>
          <w:szCs w:val="20"/>
          <w:rtl/>
        </w:rPr>
      </w:pPr>
    </w:p>
    <w:p w:rsidR="003E1068" w:rsidP="006B23F0" w:rsidRDefault="006B23F0" w14:paraId="299E387A" w14:textId="6DBC5C23">
      <w:pPr>
        <w:bidi/>
        <w:spacing w:after="0" w:line="276" w:lineRule="auto"/>
        <w:jc w:val="both"/>
        <w:rPr>
          <w:rFonts w:hint="default" w:ascii="Tahoma" w:hAnsi="Tahoma" w:cs="Tahoma"/>
          <w:sz w:val="20"/>
          <w:szCs w:val="20"/>
          <w:rtl/>
        </w:rPr>
      </w:pPr>
      <w:r w:rsidRPr="006B23F0">
        <w:rPr>
          <w:rFonts w:hint="default" w:ascii="Tahoma" w:hAnsi="Tahoma" w:cs="Tahoma"/>
          <w:sz w:val="20"/>
          <w:szCs w:val="20"/>
          <w:rtl/>
        </w:rPr>
        <w:t>وهذا يتماشى مع الهدف العام لـ</w:t>
      </w:r>
      <w:r w:rsidRPr="006B23F0">
        <w:rPr>
          <w:rFonts w:hint="default" w:ascii="Tahoma" w:hAnsi="Tahoma" w:cs="Tahoma"/>
          <w:sz w:val="20"/>
          <w:szCs w:val="20"/>
        </w:rPr>
        <w:t xml:space="preserve"> WPHF </w:t>
      </w:r>
      <w:r w:rsidRPr="006B23F0">
        <w:rPr>
          <w:rFonts w:hint="default" w:ascii="Tahoma" w:hAnsi="Tahoma" w:cs="Tahoma"/>
          <w:sz w:val="20"/>
          <w:szCs w:val="20"/>
          <w:rtl/>
        </w:rPr>
        <w:t>المتمثل في المساهمة في مجتمعات مسالمة ومتساوية بين الجنسين</w:t>
      </w:r>
      <w:r w:rsidRPr="006B23F0">
        <w:rPr>
          <w:rFonts w:hint="default" w:ascii="Tahoma" w:hAnsi="Tahoma" w:cs="Tahoma"/>
          <w:sz w:val="20"/>
          <w:szCs w:val="20"/>
        </w:rPr>
        <w:t>.</w:t>
      </w:r>
    </w:p>
    <w:p w:rsidRPr="001639E7" w:rsidR="006B23F0" w:rsidP="006B23F0" w:rsidRDefault="006B23F0" w14:paraId="7DD2C4CB" w14:textId="77777777">
      <w:pPr>
        <w:bidi/>
        <w:spacing w:after="0" w:line="276" w:lineRule="auto"/>
        <w:jc w:val="both"/>
        <w:rPr>
          <w:rFonts w:hint="default" w:ascii="Tahoma" w:hAnsi="Tahoma" w:cs="Tahoma"/>
          <w:szCs w:val="22"/>
        </w:rPr>
      </w:pPr>
    </w:p>
    <w:p w:rsidRPr="00CF74F6" w:rsidR="00125E43" w:rsidP="00CF74F6" w:rsidRDefault="00BE6B3B" w14:paraId="5573F16F" w14:textId="68B19FAB">
      <w:pPr>
        <w:pStyle w:val="ListParagraph"/>
        <w:numPr>
          <w:ilvl w:val="0"/>
          <w:numId w:val="2"/>
        </w:numPr>
        <w:bidi/>
        <w:spacing w:after="0" w:line="276" w:lineRule="auto"/>
        <w:ind w:left="360"/>
        <w:textDirection w:val="tbRlV"/>
        <w:rPr>
          <w:rFonts w:hint="default" w:ascii="Tahoma" w:hAnsi="Tahoma" w:cs="Tahoma"/>
          <w:b/>
          <w:bCs/>
          <w:color w:val="00B0F0"/>
          <w:szCs w:val="22"/>
          <w:lang w:val="ar-SA" w:eastAsia="zh-TW"/>
        </w:rPr>
      </w:pPr>
      <w:r>
        <w:rPr>
          <w:rFonts w:hint="default" w:ascii="Tahoma" w:hAnsi="Tahoma" w:cs="Tahoma"/>
          <w:b/>
          <w:bCs/>
          <w:color w:val="00B0F0"/>
          <w:szCs w:val="22"/>
          <w:rtl/>
        </w:rPr>
        <w:t>سياق البلد المرتبط با</w:t>
      </w:r>
      <w:r w:rsidRPr="00CF74F6" w:rsidR="002B6396">
        <w:rPr>
          <w:rFonts w:hint="default" w:ascii="Tahoma" w:hAnsi="Tahoma" w:cs="Tahoma"/>
          <w:b/>
          <w:bCs/>
          <w:color w:val="00B0F0"/>
          <w:szCs w:val="22"/>
          <w:rtl/>
        </w:rPr>
        <w:t xml:space="preserve">لدعوة </w:t>
      </w:r>
      <w:r>
        <w:rPr>
          <w:rFonts w:hint="default" w:ascii="Tahoma" w:hAnsi="Tahoma" w:cs="Tahoma"/>
          <w:b/>
          <w:bCs/>
          <w:color w:val="00B0F0"/>
          <w:szCs w:val="22"/>
          <w:rtl/>
        </w:rPr>
        <w:t>ل</w:t>
      </w:r>
      <w:r w:rsidRPr="00CF74F6" w:rsidR="002B6396">
        <w:rPr>
          <w:rFonts w:hint="default" w:ascii="Tahoma" w:hAnsi="Tahoma" w:cs="Tahoma"/>
          <w:b/>
          <w:bCs/>
          <w:color w:val="00B0F0"/>
          <w:szCs w:val="22"/>
          <w:rtl/>
        </w:rPr>
        <w:t xml:space="preserve">تقديم </w:t>
      </w:r>
      <w:r w:rsidRPr="00CF74F6" w:rsidR="46697C5E">
        <w:rPr>
          <w:rFonts w:hint="default" w:ascii="Tahoma" w:hAnsi="Tahoma" w:cs="Tahoma"/>
          <w:b/>
          <w:bCs/>
          <w:color w:val="00B0F0"/>
          <w:szCs w:val="22"/>
          <w:rtl/>
        </w:rPr>
        <w:t>ال</w:t>
      </w:r>
      <w:r w:rsidRPr="00CF74F6" w:rsidR="002B6396">
        <w:rPr>
          <w:rFonts w:hint="default" w:ascii="Tahoma" w:hAnsi="Tahoma" w:cs="Tahoma"/>
          <w:b/>
          <w:bCs/>
          <w:color w:val="00B0F0"/>
          <w:szCs w:val="22"/>
          <w:rtl/>
        </w:rPr>
        <w:t>مقترحات</w:t>
      </w:r>
    </w:p>
    <w:p w:rsidR="00C92971" w:rsidP="00C92971" w:rsidRDefault="005B21F7" w14:paraId="61D1736B" w14:textId="770F2A21">
      <w:pPr>
        <w:bidi/>
        <w:spacing w:after="0" w:line="276" w:lineRule="auto"/>
        <w:jc w:val="both"/>
        <w:textDirection w:val="tbRlV"/>
        <w:rPr>
          <w:rFonts w:hint="default" w:ascii="Tahoma" w:hAnsi="Tahoma" w:cs="Tahoma"/>
          <w:sz w:val="20"/>
          <w:szCs w:val="20"/>
          <w:rtl/>
        </w:rPr>
      </w:pPr>
      <w:r w:rsidRPr="005B21F7">
        <w:rPr>
          <w:rFonts w:hint="default" w:ascii="Tahoma" w:hAnsi="Tahoma" w:cs="Tahoma"/>
          <w:sz w:val="20"/>
          <w:szCs w:val="20"/>
          <w:rtl/>
        </w:rPr>
        <w:t xml:space="preserve">ويأتي اندلاع القتال العنيف يوم السبت 15 أبريل/نيسان في الخرطوم وفي عدة مواقع أخرى في جميع أنحاء البلاد، لا سيما في شمال وجنوب دارفور، وسط انتقال مقترح إلى الحكم المدني. وتوقفت الأنشطة الإنسانية في العديد من الولايات بسبب انعدام الأمن والنهب على نطاق واسع. ومع ذلك، قامت النساء على الأرض بتنظيم أنفسهن على الفور وقمن بتقديم المساعدات الإنسانية. حتى قبل اندلاع القتال ، تأثرت النساء والفتيات بشكل غير متناسب بالنزاع المستمر والأزمات الإنسانية بسبب عدم المساواة المتأصلة بين الجنسين، والتي تتقاطع مع عوامل التمييز الأخرى مثل العمر والانتماء العرقي والحالة الاجتماعية وما إلى ذلك. وقد أظهرت المنظمات، وخاصة تلك التي تقودها شابات، قيادة قوية في المطالبة بالسلام، ومع ذلك، لم يتم تضمينها بشكل منهجي في مجالات صنع القرار. وبالنظر إلى أن الآثار المجمعة للأزمات واندلاع القتال الحالي في السودان تؤثر بشكل غير متناسب على حصول النساء والفتيات على الخدمات والنشاط الاقتصادي، فمن الأهمية أن تقوم النساء المحليات ومنظماتهن بدور حاسم في حل الصراع </w:t>
      </w:r>
      <w:r w:rsidR="001A4807">
        <w:rPr>
          <w:rFonts w:ascii="Tahoma" w:hAnsi="Tahoma" w:cs="Tahoma"/>
          <w:sz w:val="20"/>
          <w:szCs w:val="20"/>
          <w:rtl/>
        </w:rPr>
        <w:t>و</w:t>
      </w:r>
      <w:r w:rsidRPr="005B21F7">
        <w:rPr>
          <w:rFonts w:hint="default" w:ascii="Tahoma" w:hAnsi="Tahoma" w:cs="Tahoma"/>
          <w:sz w:val="20"/>
          <w:szCs w:val="20"/>
          <w:rtl/>
        </w:rPr>
        <w:t>ضمان</w:t>
      </w:r>
      <w:r w:rsidR="007C0550">
        <w:rPr>
          <w:rFonts w:ascii="Tahoma" w:hAnsi="Tahoma" w:cs="Tahoma"/>
          <w:sz w:val="20"/>
          <w:szCs w:val="20"/>
          <w:rtl/>
        </w:rPr>
        <w:t xml:space="preserve"> </w:t>
      </w:r>
      <w:r w:rsidRPr="005B21F7">
        <w:rPr>
          <w:rFonts w:hint="default" w:ascii="Tahoma" w:hAnsi="Tahoma" w:cs="Tahoma"/>
          <w:sz w:val="20"/>
          <w:szCs w:val="20"/>
          <w:rtl/>
        </w:rPr>
        <w:t xml:space="preserve">استجابات </w:t>
      </w:r>
      <w:r w:rsidRPr="005B21F7" w:rsidR="00892F56">
        <w:rPr>
          <w:rFonts w:hint="default" w:ascii="Tahoma" w:hAnsi="Tahoma" w:cs="Tahoma"/>
          <w:sz w:val="20"/>
          <w:szCs w:val="20"/>
          <w:rtl/>
        </w:rPr>
        <w:t xml:space="preserve">مستدامة </w:t>
      </w:r>
      <w:r w:rsidR="00892F56">
        <w:rPr>
          <w:rFonts w:ascii="Tahoma" w:hAnsi="Tahoma" w:cs="Tahoma"/>
          <w:sz w:val="20"/>
          <w:szCs w:val="20"/>
          <w:rtl/>
        </w:rPr>
        <w:t>و</w:t>
      </w:r>
      <w:r w:rsidRPr="005B21F7">
        <w:rPr>
          <w:rFonts w:hint="default" w:ascii="Tahoma" w:hAnsi="Tahoma" w:cs="Tahoma"/>
          <w:sz w:val="20"/>
          <w:szCs w:val="20"/>
          <w:rtl/>
        </w:rPr>
        <w:t xml:space="preserve">شاملة </w:t>
      </w:r>
      <w:r w:rsidR="007C0550">
        <w:rPr>
          <w:rFonts w:ascii="Tahoma" w:hAnsi="Tahoma" w:cs="Tahoma"/>
          <w:sz w:val="20"/>
          <w:szCs w:val="20"/>
          <w:rtl/>
        </w:rPr>
        <w:t>و</w:t>
      </w:r>
      <w:r w:rsidRPr="005B21F7" w:rsidR="007C0550">
        <w:rPr>
          <w:rFonts w:hint="default" w:ascii="Tahoma" w:hAnsi="Tahoma" w:cs="Tahoma"/>
          <w:sz w:val="20"/>
          <w:szCs w:val="20"/>
          <w:rtl/>
        </w:rPr>
        <w:t>مس</w:t>
      </w:r>
      <w:r w:rsidR="00892F56">
        <w:rPr>
          <w:rFonts w:ascii="Tahoma" w:hAnsi="Tahoma" w:cs="Tahoma"/>
          <w:sz w:val="20"/>
          <w:szCs w:val="20"/>
          <w:rtl/>
        </w:rPr>
        <w:t>ا</w:t>
      </w:r>
      <w:r w:rsidRPr="005B21F7" w:rsidR="007C0550">
        <w:rPr>
          <w:rFonts w:hint="default" w:ascii="Tahoma" w:hAnsi="Tahoma" w:cs="Tahoma"/>
          <w:sz w:val="20"/>
          <w:szCs w:val="20"/>
          <w:rtl/>
        </w:rPr>
        <w:t>و</w:t>
      </w:r>
      <w:r w:rsidR="007C0550">
        <w:rPr>
          <w:rFonts w:ascii="Tahoma" w:hAnsi="Tahoma" w:cs="Tahoma"/>
          <w:sz w:val="20"/>
          <w:szCs w:val="20"/>
          <w:rtl/>
        </w:rPr>
        <w:t>ي</w:t>
      </w:r>
      <w:r w:rsidRPr="005B21F7" w:rsidR="007C0550">
        <w:rPr>
          <w:rFonts w:hint="default" w:ascii="Tahoma" w:hAnsi="Tahoma" w:cs="Tahoma"/>
          <w:sz w:val="20"/>
          <w:szCs w:val="20"/>
          <w:rtl/>
        </w:rPr>
        <w:t>ة بين الجنسين</w:t>
      </w:r>
      <w:r w:rsidR="00853CE9">
        <w:rPr>
          <w:rFonts w:ascii="Tahoma" w:hAnsi="Tahoma" w:cs="Tahoma"/>
          <w:sz w:val="20"/>
          <w:szCs w:val="20"/>
          <w:rtl/>
          <w:lang w:val="fr-CH" w:bidi="ar-LB"/>
        </w:rPr>
        <w:t xml:space="preserve"> ومستجيبة</w:t>
      </w:r>
      <w:r w:rsidRPr="005B21F7" w:rsidR="007C0550">
        <w:rPr>
          <w:rFonts w:hint="default" w:ascii="Tahoma" w:hAnsi="Tahoma" w:cs="Tahoma"/>
          <w:sz w:val="20"/>
          <w:szCs w:val="20"/>
          <w:rtl/>
        </w:rPr>
        <w:t xml:space="preserve"> </w:t>
      </w:r>
      <w:r w:rsidRPr="005B21F7">
        <w:rPr>
          <w:rFonts w:hint="default" w:ascii="Tahoma" w:hAnsi="Tahoma" w:cs="Tahoma"/>
          <w:sz w:val="20"/>
          <w:szCs w:val="20"/>
          <w:rtl/>
        </w:rPr>
        <w:t>لاحتياجات</w:t>
      </w:r>
      <w:r w:rsidR="00853CE9">
        <w:rPr>
          <w:rFonts w:ascii="Tahoma" w:hAnsi="Tahoma" w:cs="Tahoma"/>
          <w:sz w:val="20"/>
          <w:szCs w:val="20"/>
          <w:rtl/>
        </w:rPr>
        <w:t xml:space="preserve"> النساء والشابات وال</w:t>
      </w:r>
      <w:r w:rsidR="00AE72C3">
        <w:rPr>
          <w:rFonts w:ascii="Tahoma" w:hAnsi="Tahoma" w:cs="Tahoma"/>
          <w:sz w:val="20"/>
          <w:szCs w:val="20"/>
          <w:rtl/>
        </w:rPr>
        <w:t>فتيات</w:t>
      </w:r>
      <w:r w:rsidRPr="005B21F7">
        <w:rPr>
          <w:rFonts w:hint="default" w:ascii="Tahoma" w:hAnsi="Tahoma" w:cs="Tahoma"/>
          <w:sz w:val="20"/>
          <w:szCs w:val="20"/>
          <w:rtl/>
        </w:rPr>
        <w:t xml:space="preserve"> الحالية.</w:t>
      </w:r>
    </w:p>
    <w:p w:rsidR="001A4807" w:rsidP="001A4807" w:rsidRDefault="001A4807" w14:paraId="1BF95E5D" w14:textId="77777777">
      <w:pPr>
        <w:bidi/>
        <w:spacing w:after="0" w:line="276" w:lineRule="auto"/>
        <w:jc w:val="both"/>
        <w:textDirection w:val="tbRlV"/>
        <w:rPr>
          <w:rFonts w:hint="default" w:ascii="Tahoma" w:hAnsi="Tahoma" w:cs="Tahoma"/>
          <w:sz w:val="20"/>
          <w:szCs w:val="20"/>
          <w:rtl/>
        </w:rPr>
      </w:pPr>
    </w:p>
    <w:p w:rsidRPr="00C92971" w:rsidR="00B466D4" w:rsidP="00C92971" w:rsidRDefault="0059354F" w14:paraId="07354CC6" w14:textId="25141AF4">
      <w:pPr>
        <w:bidi/>
        <w:spacing w:after="0" w:line="276" w:lineRule="auto"/>
        <w:jc w:val="both"/>
        <w:textDirection w:val="tbRlV"/>
        <w:rPr>
          <w:rFonts w:hint="default" w:ascii="Tahoma" w:hAnsi="Tahoma" w:cs="Tahoma"/>
          <w:b/>
          <w:sz w:val="20"/>
          <w:szCs w:val="20"/>
        </w:rPr>
      </w:pPr>
      <w:r w:rsidRPr="0059354F">
        <w:rPr>
          <w:rFonts w:hint="default" w:ascii="Tahoma" w:hAnsi="Tahoma" w:cs="Tahoma"/>
          <w:sz w:val="20"/>
          <w:szCs w:val="20"/>
          <w:rtl/>
        </w:rPr>
        <w:t>سيتم إيلاء اهتمام خاص</w:t>
      </w:r>
      <w:r>
        <w:rPr>
          <w:rFonts w:ascii="Tahoma" w:hAnsi="Tahoma" w:cs="Tahoma"/>
          <w:sz w:val="20"/>
          <w:szCs w:val="20"/>
          <w:rtl/>
        </w:rPr>
        <w:t xml:space="preserve"> إلى ا</w:t>
      </w:r>
      <w:r w:rsidRPr="002D2541" w:rsidR="00B466D4">
        <w:rPr>
          <w:rFonts w:hint="default" w:ascii="Tahoma" w:hAnsi="Tahoma" w:cs="Tahoma"/>
          <w:sz w:val="20"/>
          <w:szCs w:val="20"/>
          <w:rtl/>
        </w:rPr>
        <w:t>لمقترحات التي تستهدف في نهجها النساء والفتيات اللواتي يواجهن أشكالاً متعددة ومتقاطعة من التمييز، مثل النساء المهمشات والمستبعدات بسبب الفقر، أو الأصل العرقي، أو وضع الإعاقة، أو السن، أو الموضع الجغرافي، أو حالة الهجرة</w:t>
      </w:r>
      <w:r>
        <w:rPr>
          <w:rFonts w:ascii="Tahoma" w:hAnsi="Tahoma" w:cs="Tahoma"/>
          <w:sz w:val="20"/>
          <w:szCs w:val="20"/>
          <w:rtl/>
        </w:rPr>
        <w:t>،</w:t>
      </w:r>
      <w:r w:rsidRPr="0036426F" w:rsidR="0036426F">
        <w:rPr>
          <w:rFonts w:hint="default" w:ascii="Tahoma" w:hAnsi="Tahoma" w:cs="Tahoma"/>
          <w:sz w:val="20"/>
          <w:szCs w:val="20"/>
          <w:rtl/>
        </w:rPr>
        <w:t xml:space="preserve"> </w:t>
      </w:r>
      <w:r w:rsidRPr="0036426F" w:rsidR="006958FA">
        <w:rPr>
          <w:rFonts w:ascii="Tahoma" w:hAnsi="Tahoma" w:cs="Tahoma"/>
          <w:sz w:val="20"/>
          <w:szCs w:val="20"/>
          <w:rtl/>
        </w:rPr>
        <w:t xml:space="preserve">وحالة </w:t>
      </w:r>
      <w:r w:rsidR="006958FA">
        <w:rPr>
          <w:rFonts w:hint="default" w:ascii="Tahoma" w:hAnsi="Tahoma" w:cs="Tahoma"/>
          <w:sz w:val="20"/>
          <w:szCs w:val="20"/>
          <w:rtl/>
        </w:rPr>
        <w:t>الإصابة</w:t>
      </w:r>
      <w:r w:rsidR="006958FA">
        <w:rPr>
          <w:rFonts w:hint="default" w:ascii="Tahoma" w:hAnsi="Tahoma" w:cs="Tahoma"/>
          <w:sz w:val="20"/>
          <w:szCs w:val="20"/>
        </w:rPr>
        <w:t xml:space="preserve"> </w:t>
      </w:r>
      <w:r w:rsidR="006958FA">
        <w:rPr>
          <w:rFonts w:ascii="Tahoma" w:hAnsi="Tahoma" w:cs="Tahoma"/>
          <w:sz w:val="20"/>
          <w:szCs w:val="20"/>
          <w:rtl/>
          <w:lang w:val="fr-CH"/>
        </w:rPr>
        <w:t>ب</w:t>
      </w:r>
      <w:r w:rsidRPr="0036426F" w:rsidR="0036426F">
        <w:rPr>
          <w:rFonts w:hint="default" w:ascii="Tahoma" w:hAnsi="Tahoma" w:cs="Tahoma"/>
          <w:sz w:val="20"/>
          <w:szCs w:val="20"/>
          <w:rtl/>
        </w:rPr>
        <w:t xml:space="preserve">فيروس نقص المناعة البشرية ، من بين أمور أخرى ، والتي تتماشى بشكل واضح مع خطة عام 2030 ومبدأ </w:t>
      </w:r>
      <w:r w:rsidRPr="00ED74B2" w:rsidR="00ED74B2">
        <w:rPr>
          <w:rFonts w:hint="default" w:ascii="Tahoma" w:hAnsi="Tahoma" w:cs="Tahoma"/>
          <w:sz w:val="20"/>
          <w:szCs w:val="20"/>
          <w:rtl/>
        </w:rPr>
        <w:t>عدم ترك أي أحد خلف الركب</w:t>
      </w:r>
      <w:r w:rsidRPr="0036426F" w:rsidR="0036426F">
        <w:rPr>
          <w:rFonts w:hint="default" w:ascii="Tahoma" w:hAnsi="Tahoma" w:cs="Tahoma"/>
          <w:sz w:val="20"/>
          <w:szCs w:val="20"/>
          <w:rtl/>
        </w:rPr>
        <w:t>.</w:t>
      </w:r>
    </w:p>
    <w:p w:rsidRPr="00ED74B2" w:rsidR="00ED74B2" w:rsidP="00ED74B2" w:rsidRDefault="00ED74B2" w14:paraId="762C5551" w14:textId="77777777">
      <w:pPr>
        <w:bidi/>
        <w:spacing w:after="0" w:line="276" w:lineRule="auto"/>
        <w:jc w:val="both"/>
        <w:textDirection w:val="tbRlV"/>
        <w:rPr>
          <w:rFonts w:hint="default" w:ascii="Tahoma" w:hAnsi="Tahoma" w:cs="Tahoma"/>
          <w:sz w:val="20"/>
          <w:szCs w:val="20"/>
        </w:rPr>
      </w:pPr>
    </w:p>
    <w:p w:rsidRPr="009F25E0" w:rsidR="00081DA7" w:rsidP="009F25E0" w:rsidRDefault="00DE22B3" w14:paraId="2662C21B" w14:textId="116A844D">
      <w:pPr>
        <w:pStyle w:val="ListParagraph"/>
        <w:numPr>
          <w:ilvl w:val="0"/>
          <w:numId w:val="2"/>
        </w:numPr>
        <w:bidi/>
        <w:spacing w:after="0" w:line="276" w:lineRule="auto"/>
        <w:ind w:left="360"/>
        <w:textDirection w:val="tbRlV"/>
        <w:rPr>
          <w:rFonts w:hint="default" w:ascii="Tahoma" w:hAnsi="Tahoma" w:cs="Tahoma"/>
          <w:b/>
          <w:bCs/>
          <w:color w:val="00B0F0"/>
          <w:szCs w:val="22"/>
          <w:rtl/>
        </w:rPr>
      </w:pPr>
      <w:r>
        <w:rPr>
          <w:rFonts w:hint="default" w:ascii="Tahoma" w:hAnsi="Tahoma" w:cs="Tahoma"/>
          <w:b/>
          <w:bCs/>
          <w:color w:val="00B0F0"/>
          <w:szCs w:val="22"/>
          <w:rtl/>
        </w:rPr>
        <w:t>النطاق (المكان والمدة)</w:t>
      </w:r>
    </w:p>
    <w:p w:rsidR="00F464CA" w:rsidP="00F464CA" w:rsidRDefault="002B6396" w14:paraId="2A249D0E" w14:textId="3C471A47">
      <w:pPr>
        <w:bidi/>
        <w:spacing w:after="0" w:line="276" w:lineRule="auto"/>
        <w:jc w:val="both"/>
        <w:textDirection w:val="tbRlV"/>
        <w:rPr>
          <w:rFonts w:hint="default" w:ascii="Tahoma" w:hAnsi="Tahoma" w:cs="Tahoma"/>
          <w:b/>
          <w:sz w:val="20"/>
          <w:szCs w:val="20"/>
          <w:rtl/>
        </w:rPr>
      </w:pPr>
      <w:r w:rsidRPr="002D2541">
        <w:rPr>
          <w:rFonts w:hint="default" w:ascii="Tahoma" w:hAnsi="Tahoma" w:cs="Tahoma"/>
          <w:b/>
          <w:sz w:val="20"/>
          <w:szCs w:val="20"/>
          <w:rtl/>
        </w:rPr>
        <w:lastRenderedPageBreak/>
        <w:t xml:space="preserve">سيمول صندوق المرأة للسلام والعمل الإنساني المشاريع المؤهلة </w:t>
      </w:r>
      <w:r w:rsidRPr="00F464CA" w:rsidR="00F464CA">
        <w:rPr>
          <w:rFonts w:hint="default" w:ascii="Tahoma" w:hAnsi="Tahoma" w:cs="Tahoma"/>
          <w:b/>
          <w:sz w:val="20"/>
          <w:szCs w:val="20"/>
          <w:rtl/>
        </w:rPr>
        <w:t xml:space="preserve">في السودان مع التركيز الجغرافي في 4 ولايات هي </w:t>
      </w:r>
      <w:r w:rsidRPr="00F464CA" w:rsidR="00F464CA">
        <w:rPr>
          <w:rFonts w:hint="default" w:ascii="Tahoma" w:hAnsi="Tahoma" w:cs="Tahoma"/>
          <w:bCs/>
          <w:sz w:val="20"/>
          <w:szCs w:val="20"/>
          <w:rtl/>
        </w:rPr>
        <w:t xml:space="preserve">القضارف </w:t>
      </w:r>
      <w:r w:rsidRPr="00F464CA" w:rsidR="00F464CA">
        <w:rPr>
          <w:rFonts w:hint="default" w:ascii="Tahoma" w:hAnsi="Tahoma" w:cs="Tahoma"/>
          <w:b/>
          <w:sz w:val="20"/>
          <w:szCs w:val="20"/>
          <w:rtl/>
        </w:rPr>
        <w:t>و</w:t>
      </w:r>
      <w:r w:rsidRPr="00F464CA" w:rsidR="00F464CA">
        <w:rPr>
          <w:rFonts w:hint="default" w:ascii="Tahoma" w:hAnsi="Tahoma" w:cs="Tahoma"/>
          <w:bCs/>
          <w:sz w:val="20"/>
          <w:szCs w:val="20"/>
          <w:rtl/>
        </w:rPr>
        <w:t xml:space="preserve">الجزيرة </w:t>
      </w:r>
      <w:r w:rsidRPr="00F464CA" w:rsidR="00F464CA">
        <w:rPr>
          <w:rFonts w:hint="default" w:ascii="Tahoma" w:hAnsi="Tahoma" w:cs="Tahoma"/>
          <w:b/>
          <w:sz w:val="20"/>
          <w:szCs w:val="20"/>
          <w:rtl/>
        </w:rPr>
        <w:t>و</w:t>
      </w:r>
      <w:r w:rsidRPr="00F464CA" w:rsidR="00F464CA">
        <w:rPr>
          <w:rFonts w:hint="default" w:ascii="Tahoma" w:hAnsi="Tahoma" w:cs="Tahoma"/>
          <w:bCs/>
          <w:sz w:val="20"/>
          <w:szCs w:val="20"/>
          <w:rtl/>
        </w:rPr>
        <w:t xml:space="preserve">سنار </w:t>
      </w:r>
      <w:r w:rsidRPr="00F464CA" w:rsidR="00F464CA">
        <w:rPr>
          <w:rFonts w:hint="default" w:ascii="Tahoma" w:hAnsi="Tahoma" w:cs="Tahoma"/>
          <w:b/>
          <w:sz w:val="20"/>
          <w:szCs w:val="20"/>
          <w:rtl/>
        </w:rPr>
        <w:t>و</w:t>
      </w:r>
      <w:r w:rsidRPr="00F464CA" w:rsidR="00F464CA">
        <w:rPr>
          <w:rFonts w:hint="default" w:ascii="Tahoma" w:hAnsi="Tahoma" w:cs="Tahoma"/>
          <w:bCs/>
          <w:sz w:val="20"/>
          <w:szCs w:val="20"/>
          <w:rtl/>
        </w:rPr>
        <w:t>النيل الأبيض</w:t>
      </w:r>
      <w:r w:rsidRPr="00F464CA" w:rsidR="00F464CA">
        <w:rPr>
          <w:rFonts w:hint="default" w:ascii="Tahoma" w:hAnsi="Tahoma" w:cs="Tahoma"/>
          <w:b/>
          <w:sz w:val="20"/>
          <w:szCs w:val="20"/>
          <w:rtl/>
        </w:rPr>
        <w:t>.</w:t>
      </w:r>
    </w:p>
    <w:p w:rsidR="00F464CA" w:rsidP="00F464CA" w:rsidRDefault="00F464CA" w14:paraId="29071717" w14:textId="77777777">
      <w:pPr>
        <w:bidi/>
        <w:spacing w:after="0" w:line="276" w:lineRule="auto"/>
        <w:jc w:val="both"/>
        <w:textDirection w:val="tbRlV"/>
        <w:rPr>
          <w:rFonts w:hint="default" w:ascii="Tahoma" w:hAnsi="Tahoma" w:cs="Tahoma"/>
          <w:b/>
          <w:sz w:val="20"/>
          <w:szCs w:val="20"/>
          <w:rtl/>
        </w:rPr>
      </w:pPr>
    </w:p>
    <w:p w:rsidRPr="002D2541" w:rsidR="002B6396" w:rsidP="00EE4D83" w:rsidRDefault="002B6396" w14:paraId="5C02069D" w14:textId="1F57356B">
      <w:pPr>
        <w:bidi/>
        <w:spacing w:after="0" w:line="276" w:lineRule="auto"/>
        <w:jc w:val="both"/>
        <w:textDirection w:val="tbRlV"/>
        <w:rPr>
          <w:rFonts w:hint="default" w:ascii="Tahoma" w:hAnsi="Tahoma" w:cs="Tahoma"/>
          <w:b/>
          <w:sz w:val="20"/>
          <w:szCs w:val="20"/>
        </w:rPr>
      </w:pPr>
      <w:r w:rsidRPr="002D2541">
        <w:rPr>
          <w:rFonts w:hint="default" w:ascii="Tahoma" w:hAnsi="Tahoma" w:cs="Tahoma"/>
          <w:b/>
          <w:sz w:val="20"/>
          <w:szCs w:val="20"/>
          <w:rtl/>
        </w:rPr>
        <w:t xml:space="preserve">على المشاريع أن تركز على بلد واحد، </w:t>
      </w:r>
      <w:r w:rsidRPr="002D2541">
        <w:rPr>
          <w:rFonts w:hint="default" w:ascii="Tahoma" w:hAnsi="Tahoma" w:cs="Tahoma"/>
          <w:bCs/>
          <w:sz w:val="20"/>
          <w:szCs w:val="20"/>
          <w:rtl/>
        </w:rPr>
        <w:t>ولن تقبل</w:t>
      </w:r>
      <w:r w:rsidRPr="002D2541">
        <w:rPr>
          <w:rFonts w:hint="default" w:ascii="Tahoma" w:hAnsi="Tahoma" w:cs="Tahoma"/>
          <w:b/>
          <w:sz w:val="20"/>
          <w:szCs w:val="20"/>
          <w:rtl/>
        </w:rPr>
        <w:t xml:space="preserve"> المشاريع التي تغطي بلداناً عدة. </w:t>
      </w:r>
    </w:p>
    <w:p w:rsidR="004B4AF5" w:rsidP="000019D9" w:rsidRDefault="004B4AF5" w14:paraId="1D277B73" w14:textId="2BB29EC3">
      <w:pPr>
        <w:bidi/>
        <w:spacing w:after="0" w:line="276" w:lineRule="auto"/>
        <w:jc w:val="both"/>
        <w:textDirection w:val="tbRlV"/>
        <w:rPr>
          <w:rFonts w:hint="default" w:ascii="Tahoma" w:hAnsi="Tahoma" w:cs="Tahoma"/>
          <w:bCs/>
          <w:szCs w:val="22"/>
          <w:rtl/>
        </w:rPr>
      </w:pPr>
    </w:p>
    <w:p w:rsidR="00EE4D83" w:rsidP="00EE4D83" w:rsidRDefault="00EE4D83" w14:paraId="7E817754" w14:textId="002A15F0">
      <w:pPr>
        <w:bidi/>
        <w:spacing w:after="0" w:line="276" w:lineRule="auto"/>
        <w:jc w:val="both"/>
        <w:textDirection w:val="tbRlV"/>
        <w:rPr>
          <w:rFonts w:hint="default" w:ascii="Tahoma" w:hAnsi="Tahoma" w:cs="Tahoma"/>
          <w:b/>
          <w:sz w:val="20"/>
          <w:szCs w:val="20"/>
          <w:rtl/>
        </w:rPr>
      </w:pPr>
      <w:r w:rsidRPr="00EE4D83">
        <w:rPr>
          <w:rFonts w:hint="default" w:ascii="Tahoma" w:hAnsi="Tahoma" w:cs="Tahoma"/>
          <w:b/>
          <w:sz w:val="20"/>
          <w:szCs w:val="20"/>
          <w:rtl/>
        </w:rPr>
        <w:t xml:space="preserve">يمكن لمنظمات المجتمع المدني التقدم لمدة أقصاها </w:t>
      </w:r>
      <w:r w:rsidRPr="009833C3">
        <w:rPr>
          <w:rFonts w:hint="default" w:ascii="Tahoma" w:hAnsi="Tahoma" w:cs="Tahoma"/>
          <w:b/>
          <w:sz w:val="20"/>
          <w:szCs w:val="20"/>
          <w:rtl/>
        </w:rPr>
        <w:t>سنتان</w:t>
      </w:r>
      <w:r w:rsidRPr="00EE4D83">
        <w:rPr>
          <w:rFonts w:hint="default" w:ascii="Tahoma" w:hAnsi="Tahoma" w:cs="Tahoma"/>
          <w:b/>
          <w:sz w:val="20"/>
          <w:szCs w:val="20"/>
          <w:rtl/>
        </w:rPr>
        <w:t>.</w:t>
      </w:r>
    </w:p>
    <w:p w:rsidR="00EE4D83" w:rsidP="00EE4D83" w:rsidRDefault="00EE4D83" w14:paraId="6998449E" w14:textId="118D5697">
      <w:pPr>
        <w:bidi/>
        <w:spacing w:after="0" w:line="276" w:lineRule="auto"/>
        <w:jc w:val="both"/>
        <w:textDirection w:val="tbRlV"/>
        <w:rPr>
          <w:rFonts w:hint="default" w:ascii="Tahoma" w:hAnsi="Tahoma" w:cs="Tahoma"/>
          <w:b/>
          <w:sz w:val="20"/>
          <w:szCs w:val="20"/>
          <w:rtl/>
        </w:rPr>
      </w:pPr>
    </w:p>
    <w:p w:rsidRPr="00734150" w:rsidR="00EE4D83" w:rsidP="00734150" w:rsidRDefault="00734150" w14:paraId="763FA403" w14:textId="7EDCE065">
      <w:pPr>
        <w:pStyle w:val="ListParagraph"/>
        <w:numPr>
          <w:ilvl w:val="0"/>
          <w:numId w:val="2"/>
        </w:numPr>
        <w:bidi/>
        <w:spacing w:after="0" w:line="276" w:lineRule="auto"/>
        <w:jc w:val="both"/>
        <w:textDirection w:val="tbRlV"/>
        <w:rPr>
          <w:rFonts w:hint="default" w:ascii="Tahoma" w:hAnsi="Tahoma" w:cs="Tahoma"/>
          <w:b/>
          <w:bCs/>
          <w:color w:val="00B0F0"/>
          <w:szCs w:val="22"/>
          <w:rtl/>
        </w:rPr>
      </w:pPr>
      <w:r w:rsidRPr="00734150">
        <w:rPr>
          <w:rFonts w:hint="default" w:ascii="Tahoma" w:hAnsi="Tahoma" w:cs="Tahoma"/>
          <w:b/>
          <w:bCs/>
          <w:color w:val="00B0F0"/>
          <w:szCs w:val="22"/>
          <w:rtl/>
        </w:rPr>
        <w:t>الأهلية</w:t>
      </w:r>
    </w:p>
    <w:p w:rsidR="00F124FD" w:rsidP="00F124FD" w:rsidRDefault="00734150" w14:paraId="1D687A42" w14:textId="77777777">
      <w:pPr>
        <w:bidi/>
        <w:spacing w:after="0" w:line="276" w:lineRule="auto"/>
        <w:textDirection w:val="tbRlV"/>
        <w:rPr>
          <w:rFonts w:hint="default" w:ascii="Tahoma" w:hAnsi="Tahoma" w:cs="Tahoma"/>
          <w:bCs/>
          <w:color w:val="000000" w:themeColor="text1"/>
          <w:sz w:val="20"/>
          <w:szCs w:val="20"/>
          <w:rtl/>
        </w:rPr>
      </w:pPr>
      <w:r w:rsidRPr="00734150">
        <w:rPr>
          <w:rFonts w:hint="default" w:ascii="Tahoma" w:hAnsi="Tahoma" w:cs="Tahoma"/>
          <w:b/>
          <w:color w:val="000000" w:themeColor="text1"/>
          <w:sz w:val="20"/>
          <w:szCs w:val="20"/>
        </w:rPr>
        <w:t>4.1</w:t>
      </w:r>
      <w:r>
        <w:rPr>
          <w:rFonts w:hint="default" w:ascii="Tahoma" w:hAnsi="Tahoma" w:cs="Tahoma"/>
          <w:b/>
          <w:color w:val="000000" w:themeColor="text1"/>
          <w:sz w:val="20"/>
          <w:szCs w:val="20"/>
        </w:rPr>
        <w:t>.</w:t>
      </w:r>
      <w:r>
        <w:rPr>
          <w:rFonts w:hint="default" w:ascii="Tahoma" w:hAnsi="Tahoma" w:cs="Tahoma"/>
          <w:bCs/>
          <w:color w:val="000000" w:themeColor="text1"/>
          <w:sz w:val="20"/>
          <w:szCs w:val="20"/>
          <w:rtl/>
        </w:rPr>
        <w:t xml:space="preserve"> </w:t>
      </w:r>
      <w:r w:rsidRPr="00734150">
        <w:rPr>
          <w:rFonts w:hint="default" w:ascii="Tahoma" w:hAnsi="Tahoma" w:cs="Tahoma"/>
          <w:bCs/>
          <w:color w:val="000000" w:themeColor="text1"/>
          <w:sz w:val="20"/>
          <w:szCs w:val="20"/>
          <w:rtl/>
        </w:rPr>
        <w:t>من يتأهل لتقديم طلب وتلقي التمويل؟</w:t>
      </w:r>
    </w:p>
    <w:p w:rsidRPr="00D87C2B" w:rsidR="00C418C9" w:rsidP="00D87C2B" w:rsidRDefault="00734150" w14:paraId="5BA925D9" w14:textId="6BA5A3D1">
      <w:pPr>
        <w:bidi/>
        <w:spacing w:after="0" w:line="276" w:lineRule="auto"/>
        <w:textDirection w:val="tbRlV"/>
        <w:rPr>
          <w:rFonts w:hint="default" w:ascii="Tahoma" w:hAnsi="Tahoma" w:cs="Tahoma"/>
          <w:bCs/>
          <w:color w:val="000000" w:themeColor="text1"/>
          <w:sz w:val="20"/>
          <w:szCs w:val="20"/>
          <w:rtl/>
        </w:rPr>
      </w:pPr>
      <w:r w:rsidRPr="00D87C2B">
        <w:rPr>
          <w:rFonts w:hint="default" w:ascii="Tahoma" w:hAnsi="Tahoma" w:cs="Tahoma"/>
          <w:sz w:val="20"/>
          <w:szCs w:val="20"/>
          <w:rtl/>
        </w:rPr>
        <w:t>يتأهل لتقديم الطلبات المنظمات الوطنية أو المحلية</w:t>
      </w:r>
      <w:r w:rsidRPr="00D87C2B" w:rsidR="00BF7BD2">
        <w:rPr>
          <w:rFonts w:hint="default" w:ascii="Tahoma" w:hAnsi="Tahoma" w:cs="Tahoma"/>
          <w:sz w:val="20"/>
          <w:szCs w:val="20"/>
          <w:rtl/>
        </w:rPr>
        <w:t>/الشعبية</w:t>
      </w:r>
      <w:r w:rsidRPr="00D87C2B">
        <w:rPr>
          <w:rFonts w:hint="default" w:ascii="Tahoma" w:hAnsi="Tahoma" w:cs="Tahoma"/>
          <w:sz w:val="20"/>
          <w:szCs w:val="20"/>
          <w:rtl/>
        </w:rPr>
        <w:t xml:space="preserve"> التي إما </w:t>
      </w:r>
      <w:r w:rsidRPr="00D87C2B" w:rsidR="00874D3E">
        <w:rPr>
          <w:rFonts w:ascii="Tahoma" w:hAnsi="Tahoma" w:cs="Tahoma"/>
          <w:sz w:val="20"/>
          <w:szCs w:val="20"/>
          <w:rtl/>
        </w:rPr>
        <w:t xml:space="preserve">تقودها نساء </w:t>
      </w:r>
      <w:r w:rsidRPr="00D87C2B" w:rsidR="00874D3E">
        <w:rPr>
          <w:rFonts w:hint="eastAsia" w:ascii="Tahoma" w:hAnsi="Tahoma" w:cs="Tahoma"/>
          <w:sz w:val="20"/>
          <w:szCs w:val="20"/>
          <w:rtl/>
        </w:rPr>
        <w:t>،</w:t>
      </w:r>
      <w:r w:rsidRPr="00D87C2B" w:rsidR="00BF7BD2">
        <w:rPr>
          <w:rFonts w:hint="default" w:ascii="Tahoma" w:hAnsi="Tahoma" w:cs="Tahoma"/>
          <w:sz w:val="20"/>
          <w:szCs w:val="20"/>
          <w:rtl/>
        </w:rPr>
        <w:t>أو شابات</w:t>
      </w:r>
      <w:r w:rsidRPr="00D87C2B">
        <w:rPr>
          <w:rFonts w:hint="default" w:ascii="Tahoma" w:hAnsi="Tahoma" w:cs="Tahoma"/>
          <w:sz w:val="20"/>
          <w:szCs w:val="20"/>
          <w:rtl/>
        </w:rPr>
        <w:t>، أو تعنى بحقوق النساء، أو المنظمات النسوية</w:t>
      </w:r>
      <w:r w:rsidRPr="00D87C2B" w:rsidR="00BF7BD2">
        <w:rPr>
          <w:rFonts w:hint="default" w:ascii="Tahoma" w:hAnsi="Tahoma" w:cs="Tahoma"/>
          <w:sz w:val="20"/>
          <w:szCs w:val="20"/>
          <w:rtl/>
        </w:rPr>
        <w:t xml:space="preserve"> أو الشبابية</w:t>
      </w:r>
      <w:r w:rsidRPr="00D87C2B">
        <w:rPr>
          <w:rFonts w:hint="default" w:ascii="Tahoma" w:hAnsi="Tahoma" w:cs="Tahoma"/>
          <w:sz w:val="20"/>
          <w:szCs w:val="20"/>
          <w:rtl/>
        </w:rPr>
        <w:t>، أو منظمات المجتمع المدني التي لديها سجل مثبت بالعمل مع النساء أو الفتيات بتنوعهن</w:t>
      </w:r>
      <w:r w:rsidR="00874D3E">
        <w:rPr>
          <w:rFonts w:ascii="Tahoma" w:hAnsi="Tahoma" w:cs="Tahoma"/>
          <w:sz w:val="20"/>
          <w:szCs w:val="20"/>
          <w:rtl/>
        </w:rPr>
        <w:t>، و</w:t>
      </w:r>
      <w:r w:rsidRPr="00874D3E" w:rsidR="00874D3E">
        <w:rPr>
          <w:rFonts w:hint="default" w:ascii="Tahoma" w:hAnsi="Tahoma" w:cs="Tahoma"/>
          <w:sz w:val="20"/>
          <w:szCs w:val="20"/>
          <w:rtl/>
        </w:rPr>
        <w:t xml:space="preserve"> الذين يعملون على بناء السلام</w:t>
      </w:r>
      <w:r w:rsidR="00874D3E">
        <w:rPr>
          <w:rFonts w:ascii="Tahoma" w:hAnsi="Tahoma" w:cs="Tahoma"/>
          <w:sz w:val="20"/>
          <w:szCs w:val="20"/>
          <w:rtl/>
        </w:rPr>
        <w:t>.</w:t>
      </w:r>
    </w:p>
    <w:p w:rsidR="00A74B65" w:rsidP="00A74B65" w:rsidRDefault="00A74B65" w14:paraId="7EA61AC3" w14:textId="1E7EC285">
      <w:pPr>
        <w:bidi/>
        <w:spacing w:after="0" w:line="276" w:lineRule="auto"/>
        <w:textDirection w:val="tbRlV"/>
        <w:rPr>
          <w:rFonts w:hint="default" w:ascii="Tahoma" w:hAnsi="Tahoma" w:cs="Tahoma"/>
          <w:bCs/>
          <w:color w:val="000000" w:themeColor="text1"/>
          <w:sz w:val="20"/>
          <w:szCs w:val="20"/>
          <w:rtl/>
        </w:rPr>
      </w:pPr>
    </w:p>
    <w:tbl>
      <w:tblPr>
        <w:tblStyle w:val="TableGrid"/>
        <w:tblW w:w="0" w:type="auto"/>
        <w:tblLook w:val="04A0" w:firstRow="1" w:lastRow="0" w:firstColumn="1" w:lastColumn="0" w:noHBand="0" w:noVBand="1"/>
      </w:tblPr>
      <w:tblGrid>
        <w:gridCol w:w="9350"/>
      </w:tblGrid>
      <w:tr w:rsidRPr="00615751" w:rsidR="00A74B65" w:rsidTr="00031053" w14:paraId="7F2816C5" w14:textId="77777777">
        <w:tc>
          <w:tcPr>
            <w:tcW w:w="9350" w:type="dxa"/>
            <w:shd w:val="clear" w:color="auto" w:fill="DEEAF6" w:themeFill="accent1" w:themeFillTint="33"/>
          </w:tcPr>
          <w:p w:rsidR="008E2CB6" w:rsidP="008E2CB6" w:rsidRDefault="003F550D" w14:paraId="0C2BAB2D" w14:textId="654205A9">
            <w:pPr>
              <w:bidi/>
              <w:rPr>
                <w:rFonts w:hint="default" w:ascii="Tahoma" w:hAnsi="Tahoma" w:cs="Tahoma"/>
                <w:sz w:val="20"/>
                <w:szCs w:val="20"/>
                <w:rtl/>
              </w:rPr>
            </w:pPr>
            <w:r w:rsidRPr="008E2CB6">
              <w:rPr>
                <w:rFonts w:hint="default" w:ascii="Tahoma" w:hAnsi="Tahoma" w:cs="Tahoma"/>
                <w:b/>
                <w:bCs/>
                <w:sz w:val="20"/>
                <w:szCs w:val="20"/>
                <w:rtl/>
              </w:rPr>
              <w:t>منظمة حقوق المرأة أو نسوية:</w:t>
            </w:r>
            <w:r w:rsidR="008E2CB6">
              <w:rPr>
                <w:rFonts w:hint="default" w:ascii="Tahoma" w:hAnsi="Tahoma" w:cs="Tahoma"/>
                <w:sz w:val="20"/>
                <w:szCs w:val="20"/>
                <w:rtl/>
              </w:rPr>
              <w:t xml:space="preserve"> على</w:t>
            </w:r>
            <w:r>
              <w:rPr>
                <w:rFonts w:hint="default" w:ascii="Tahoma" w:hAnsi="Tahoma" w:cs="Tahoma"/>
                <w:sz w:val="20"/>
                <w:szCs w:val="20"/>
                <w:rtl/>
              </w:rPr>
              <w:t xml:space="preserve"> </w:t>
            </w:r>
            <w:r w:rsidRPr="005450DA">
              <w:rPr>
                <w:rFonts w:hint="default" w:ascii="Tahoma" w:hAnsi="Tahoma" w:cs="Tahoma"/>
                <w:sz w:val="20"/>
                <w:szCs w:val="20"/>
                <w:rtl/>
              </w:rPr>
              <w:t>البيان الرسمي لرسال</w:t>
            </w:r>
            <w:r w:rsidR="008E2CB6">
              <w:rPr>
                <w:rFonts w:hint="default" w:ascii="Tahoma" w:hAnsi="Tahoma" w:cs="Tahoma"/>
                <w:sz w:val="20"/>
                <w:szCs w:val="20"/>
                <w:rtl/>
              </w:rPr>
              <w:t>ة</w:t>
            </w:r>
            <w:r w:rsidRPr="005450DA">
              <w:rPr>
                <w:rFonts w:hint="default" w:ascii="Tahoma" w:hAnsi="Tahoma" w:cs="Tahoma"/>
                <w:sz w:val="20"/>
                <w:szCs w:val="20"/>
                <w:rtl/>
              </w:rPr>
              <w:t xml:space="preserve"> أو رؤي</w:t>
            </w:r>
            <w:r w:rsidR="008E2CB6">
              <w:rPr>
                <w:rFonts w:hint="default" w:ascii="Tahoma" w:hAnsi="Tahoma" w:cs="Tahoma"/>
                <w:sz w:val="20"/>
                <w:szCs w:val="20"/>
                <w:rtl/>
              </w:rPr>
              <w:t>ة المنظمة أن</w:t>
            </w:r>
            <w:r w:rsidRPr="005450DA">
              <w:rPr>
                <w:rFonts w:hint="default" w:ascii="Tahoma" w:hAnsi="Tahoma" w:cs="Tahoma"/>
                <w:sz w:val="20"/>
                <w:szCs w:val="20"/>
                <w:rtl/>
              </w:rPr>
              <w:t xml:space="preserve"> يعكس التزامها بمعالجة أشكال التمييز المتعددة/المتقاطعة، وتعزيز المساواة بين الجنسين وحقوق النساء. وعلى أهداف المنظمة أن تشمل معالجة الحوافز/النظم/الهياكل الأساسية التي تديم العنف القائم على نوع الجنس، ولا سيما النظام الذكوري وديناميات السلطة القائمة على التمييز بين الجنسين، والعمل على تحويلها.</w:t>
            </w:r>
          </w:p>
          <w:p w:rsidR="008E2CB6" w:rsidP="008E2CB6" w:rsidRDefault="008E2CB6" w14:paraId="374B00A4" w14:textId="77777777">
            <w:pPr>
              <w:bidi/>
              <w:rPr>
                <w:rFonts w:hint="default" w:ascii="Tahoma" w:hAnsi="Tahoma" w:cs="Tahoma"/>
                <w:sz w:val="20"/>
                <w:szCs w:val="20"/>
                <w:rtl/>
              </w:rPr>
            </w:pPr>
          </w:p>
          <w:p w:rsidR="008E2CB6" w:rsidP="008E2CB6" w:rsidRDefault="008E2CB6" w14:paraId="0D1CECF1" w14:textId="77777777">
            <w:pPr>
              <w:bidi/>
              <w:rPr>
                <w:rFonts w:hint="default" w:ascii="Tahoma" w:hAnsi="Tahoma" w:cs="Tahoma"/>
                <w:sz w:val="20"/>
                <w:szCs w:val="20"/>
                <w:rtl/>
              </w:rPr>
            </w:pPr>
            <w:r w:rsidRPr="005450DA">
              <w:rPr>
                <w:rFonts w:hint="default" w:ascii="Tahoma" w:hAnsi="Tahoma" w:cs="Tahoma"/>
                <w:b/>
                <w:bCs/>
                <w:sz w:val="20"/>
                <w:szCs w:val="20"/>
                <w:rtl/>
              </w:rPr>
              <w:t>منظمة تقودها نساء</w:t>
            </w:r>
            <w:r>
              <w:rPr>
                <w:rFonts w:hint="default" w:ascii="Tahoma" w:hAnsi="Tahoma" w:cs="Tahoma"/>
                <w:b/>
                <w:bCs/>
                <w:sz w:val="20"/>
                <w:szCs w:val="20"/>
                <w:rtl/>
              </w:rPr>
              <w:t xml:space="preserve">: </w:t>
            </w:r>
            <w:r w:rsidRPr="005450DA">
              <w:rPr>
                <w:rFonts w:hint="default" w:ascii="Tahoma" w:hAnsi="Tahoma" w:cs="Tahoma"/>
                <w:sz w:val="20"/>
                <w:szCs w:val="20"/>
                <w:rtl/>
              </w:rPr>
              <w:t>يجب أن ترأسها امرأة بوصفها مديرة/رئيسة للمنظمة.</w:t>
            </w:r>
          </w:p>
          <w:p w:rsidR="008E2CB6" w:rsidP="008E2CB6" w:rsidRDefault="008E2CB6" w14:paraId="75BB2BF6" w14:textId="77777777">
            <w:pPr>
              <w:bidi/>
              <w:rPr>
                <w:rFonts w:hint="default" w:ascii="Tahoma" w:hAnsi="Tahoma" w:cs="Tahoma"/>
                <w:sz w:val="20"/>
                <w:szCs w:val="20"/>
                <w:rtl/>
              </w:rPr>
            </w:pPr>
          </w:p>
          <w:p w:rsidR="00540C7C" w:rsidP="00540C7C" w:rsidRDefault="008E2CB6" w14:paraId="6AC937E2" w14:textId="0C27DCD2">
            <w:pPr>
              <w:bidi/>
              <w:rPr>
                <w:rFonts w:hint="default" w:ascii="Tahoma" w:hAnsi="Tahoma" w:cs="Tahoma"/>
                <w:sz w:val="20"/>
                <w:szCs w:val="20"/>
                <w:rtl/>
                <w:lang w:val="fr-FR"/>
              </w:rPr>
            </w:pPr>
            <w:r>
              <w:rPr>
                <w:rFonts w:hint="default" w:ascii="Tahoma" w:hAnsi="Tahoma" w:cs="Tahoma"/>
                <w:b/>
                <w:bCs/>
                <w:sz w:val="20"/>
                <w:szCs w:val="20"/>
                <w:rtl/>
                <w:lang w:val="fr-FR"/>
              </w:rPr>
              <w:t xml:space="preserve">منظمة </w:t>
            </w:r>
            <w:r w:rsidRPr="00525316">
              <w:rPr>
                <w:rFonts w:hint="default" w:ascii="Tahoma" w:hAnsi="Tahoma" w:cs="Tahoma"/>
                <w:b/>
                <w:bCs/>
                <w:sz w:val="20"/>
                <w:szCs w:val="20"/>
                <w:rtl/>
                <w:lang w:val="fr-FR"/>
              </w:rPr>
              <w:t>حقوق الشباب</w:t>
            </w:r>
            <w:r>
              <w:rPr>
                <w:rFonts w:hint="default" w:ascii="Tahoma" w:hAnsi="Tahoma" w:cs="Tahoma"/>
                <w:b/>
                <w:bCs/>
                <w:sz w:val="20"/>
                <w:szCs w:val="20"/>
                <w:rtl/>
                <w:lang w:val="fr-FR"/>
              </w:rPr>
              <w:t xml:space="preserve">: </w:t>
            </w:r>
            <w:r w:rsidRPr="00540C7C" w:rsidR="00540C7C">
              <w:rPr>
                <w:rFonts w:hint="default" w:ascii="Tahoma" w:hAnsi="Tahoma" w:cs="Tahoma"/>
                <w:sz w:val="20"/>
                <w:szCs w:val="20"/>
                <w:rtl/>
                <w:lang w:val="fr-FR"/>
              </w:rPr>
              <w:t xml:space="preserve">لكي تعتبر المنظمة معنية </w:t>
            </w:r>
            <w:r w:rsidR="00540C7C">
              <w:rPr>
                <w:rFonts w:hint="default" w:ascii="Tahoma" w:hAnsi="Tahoma" w:cs="Tahoma"/>
                <w:sz w:val="20"/>
                <w:szCs w:val="20"/>
                <w:rtl/>
                <w:lang w:val="fr-FR"/>
              </w:rPr>
              <w:t>"</w:t>
            </w:r>
            <w:r w:rsidRPr="00540C7C" w:rsidR="00540C7C">
              <w:rPr>
                <w:rFonts w:hint="default" w:ascii="Tahoma" w:hAnsi="Tahoma" w:cs="Tahoma"/>
                <w:sz w:val="20"/>
                <w:szCs w:val="20"/>
                <w:rtl/>
                <w:lang w:val="fr-FR"/>
              </w:rPr>
              <w:t xml:space="preserve">بحقوق الشباب"، يجب أن تعكس مهمتها/ رؤيتها الرسمية التزامها </w:t>
            </w:r>
            <w:r w:rsidR="00540C7C">
              <w:rPr>
                <w:rFonts w:hint="default" w:ascii="Tahoma" w:hAnsi="Tahoma" w:cs="Tahoma"/>
                <w:sz w:val="20"/>
                <w:szCs w:val="20"/>
                <w:rtl/>
                <w:lang w:val="fr-FR"/>
              </w:rPr>
              <w:t>ب</w:t>
            </w:r>
            <w:r w:rsidRPr="00540C7C" w:rsidR="00540C7C">
              <w:rPr>
                <w:rFonts w:hint="default" w:ascii="Tahoma" w:hAnsi="Tahoma" w:cs="Tahoma"/>
                <w:sz w:val="20"/>
                <w:szCs w:val="20"/>
                <w:rtl/>
                <w:lang w:val="fr-FR"/>
              </w:rPr>
              <w:t>دعم المشاركة الاجتماعية والاقتصادية والسياسية للشابات والشبان</w:t>
            </w:r>
            <w:r w:rsidR="00540C7C">
              <w:rPr>
                <w:rFonts w:hint="default" w:ascii="Tahoma" w:hAnsi="Tahoma" w:cs="Tahoma"/>
                <w:sz w:val="20"/>
                <w:szCs w:val="20"/>
                <w:rtl/>
                <w:lang w:val="fr-FR"/>
              </w:rPr>
              <w:t xml:space="preserve"> و</w:t>
            </w:r>
            <w:r w:rsidRPr="00540C7C" w:rsidR="00540C7C">
              <w:rPr>
                <w:rFonts w:hint="default" w:ascii="Tahoma" w:hAnsi="Tahoma" w:cs="Tahoma"/>
                <w:sz w:val="20"/>
                <w:szCs w:val="20"/>
                <w:rtl/>
                <w:lang w:val="fr-FR"/>
              </w:rPr>
              <w:t xml:space="preserve">بمعالجة الأشكال المتعددة / المتداخلة للتمييز وتعزيز حقوق </w:t>
            </w:r>
            <w:r w:rsidR="00540C7C">
              <w:rPr>
                <w:rFonts w:hint="default" w:ascii="Tahoma" w:hAnsi="Tahoma" w:cs="Tahoma"/>
                <w:sz w:val="20"/>
                <w:szCs w:val="20"/>
                <w:rtl/>
                <w:lang w:val="fr-FR"/>
              </w:rPr>
              <w:t>الشابات والشبان</w:t>
            </w:r>
            <w:r w:rsidRPr="00540C7C" w:rsidR="00540C7C">
              <w:rPr>
                <w:rFonts w:hint="default" w:ascii="Tahoma" w:hAnsi="Tahoma" w:cs="Tahoma"/>
                <w:sz w:val="20"/>
                <w:szCs w:val="20"/>
                <w:rtl/>
                <w:lang w:val="fr-FR"/>
              </w:rPr>
              <w:t>.</w:t>
            </w:r>
            <w:r w:rsidR="0025669F">
              <w:rPr>
                <w:rFonts w:hint="default" w:ascii="Tahoma" w:hAnsi="Tahoma" w:cs="Tahoma"/>
                <w:sz w:val="20"/>
                <w:szCs w:val="20"/>
                <w:rtl/>
                <w:lang w:val="fr-FR"/>
              </w:rPr>
              <w:t xml:space="preserve"> </w:t>
            </w:r>
            <w:r w:rsidRPr="0025669F" w:rsidR="0025669F">
              <w:rPr>
                <w:rFonts w:hint="default" w:ascii="Tahoma" w:hAnsi="Tahoma" w:cs="Tahoma"/>
                <w:sz w:val="20"/>
                <w:szCs w:val="20"/>
                <w:rtl/>
                <w:lang w:val="fr-FR"/>
              </w:rPr>
              <w:t xml:space="preserve">سيوفر </w:t>
            </w:r>
            <w:r w:rsidRPr="0025669F" w:rsidR="0025669F">
              <w:rPr>
                <w:rFonts w:hint="default" w:ascii="Tahoma" w:hAnsi="Tahoma" w:cs="Tahoma"/>
                <w:sz w:val="20"/>
                <w:szCs w:val="20"/>
                <w:lang w:val="fr-FR"/>
              </w:rPr>
              <w:t>WPHF</w:t>
            </w:r>
            <w:r w:rsidRPr="0025669F" w:rsidR="0025669F">
              <w:rPr>
                <w:rFonts w:hint="default" w:ascii="Tahoma" w:hAnsi="Tahoma" w:cs="Tahoma"/>
                <w:sz w:val="20"/>
                <w:szCs w:val="20"/>
                <w:rtl/>
                <w:lang w:val="fr-FR"/>
              </w:rPr>
              <w:t xml:space="preserve"> اهتمامًا خاصًا للمنظمات التي تركز على الشباب والتي تدعم الشابات، وتعزز المساواة بين الجنسين وبناء السلام.</w:t>
            </w:r>
          </w:p>
          <w:p w:rsidR="0025669F" w:rsidP="0025669F" w:rsidRDefault="0025669F" w14:paraId="704F19C9" w14:textId="259D2863">
            <w:pPr>
              <w:bidi/>
              <w:rPr>
                <w:rFonts w:hint="default" w:ascii="Tahoma" w:hAnsi="Tahoma" w:cs="Tahoma"/>
                <w:sz w:val="20"/>
                <w:szCs w:val="20"/>
                <w:rtl/>
                <w:lang w:val="fr-FR"/>
              </w:rPr>
            </w:pPr>
          </w:p>
          <w:p w:rsidR="008E2CB6" w:rsidP="006A368E" w:rsidRDefault="0025669F" w14:paraId="5EA87850" w14:textId="77777777">
            <w:pPr>
              <w:bidi/>
              <w:rPr>
                <w:rFonts w:hint="default" w:ascii="Tahoma" w:hAnsi="Tahoma" w:cs="Tahoma"/>
                <w:sz w:val="20"/>
                <w:szCs w:val="20"/>
                <w:rtl/>
                <w:lang w:val="fr-FR"/>
              </w:rPr>
            </w:pPr>
            <w:r w:rsidRPr="00525316">
              <w:rPr>
                <w:rFonts w:hint="default" w:ascii="Tahoma" w:hAnsi="Tahoma" w:cs="Tahoma"/>
                <w:b/>
                <w:bCs/>
                <w:sz w:val="20"/>
                <w:szCs w:val="20"/>
                <w:rtl/>
                <w:lang w:val="fr-FR"/>
              </w:rPr>
              <w:t xml:space="preserve">منظمة </w:t>
            </w:r>
            <w:r>
              <w:rPr>
                <w:rFonts w:hint="default" w:ascii="Tahoma" w:hAnsi="Tahoma" w:cs="Tahoma"/>
                <w:b/>
                <w:bCs/>
                <w:sz w:val="20"/>
                <w:szCs w:val="20"/>
                <w:rtl/>
                <w:lang w:val="fr-FR"/>
              </w:rPr>
              <w:t>ت</w:t>
            </w:r>
            <w:r w:rsidRPr="00525316">
              <w:rPr>
                <w:rFonts w:hint="default" w:ascii="Tahoma" w:hAnsi="Tahoma" w:cs="Tahoma"/>
                <w:b/>
                <w:bCs/>
                <w:sz w:val="20"/>
                <w:szCs w:val="20"/>
                <w:rtl/>
                <w:lang w:val="fr-FR"/>
              </w:rPr>
              <w:t>قودها ش</w:t>
            </w:r>
            <w:r>
              <w:rPr>
                <w:rFonts w:hint="default" w:ascii="Tahoma" w:hAnsi="Tahoma" w:cs="Tahoma"/>
                <w:b/>
                <w:bCs/>
                <w:sz w:val="20"/>
                <w:szCs w:val="20"/>
                <w:rtl/>
                <w:lang w:val="fr-FR"/>
              </w:rPr>
              <w:t>ا</w:t>
            </w:r>
            <w:r w:rsidRPr="00525316">
              <w:rPr>
                <w:rFonts w:hint="default" w:ascii="Tahoma" w:hAnsi="Tahoma" w:cs="Tahoma"/>
                <w:b/>
                <w:bCs/>
                <w:sz w:val="20"/>
                <w:szCs w:val="20"/>
                <w:rtl/>
                <w:lang w:val="fr-FR"/>
              </w:rPr>
              <w:t>با</w:t>
            </w:r>
            <w:r>
              <w:rPr>
                <w:rFonts w:hint="default" w:ascii="Tahoma" w:hAnsi="Tahoma" w:cs="Tahoma"/>
                <w:b/>
                <w:bCs/>
                <w:sz w:val="20"/>
                <w:szCs w:val="20"/>
                <w:rtl/>
                <w:lang w:val="fr-FR"/>
              </w:rPr>
              <w:t xml:space="preserve">ت: </w:t>
            </w:r>
            <w:r w:rsidRPr="0025669F">
              <w:rPr>
                <w:rFonts w:hint="default" w:ascii="Tahoma" w:hAnsi="Tahoma" w:cs="Tahoma"/>
                <w:sz w:val="20"/>
                <w:szCs w:val="20"/>
                <w:rtl/>
                <w:lang w:val="fr-FR"/>
              </w:rPr>
              <w:t xml:space="preserve">يجب أن </w:t>
            </w:r>
            <w:r>
              <w:rPr>
                <w:rFonts w:hint="default" w:ascii="Tahoma" w:hAnsi="Tahoma" w:cs="Tahoma"/>
                <w:sz w:val="20"/>
                <w:szCs w:val="20"/>
                <w:rtl/>
                <w:lang w:val="fr-FR"/>
              </w:rPr>
              <w:t>ت</w:t>
            </w:r>
            <w:r w:rsidRPr="0025669F">
              <w:rPr>
                <w:rFonts w:hint="default" w:ascii="Tahoma" w:hAnsi="Tahoma" w:cs="Tahoma"/>
                <w:sz w:val="20"/>
                <w:szCs w:val="20"/>
                <w:rtl/>
                <w:lang w:val="fr-FR"/>
              </w:rPr>
              <w:t>رأسه</w:t>
            </w:r>
            <w:r>
              <w:rPr>
                <w:rFonts w:hint="default" w:ascii="Tahoma" w:hAnsi="Tahoma" w:cs="Tahoma"/>
                <w:sz w:val="20"/>
                <w:szCs w:val="20"/>
                <w:rtl/>
                <w:lang w:val="fr-FR"/>
              </w:rPr>
              <w:t>ا</w:t>
            </w:r>
            <w:r w:rsidRPr="0025669F">
              <w:rPr>
                <w:rFonts w:hint="default" w:ascii="Tahoma" w:hAnsi="Tahoma" w:cs="Tahoma"/>
                <w:sz w:val="20"/>
                <w:szCs w:val="20"/>
                <w:rtl/>
                <w:lang w:val="fr-FR"/>
              </w:rPr>
              <w:t xml:space="preserve"> شاب</w:t>
            </w:r>
            <w:r>
              <w:rPr>
                <w:rFonts w:hint="default" w:ascii="Tahoma" w:hAnsi="Tahoma" w:cs="Tahoma"/>
                <w:sz w:val="20"/>
                <w:szCs w:val="20"/>
                <w:rtl/>
                <w:lang w:val="fr-FR"/>
              </w:rPr>
              <w:t>ة</w:t>
            </w:r>
            <w:r w:rsidRPr="0025669F">
              <w:rPr>
                <w:rFonts w:hint="default" w:ascii="Tahoma" w:hAnsi="Tahoma" w:cs="Tahoma"/>
                <w:sz w:val="20"/>
                <w:szCs w:val="20"/>
                <w:rtl/>
                <w:lang w:val="fr-FR"/>
              </w:rPr>
              <w:t xml:space="preserve"> يتراوح عمره</w:t>
            </w:r>
            <w:r>
              <w:rPr>
                <w:rFonts w:hint="default" w:ascii="Tahoma" w:hAnsi="Tahoma" w:cs="Tahoma"/>
                <w:sz w:val="20"/>
                <w:szCs w:val="20"/>
                <w:rtl/>
                <w:lang w:val="fr-FR"/>
              </w:rPr>
              <w:t>ا</w:t>
            </w:r>
            <w:r w:rsidRPr="0025669F">
              <w:rPr>
                <w:rFonts w:hint="default" w:ascii="Tahoma" w:hAnsi="Tahoma" w:cs="Tahoma"/>
                <w:sz w:val="20"/>
                <w:szCs w:val="20"/>
                <w:rtl/>
                <w:lang w:val="fr-FR"/>
              </w:rPr>
              <w:t xml:space="preserve"> بين 18 و 29 عامًا و</w:t>
            </w:r>
            <w:r>
              <w:rPr>
                <w:rFonts w:hint="default" w:ascii="Tahoma" w:hAnsi="Tahoma" w:cs="Tahoma"/>
                <w:sz w:val="20"/>
                <w:szCs w:val="20"/>
                <w:rtl/>
                <w:lang w:val="fr-FR"/>
              </w:rPr>
              <w:t>ت</w:t>
            </w:r>
            <w:r w:rsidRPr="0025669F">
              <w:rPr>
                <w:rFonts w:hint="default" w:ascii="Tahoma" w:hAnsi="Tahoma" w:cs="Tahoma"/>
                <w:sz w:val="20"/>
                <w:szCs w:val="20"/>
                <w:rtl/>
                <w:lang w:val="fr-FR"/>
              </w:rPr>
              <w:t>عمل كمدي</w:t>
            </w:r>
            <w:r>
              <w:rPr>
                <w:rFonts w:hint="default" w:ascii="Tahoma" w:hAnsi="Tahoma" w:cs="Tahoma"/>
                <w:sz w:val="20"/>
                <w:szCs w:val="20"/>
                <w:rtl/>
                <w:lang w:val="fr-FR"/>
              </w:rPr>
              <w:t>رة</w:t>
            </w:r>
            <w:r w:rsidRPr="0025669F">
              <w:rPr>
                <w:rFonts w:hint="default" w:ascii="Tahoma" w:hAnsi="Tahoma" w:cs="Tahoma"/>
                <w:sz w:val="20"/>
                <w:szCs w:val="20"/>
                <w:rtl/>
                <w:lang w:val="fr-FR"/>
              </w:rPr>
              <w:t xml:space="preserve"> / رئيس</w:t>
            </w:r>
            <w:r>
              <w:rPr>
                <w:rFonts w:hint="default" w:ascii="Tahoma" w:hAnsi="Tahoma" w:cs="Tahoma"/>
                <w:sz w:val="20"/>
                <w:szCs w:val="20"/>
                <w:rtl/>
                <w:lang w:val="fr-FR"/>
              </w:rPr>
              <w:t>ة</w:t>
            </w:r>
            <w:r w:rsidRPr="0025669F">
              <w:rPr>
                <w:rFonts w:hint="default" w:ascii="Tahoma" w:hAnsi="Tahoma" w:cs="Tahoma"/>
                <w:sz w:val="20"/>
                <w:szCs w:val="20"/>
                <w:rtl/>
                <w:lang w:val="fr-FR"/>
              </w:rPr>
              <w:t xml:space="preserve"> </w:t>
            </w:r>
            <w:r>
              <w:rPr>
                <w:rFonts w:hint="default" w:ascii="Tahoma" w:hAnsi="Tahoma" w:cs="Tahoma"/>
                <w:sz w:val="20"/>
                <w:szCs w:val="20"/>
                <w:rtl/>
                <w:lang w:val="fr-FR"/>
              </w:rPr>
              <w:t>ال</w:t>
            </w:r>
            <w:r w:rsidRPr="0025669F">
              <w:rPr>
                <w:rFonts w:hint="default" w:ascii="Tahoma" w:hAnsi="Tahoma" w:cs="Tahoma"/>
                <w:sz w:val="20"/>
                <w:szCs w:val="20"/>
                <w:rtl/>
                <w:lang w:val="fr-FR"/>
              </w:rPr>
              <w:t>منظمة</w:t>
            </w:r>
            <w:r>
              <w:rPr>
                <w:rFonts w:hint="default" w:ascii="Tahoma" w:hAnsi="Tahoma" w:cs="Tahoma"/>
                <w:sz w:val="20"/>
                <w:szCs w:val="20"/>
                <w:rtl/>
                <w:lang w:val="fr-FR"/>
              </w:rPr>
              <w:t>.</w:t>
            </w:r>
          </w:p>
          <w:p w:rsidRPr="006A368E" w:rsidR="006A368E" w:rsidP="006A368E" w:rsidRDefault="006A368E" w14:paraId="24522A28" w14:textId="7F89A5BE">
            <w:pPr>
              <w:bidi/>
              <w:rPr>
                <w:rFonts w:hint="default" w:ascii="Tahoma" w:hAnsi="Tahoma" w:cs="Tahoma"/>
                <w:sz w:val="20"/>
                <w:szCs w:val="20"/>
                <w:lang w:val="fr-FR"/>
              </w:rPr>
            </w:pPr>
          </w:p>
        </w:tc>
      </w:tr>
    </w:tbl>
    <w:p w:rsidRPr="00A74B65" w:rsidR="00A74B65" w:rsidP="00A74B65" w:rsidRDefault="00A74B65" w14:paraId="7FF925FB" w14:textId="77777777">
      <w:pPr>
        <w:bidi/>
        <w:spacing w:after="0" w:line="276" w:lineRule="auto"/>
        <w:textDirection w:val="tbRlV"/>
        <w:rPr>
          <w:rFonts w:hint="default" w:ascii="Tahoma" w:hAnsi="Tahoma" w:cs="Tahoma"/>
          <w:bCs/>
          <w:color w:val="000000" w:themeColor="text1"/>
          <w:sz w:val="20"/>
          <w:szCs w:val="20"/>
        </w:rPr>
      </w:pPr>
    </w:p>
    <w:p w:rsidRPr="005450DA" w:rsidR="00A301C9" w:rsidP="00A301C9" w:rsidRDefault="00A301C9" w14:paraId="1E09B6FD" w14:textId="77777777">
      <w:pPr>
        <w:pStyle w:val="CommentText"/>
        <w:bidi/>
        <w:spacing w:after="0" w:line="276" w:lineRule="auto"/>
        <w:jc w:val="both"/>
        <w:textDirection w:val="tbRlV"/>
        <w:rPr>
          <w:rFonts w:hint="default" w:ascii="Tahoma" w:hAnsi="Tahoma" w:cs="Tahoma"/>
          <w:lang w:val="ar-SA" w:eastAsia="zh-TW"/>
        </w:rPr>
      </w:pPr>
      <w:r w:rsidRPr="005450DA">
        <w:rPr>
          <w:rFonts w:hint="default" w:ascii="Tahoma" w:hAnsi="Tahoma" w:cs="Tahoma"/>
          <w:rtl/>
        </w:rPr>
        <w:t>فيما يلي قائمة بالمنظمات غير المؤهلة لتقديم طلب الحصول على منحة من الصندوق:</w:t>
      </w:r>
    </w:p>
    <w:p w:rsidRPr="00F75AB4" w:rsidR="00F75AB4" w:rsidP="00A301C9" w:rsidRDefault="00F75AB4" w14:paraId="6E22F2F3" w14:textId="42E30F92">
      <w:pPr>
        <w:pStyle w:val="CommentText"/>
        <w:numPr>
          <w:ilvl w:val="0"/>
          <w:numId w:val="8"/>
        </w:numPr>
        <w:bidi/>
        <w:spacing w:after="0" w:line="276" w:lineRule="auto"/>
        <w:jc w:val="both"/>
        <w:textDirection w:val="tbRlV"/>
        <w:rPr>
          <w:rFonts w:hint="default" w:ascii="Tahoma" w:hAnsi="Tahoma" w:cs="Tahoma"/>
          <w:lang w:val="ar-SA" w:eastAsia="zh-TW"/>
        </w:rPr>
      </w:pPr>
      <w:r w:rsidRPr="00F75AB4">
        <w:rPr>
          <w:rFonts w:hint="default" w:ascii="Tahoma" w:hAnsi="Tahoma" w:cs="Tahoma"/>
          <w:rtl/>
          <w:lang w:val="ar-SA" w:eastAsia="zh-TW"/>
        </w:rPr>
        <w:t>المنظمات غير الحكومية الدولية ؛</w:t>
      </w:r>
    </w:p>
    <w:p w:rsidRPr="005450DA" w:rsidR="00A301C9" w:rsidP="00F75AB4" w:rsidRDefault="00A301C9" w14:paraId="74522C7A" w14:textId="0EC9C8A4">
      <w:pPr>
        <w:pStyle w:val="CommentText"/>
        <w:numPr>
          <w:ilvl w:val="0"/>
          <w:numId w:val="8"/>
        </w:numPr>
        <w:bidi/>
        <w:spacing w:after="0" w:line="276" w:lineRule="auto"/>
        <w:jc w:val="both"/>
        <w:textDirection w:val="tbRlV"/>
        <w:rPr>
          <w:rFonts w:hint="default" w:ascii="Tahoma" w:hAnsi="Tahoma" w:cs="Tahoma"/>
          <w:lang w:val="ar-SA" w:eastAsia="zh-TW"/>
        </w:rPr>
      </w:pPr>
      <w:r w:rsidRPr="005450DA">
        <w:rPr>
          <w:rFonts w:hint="default" w:ascii="Tahoma" w:hAnsi="Tahoma" w:cs="Tahoma"/>
          <w:rtl/>
        </w:rPr>
        <w:t>الوكالات أو المؤسسات الحكومية؛</w:t>
      </w:r>
    </w:p>
    <w:p w:rsidRPr="005450DA" w:rsidR="00A301C9" w:rsidP="00A301C9" w:rsidRDefault="00A301C9" w14:paraId="0F8133E4" w14:textId="77777777">
      <w:pPr>
        <w:pStyle w:val="CommentText"/>
        <w:numPr>
          <w:ilvl w:val="0"/>
          <w:numId w:val="8"/>
        </w:numPr>
        <w:bidi/>
        <w:spacing w:after="0" w:line="276" w:lineRule="auto"/>
        <w:jc w:val="both"/>
        <w:textDirection w:val="tbRlV"/>
        <w:rPr>
          <w:rFonts w:hint="default" w:ascii="Tahoma" w:hAnsi="Tahoma" w:cs="Tahoma"/>
          <w:lang w:val="ar-SA" w:eastAsia="zh-TW"/>
        </w:rPr>
      </w:pPr>
      <w:r w:rsidRPr="005450DA">
        <w:rPr>
          <w:rFonts w:hint="default" w:ascii="Tahoma" w:hAnsi="Tahoma" w:cs="Tahoma"/>
          <w:rtl/>
        </w:rPr>
        <w:t>وكالات الأمم المتحدة أو فرق الأمم المتحدة القطرية؛</w:t>
      </w:r>
    </w:p>
    <w:p w:rsidRPr="005450DA" w:rsidR="00A301C9" w:rsidP="00A301C9" w:rsidRDefault="00A301C9" w14:paraId="6AB07722" w14:textId="77777777">
      <w:pPr>
        <w:pStyle w:val="CommentText"/>
        <w:numPr>
          <w:ilvl w:val="0"/>
          <w:numId w:val="8"/>
        </w:numPr>
        <w:bidi/>
        <w:spacing w:after="0" w:line="276" w:lineRule="auto"/>
        <w:jc w:val="both"/>
        <w:textDirection w:val="tbRlV"/>
        <w:rPr>
          <w:rFonts w:hint="default" w:ascii="Tahoma" w:hAnsi="Tahoma" w:cs="Tahoma"/>
          <w:lang w:val="ar-SA" w:eastAsia="zh-TW"/>
        </w:rPr>
      </w:pPr>
      <w:r w:rsidRPr="005450DA">
        <w:rPr>
          <w:rFonts w:hint="default" w:ascii="Tahoma" w:hAnsi="Tahoma" w:cs="Tahoma"/>
          <w:rtl/>
        </w:rPr>
        <w:t>الأفراد بصفتهم الشخصية؛</w:t>
      </w:r>
    </w:p>
    <w:p w:rsidRPr="005450DA" w:rsidR="00A301C9" w:rsidP="00A301C9" w:rsidRDefault="00A301C9" w14:paraId="0ED7543B" w14:textId="77777777">
      <w:pPr>
        <w:pStyle w:val="CommentText"/>
        <w:numPr>
          <w:ilvl w:val="0"/>
          <w:numId w:val="8"/>
        </w:numPr>
        <w:bidi/>
        <w:spacing w:after="0" w:line="276" w:lineRule="auto"/>
        <w:jc w:val="both"/>
        <w:textDirection w:val="tbRlV"/>
        <w:rPr>
          <w:rFonts w:hint="default" w:ascii="Tahoma" w:hAnsi="Tahoma" w:cs="Tahoma"/>
          <w:lang w:val="ar-SA" w:eastAsia="zh-TW"/>
        </w:rPr>
      </w:pPr>
      <w:r w:rsidRPr="005450DA">
        <w:rPr>
          <w:rFonts w:hint="default" w:ascii="Tahoma" w:hAnsi="Tahoma" w:cs="Tahoma"/>
          <w:rtl/>
        </w:rPr>
        <w:t>كيانات القطاع الخاص؛</w:t>
      </w:r>
    </w:p>
    <w:p w:rsidRPr="005450DA" w:rsidR="00A301C9" w:rsidP="00A301C9" w:rsidRDefault="00A301C9" w14:paraId="75C71F17" w14:textId="00377C7D">
      <w:pPr>
        <w:pStyle w:val="CommentText"/>
        <w:numPr>
          <w:ilvl w:val="0"/>
          <w:numId w:val="8"/>
        </w:numPr>
        <w:bidi/>
        <w:spacing w:after="0" w:line="276" w:lineRule="auto"/>
        <w:jc w:val="both"/>
        <w:textDirection w:val="tbRlV"/>
        <w:rPr>
          <w:rFonts w:hint="default" w:ascii="Tahoma" w:hAnsi="Tahoma" w:cs="Tahoma"/>
          <w:lang w:val="ar-SA" w:eastAsia="zh-TW"/>
        </w:rPr>
      </w:pPr>
      <w:r w:rsidRPr="005450DA">
        <w:rPr>
          <w:rFonts w:hint="default" w:ascii="Tahoma" w:hAnsi="Tahoma" w:cs="Tahoma"/>
          <w:rtl/>
        </w:rPr>
        <w:t>الجامعات والمؤسسات التعليمية</w:t>
      </w:r>
      <w:r w:rsidR="005C40DE">
        <w:rPr>
          <w:rFonts w:hint="default" w:ascii="Tahoma" w:hAnsi="Tahoma" w:cs="Tahoma"/>
          <w:rtl/>
        </w:rPr>
        <w:t xml:space="preserve"> والبحثية ومراكز الأبحاث.</w:t>
      </w:r>
    </w:p>
    <w:p w:rsidR="00C418C9" w:rsidP="00C418C9" w:rsidRDefault="00C418C9" w14:paraId="2C1ACD1D" w14:textId="6BAF8227">
      <w:pPr>
        <w:bidi/>
        <w:spacing w:after="0" w:line="276" w:lineRule="auto"/>
        <w:jc w:val="both"/>
        <w:textDirection w:val="tbRlV"/>
        <w:rPr>
          <w:rFonts w:hint="default" w:ascii="Tahoma" w:hAnsi="Tahoma" w:cs="Tahoma"/>
          <w:sz w:val="20"/>
          <w:szCs w:val="20"/>
          <w:rtl/>
        </w:rPr>
      </w:pPr>
    </w:p>
    <w:p w:rsidR="005C40DE" w:rsidP="005C40DE" w:rsidRDefault="005C40DE" w14:paraId="4720FB98" w14:textId="77777777">
      <w:pPr>
        <w:bidi/>
        <w:spacing w:after="0" w:line="276" w:lineRule="auto"/>
        <w:jc w:val="both"/>
        <w:textDirection w:val="tbRlV"/>
        <w:rPr>
          <w:rFonts w:hint="default" w:ascii="Tahoma" w:hAnsi="Tahoma" w:cs="Tahoma"/>
          <w:sz w:val="20"/>
          <w:szCs w:val="20"/>
        </w:rPr>
      </w:pPr>
    </w:p>
    <w:p w:rsidRPr="005C40DE" w:rsidR="005C40DE" w:rsidP="005C40DE" w:rsidRDefault="004E6D5D" w14:paraId="135EAAA8" w14:textId="5C7E9B09">
      <w:pPr>
        <w:bidi/>
        <w:spacing w:after="0" w:line="276" w:lineRule="auto"/>
        <w:jc w:val="both"/>
        <w:textDirection w:val="tbRlV"/>
        <w:rPr>
          <w:rFonts w:hint="default" w:ascii="Tahoma" w:hAnsi="Tahoma" w:cs="Tahoma"/>
          <w:sz w:val="20"/>
          <w:szCs w:val="20"/>
        </w:rPr>
      </w:pPr>
      <w:r>
        <w:rPr>
          <w:rFonts w:hint="default" w:ascii="Tahoma" w:hAnsi="Tahoma" w:cs="Tahoma"/>
          <w:b/>
          <w:bCs/>
          <w:sz w:val="20"/>
          <w:szCs w:val="20"/>
        </w:rPr>
        <w:t xml:space="preserve"> 4.2</w:t>
      </w:r>
      <w:r w:rsidRPr="005C40DE" w:rsidR="005C40DE">
        <w:rPr>
          <w:rFonts w:hint="default" w:ascii="Tahoma" w:hAnsi="Tahoma" w:cs="Tahoma"/>
          <w:b/>
          <w:bCs/>
          <w:sz w:val="20"/>
          <w:szCs w:val="20"/>
          <w:rtl/>
        </w:rPr>
        <w:t>هل يشترط أن يكون الكيان/المنظمة مسجلاً/مسجلة حتى يتقدم بالطلب؟</w:t>
      </w:r>
      <w:r w:rsidRPr="005C40DE" w:rsidR="005C40DE">
        <w:rPr>
          <w:rFonts w:hint="default" w:ascii="Tahoma" w:hAnsi="Tahoma" w:cs="Tahoma"/>
          <w:sz w:val="20"/>
          <w:szCs w:val="20"/>
          <w:rtl/>
        </w:rPr>
        <w:t xml:space="preserve">  </w:t>
      </w:r>
    </w:p>
    <w:p w:rsidRPr="005C40DE" w:rsidR="005C40DE" w:rsidP="004A5AD7" w:rsidRDefault="004E6D5D" w14:paraId="2F99991E" w14:textId="4E518C28">
      <w:pPr>
        <w:bidi/>
        <w:spacing w:after="0" w:line="276" w:lineRule="auto"/>
        <w:jc w:val="both"/>
        <w:textDirection w:val="tbRlV"/>
        <w:rPr>
          <w:rFonts w:hint="default" w:ascii="Tahoma" w:hAnsi="Tahoma" w:cs="Tahoma"/>
          <w:sz w:val="20"/>
          <w:szCs w:val="20"/>
        </w:rPr>
      </w:pPr>
      <w:r w:rsidRPr="00644C53">
        <w:rPr>
          <w:rFonts w:hint="default" w:ascii="Tahoma" w:hAnsi="Tahoma" w:cs="Tahoma"/>
          <w:b/>
          <w:bCs/>
          <w:color w:val="00B0F0"/>
          <w:sz w:val="20"/>
          <w:szCs w:val="20"/>
          <w:rtl/>
        </w:rPr>
        <w:t>نعم، لمقدم الطلب الرئيسي</w:t>
      </w:r>
      <w:r>
        <w:rPr>
          <w:rFonts w:hint="default" w:ascii="Tahoma" w:hAnsi="Tahoma" w:cs="Tahoma"/>
          <w:sz w:val="20"/>
          <w:szCs w:val="20"/>
        </w:rPr>
        <w:t xml:space="preserve">. </w:t>
      </w:r>
      <w:r w:rsidRPr="005C40DE" w:rsidR="005C40DE">
        <w:rPr>
          <w:rFonts w:hint="default" w:ascii="Tahoma" w:hAnsi="Tahoma" w:cs="Tahoma"/>
          <w:sz w:val="20"/>
          <w:szCs w:val="20"/>
          <w:rtl/>
        </w:rPr>
        <w:t>يجب أن يكون للمنظمة مقدمة الطلب شخصية اعتبارية لدى السلطة الوطنية المختصة في البلد المؤهل لتنفيذ المشروع</w:t>
      </w:r>
      <w:r w:rsidR="004F5509">
        <w:rPr>
          <w:rFonts w:hint="default" w:ascii="Tahoma" w:hAnsi="Tahoma" w:cs="Tahoma"/>
          <w:sz w:val="20"/>
          <w:szCs w:val="20"/>
          <w:rtl/>
        </w:rPr>
        <w:t xml:space="preserve">، ويجب أن تقدم </w:t>
      </w:r>
      <w:r w:rsidRPr="005C40DE" w:rsidR="004A5AD7">
        <w:rPr>
          <w:rFonts w:hint="default" w:ascii="Tahoma" w:hAnsi="Tahoma" w:cs="Tahoma"/>
          <w:sz w:val="20"/>
          <w:szCs w:val="20"/>
          <w:rtl/>
        </w:rPr>
        <w:t>إثبات تسجيل قانوني</w:t>
      </w:r>
      <w:r w:rsidR="004A5AD7">
        <w:rPr>
          <w:rFonts w:hint="default" w:ascii="Tahoma" w:hAnsi="Tahoma" w:cs="Tahoma"/>
          <w:sz w:val="20"/>
          <w:szCs w:val="20"/>
          <w:rtl/>
        </w:rPr>
        <w:t xml:space="preserve"> مع الطلب المقدم. </w:t>
      </w:r>
      <w:r w:rsidRPr="005C40DE" w:rsidR="005C40DE">
        <w:rPr>
          <w:rFonts w:hint="default" w:ascii="Tahoma" w:hAnsi="Tahoma" w:cs="Tahoma"/>
          <w:sz w:val="20"/>
          <w:szCs w:val="20"/>
          <w:rtl/>
        </w:rPr>
        <w:t>و</w:t>
      </w:r>
      <w:r w:rsidR="004A5AD7">
        <w:rPr>
          <w:rFonts w:hint="default" w:ascii="Tahoma" w:hAnsi="Tahoma" w:cs="Tahoma"/>
          <w:sz w:val="20"/>
          <w:szCs w:val="20"/>
          <w:rtl/>
        </w:rPr>
        <w:t xml:space="preserve">يرجى </w:t>
      </w:r>
      <w:r w:rsidRPr="005C40DE" w:rsidR="005C40DE">
        <w:rPr>
          <w:rFonts w:hint="default" w:ascii="Tahoma" w:hAnsi="Tahoma" w:cs="Tahoma"/>
          <w:sz w:val="20"/>
          <w:szCs w:val="20"/>
          <w:rtl/>
        </w:rPr>
        <w:t xml:space="preserve">ملاحظة أن مواد التأسيس ليست دليلاً على الوضع القانوني. </w:t>
      </w:r>
    </w:p>
    <w:p w:rsidRPr="005C40DE" w:rsidR="005C40DE" w:rsidP="005C40DE" w:rsidRDefault="005C40DE" w14:paraId="3293EF3D" w14:textId="77777777">
      <w:pPr>
        <w:bidi/>
        <w:spacing w:after="0" w:line="276" w:lineRule="auto"/>
        <w:jc w:val="both"/>
        <w:textDirection w:val="tbRlV"/>
        <w:rPr>
          <w:rFonts w:hint="default" w:ascii="Tahoma" w:hAnsi="Tahoma" w:cs="Tahoma"/>
          <w:sz w:val="20"/>
          <w:szCs w:val="20"/>
        </w:rPr>
      </w:pPr>
    </w:p>
    <w:p w:rsidRPr="005C40DE" w:rsidR="005C40DE" w:rsidP="005C40DE" w:rsidRDefault="00480510" w14:paraId="704DBABE" w14:textId="089FB6B0">
      <w:pPr>
        <w:bidi/>
        <w:spacing w:after="0" w:line="276" w:lineRule="auto"/>
        <w:jc w:val="both"/>
        <w:textDirection w:val="tbRlV"/>
        <w:rPr>
          <w:rFonts w:hint="default" w:ascii="Tahoma" w:hAnsi="Tahoma" w:cs="Tahoma"/>
          <w:sz w:val="20"/>
          <w:szCs w:val="20"/>
          <w:rtl/>
        </w:rPr>
      </w:pPr>
      <w:r>
        <w:rPr>
          <w:rFonts w:hint="default" w:ascii="Tahoma" w:hAnsi="Tahoma" w:cs="Tahoma"/>
          <w:b/>
          <w:bCs/>
          <w:color w:val="00B0F0"/>
          <w:sz w:val="20"/>
          <w:szCs w:val="20"/>
          <w:rtl/>
        </w:rPr>
        <w:t>لا</w:t>
      </w:r>
      <w:r w:rsidRPr="00644C53">
        <w:rPr>
          <w:rFonts w:hint="default" w:ascii="Tahoma" w:hAnsi="Tahoma" w:cs="Tahoma"/>
          <w:b/>
          <w:bCs/>
          <w:color w:val="00B0F0"/>
          <w:sz w:val="20"/>
          <w:szCs w:val="20"/>
          <w:rtl/>
        </w:rPr>
        <w:t xml:space="preserve">، </w:t>
      </w:r>
      <w:r>
        <w:rPr>
          <w:rFonts w:hint="default" w:ascii="Tahoma" w:hAnsi="Tahoma" w:cs="Tahoma"/>
          <w:b/>
          <w:bCs/>
          <w:color w:val="00B0F0"/>
          <w:sz w:val="20"/>
          <w:szCs w:val="20"/>
          <w:rtl/>
        </w:rPr>
        <w:t>ل</w:t>
      </w:r>
      <w:r w:rsidR="00E74443">
        <w:rPr>
          <w:rFonts w:hint="default" w:ascii="Tahoma" w:hAnsi="Tahoma" w:cs="Tahoma"/>
          <w:b/>
          <w:bCs/>
          <w:color w:val="00B0F0"/>
          <w:sz w:val="20"/>
          <w:szCs w:val="20"/>
          <w:rtl/>
        </w:rPr>
        <w:t>ل</w:t>
      </w:r>
      <w:r>
        <w:rPr>
          <w:rFonts w:hint="default" w:ascii="Tahoma" w:hAnsi="Tahoma" w:cs="Tahoma"/>
          <w:b/>
          <w:bCs/>
          <w:color w:val="00B0F0"/>
          <w:sz w:val="20"/>
          <w:szCs w:val="20"/>
          <w:rtl/>
        </w:rPr>
        <w:t>شركاء</w:t>
      </w:r>
      <w:r w:rsidR="00E74443">
        <w:rPr>
          <w:rFonts w:hint="default" w:ascii="Tahoma" w:hAnsi="Tahoma" w:cs="Tahoma"/>
          <w:b/>
          <w:bCs/>
          <w:color w:val="00B0F0"/>
          <w:sz w:val="20"/>
          <w:szCs w:val="20"/>
          <w:rtl/>
        </w:rPr>
        <w:t xml:space="preserve"> في</w:t>
      </w:r>
      <w:r>
        <w:rPr>
          <w:rFonts w:hint="default" w:ascii="Tahoma" w:hAnsi="Tahoma" w:cs="Tahoma"/>
          <w:b/>
          <w:bCs/>
          <w:color w:val="00B0F0"/>
          <w:sz w:val="20"/>
          <w:szCs w:val="20"/>
          <w:rtl/>
        </w:rPr>
        <w:t xml:space="preserve"> التنفيذ </w:t>
      </w:r>
      <w:r w:rsidRPr="00480510">
        <w:rPr>
          <w:rFonts w:hint="default" w:ascii="Tahoma" w:hAnsi="Tahoma" w:cs="Tahoma"/>
          <w:sz w:val="20"/>
          <w:szCs w:val="20"/>
          <w:rtl/>
        </w:rPr>
        <w:t>أو الائتلاف.</w:t>
      </w:r>
      <w:r w:rsidRPr="005C40DE">
        <w:rPr>
          <w:rFonts w:hint="default" w:ascii="Tahoma" w:hAnsi="Tahoma" w:cs="Tahoma"/>
          <w:sz w:val="20"/>
          <w:szCs w:val="20"/>
          <w:rtl/>
        </w:rPr>
        <w:t xml:space="preserve"> </w:t>
      </w:r>
      <w:r w:rsidRPr="005C40DE" w:rsidR="005C40DE">
        <w:rPr>
          <w:rFonts w:hint="default" w:ascii="Tahoma" w:hAnsi="Tahoma" w:cs="Tahoma"/>
          <w:sz w:val="20"/>
          <w:szCs w:val="20"/>
          <w:rtl/>
        </w:rPr>
        <w:t>لا يجب على الشركاء المنفذين،</w:t>
      </w:r>
      <w:r w:rsidR="00E74443">
        <w:rPr>
          <w:rFonts w:hint="default" w:ascii="Tahoma" w:hAnsi="Tahoma" w:cs="Tahoma"/>
          <w:sz w:val="20"/>
          <w:szCs w:val="20"/>
          <w:rtl/>
        </w:rPr>
        <w:t xml:space="preserve"> </w:t>
      </w:r>
      <w:r w:rsidRPr="005C40DE" w:rsidR="005C40DE">
        <w:rPr>
          <w:rFonts w:hint="default" w:ascii="Tahoma" w:hAnsi="Tahoma" w:cs="Tahoma"/>
          <w:sz w:val="20"/>
          <w:szCs w:val="20"/>
          <w:rtl/>
        </w:rPr>
        <w:t>أن يكونوا مسجلين قانونياً</w:t>
      </w:r>
      <w:r w:rsidR="00644C53">
        <w:rPr>
          <w:rFonts w:hint="default" w:ascii="Tahoma" w:hAnsi="Tahoma" w:cs="Tahoma"/>
          <w:sz w:val="20"/>
          <w:szCs w:val="20"/>
          <w:rtl/>
        </w:rPr>
        <w:t xml:space="preserve">، </w:t>
      </w:r>
      <w:r w:rsidRPr="005C40DE" w:rsidR="00644C53">
        <w:rPr>
          <w:rFonts w:hint="default" w:ascii="Tahoma" w:hAnsi="Tahoma" w:cs="Tahoma"/>
          <w:sz w:val="20"/>
          <w:szCs w:val="20"/>
          <w:rtl/>
        </w:rPr>
        <w:t xml:space="preserve">على </w:t>
      </w:r>
      <w:r w:rsidR="004F5509">
        <w:rPr>
          <w:rFonts w:hint="default" w:ascii="Tahoma" w:hAnsi="Tahoma" w:cs="Tahoma"/>
          <w:sz w:val="20"/>
          <w:szCs w:val="20"/>
          <w:rtl/>
        </w:rPr>
        <w:t>المنظمة المقدمة الطلب</w:t>
      </w:r>
      <w:r w:rsidRPr="005C40DE" w:rsidR="00644C53">
        <w:rPr>
          <w:rFonts w:hint="default" w:ascii="Tahoma" w:hAnsi="Tahoma" w:cs="Tahoma"/>
          <w:sz w:val="20"/>
          <w:szCs w:val="20"/>
          <w:rtl/>
        </w:rPr>
        <w:t xml:space="preserve"> الرئيسي</w:t>
      </w:r>
      <w:r w:rsidR="004F5509">
        <w:rPr>
          <w:rFonts w:hint="default" w:ascii="Tahoma" w:hAnsi="Tahoma" w:cs="Tahoma"/>
          <w:sz w:val="20"/>
          <w:szCs w:val="20"/>
          <w:rtl/>
        </w:rPr>
        <w:t>ة</w:t>
      </w:r>
      <w:r w:rsidRPr="005C40DE" w:rsidR="00644C53">
        <w:rPr>
          <w:rFonts w:hint="default" w:ascii="Tahoma" w:hAnsi="Tahoma" w:cs="Tahoma"/>
          <w:sz w:val="20"/>
          <w:szCs w:val="20"/>
          <w:rtl/>
        </w:rPr>
        <w:t xml:space="preserve"> فقط.</w:t>
      </w:r>
    </w:p>
    <w:p w:rsidR="005C40DE" w:rsidP="005C40DE" w:rsidRDefault="005C40DE" w14:paraId="71020514" w14:textId="5609615B">
      <w:pPr>
        <w:bidi/>
        <w:spacing w:after="0" w:line="276" w:lineRule="auto"/>
        <w:jc w:val="both"/>
        <w:textDirection w:val="tbRlV"/>
        <w:rPr>
          <w:rFonts w:hint="default" w:ascii="Tahoma" w:hAnsi="Tahoma" w:cs="Tahoma"/>
          <w:sz w:val="20"/>
          <w:szCs w:val="20"/>
          <w:rtl/>
        </w:rPr>
      </w:pPr>
    </w:p>
    <w:p w:rsidRPr="005C40DE" w:rsidR="001F7676" w:rsidP="001F7676" w:rsidRDefault="001F7676" w14:paraId="3F5AEE3F" w14:textId="77777777">
      <w:pPr>
        <w:bidi/>
        <w:spacing w:after="0" w:line="276" w:lineRule="auto"/>
        <w:jc w:val="both"/>
        <w:textDirection w:val="tbRlV"/>
        <w:rPr>
          <w:rFonts w:hint="default" w:ascii="Tahoma" w:hAnsi="Tahoma" w:cs="Tahoma"/>
          <w:b/>
          <w:bCs/>
          <w:sz w:val="20"/>
          <w:szCs w:val="20"/>
        </w:rPr>
      </w:pPr>
      <w:r>
        <w:rPr>
          <w:rFonts w:hint="default" w:ascii="Tahoma" w:hAnsi="Tahoma" w:cs="Tahoma"/>
          <w:b/>
          <w:bCs/>
          <w:sz w:val="20"/>
          <w:szCs w:val="20"/>
        </w:rPr>
        <w:t>4.3</w:t>
      </w:r>
      <w:r w:rsidRPr="005C40DE">
        <w:rPr>
          <w:rFonts w:hint="default" w:ascii="Tahoma" w:hAnsi="Tahoma" w:cs="Tahoma"/>
          <w:sz w:val="20"/>
          <w:szCs w:val="20"/>
          <w:rtl/>
        </w:rPr>
        <w:t xml:space="preserve"> </w:t>
      </w:r>
      <w:r w:rsidRPr="005C40DE">
        <w:rPr>
          <w:rFonts w:hint="default" w:ascii="Tahoma" w:hAnsi="Tahoma" w:cs="Tahoma"/>
          <w:b/>
          <w:bCs/>
          <w:sz w:val="20"/>
          <w:szCs w:val="20"/>
          <w:rtl/>
        </w:rPr>
        <w:t>هل يمكن لمزيد من المنظمات أن تتقدم بطلب مشترك؟</w:t>
      </w:r>
    </w:p>
    <w:p w:rsidR="009D57B9" w:rsidP="001F7676" w:rsidRDefault="001F7676" w14:paraId="14BA61D5" w14:textId="77777777">
      <w:pPr>
        <w:bidi/>
        <w:spacing w:after="0" w:line="276" w:lineRule="auto"/>
        <w:jc w:val="both"/>
        <w:textDirection w:val="tbRlV"/>
        <w:rPr>
          <w:rFonts w:hint="default" w:ascii="Tahoma" w:hAnsi="Tahoma" w:cs="Tahoma"/>
          <w:sz w:val="20"/>
          <w:szCs w:val="20"/>
          <w:rtl/>
        </w:rPr>
      </w:pPr>
      <w:r w:rsidRPr="005C40DE">
        <w:rPr>
          <w:rFonts w:hint="default" w:ascii="Tahoma" w:hAnsi="Tahoma" w:cs="Tahoma"/>
          <w:sz w:val="20"/>
          <w:szCs w:val="20"/>
          <w:rtl/>
        </w:rPr>
        <w:lastRenderedPageBreak/>
        <w:t xml:space="preserve"> </w:t>
      </w:r>
      <w:r w:rsidRPr="00644C53">
        <w:rPr>
          <w:rFonts w:hint="default" w:ascii="Tahoma" w:hAnsi="Tahoma" w:cs="Tahoma"/>
          <w:b/>
          <w:bCs/>
          <w:color w:val="00B0F0"/>
          <w:sz w:val="20"/>
          <w:szCs w:val="20"/>
          <w:rtl/>
        </w:rPr>
        <w:t>نعم</w:t>
      </w:r>
      <w:r>
        <w:rPr>
          <w:rFonts w:hint="default" w:ascii="Tahoma" w:hAnsi="Tahoma" w:cs="Tahoma"/>
          <w:b/>
          <w:bCs/>
          <w:color w:val="00B0F0"/>
          <w:sz w:val="20"/>
          <w:szCs w:val="20"/>
          <w:rtl/>
        </w:rPr>
        <w:t>.</w:t>
      </w:r>
      <w:r w:rsidRPr="005C40DE">
        <w:rPr>
          <w:rFonts w:hint="default" w:ascii="Tahoma" w:hAnsi="Tahoma" w:cs="Tahoma"/>
          <w:sz w:val="20"/>
          <w:szCs w:val="20"/>
          <w:rtl/>
        </w:rPr>
        <w:t xml:space="preserve"> المشاريع المشتركة يشجع عليها. وبالنسبة للمشاريع المشتركة، لا يشترط إلا على المنظمة الرائدة أن تستوفي معايير الأهلية. وبالنسبة للمشاريع المشتركة، </w:t>
      </w:r>
    </w:p>
    <w:p w:rsidR="009D57B9" w:rsidP="009D57B9" w:rsidRDefault="009D57B9" w14:paraId="5A488107" w14:textId="77777777">
      <w:pPr>
        <w:bidi/>
        <w:spacing w:after="0" w:line="276" w:lineRule="auto"/>
        <w:jc w:val="both"/>
        <w:textDirection w:val="tbRlV"/>
        <w:rPr>
          <w:rFonts w:hint="default" w:ascii="Tahoma" w:hAnsi="Tahoma" w:cs="Tahoma"/>
          <w:sz w:val="20"/>
          <w:szCs w:val="20"/>
          <w:rtl/>
        </w:rPr>
      </w:pPr>
    </w:p>
    <w:p w:rsidR="00822869" w:rsidP="009D57B9" w:rsidRDefault="009D57B9" w14:paraId="62EEAB99" w14:textId="710743F2">
      <w:pPr>
        <w:bidi/>
        <w:spacing w:after="0" w:line="276" w:lineRule="auto"/>
        <w:jc w:val="both"/>
        <w:textDirection w:val="tbRlV"/>
        <w:rPr>
          <w:rFonts w:hint="default" w:ascii="Tahoma" w:hAnsi="Tahoma" w:cs="Tahoma"/>
          <w:sz w:val="20"/>
          <w:szCs w:val="20"/>
          <w:rtl/>
        </w:rPr>
      </w:pPr>
      <w:r>
        <w:rPr>
          <w:rFonts w:hint="default" w:ascii="Tahoma" w:hAnsi="Tahoma" w:cs="Tahoma"/>
          <w:sz w:val="20"/>
          <w:szCs w:val="20"/>
          <w:rtl/>
        </w:rPr>
        <w:t xml:space="preserve">للمشاريع المشتركة، </w:t>
      </w:r>
      <w:r w:rsidRPr="005C40DE" w:rsidR="001F7676">
        <w:rPr>
          <w:rFonts w:hint="default" w:ascii="Tahoma" w:hAnsi="Tahoma" w:cs="Tahoma"/>
          <w:sz w:val="20"/>
          <w:szCs w:val="20"/>
          <w:rtl/>
        </w:rPr>
        <w:t>يجب أن تكون أدوار ومسؤوليات كل منظمة مفصلة بوضوح في الطلب، وذلك في القسم المناسب في إطار المقترح.</w:t>
      </w:r>
    </w:p>
    <w:p w:rsidR="00822869" w:rsidP="00822869" w:rsidRDefault="00822869" w14:paraId="3DB6C9FE" w14:textId="77777777">
      <w:pPr>
        <w:bidi/>
        <w:spacing w:after="0" w:line="276" w:lineRule="auto"/>
        <w:jc w:val="both"/>
        <w:textDirection w:val="tbRlV"/>
        <w:rPr>
          <w:rFonts w:hint="default" w:ascii="Tahoma" w:hAnsi="Tahoma" w:cs="Tahoma"/>
          <w:sz w:val="20"/>
          <w:szCs w:val="20"/>
          <w:rtl/>
        </w:rPr>
      </w:pPr>
    </w:p>
    <w:p w:rsidRPr="005C40DE" w:rsidR="001F7676" w:rsidP="00822869" w:rsidRDefault="001F7676" w14:paraId="1E72C5E6" w14:textId="7939E944">
      <w:pPr>
        <w:bidi/>
        <w:spacing w:after="0" w:line="276" w:lineRule="auto"/>
        <w:jc w:val="both"/>
        <w:textDirection w:val="tbRlV"/>
        <w:rPr>
          <w:rFonts w:hint="default" w:ascii="Tahoma" w:hAnsi="Tahoma" w:cs="Tahoma"/>
          <w:sz w:val="20"/>
          <w:szCs w:val="20"/>
        </w:rPr>
      </w:pPr>
      <w:r w:rsidRPr="005C40DE">
        <w:rPr>
          <w:rFonts w:hint="default" w:ascii="Tahoma" w:hAnsi="Tahoma" w:cs="Tahoma"/>
          <w:sz w:val="20"/>
          <w:szCs w:val="20"/>
          <w:rtl/>
        </w:rPr>
        <w:t xml:space="preserve"> ويجب أن تبين المقترحات بوضوح المنظمة التي ستتولى المسؤولية الرئيسية في إدارة المشاريع والتزامات التعاقد. </w:t>
      </w:r>
    </w:p>
    <w:p w:rsidR="001F7676" w:rsidP="001F7676" w:rsidRDefault="001F7676" w14:paraId="40E8D5B2" w14:textId="7E1BA6FC">
      <w:pPr>
        <w:bidi/>
        <w:spacing w:after="0" w:line="276" w:lineRule="auto"/>
        <w:jc w:val="both"/>
        <w:textDirection w:val="tbRlV"/>
        <w:rPr>
          <w:rFonts w:hint="default" w:ascii="Tahoma" w:hAnsi="Tahoma" w:cs="Tahoma"/>
          <w:sz w:val="20"/>
          <w:szCs w:val="20"/>
        </w:rPr>
      </w:pPr>
    </w:p>
    <w:p w:rsidRPr="005C40DE" w:rsidR="001F7676" w:rsidP="001F7676" w:rsidRDefault="001F7676" w14:paraId="4DAA3AAB" w14:textId="77777777">
      <w:pPr>
        <w:bidi/>
        <w:spacing w:after="0" w:line="276" w:lineRule="auto"/>
        <w:jc w:val="both"/>
        <w:textDirection w:val="tbRlV"/>
        <w:rPr>
          <w:rFonts w:hint="default" w:ascii="Tahoma" w:hAnsi="Tahoma" w:cs="Tahoma"/>
          <w:b/>
          <w:bCs/>
          <w:sz w:val="20"/>
          <w:szCs w:val="20"/>
        </w:rPr>
      </w:pPr>
      <w:r>
        <w:rPr>
          <w:rFonts w:hint="default" w:ascii="Tahoma" w:hAnsi="Tahoma" w:cs="Tahoma"/>
          <w:b/>
          <w:bCs/>
          <w:sz w:val="20"/>
          <w:szCs w:val="20"/>
        </w:rPr>
        <w:t>4.4</w:t>
      </w:r>
      <w:r w:rsidRPr="005C40DE">
        <w:rPr>
          <w:rFonts w:hint="default" w:ascii="Tahoma" w:hAnsi="Tahoma" w:cs="Tahoma"/>
          <w:sz w:val="20"/>
          <w:szCs w:val="20"/>
          <w:rtl/>
        </w:rPr>
        <w:t xml:space="preserve"> </w:t>
      </w:r>
      <w:r w:rsidRPr="005C40DE">
        <w:rPr>
          <w:rFonts w:hint="default" w:ascii="Tahoma" w:hAnsi="Tahoma" w:cs="Tahoma"/>
          <w:b/>
          <w:bCs/>
          <w:sz w:val="20"/>
          <w:szCs w:val="20"/>
          <w:rtl/>
        </w:rPr>
        <w:t>هل يمكن التقدم بطلب للحصول على تمويل لمبادرة أو مشروع قائمين؟</w:t>
      </w:r>
    </w:p>
    <w:p w:rsidR="001F7676" w:rsidP="001F7676" w:rsidRDefault="001F7676" w14:paraId="16998C30" w14:textId="7D4AB242">
      <w:pPr>
        <w:bidi/>
        <w:spacing w:after="0" w:line="276" w:lineRule="auto"/>
        <w:jc w:val="both"/>
        <w:textDirection w:val="tbRlV"/>
        <w:rPr>
          <w:rFonts w:hint="default" w:ascii="Tahoma" w:hAnsi="Tahoma" w:cs="Tahoma"/>
          <w:sz w:val="20"/>
          <w:szCs w:val="20"/>
        </w:rPr>
      </w:pPr>
      <w:r w:rsidRPr="00644C53">
        <w:rPr>
          <w:rFonts w:hint="default" w:ascii="Tahoma" w:hAnsi="Tahoma" w:cs="Tahoma"/>
          <w:b/>
          <w:bCs/>
          <w:color w:val="00B0F0"/>
          <w:sz w:val="20"/>
          <w:szCs w:val="20"/>
          <w:rtl/>
        </w:rPr>
        <w:t>نعم</w:t>
      </w:r>
      <w:r>
        <w:rPr>
          <w:rFonts w:hint="default" w:ascii="Tahoma" w:hAnsi="Tahoma" w:cs="Tahoma"/>
          <w:b/>
          <w:bCs/>
          <w:color w:val="00B0F0"/>
          <w:sz w:val="20"/>
          <w:szCs w:val="20"/>
          <w:rtl/>
        </w:rPr>
        <w:t>.</w:t>
      </w:r>
      <w:r w:rsidRPr="005C40DE">
        <w:rPr>
          <w:rFonts w:hint="default" w:ascii="Tahoma" w:hAnsi="Tahoma" w:cs="Tahoma"/>
          <w:sz w:val="20"/>
          <w:szCs w:val="20"/>
          <w:rtl/>
        </w:rPr>
        <w:t xml:space="preserve"> يقبل الصندوق المقترحات حول المشاريع القائمة. ولكن ينبغي توضيح القيمة المضافة المحددة للمساهمة.</w:t>
      </w:r>
    </w:p>
    <w:p w:rsidRPr="005C40DE" w:rsidR="00C050F5" w:rsidP="00C050F5" w:rsidRDefault="00C050F5" w14:paraId="35A58590" w14:textId="77777777">
      <w:pPr>
        <w:bidi/>
        <w:spacing w:after="0" w:line="276" w:lineRule="auto"/>
        <w:jc w:val="both"/>
        <w:textDirection w:val="tbRlV"/>
        <w:rPr>
          <w:rFonts w:hint="default" w:ascii="Tahoma" w:hAnsi="Tahoma" w:cs="Tahoma"/>
          <w:sz w:val="20"/>
          <w:szCs w:val="20"/>
        </w:rPr>
      </w:pPr>
    </w:p>
    <w:p w:rsidR="001F7676" w:rsidP="001F7676" w:rsidRDefault="001F7676" w14:paraId="05E21773" w14:textId="7B1DB693">
      <w:pPr>
        <w:bidi/>
        <w:spacing w:after="0" w:line="276" w:lineRule="auto"/>
        <w:jc w:val="both"/>
        <w:textDirection w:val="tbRlV"/>
        <w:rPr>
          <w:rFonts w:hint="default" w:ascii="Tahoma" w:hAnsi="Tahoma" w:cs="Tahoma"/>
          <w:b/>
          <w:bCs/>
          <w:sz w:val="20"/>
          <w:szCs w:val="20"/>
        </w:rPr>
      </w:pPr>
      <w:r>
        <w:rPr>
          <w:rFonts w:hint="default" w:ascii="Tahoma" w:hAnsi="Tahoma" w:cs="Tahoma"/>
          <w:b/>
          <w:bCs/>
          <w:sz w:val="20"/>
          <w:szCs w:val="20"/>
        </w:rPr>
        <w:t>4.5</w:t>
      </w:r>
      <w:r w:rsidRPr="005C40DE">
        <w:rPr>
          <w:rFonts w:hint="default" w:ascii="Tahoma" w:hAnsi="Tahoma" w:cs="Tahoma"/>
          <w:sz w:val="20"/>
          <w:szCs w:val="20"/>
          <w:rtl/>
        </w:rPr>
        <w:t xml:space="preserve"> </w:t>
      </w:r>
      <w:r w:rsidRPr="005C40DE">
        <w:rPr>
          <w:rFonts w:hint="default" w:ascii="Tahoma" w:hAnsi="Tahoma" w:cs="Tahoma"/>
          <w:b/>
          <w:bCs/>
          <w:sz w:val="20"/>
          <w:szCs w:val="20"/>
          <w:rtl/>
        </w:rPr>
        <w:t>هل</w:t>
      </w:r>
      <w:r w:rsidRPr="00055813" w:rsidR="00055813">
        <w:rPr>
          <w:rFonts w:hint="default"/>
          <w:rtl/>
        </w:rPr>
        <w:t xml:space="preserve"> </w:t>
      </w:r>
      <w:r w:rsidRPr="00055813" w:rsidR="00055813">
        <w:rPr>
          <w:rFonts w:hint="default" w:ascii="Tahoma" w:hAnsi="Tahoma" w:cs="Tahoma"/>
          <w:b/>
          <w:bCs/>
          <w:sz w:val="20"/>
          <w:szCs w:val="20"/>
          <w:rtl/>
        </w:rPr>
        <w:t>يتعين على منظمتي المساهمة في ميزانية المشروع</w:t>
      </w:r>
      <w:r w:rsidRPr="005C40DE">
        <w:rPr>
          <w:rFonts w:hint="default" w:ascii="Tahoma" w:hAnsi="Tahoma" w:cs="Tahoma"/>
          <w:b/>
          <w:bCs/>
          <w:sz w:val="20"/>
          <w:szCs w:val="20"/>
          <w:rtl/>
        </w:rPr>
        <w:t>؟</w:t>
      </w:r>
    </w:p>
    <w:p w:rsidRPr="005C40DE" w:rsidR="005C40DE" w:rsidP="00B050F7" w:rsidRDefault="00822869" w14:paraId="1F5D14D6" w14:textId="6B96E5CB">
      <w:pPr>
        <w:bidi/>
        <w:spacing w:after="0" w:line="276" w:lineRule="auto"/>
        <w:jc w:val="both"/>
        <w:textDirection w:val="tbRlV"/>
        <w:rPr>
          <w:rFonts w:hint="default" w:ascii="Tahoma" w:hAnsi="Tahoma" w:cs="Tahoma"/>
          <w:sz w:val="20"/>
          <w:szCs w:val="20"/>
        </w:rPr>
      </w:pPr>
      <w:r w:rsidRPr="00822869">
        <w:rPr>
          <w:rFonts w:hint="default" w:ascii="Tahoma" w:hAnsi="Tahoma" w:cs="Tahoma"/>
          <w:b/>
          <w:bCs/>
          <w:color w:val="00B0F0"/>
          <w:sz w:val="20"/>
          <w:szCs w:val="20"/>
          <w:rtl/>
        </w:rPr>
        <w:t>لا</w:t>
      </w:r>
      <w:r>
        <w:rPr>
          <w:rFonts w:hint="default" w:ascii="Tahoma" w:hAnsi="Tahoma" w:cs="Tahoma"/>
          <w:b/>
          <w:bCs/>
          <w:color w:val="00B0F0"/>
          <w:sz w:val="20"/>
          <w:szCs w:val="20"/>
          <w:rtl/>
        </w:rPr>
        <w:t>.</w:t>
      </w:r>
      <w:r>
        <w:rPr>
          <w:rFonts w:hint="default" w:ascii="Tahoma" w:hAnsi="Tahoma" w:cs="Tahoma"/>
          <w:sz w:val="20"/>
          <w:szCs w:val="20"/>
          <w:rtl/>
        </w:rPr>
        <w:t xml:space="preserve"> </w:t>
      </w:r>
      <w:r w:rsidRPr="00822869">
        <w:rPr>
          <w:rFonts w:hint="default" w:ascii="Tahoma" w:hAnsi="Tahoma" w:cs="Tahoma"/>
          <w:sz w:val="20"/>
          <w:szCs w:val="20"/>
          <w:rtl/>
        </w:rPr>
        <w:t>منظمات المجتمع المدني غير ملزمة بالمساهمة في الميزانية.</w:t>
      </w:r>
    </w:p>
    <w:p w:rsidRPr="005C40DE" w:rsidR="005C40DE" w:rsidP="005C40DE" w:rsidRDefault="005C40DE" w14:paraId="50F51ECC" w14:textId="77777777">
      <w:pPr>
        <w:bidi/>
        <w:spacing w:after="0" w:line="276" w:lineRule="auto"/>
        <w:jc w:val="both"/>
        <w:textDirection w:val="tbRlV"/>
        <w:rPr>
          <w:rFonts w:hint="default" w:ascii="Tahoma" w:hAnsi="Tahoma" w:cs="Tahoma"/>
          <w:b/>
          <w:sz w:val="20"/>
          <w:szCs w:val="20"/>
        </w:rPr>
      </w:pPr>
    </w:p>
    <w:p w:rsidRPr="00ED4E31" w:rsidR="005C40DE" w:rsidP="00ED4E31" w:rsidRDefault="00ED4E31" w14:paraId="492C6417" w14:textId="6721EA36">
      <w:pPr>
        <w:pStyle w:val="ListParagraph"/>
        <w:numPr>
          <w:ilvl w:val="0"/>
          <w:numId w:val="2"/>
        </w:numPr>
        <w:bidi/>
        <w:spacing w:after="0" w:line="276" w:lineRule="auto"/>
        <w:jc w:val="both"/>
        <w:textDirection w:val="tbRlV"/>
        <w:rPr>
          <w:rFonts w:hint="default" w:ascii="Tahoma" w:hAnsi="Tahoma" w:cs="Tahoma"/>
          <w:b/>
          <w:bCs/>
          <w:color w:val="00B0F0"/>
          <w:szCs w:val="22"/>
        </w:rPr>
      </w:pPr>
      <w:r w:rsidRPr="00ED4E31">
        <w:rPr>
          <w:rFonts w:hint="default" w:ascii="Tahoma" w:hAnsi="Tahoma" w:cs="Tahoma"/>
          <w:b/>
          <w:bCs/>
          <w:color w:val="00B0F0"/>
          <w:szCs w:val="22"/>
          <w:rtl/>
        </w:rPr>
        <w:t>نوع التمويل والمتطلبات</w:t>
      </w:r>
    </w:p>
    <w:p w:rsidR="005C40DE" w:rsidP="005C40DE" w:rsidRDefault="00ED4E31" w14:paraId="0CAE9B34" w14:textId="13F45EF1">
      <w:pPr>
        <w:bidi/>
        <w:spacing w:after="0" w:line="276" w:lineRule="auto"/>
        <w:jc w:val="both"/>
        <w:textDirection w:val="tbRlV"/>
        <w:rPr>
          <w:rFonts w:hint="default" w:ascii="Tahoma" w:hAnsi="Tahoma" w:cs="Tahoma"/>
          <w:b/>
          <w:sz w:val="20"/>
          <w:szCs w:val="20"/>
        </w:rPr>
      </w:pPr>
      <w:r w:rsidRPr="00ED4E31">
        <w:rPr>
          <w:rFonts w:hint="default" w:ascii="Tahoma" w:hAnsi="Tahoma" w:cs="Tahoma"/>
          <w:b/>
          <w:sz w:val="20"/>
          <w:szCs w:val="20"/>
          <w:rtl/>
        </w:rPr>
        <w:t xml:space="preserve">بموجب هذه الدعوة لتقديم العروض، يقبل </w:t>
      </w:r>
      <w:r w:rsidRPr="00ED4E31">
        <w:rPr>
          <w:rFonts w:hint="default" w:ascii="Tahoma" w:hAnsi="Tahoma" w:cs="Tahoma"/>
          <w:bCs/>
          <w:sz w:val="20"/>
          <w:szCs w:val="20"/>
        </w:rPr>
        <w:t>WPHF</w:t>
      </w:r>
      <w:r w:rsidRPr="00ED4E31">
        <w:rPr>
          <w:rFonts w:hint="default" w:ascii="Tahoma" w:hAnsi="Tahoma" w:cs="Tahoma"/>
          <w:b/>
          <w:sz w:val="20"/>
          <w:szCs w:val="20"/>
          <w:rtl/>
        </w:rPr>
        <w:t xml:space="preserve"> الطلبات لكل من التمويل المؤسسي والتمويل البرامجي.</w:t>
      </w:r>
    </w:p>
    <w:p w:rsidR="00B050F7" w:rsidP="00B050F7" w:rsidRDefault="00B050F7" w14:paraId="2907BD7B" w14:textId="28FCD99F">
      <w:pPr>
        <w:bidi/>
        <w:spacing w:after="0" w:line="276" w:lineRule="auto"/>
        <w:jc w:val="both"/>
        <w:textDirection w:val="tbRlV"/>
        <w:rPr>
          <w:rFonts w:hint="default" w:ascii="Tahoma" w:hAnsi="Tahoma" w:cs="Tahoma"/>
          <w:b/>
          <w:sz w:val="20"/>
          <w:szCs w:val="20"/>
        </w:rPr>
      </w:pPr>
    </w:p>
    <w:p w:rsidRPr="00532E29" w:rsidR="00B050F7" w:rsidP="00B050F7" w:rsidRDefault="00B050F7" w14:paraId="1D560864" w14:textId="4A3B9241">
      <w:pPr>
        <w:bidi/>
        <w:spacing w:after="0" w:line="276" w:lineRule="auto"/>
        <w:textDirection w:val="tbRlV"/>
        <w:rPr>
          <w:rFonts w:hint="default" w:ascii="Tahoma" w:hAnsi="Tahoma" w:cs="Tahoma"/>
          <w:b/>
          <w:bCs/>
          <w:sz w:val="20"/>
          <w:szCs w:val="20"/>
        </w:rPr>
      </w:pPr>
      <w:r w:rsidRPr="00B050F7">
        <w:rPr>
          <w:rFonts w:hint="default" w:ascii="Tahoma" w:hAnsi="Tahoma" w:cs="Tahoma"/>
          <w:b/>
          <w:bCs/>
          <w:sz w:val="20"/>
          <w:szCs w:val="20"/>
          <w:rtl/>
          <w:lang w:val="fr-FR"/>
        </w:rPr>
        <w:t xml:space="preserve">يمكن </w:t>
      </w:r>
      <w:r>
        <w:rPr>
          <w:rFonts w:hint="default" w:ascii="Tahoma" w:hAnsi="Tahoma" w:cs="Tahoma"/>
          <w:b/>
          <w:bCs/>
          <w:sz w:val="20"/>
          <w:szCs w:val="20"/>
          <w:rtl/>
          <w:lang w:val="fr-FR"/>
        </w:rPr>
        <w:t>للمنظمة (مقدم الطلب الرئيسي أو الشركاء في التنفيذ)</w:t>
      </w:r>
      <w:r w:rsidRPr="00B050F7">
        <w:rPr>
          <w:rFonts w:hint="default" w:ascii="Tahoma" w:hAnsi="Tahoma" w:cs="Tahoma"/>
          <w:b/>
          <w:bCs/>
          <w:sz w:val="20"/>
          <w:szCs w:val="20"/>
          <w:rtl/>
          <w:lang w:val="fr-FR"/>
        </w:rPr>
        <w:t xml:space="preserve"> </w:t>
      </w:r>
      <w:r w:rsidR="00BB43D9">
        <w:rPr>
          <w:rFonts w:hint="default" w:ascii="Tahoma" w:hAnsi="Tahoma" w:cs="Tahoma"/>
          <w:b/>
          <w:bCs/>
          <w:sz w:val="20"/>
          <w:szCs w:val="20"/>
          <w:rtl/>
          <w:lang w:val="fr-FR"/>
        </w:rPr>
        <w:t>التقدم</w:t>
      </w:r>
      <w:r w:rsidRPr="00B050F7">
        <w:rPr>
          <w:rFonts w:hint="default" w:ascii="Tahoma" w:hAnsi="Tahoma" w:cs="Tahoma"/>
          <w:b/>
          <w:bCs/>
          <w:sz w:val="20"/>
          <w:szCs w:val="20"/>
          <w:rtl/>
          <w:lang w:val="fr-FR"/>
        </w:rPr>
        <w:t xml:space="preserve"> </w:t>
      </w:r>
      <w:r w:rsidR="00BB43D9">
        <w:rPr>
          <w:rFonts w:hint="default" w:ascii="Tahoma" w:hAnsi="Tahoma" w:cs="Tahoma"/>
          <w:b/>
          <w:bCs/>
          <w:sz w:val="20"/>
          <w:szCs w:val="20"/>
          <w:rtl/>
          <w:lang w:val="fr-FR"/>
        </w:rPr>
        <w:t>ب</w:t>
      </w:r>
      <w:r w:rsidRPr="00B050F7">
        <w:rPr>
          <w:rFonts w:hint="default" w:ascii="Tahoma" w:hAnsi="Tahoma" w:cs="Tahoma"/>
          <w:b/>
          <w:bCs/>
          <w:sz w:val="20"/>
          <w:szCs w:val="20"/>
          <w:rtl/>
          <w:lang w:val="fr-FR"/>
        </w:rPr>
        <w:t>طلب واحد</w:t>
      </w:r>
      <w:r w:rsidR="00BB43D9">
        <w:rPr>
          <w:rFonts w:hint="default" w:ascii="Tahoma" w:hAnsi="Tahoma" w:cs="Tahoma"/>
          <w:b/>
          <w:bCs/>
          <w:sz w:val="20"/>
          <w:szCs w:val="20"/>
          <w:rtl/>
          <w:lang w:val="fr-FR"/>
        </w:rPr>
        <w:t xml:space="preserve"> للتمويل المؤسسي و/أو طلب واحد للتمويل البرامجي. </w:t>
      </w:r>
      <w:r w:rsidRPr="00B050F7">
        <w:rPr>
          <w:rFonts w:hint="default" w:ascii="Tahoma" w:hAnsi="Tahoma" w:cs="Tahoma"/>
          <w:b/>
          <w:bCs/>
          <w:sz w:val="20"/>
          <w:szCs w:val="20"/>
          <w:rtl/>
          <w:lang w:val="fr-FR"/>
        </w:rPr>
        <w:t xml:space="preserve">ستحتاج المنظمات التي ستتقدم بطلب لكلا </w:t>
      </w:r>
      <w:r w:rsidR="005C314A">
        <w:rPr>
          <w:rFonts w:hint="default" w:ascii="Tahoma" w:hAnsi="Tahoma" w:cs="Tahoma"/>
          <w:b/>
          <w:bCs/>
          <w:sz w:val="20"/>
          <w:szCs w:val="20"/>
          <w:rtl/>
          <w:lang w:val="fr-FR"/>
        </w:rPr>
        <w:t>التيارين</w:t>
      </w:r>
      <w:r w:rsidRPr="00B050F7">
        <w:rPr>
          <w:rFonts w:hint="default" w:ascii="Tahoma" w:hAnsi="Tahoma" w:cs="Tahoma"/>
          <w:b/>
          <w:bCs/>
          <w:sz w:val="20"/>
          <w:szCs w:val="20"/>
          <w:rtl/>
          <w:lang w:val="fr-FR"/>
        </w:rPr>
        <w:t xml:space="preserve"> إلى تقديم حزمتين من الطلبات بناءً على متطلبات و</w:t>
      </w:r>
      <w:r w:rsidRPr="00B050F7">
        <w:rPr>
          <w:rFonts w:hint="default" w:ascii="Tahoma" w:hAnsi="Tahoma" w:cs="Tahoma"/>
          <w:bCs/>
          <w:sz w:val="20"/>
          <w:szCs w:val="20"/>
          <w:rtl/>
          <w:lang w:val="ar-SA" w:eastAsia="zh-TW"/>
        </w:rPr>
        <w:t>نماذج</w:t>
      </w:r>
      <w:r w:rsidRPr="00B050F7">
        <w:rPr>
          <w:rFonts w:hint="default" w:ascii="Tahoma" w:hAnsi="Tahoma" w:cs="Tahoma"/>
          <w:b/>
          <w:bCs/>
          <w:sz w:val="20"/>
          <w:szCs w:val="20"/>
          <w:rtl/>
          <w:lang w:val="fr-FR"/>
        </w:rPr>
        <w:t xml:space="preserve"> كل </w:t>
      </w:r>
      <w:r w:rsidR="005C314A">
        <w:rPr>
          <w:rFonts w:hint="default" w:ascii="Tahoma" w:hAnsi="Tahoma" w:cs="Tahoma"/>
          <w:b/>
          <w:bCs/>
          <w:sz w:val="20"/>
          <w:szCs w:val="20"/>
          <w:rtl/>
          <w:lang w:val="fr-FR"/>
        </w:rPr>
        <w:t>تيار</w:t>
      </w:r>
      <w:r w:rsidR="002B130B">
        <w:rPr>
          <w:rFonts w:hint="default" w:ascii="Tahoma" w:hAnsi="Tahoma" w:cs="Tahoma"/>
          <w:b/>
          <w:bCs/>
          <w:sz w:val="20"/>
          <w:szCs w:val="20"/>
          <w:rtl/>
          <w:lang w:val="fr-FR"/>
        </w:rPr>
        <w:t xml:space="preserve">، </w:t>
      </w:r>
      <w:r w:rsidRPr="002B130B" w:rsidR="002B130B">
        <w:rPr>
          <w:rFonts w:hint="default" w:ascii="Tahoma" w:hAnsi="Tahoma" w:cs="Tahoma"/>
          <w:b/>
          <w:bCs/>
          <w:sz w:val="20"/>
          <w:szCs w:val="20"/>
          <w:rtl/>
          <w:lang w:val="fr-FR"/>
        </w:rPr>
        <w:t>كما هو مذكور في القسم 7.</w:t>
      </w:r>
    </w:p>
    <w:p w:rsidR="00711622" w:rsidP="002B130B" w:rsidRDefault="00711622" w14:paraId="5DD9EC77" w14:textId="0BE58B8E">
      <w:pPr>
        <w:bidi/>
        <w:spacing w:after="0" w:line="276" w:lineRule="auto"/>
        <w:rPr>
          <w:rFonts w:hint="default" w:ascii="Tahoma" w:hAnsi="Tahoma" w:cs="Tahoma"/>
          <w:szCs w:val="22"/>
          <w:rtl/>
        </w:rPr>
      </w:pPr>
    </w:p>
    <w:p w:rsidRPr="002B130B" w:rsidR="002B130B" w:rsidP="002B130B" w:rsidRDefault="002B130B" w14:paraId="1D490D81" w14:textId="61F3610B">
      <w:pPr>
        <w:autoSpaceDE w:val="0"/>
        <w:autoSpaceDN w:val="0"/>
        <w:bidi/>
        <w:adjustRightInd w:val="0"/>
        <w:spacing w:after="0" w:line="276" w:lineRule="auto"/>
        <w:rPr>
          <w:rFonts w:hint="default" w:ascii="Tahoma" w:hAnsi="Tahoma" w:cs="Tahoma"/>
          <w:b/>
          <w:bCs/>
          <w:color w:val="00B0F0"/>
          <w:sz w:val="20"/>
          <w:szCs w:val="20"/>
        </w:rPr>
      </w:pPr>
      <w:r w:rsidRPr="002B130B">
        <w:rPr>
          <w:rFonts w:hint="default" w:ascii="Tahoma" w:hAnsi="Tahoma" w:cs="Tahoma"/>
          <w:b/>
          <w:bCs/>
          <w:color w:val="00B0F0"/>
          <w:sz w:val="20"/>
          <w:szCs w:val="20"/>
          <w:rtl/>
          <w:lang w:val="fr-FR"/>
        </w:rPr>
        <w:t>التمويل المؤسسي</w:t>
      </w:r>
      <w:r>
        <w:rPr>
          <w:rFonts w:hint="default" w:ascii="Tahoma" w:hAnsi="Tahoma" w:cs="Tahoma"/>
          <w:b/>
          <w:bCs/>
          <w:color w:val="00B0F0"/>
          <w:sz w:val="20"/>
          <w:szCs w:val="20"/>
          <w:rtl/>
          <w:lang w:val="fr-FR"/>
        </w:rPr>
        <w:t xml:space="preserve">: </w:t>
      </w:r>
      <w:r w:rsidR="00044641">
        <w:rPr>
          <w:rFonts w:hint="default" w:ascii="Tahoma" w:hAnsi="Tahoma" w:cs="Tahoma"/>
          <w:b/>
          <w:bCs/>
          <w:color w:val="00B0F0"/>
          <w:sz w:val="20"/>
          <w:szCs w:val="20"/>
          <w:rtl/>
          <w:lang w:val="fr-FR"/>
        </w:rPr>
        <w:t>تيار</w:t>
      </w:r>
      <w:r w:rsidR="00FC48B2">
        <w:rPr>
          <w:rFonts w:hint="default" w:ascii="Tahoma" w:hAnsi="Tahoma" w:cs="Tahoma"/>
          <w:b/>
          <w:bCs/>
          <w:color w:val="00B0F0"/>
          <w:sz w:val="20"/>
          <w:szCs w:val="20"/>
          <w:rtl/>
          <w:lang w:val="fr-FR"/>
        </w:rPr>
        <w:t xml:space="preserve"> التمويل</w:t>
      </w:r>
      <w:r w:rsidR="00044641">
        <w:rPr>
          <w:rFonts w:hint="default" w:ascii="Tahoma" w:hAnsi="Tahoma" w:cs="Tahoma"/>
          <w:b/>
          <w:bCs/>
          <w:color w:val="00B0F0"/>
          <w:sz w:val="20"/>
          <w:szCs w:val="20"/>
          <w:rtl/>
          <w:lang w:val="fr-FR"/>
        </w:rPr>
        <w:t xml:space="preserve"> الأول (</w:t>
      </w:r>
      <w:r w:rsidR="00EC5FB9">
        <w:rPr>
          <w:rFonts w:hint="default" w:ascii="Tahoma" w:hAnsi="Tahoma" w:cs="Tahoma"/>
          <w:b/>
          <w:bCs/>
          <w:color w:val="00B0F0"/>
          <w:sz w:val="20"/>
          <w:szCs w:val="20"/>
          <w:lang w:val="fr-FR"/>
        </w:rPr>
        <w:t>2</w:t>
      </w:r>
      <w:r w:rsidRPr="00657201" w:rsidR="00657201">
        <w:rPr>
          <w:rFonts w:hint="default" w:ascii="Tahoma" w:hAnsi="Tahoma" w:cs="Tahoma"/>
          <w:b/>
          <w:bCs/>
          <w:color w:val="00B0F0"/>
          <w:sz w:val="20"/>
          <w:szCs w:val="20"/>
          <w:lang w:val="fr-FR"/>
        </w:rPr>
        <w:t>،</w:t>
      </w:r>
      <w:r w:rsidR="00EC5FB9">
        <w:rPr>
          <w:rFonts w:hint="default" w:ascii="Tahoma" w:hAnsi="Tahoma" w:cs="Tahoma"/>
          <w:b/>
          <w:bCs/>
          <w:color w:val="00B0F0"/>
          <w:sz w:val="20"/>
          <w:szCs w:val="20"/>
          <w:lang w:val="fr-FR"/>
        </w:rPr>
        <w:t>5</w:t>
      </w:r>
      <w:r w:rsidRPr="00657201" w:rsidR="00657201">
        <w:rPr>
          <w:rFonts w:hint="default" w:ascii="Tahoma" w:hAnsi="Tahoma" w:cs="Tahoma"/>
          <w:b/>
          <w:bCs/>
          <w:color w:val="00B0F0"/>
          <w:sz w:val="20"/>
          <w:szCs w:val="20"/>
          <w:lang w:val="fr-FR"/>
        </w:rPr>
        <w:t>00</w:t>
      </w:r>
      <w:r w:rsidRPr="00657201" w:rsidR="00657201">
        <w:rPr>
          <w:rFonts w:hint="default" w:ascii="Tahoma" w:hAnsi="Tahoma" w:cs="Tahoma"/>
          <w:b/>
          <w:bCs/>
          <w:color w:val="00B0F0"/>
          <w:sz w:val="20"/>
          <w:szCs w:val="20"/>
          <w:rtl/>
          <w:lang w:val="fr-FR"/>
        </w:rPr>
        <w:t xml:space="preserve"> إلى 30،000 دولار أمريكي</w:t>
      </w:r>
      <w:r w:rsidR="00044641">
        <w:rPr>
          <w:rFonts w:hint="default" w:ascii="Tahoma" w:hAnsi="Tahoma" w:cs="Tahoma"/>
          <w:b/>
          <w:bCs/>
          <w:color w:val="00B0F0"/>
          <w:sz w:val="20"/>
          <w:szCs w:val="20"/>
          <w:rtl/>
          <w:lang w:val="fr-FR"/>
        </w:rPr>
        <w:t>)</w:t>
      </w:r>
    </w:p>
    <w:p w:rsidRPr="00532E29" w:rsidR="00657201" w:rsidP="002B130B" w:rsidRDefault="00657201" w14:paraId="1E3B41C7" w14:textId="5F29FC96">
      <w:pPr>
        <w:autoSpaceDE w:val="0"/>
        <w:autoSpaceDN w:val="0"/>
        <w:bidi/>
        <w:adjustRightInd w:val="0"/>
        <w:spacing w:after="0" w:line="276" w:lineRule="auto"/>
        <w:rPr>
          <w:rFonts w:hint="default" w:ascii="Tahoma" w:hAnsi="Tahoma" w:cs="Tahoma"/>
          <w:sz w:val="20"/>
          <w:szCs w:val="20"/>
        </w:rPr>
      </w:pPr>
      <w:r w:rsidRPr="00657201">
        <w:rPr>
          <w:rFonts w:hint="default" w:ascii="Tahoma" w:hAnsi="Tahoma" w:cs="Tahoma"/>
          <w:sz w:val="20"/>
          <w:szCs w:val="20"/>
          <w:rtl/>
          <w:lang w:val="fr-FR"/>
        </w:rPr>
        <w:t>يهدف</w:t>
      </w:r>
      <w:r w:rsidR="00FC48B2">
        <w:rPr>
          <w:rFonts w:hint="default" w:ascii="Tahoma" w:hAnsi="Tahoma" w:cs="Tahoma"/>
          <w:sz w:val="20"/>
          <w:szCs w:val="20"/>
          <w:rtl/>
          <w:lang w:val="fr-FR"/>
        </w:rPr>
        <w:t xml:space="preserve"> تيار التمويل هدا</w:t>
      </w:r>
      <w:r w:rsidRPr="00657201">
        <w:rPr>
          <w:rFonts w:hint="default" w:ascii="Tahoma" w:hAnsi="Tahoma" w:cs="Tahoma"/>
          <w:sz w:val="20"/>
          <w:szCs w:val="20"/>
          <w:rtl/>
          <w:lang w:val="fr-FR"/>
        </w:rPr>
        <w:t xml:space="preserve"> إلى تعزيز القدرة المؤسسية ل</w:t>
      </w:r>
      <w:r>
        <w:rPr>
          <w:rFonts w:hint="default" w:ascii="Tahoma" w:hAnsi="Tahoma" w:cs="Tahoma"/>
          <w:sz w:val="20"/>
          <w:szCs w:val="20"/>
          <w:rtl/>
          <w:lang w:val="fr-FR"/>
        </w:rPr>
        <w:t xml:space="preserve">منظمات </w:t>
      </w:r>
      <w:r w:rsidRPr="00657201">
        <w:rPr>
          <w:rFonts w:hint="default" w:ascii="Tahoma" w:hAnsi="Tahoma" w:cs="Tahoma"/>
          <w:sz w:val="20"/>
          <w:szCs w:val="20"/>
          <w:rtl/>
          <w:lang w:val="fr-FR"/>
        </w:rPr>
        <w:t xml:space="preserve">حقوق المرأة / المنظمات التي تقودها </w:t>
      </w:r>
      <w:r>
        <w:rPr>
          <w:rFonts w:hint="default" w:ascii="Tahoma" w:hAnsi="Tahoma" w:cs="Tahoma"/>
          <w:sz w:val="20"/>
          <w:szCs w:val="20"/>
          <w:rtl/>
          <w:lang w:val="fr-FR"/>
        </w:rPr>
        <w:t xml:space="preserve">نساء </w:t>
      </w:r>
      <w:r w:rsidRPr="00657201">
        <w:rPr>
          <w:rFonts w:hint="default" w:ascii="Tahoma" w:hAnsi="Tahoma" w:cs="Tahoma"/>
          <w:sz w:val="20"/>
          <w:szCs w:val="20"/>
          <w:rtl/>
          <w:lang w:val="fr-FR"/>
        </w:rPr>
        <w:t>والتي تعمل على قضايا النوع الاجتماعي في السلام والأمن والسياقات الإنسانية، لضمان قدرتها على الحفاظ على نفسها وتحسين تأثيرها. سيحتاج مقدمو الطلبات المحتملون إلى إظهار كيف يؤثر السياق الحالي على قدراتهم المؤسسية والمالية وكيف سيدعمهم التمويل كمنظمة. وسيمول</w:t>
      </w:r>
      <w:r w:rsidR="00853246">
        <w:rPr>
          <w:rFonts w:hint="default" w:ascii="Tahoma" w:hAnsi="Tahoma" w:cs="Tahoma"/>
          <w:sz w:val="20"/>
          <w:szCs w:val="20"/>
          <w:rtl/>
          <w:lang w:val="fr-FR"/>
        </w:rPr>
        <w:t xml:space="preserve"> التيار التمويل المؤسسي </w:t>
      </w:r>
      <w:r w:rsidRPr="00657201">
        <w:rPr>
          <w:rFonts w:hint="default" w:ascii="Tahoma" w:hAnsi="Tahoma" w:cs="Tahoma"/>
          <w:sz w:val="20"/>
          <w:szCs w:val="20"/>
          <w:rtl/>
          <w:lang w:val="fr-FR"/>
        </w:rPr>
        <w:t xml:space="preserve">مجموعة محدودة من الأنشطة لدعم تطوير أو تعزيز القدرات المؤسسية لمنظمات المجتمع المدني. الغرض من تيار التمويل هذا </w:t>
      </w:r>
      <w:r w:rsidRPr="00853246">
        <w:rPr>
          <w:rFonts w:hint="default" w:ascii="Tahoma" w:hAnsi="Tahoma" w:cs="Tahoma"/>
          <w:b/>
          <w:bCs/>
          <w:sz w:val="20"/>
          <w:szCs w:val="20"/>
          <w:u w:val="single"/>
          <w:rtl/>
          <w:lang w:val="fr-FR"/>
        </w:rPr>
        <w:t>ليس</w:t>
      </w:r>
      <w:r w:rsidRPr="00657201">
        <w:rPr>
          <w:rFonts w:hint="default" w:ascii="Tahoma" w:hAnsi="Tahoma" w:cs="Tahoma"/>
          <w:sz w:val="20"/>
          <w:szCs w:val="20"/>
          <w:rtl/>
          <w:lang w:val="fr-FR"/>
        </w:rPr>
        <w:t xml:space="preserve"> تمويل الأنشطة البرامجية.</w:t>
      </w:r>
    </w:p>
    <w:p w:rsidR="002B130B" w:rsidP="002B130B" w:rsidRDefault="002B130B" w14:paraId="00277A84" w14:textId="2BCA6353">
      <w:pPr>
        <w:bidi/>
        <w:spacing w:after="0" w:line="276" w:lineRule="auto"/>
        <w:rPr>
          <w:rFonts w:hint="default" w:ascii="Tahoma" w:hAnsi="Tahoma" w:cs="Tahoma"/>
          <w:szCs w:val="22"/>
        </w:rPr>
      </w:pPr>
    </w:p>
    <w:p w:rsidR="00794E3C" w:rsidP="00794E3C" w:rsidRDefault="00794E3C" w14:paraId="5BDB7D1A" w14:textId="267FF5B6">
      <w:pPr>
        <w:pStyle w:val="ListParagraph"/>
        <w:autoSpaceDE w:val="0"/>
        <w:autoSpaceDN w:val="0"/>
        <w:bidi/>
        <w:adjustRightInd w:val="0"/>
        <w:spacing w:after="0" w:line="276" w:lineRule="auto"/>
        <w:ind w:left="360"/>
        <w:rPr>
          <w:rFonts w:hint="default" w:ascii="Tahoma" w:hAnsi="Tahoma" w:cs="Tahoma"/>
          <w:sz w:val="20"/>
          <w:szCs w:val="20"/>
          <w:rtl/>
          <w:lang w:val="fr-FR"/>
        </w:rPr>
      </w:pPr>
      <w:r w:rsidRPr="00FC68A0">
        <w:rPr>
          <w:rFonts w:hint="default" w:ascii="Tahoma" w:hAnsi="Tahoma" w:cs="Tahoma"/>
          <w:b/>
          <w:bCs/>
          <w:sz w:val="20"/>
          <w:szCs w:val="20"/>
          <w:u w:val="single"/>
          <w:rtl/>
          <w:lang w:val="fr-FR"/>
        </w:rPr>
        <w:t>و / أو</w:t>
      </w:r>
      <w:r w:rsidRPr="00C36703">
        <w:rPr>
          <w:rFonts w:hint="default" w:ascii="Tahoma" w:hAnsi="Tahoma" w:cs="Tahoma"/>
          <w:sz w:val="20"/>
          <w:szCs w:val="20"/>
          <w:rtl/>
          <w:lang w:val="fr-FR"/>
        </w:rPr>
        <w:t xml:space="preserve"> التقدم بطلب للحصول على</w:t>
      </w:r>
      <w:r w:rsidR="00FC68A0">
        <w:rPr>
          <w:rFonts w:hint="default" w:ascii="Tahoma" w:hAnsi="Tahoma" w:cs="Tahoma"/>
          <w:sz w:val="20"/>
          <w:szCs w:val="20"/>
          <w:rtl/>
          <w:lang w:val="fr-FR"/>
        </w:rPr>
        <w:t> </w:t>
      </w:r>
      <w:r w:rsidRPr="00532E29" w:rsidR="00FC68A0">
        <w:rPr>
          <w:rFonts w:hint="default" w:ascii="Tahoma" w:hAnsi="Tahoma" w:cs="Tahoma"/>
          <w:sz w:val="20"/>
          <w:szCs w:val="20"/>
        </w:rPr>
        <w:t>:</w:t>
      </w:r>
    </w:p>
    <w:p w:rsidRPr="001639E7" w:rsidR="00794E3C" w:rsidP="00794E3C" w:rsidRDefault="00794E3C" w14:paraId="0E513143" w14:textId="77777777">
      <w:pPr>
        <w:bidi/>
        <w:spacing w:after="0" w:line="276" w:lineRule="auto"/>
        <w:rPr>
          <w:rFonts w:hint="default" w:ascii="Tahoma" w:hAnsi="Tahoma" w:cs="Tahoma"/>
          <w:szCs w:val="22"/>
        </w:rPr>
      </w:pPr>
    </w:p>
    <w:p w:rsidRPr="00532E29" w:rsidR="00BA7FC0" w:rsidP="002B130B" w:rsidRDefault="00B11A9A" w14:paraId="20CB6C68" w14:textId="065D84FD">
      <w:pPr>
        <w:autoSpaceDE w:val="0"/>
        <w:autoSpaceDN w:val="0"/>
        <w:bidi/>
        <w:adjustRightInd w:val="0"/>
        <w:spacing w:after="0" w:line="276" w:lineRule="auto"/>
        <w:rPr>
          <w:rFonts w:hint="default" w:ascii="Tahoma" w:hAnsi="Tahoma" w:cs="Tahoma"/>
          <w:sz w:val="20"/>
          <w:szCs w:val="20"/>
        </w:rPr>
      </w:pPr>
      <w:r w:rsidRPr="002B130B">
        <w:rPr>
          <w:rFonts w:hint="default" w:ascii="Tahoma" w:hAnsi="Tahoma" w:cs="Tahoma"/>
          <w:b/>
          <w:bCs/>
          <w:color w:val="00B0F0"/>
          <w:sz w:val="20"/>
          <w:szCs w:val="20"/>
          <w:rtl/>
          <w:lang w:val="fr-FR"/>
        </w:rPr>
        <w:t>التمويل البرامجي</w:t>
      </w:r>
      <w:r w:rsidR="00044641">
        <w:rPr>
          <w:rFonts w:hint="default" w:ascii="Tahoma" w:hAnsi="Tahoma" w:cs="Tahoma"/>
          <w:color w:val="00B0F0"/>
          <w:sz w:val="20"/>
          <w:szCs w:val="20"/>
          <w:rtl/>
          <w:lang w:val="fr-FR"/>
        </w:rPr>
        <w:t xml:space="preserve">: </w:t>
      </w:r>
      <w:r w:rsidRPr="00044641" w:rsidR="00044641">
        <w:rPr>
          <w:rFonts w:hint="default" w:ascii="Tahoma" w:hAnsi="Tahoma" w:cs="Tahoma"/>
          <w:b/>
          <w:bCs/>
          <w:color w:val="00B0F0"/>
          <w:sz w:val="20"/>
          <w:szCs w:val="20"/>
          <w:rtl/>
          <w:lang w:val="fr-FR"/>
        </w:rPr>
        <w:t xml:space="preserve">تيار </w:t>
      </w:r>
      <w:r w:rsidR="00FC48B2">
        <w:rPr>
          <w:rFonts w:hint="default" w:ascii="Tahoma" w:hAnsi="Tahoma" w:cs="Tahoma"/>
          <w:b/>
          <w:bCs/>
          <w:color w:val="00B0F0"/>
          <w:sz w:val="20"/>
          <w:szCs w:val="20"/>
          <w:rtl/>
          <w:lang w:val="fr-FR"/>
        </w:rPr>
        <w:t xml:space="preserve">التمويل </w:t>
      </w:r>
      <w:r w:rsidRPr="00044641" w:rsidR="00044641">
        <w:rPr>
          <w:rFonts w:hint="default" w:ascii="Tahoma" w:hAnsi="Tahoma" w:cs="Tahoma"/>
          <w:b/>
          <w:bCs/>
          <w:color w:val="00B0F0"/>
          <w:sz w:val="20"/>
          <w:szCs w:val="20"/>
          <w:rtl/>
          <w:lang w:val="fr-FR"/>
        </w:rPr>
        <w:t>الثاني</w:t>
      </w:r>
      <w:r w:rsidR="00044641">
        <w:rPr>
          <w:rFonts w:hint="default" w:ascii="Tahoma" w:hAnsi="Tahoma" w:cs="Tahoma"/>
          <w:b/>
          <w:bCs/>
          <w:color w:val="00B0F0"/>
          <w:sz w:val="20"/>
          <w:szCs w:val="20"/>
          <w:rtl/>
          <w:lang w:val="fr-FR"/>
        </w:rPr>
        <w:t xml:space="preserve"> (</w:t>
      </w:r>
      <w:r w:rsidRPr="00532E29" w:rsidR="00657201">
        <w:rPr>
          <w:rFonts w:hint="default" w:ascii="Tahoma" w:hAnsi="Tahoma" w:cs="Tahoma"/>
          <w:b/>
          <w:bCs/>
          <w:color w:val="00B0F0"/>
          <w:sz w:val="20"/>
          <w:szCs w:val="20"/>
        </w:rPr>
        <w:t>30</w:t>
      </w:r>
      <w:r w:rsidRPr="00657201" w:rsidR="00657201">
        <w:rPr>
          <w:rFonts w:hint="default" w:ascii="Tahoma" w:hAnsi="Tahoma" w:cs="Tahoma"/>
          <w:b/>
          <w:bCs/>
          <w:color w:val="00B0F0"/>
          <w:sz w:val="20"/>
          <w:szCs w:val="20"/>
          <w:lang w:val="fr-FR"/>
        </w:rPr>
        <w:t>،</w:t>
      </w:r>
      <w:r w:rsidRPr="00532E29" w:rsidR="00657201">
        <w:rPr>
          <w:rFonts w:hint="default" w:ascii="Tahoma" w:hAnsi="Tahoma" w:cs="Tahoma"/>
          <w:b/>
          <w:bCs/>
          <w:color w:val="00B0F0"/>
          <w:sz w:val="20"/>
          <w:szCs w:val="20"/>
        </w:rPr>
        <w:t>000</w:t>
      </w:r>
      <w:r w:rsidRPr="00657201" w:rsidR="00657201">
        <w:rPr>
          <w:rFonts w:hint="default" w:ascii="Tahoma" w:hAnsi="Tahoma" w:cs="Tahoma"/>
          <w:b/>
          <w:bCs/>
          <w:color w:val="00B0F0"/>
          <w:sz w:val="20"/>
          <w:szCs w:val="20"/>
          <w:rtl/>
          <w:lang w:val="fr-FR"/>
        </w:rPr>
        <w:t xml:space="preserve"> إلى </w:t>
      </w:r>
      <w:r w:rsidRPr="00532E29" w:rsidR="00657201">
        <w:rPr>
          <w:rFonts w:hint="default" w:ascii="Tahoma" w:hAnsi="Tahoma" w:cs="Tahoma"/>
          <w:b/>
          <w:bCs/>
          <w:color w:val="00B0F0"/>
          <w:sz w:val="20"/>
          <w:szCs w:val="20"/>
        </w:rPr>
        <w:t>000</w:t>
      </w:r>
      <w:r w:rsidRPr="00657201" w:rsidR="00657201">
        <w:rPr>
          <w:rFonts w:hint="default" w:ascii="Tahoma" w:hAnsi="Tahoma" w:cs="Tahoma"/>
          <w:b/>
          <w:bCs/>
          <w:color w:val="00B0F0"/>
          <w:sz w:val="20"/>
          <w:szCs w:val="20"/>
          <w:rtl/>
          <w:lang w:val="fr-FR"/>
        </w:rPr>
        <w:t>،00</w:t>
      </w:r>
      <w:r w:rsidRPr="00532E29" w:rsidR="00657201">
        <w:rPr>
          <w:rFonts w:hint="default" w:ascii="Tahoma" w:hAnsi="Tahoma" w:cs="Tahoma"/>
          <w:b/>
          <w:bCs/>
          <w:color w:val="00B0F0"/>
          <w:sz w:val="20"/>
          <w:szCs w:val="20"/>
        </w:rPr>
        <w:t>2</w:t>
      </w:r>
      <w:r w:rsidRPr="00657201" w:rsidR="00657201">
        <w:rPr>
          <w:rFonts w:hint="default" w:ascii="Tahoma" w:hAnsi="Tahoma" w:cs="Tahoma"/>
          <w:b/>
          <w:bCs/>
          <w:color w:val="00B0F0"/>
          <w:sz w:val="20"/>
          <w:szCs w:val="20"/>
          <w:rtl/>
          <w:lang w:val="fr-FR"/>
        </w:rPr>
        <w:t xml:space="preserve"> دولار أمريكي</w:t>
      </w:r>
      <w:r w:rsidR="00044641">
        <w:rPr>
          <w:rFonts w:hint="default" w:ascii="Tahoma" w:hAnsi="Tahoma" w:cs="Tahoma"/>
          <w:b/>
          <w:bCs/>
          <w:color w:val="00B0F0"/>
          <w:sz w:val="20"/>
          <w:szCs w:val="20"/>
          <w:rtl/>
          <w:lang w:val="fr-FR"/>
        </w:rPr>
        <w:t>)</w:t>
      </w:r>
    </w:p>
    <w:p w:rsidRPr="00532E29" w:rsidR="00657201" w:rsidP="00657201" w:rsidRDefault="002006FE" w14:paraId="3B93BD63" w14:textId="04962247">
      <w:pPr>
        <w:autoSpaceDE w:val="0"/>
        <w:autoSpaceDN w:val="0"/>
        <w:bidi/>
        <w:adjustRightInd w:val="0"/>
        <w:spacing w:after="0" w:line="276" w:lineRule="auto"/>
        <w:rPr>
          <w:rFonts w:hint="default" w:ascii="Tahoma" w:hAnsi="Tahoma" w:cs="Tahoma"/>
          <w:sz w:val="20"/>
          <w:szCs w:val="20"/>
        </w:rPr>
      </w:pPr>
      <w:r w:rsidRPr="002006FE">
        <w:rPr>
          <w:rFonts w:hint="default" w:ascii="Tahoma" w:hAnsi="Tahoma" w:cs="Tahoma"/>
          <w:sz w:val="20"/>
          <w:szCs w:val="20"/>
          <w:rtl/>
          <w:lang w:val="fr-FR"/>
        </w:rPr>
        <w:t>سيمول تيار التمويل هذا المشاريع التي تهدف إلى تمويل الأنشطة البرامجية المتوافقة مع مجال</w:t>
      </w:r>
      <w:r w:rsidR="00F10D2F">
        <w:rPr>
          <w:rFonts w:ascii="Tahoma" w:hAnsi="Tahoma" w:cs="Tahoma"/>
          <w:sz w:val="20"/>
          <w:szCs w:val="20"/>
          <w:rtl/>
          <w:lang w:val="fr-FR"/>
        </w:rPr>
        <w:t>ات</w:t>
      </w:r>
      <w:r w:rsidRPr="002006FE">
        <w:rPr>
          <w:rFonts w:hint="default" w:ascii="Tahoma" w:hAnsi="Tahoma" w:cs="Tahoma"/>
          <w:sz w:val="20"/>
          <w:szCs w:val="20"/>
          <w:rtl/>
          <w:lang w:val="fr-FR"/>
        </w:rPr>
        <w:t xml:space="preserve"> التأثير التالي</w:t>
      </w:r>
      <w:r w:rsidR="00F10D2F">
        <w:rPr>
          <w:rFonts w:ascii="Tahoma" w:hAnsi="Tahoma" w:cs="Tahoma"/>
          <w:sz w:val="20"/>
          <w:szCs w:val="20"/>
          <w:rtl/>
          <w:lang w:val="fr-FR"/>
        </w:rPr>
        <w:t>ة</w:t>
      </w:r>
      <w:r w:rsidRPr="002006FE">
        <w:rPr>
          <w:rFonts w:hint="default" w:ascii="Tahoma" w:hAnsi="Tahoma" w:cs="Tahoma"/>
          <w:sz w:val="20"/>
          <w:szCs w:val="20"/>
          <w:rtl/>
          <w:lang w:val="fr-FR"/>
        </w:rPr>
        <w:t>:</w:t>
      </w:r>
    </w:p>
    <w:p w:rsidR="00370DD4" w:rsidP="00370DD4" w:rsidRDefault="00370DD4" w14:paraId="32FB05B3" w14:textId="77777777">
      <w:pPr>
        <w:autoSpaceDE w:val="0"/>
        <w:autoSpaceDN w:val="0"/>
        <w:bidi/>
        <w:adjustRightInd w:val="0"/>
        <w:spacing w:after="0" w:line="276" w:lineRule="auto"/>
        <w:rPr>
          <w:rFonts w:hint="default" w:ascii="Tahoma" w:hAnsi="Tahoma" w:cs="Tahoma"/>
          <w:sz w:val="20"/>
          <w:szCs w:val="20"/>
          <w:rtl/>
        </w:rPr>
      </w:pPr>
    </w:p>
    <w:p w:rsidRPr="00F10D2F" w:rsidR="005E221E" w:rsidP="005E221E" w:rsidRDefault="005E221E" w14:paraId="4310C93B" w14:textId="6AA473C4">
      <w:pPr>
        <w:pStyle w:val="ListParagraph"/>
        <w:numPr>
          <w:ilvl w:val="0"/>
          <w:numId w:val="38"/>
        </w:numPr>
        <w:bidi/>
        <w:spacing w:after="0" w:line="276" w:lineRule="auto"/>
        <w:jc w:val="both"/>
        <w:textDirection w:val="tbRlV"/>
        <w:rPr>
          <w:rFonts w:hint="default" w:ascii="Tahoma" w:hAnsi="Tahoma" w:cs="Tahoma"/>
          <w:b/>
          <w:bCs/>
          <w:sz w:val="20"/>
          <w:szCs w:val="20"/>
        </w:rPr>
      </w:pPr>
      <w:r w:rsidRPr="00F10D2F">
        <w:rPr>
          <w:rFonts w:ascii="Tahoma" w:hAnsi="Tahoma" w:cs="Tahoma"/>
          <w:b/>
          <w:bCs/>
          <w:sz w:val="20"/>
          <w:szCs w:val="20"/>
          <w:rtl/>
        </w:rPr>
        <w:t>مجال</w:t>
      </w:r>
      <w:r w:rsidRPr="00F10D2F">
        <w:rPr>
          <w:rFonts w:hint="default" w:ascii="Tahoma" w:hAnsi="Tahoma" w:cs="Tahoma"/>
          <w:b/>
          <w:bCs/>
          <w:sz w:val="20"/>
          <w:szCs w:val="20"/>
          <w:rtl/>
        </w:rPr>
        <w:t xml:space="preserve"> </w:t>
      </w:r>
      <w:r w:rsidRPr="00F10D2F">
        <w:rPr>
          <w:rFonts w:ascii="Tahoma" w:hAnsi="Tahoma" w:cs="Tahoma"/>
          <w:b/>
          <w:bCs/>
          <w:sz w:val="20"/>
          <w:szCs w:val="20"/>
          <w:rtl/>
        </w:rPr>
        <w:t xml:space="preserve">التأثیر </w:t>
      </w:r>
      <w:r w:rsidRPr="00F10D2F">
        <w:rPr>
          <w:rFonts w:hint="default" w:ascii="Tahoma" w:hAnsi="Tahoma" w:cs="Tahoma"/>
          <w:b/>
          <w:bCs/>
          <w:sz w:val="20"/>
          <w:szCs w:val="20"/>
        </w:rPr>
        <w:t>1</w:t>
      </w:r>
      <w:r w:rsidRPr="00F10D2F" w:rsidR="00F10D2F">
        <w:rPr>
          <w:rFonts w:ascii="Tahoma" w:hAnsi="Tahoma" w:cs="Tahoma"/>
          <w:b/>
          <w:bCs/>
          <w:sz w:val="20"/>
          <w:szCs w:val="20"/>
          <w:rtl/>
        </w:rPr>
        <w:t xml:space="preserve"> لدى </w:t>
      </w:r>
      <w:r w:rsidRPr="00F10D2F" w:rsidR="00F10D2F">
        <w:rPr>
          <w:rFonts w:hint="default" w:ascii="Tahoma" w:hAnsi="Tahoma" w:cs="Tahoma" w:eastAsiaTheme="minorEastAsia"/>
          <w:b/>
          <w:bCs/>
          <w:sz w:val="20"/>
          <w:szCs w:val="20"/>
          <w:lang w:eastAsia="zh-CN"/>
        </w:rPr>
        <w:t>WPHF</w:t>
      </w:r>
      <w:r w:rsidRPr="00F10D2F">
        <w:rPr>
          <w:rFonts w:ascii="Tahoma" w:hAnsi="Tahoma" w:cs="Tahoma"/>
          <w:b/>
          <w:bCs/>
          <w:sz w:val="20"/>
          <w:szCs w:val="20"/>
          <w:rtl/>
        </w:rPr>
        <w:t xml:space="preserve">: </w:t>
      </w:r>
      <w:r w:rsidRPr="00F10D2F">
        <w:rPr>
          <w:rFonts w:ascii="Tahoma-Bold" w:cs="Tahoma-Bold"/>
          <w:b/>
          <w:bCs/>
          <w:i/>
          <w:iCs/>
          <w:sz w:val="20"/>
          <w:szCs w:val="20"/>
          <w:rtl/>
        </w:rPr>
        <w:t>تعزیز</w:t>
      </w:r>
      <w:r w:rsidRPr="00F10D2F">
        <w:rPr>
          <w:rFonts w:hint="default" w:ascii="Tahoma-Bold" w:cs="Tahoma-Bold"/>
          <w:b/>
          <w:bCs/>
          <w:i/>
          <w:iCs/>
          <w:sz w:val="20"/>
          <w:szCs w:val="20"/>
          <w:rtl/>
        </w:rPr>
        <w:t xml:space="preserve"> </w:t>
      </w:r>
      <w:r w:rsidRPr="00F10D2F">
        <w:rPr>
          <w:rFonts w:ascii="Tahoma-Bold" w:cs="Tahoma-Bold"/>
          <w:b/>
          <w:bCs/>
          <w:i/>
          <w:iCs/>
          <w:sz w:val="20"/>
          <w:szCs w:val="20"/>
          <w:rtl/>
        </w:rPr>
        <w:t>دور</w:t>
      </w:r>
      <w:r w:rsidRPr="00F10D2F">
        <w:rPr>
          <w:rFonts w:hint="default" w:ascii="Tahoma-Bold" w:cs="Tahoma-Bold"/>
          <w:b/>
          <w:bCs/>
          <w:i/>
          <w:iCs/>
          <w:sz w:val="20"/>
          <w:szCs w:val="20"/>
          <w:rtl/>
        </w:rPr>
        <w:t xml:space="preserve"> </w:t>
      </w:r>
      <w:r w:rsidRPr="00F10D2F">
        <w:rPr>
          <w:rFonts w:ascii="Tahoma-Bold" w:cs="Tahoma-Bold"/>
          <w:b/>
          <w:bCs/>
          <w:i/>
          <w:iCs/>
          <w:sz w:val="20"/>
          <w:szCs w:val="20"/>
          <w:rtl/>
        </w:rPr>
        <w:t>منظمات</w:t>
      </w:r>
      <w:r w:rsidRPr="00F10D2F">
        <w:rPr>
          <w:rFonts w:hint="default" w:ascii="Tahoma-Bold" w:cs="Tahoma-Bold"/>
          <w:b/>
          <w:bCs/>
          <w:i/>
          <w:iCs/>
          <w:sz w:val="20"/>
          <w:szCs w:val="20"/>
          <w:rtl/>
        </w:rPr>
        <w:t xml:space="preserve"> </w:t>
      </w:r>
      <w:r w:rsidRPr="00F10D2F">
        <w:rPr>
          <w:rFonts w:ascii="Tahoma-Bold" w:cs="Tahoma-Bold"/>
          <w:b/>
          <w:bCs/>
          <w:i/>
          <w:iCs/>
          <w:sz w:val="20"/>
          <w:szCs w:val="20"/>
          <w:rtl/>
        </w:rPr>
        <w:t>المجتمع</w:t>
      </w:r>
      <w:r w:rsidRPr="00F10D2F">
        <w:rPr>
          <w:rFonts w:hint="default" w:ascii="Tahoma-Bold" w:cs="Tahoma-Bold"/>
          <w:b/>
          <w:bCs/>
          <w:i/>
          <w:iCs/>
          <w:sz w:val="20"/>
          <w:szCs w:val="20"/>
          <w:rtl/>
        </w:rPr>
        <w:t xml:space="preserve"> </w:t>
      </w:r>
      <w:r w:rsidRPr="00F10D2F">
        <w:rPr>
          <w:rFonts w:ascii="Tahoma-Bold" w:cs="Tahoma-Bold"/>
          <w:b/>
          <w:bCs/>
          <w:i/>
          <w:iCs/>
          <w:sz w:val="20"/>
          <w:szCs w:val="20"/>
          <w:rtl/>
        </w:rPr>
        <w:t>المدني</w:t>
      </w:r>
      <w:r w:rsidRPr="00F10D2F">
        <w:rPr>
          <w:rFonts w:hint="default" w:ascii="Tahoma-Bold" w:cs="Tahoma-Bold"/>
          <w:b/>
          <w:bCs/>
          <w:i/>
          <w:iCs/>
          <w:sz w:val="20"/>
          <w:szCs w:val="20"/>
          <w:rtl/>
        </w:rPr>
        <w:t xml:space="preserve"> </w:t>
      </w:r>
      <w:r w:rsidRPr="00F10D2F">
        <w:rPr>
          <w:rFonts w:ascii="Tahoma-Bold" w:cs="Tahoma-Bold"/>
          <w:b/>
          <w:bCs/>
          <w:i/>
          <w:iCs/>
          <w:sz w:val="20"/>
          <w:szCs w:val="20"/>
          <w:rtl/>
        </w:rPr>
        <w:t>في</w:t>
      </w:r>
      <w:r w:rsidRPr="00F10D2F">
        <w:rPr>
          <w:rFonts w:hint="default" w:ascii="Tahoma-Bold" w:cs="Tahoma-Bold"/>
          <w:b/>
          <w:bCs/>
          <w:i/>
          <w:iCs/>
          <w:sz w:val="20"/>
          <w:szCs w:val="20"/>
          <w:rtl/>
        </w:rPr>
        <w:t xml:space="preserve"> </w:t>
      </w:r>
      <w:r w:rsidRPr="00F10D2F">
        <w:rPr>
          <w:rFonts w:ascii="Tahoma-Bold" w:cs="Tahoma-Bold"/>
          <w:b/>
          <w:bCs/>
          <w:i/>
          <w:iCs/>
          <w:sz w:val="20"/>
          <w:szCs w:val="20"/>
          <w:rtl/>
        </w:rPr>
        <w:t>الدعوة</w:t>
      </w:r>
      <w:r w:rsidRPr="00F10D2F">
        <w:rPr>
          <w:rFonts w:hint="default" w:ascii="Tahoma-Bold" w:cs="Tahoma-Bold"/>
          <w:b/>
          <w:bCs/>
          <w:i/>
          <w:iCs/>
          <w:sz w:val="20"/>
          <w:szCs w:val="20"/>
          <w:rtl/>
        </w:rPr>
        <w:t xml:space="preserve"> </w:t>
      </w:r>
      <w:r w:rsidRPr="00F10D2F">
        <w:rPr>
          <w:rFonts w:ascii="Tahoma-Bold" w:cs="Tahoma-Bold"/>
          <w:b/>
          <w:bCs/>
          <w:i/>
          <w:iCs/>
          <w:sz w:val="20"/>
          <w:szCs w:val="20"/>
          <w:rtl/>
        </w:rPr>
        <w:t>إلى</w:t>
      </w:r>
      <w:r w:rsidRPr="00F10D2F">
        <w:rPr>
          <w:rFonts w:hint="default" w:ascii="Tahoma-Bold" w:cs="Tahoma-Bold"/>
          <w:b/>
          <w:bCs/>
          <w:i/>
          <w:iCs/>
          <w:sz w:val="20"/>
          <w:szCs w:val="20"/>
          <w:rtl/>
        </w:rPr>
        <w:t xml:space="preserve"> </w:t>
      </w:r>
      <w:r w:rsidRPr="00F10D2F">
        <w:rPr>
          <w:rFonts w:ascii="Tahoma-Bold" w:cs="Tahoma-Bold"/>
          <w:b/>
          <w:bCs/>
          <w:i/>
          <w:iCs/>
          <w:sz w:val="20"/>
          <w:szCs w:val="20"/>
          <w:rtl/>
        </w:rPr>
        <w:t>و</w:t>
      </w:r>
      <w:r w:rsidRPr="00F10D2F">
        <w:rPr>
          <w:rFonts w:hint="default" w:ascii="Tahoma-Bold" w:cs="Tahoma-Bold"/>
          <w:b/>
          <w:bCs/>
          <w:i/>
          <w:iCs/>
          <w:sz w:val="20"/>
          <w:szCs w:val="20"/>
          <w:rtl/>
        </w:rPr>
        <w:t xml:space="preserve"> </w:t>
      </w:r>
      <w:r w:rsidRPr="00F10D2F">
        <w:rPr>
          <w:rFonts w:ascii="Tahoma-Bold" w:cs="Tahoma-Bold"/>
          <w:b/>
          <w:bCs/>
          <w:i/>
          <w:iCs/>
          <w:sz w:val="20"/>
          <w:szCs w:val="20"/>
          <w:rtl/>
        </w:rPr>
        <w:t>ضمان</w:t>
      </w:r>
      <w:r w:rsidRPr="00F10D2F">
        <w:rPr>
          <w:rFonts w:hint="default" w:ascii="Tahoma-Bold" w:cs="Tahoma-Bold"/>
          <w:b/>
          <w:bCs/>
          <w:i/>
          <w:iCs/>
          <w:sz w:val="20"/>
          <w:szCs w:val="20"/>
          <w:rtl/>
        </w:rPr>
        <w:t xml:space="preserve"> </w:t>
      </w:r>
      <w:r w:rsidRPr="00F10D2F">
        <w:rPr>
          <w:rFonts w:ascii="Tahoma-Bold" w:cs="Tahoma-Bold"/>
          <w:b/>
          <w:bCs/>
          <w:i/>
          <w:iCs/>
          <w:sz w:val="20"/>
          <w:szCs w:val="20"/>
          <w:rtl/>
        </w:rPr>
        <w:t>المساءلة</w:t>
      </w:r>
      <w:r w:rsidRPr="00F10D2F">
        <w:rPr>
          <w:rFonts w:hint="default" w:ascii="Tahoma-Bold" w:cs="Tahoma-Bold"/>
          <w:b/>
          <w:bCs/>
          <w:i/>
          <w:iCs/>
          <w:sz w:val="20"/>
          <w:szCs w:val="20"/>
          <w:rtl/>
        </w:rPr>
        <w:t xml:space="preserve"> </w:t>
      </w:r>
      <w:r w:rsidRPr="00F10D2F">
        <w:rPr>
          <w:rFonts w:ascii="Tahoma-Bold" w:cs="Tahoma-Bold"/>
          <w:b/>
          <w:bCs/>
          <w:i/>
          <w:iCs/>
          <w:sz w:val="20"/>
          <w:szCs w:val="20"/>
          <w:rtl/>
        </w:rPr>
        <w:t>عن</w:t>
      </w:r>
      <w:r w:rsidRPr="00F10D2F">
        <w:rPr>
          <w:rFonts w:hint="default" w:ascii="Tahoma-Bold" w:cs="Tahoma-Bold"/>
          <w:b/>
          <w:bCs/>
          <w:i/>
          <w:iCs/>
          <w:sz w:val="20"/>
          <w:szCs w:val="20"/>
          <w:rtl/>
        </w:rPr>
        <w:t xml:space="preserve"> </w:t>
      </w:r>
      <w:r w:rsidRPr="00F10D2F">
        <w:rPr>
          <w:rFonts w:ascii="Tahoma-Bold" w:cs="Tahoma-Bold"/>
          <w:b/>
          <w:bCs/>
          <w:i/>
          <w:iCs/>
          <w:sz w:val="20"/>
          <w:szCs w:val="20"/>
          <w:rtl/>
        </w:rPr>
        <w:t>التزامات</w:t>
      </w:r>
      <w:r w:rsidRPr="00F10D2F">
        <w:rPr>
          <w:rFonts w:hint="default" w:ascii="Tahoma-Bold" w:cs="Tahoma-Bold"/>
          <w:b/>
          <w:bCs/>
          <w:i/>
          <w:iCs/>
          <w:sz w:val="20"/>
          <w:szCs w:val="20"/>
          <w:rtl/>
        </w:rPr>
        <w:t xml:space="preserve"> </w:t>
      </w:r>
      <w:r w:rsidRPr="00F10D2F">
        <w:rPr>
          <w:rFonts w:ascii="Tahoma-Bold" w:cs="Tahoma-Bold"/>
          <w:b/>
          <w:bCs/>
          <w:i/>
          <w:iCs/>
          <w:sz w:val="20"/>
          <w:szCs w:val="20"/>
          <w:rtl/>
        </w:rPr>
        <w:t>المرأة</w:t>
      </w:r>
      <w:r w:rsidRPr="00F10D2F">
        <w:rPr>
          <w:rFonts w:hint="default" w:ascii="Tahoma-Bold" w:cs="Tahoma-Bold"/>
          <w:b/>
          <w:bCs/>
          <w:i/>
          <w:iCs/>
          <w:sz w:val="20"/>
          <w:szCs w:val="20"/>
          <w:rtl/>
        </w:rPr>
        <w:t xml:space="preserve"> </w:t>
      </w:r>
      <w:r w:rsidRPr="00F10D2F">
        <w:rPr>
          <w:rFonts w:ascii="Tahoma-Bold" w:cs="Tahoma-Bold"/>
          <w:b/>
          <w:bCs/>
          <w:i/>
          <w:iCs/>
          <w:sz w:val="20"/>
          <w:szCs w:val="20"/>
          <w:rtl/>
        </w:rPr>
        <w:t>والسلام</w:t>
      </w:r>
      <w:r w:rsidRPr="00F10D2F">
        <w:rPr>
          <w:rFonts w:hint="default" w:ascii="Tahoma-Bold" w:cs="Tahoma-Bold"/>
          <w:b/>
          <w:bCs/>
          <w:i/>
          <w:iCs/>
          <w:sz w:val="20"/>
          <w:szCs w:val="20"/>
          <w:rtl/>
        </w:rPr>
        <w:t xml:space="preserve"> </w:t>
      </w:r>
      <w:r w:rsidRPr="00F10D2F">
        <w:rPr>
          <w:rFonts w:ascii="Tahoma-Bold" w:cs="Tahoma-Bold"/>
          <w:b/>
          <w:bCs/>
          <w:i/>
          <w:iCs/>
          <w:sz w:val="20"/>
          <w:szCs w:val="20"/>
          <w:rtl/>
        </w:rPr>
        <w:t>و</w:t>
      </w:r>
      <w:r w:rsidRPr="00F10D2F">
        <w:rPr>
          <w:rFonts w:hint="default" w:ascii="Tahoma-Bold" w:cs="Tahoma-Bold"/>
          <w:b/>
          <w:bCs/>
          <w:i/>
          <w:iCs/>
          <w:sz w:val="20"/>
          <w:szCs w:val="20"/>
          <w:rtl/>
        </w:rPr>
        <w:t xml:space="preserve"> </w:t>
      </w:r>
      <w:r w:rsidRPr="00F10D2F">
        <w:rPr>
          <w:rFonts w:ascii="Tahoma-Bold" w:cs="Tahoma-Bold"/>
          <w:b/>
          <w:bCs/>
          <w:i/>
          <w:iCs/>
          <w:sz w:val="20"/>
          <w:szCs w:val="20"/>
          <w:rtl/>
        </w:rPr>
        <w:t>الأمن</w:t>
      </w:r>
    </w:p>
    <w:p w:rsidRPr="00F10D2F" w:rsidR="005E221E" w:rsidP="005E221E" w:rsidRDefault="005E221E" w14:paraId="7604B239" w14:textId="051E790B">
      <w:pPr>
        <w:pStyle w:val="ListParagraph"/>
        <w:numPr>
          <w:ilvl w:val="0"/>
          <w:numId w:val="38"/>
        </w:numPr>
        <w:bidi/>
        <w:spacing w:line="276" w:lineRule="auto"/>
        <w:jc w:val="both"/>
        <w:textDirection w:val="tbRlV"/>
        <w:rPr>
          <w:rFonts w:hint="default" w:ascii="Tahoma-Bold" w:cs="Tahoma-Bold"/>
          <w:b/>
          <w:bCs/>
          <w:sz w:val="20"/>
          <w:szCs w:val="20"/>
        </w:rPr>
      </w:pPr>
      <w:r w:rsidRPr="00F10D2F">
        <w:rPr>
          <w:rFonts w:ascii="Tahoma" w:hAnsi="Tahoma" w:cs="Tahoma"/>
          <w:b/>
          <w:bCs/>
          <w:sz w:val="20"/>
          <w:szCs w:val="20"/>
          <w:rtl/>
        </w:rPr>
        <w:t>مجال</w:t>
      </w:r>
      <w:r w:rsidRPr="00F10D2F">
        <w:rPr>
          <w:rFonts w:hint="default" w:ascii="Tahoma" w:hAnsi="Tahoma" w:cs="Tahoma"/>
          <w:b/>
          <w:bCs/>
          <w:sz w:val="20"/>
          <w:szCs w:val="20"/>
          <w:rtl/>
        </w:rPr>
        <w:t xml:space="preserve"> </w:t>
      </w:r>
      <w:r w:rsidRPr="00F10D2F">
        <w:rPr>
          <w:rFonts w:ascii="Tahoma" w:hAnsi="Tahoma" w:cs="Tahoma"/>
          <w:b/>
          <w:bCs/>
          <w:sz w:val="20"/>
          <w:szCs w:val="20"/>
          <w:rtl/>
        </w:rPr>
        <w:t>التأثیر</w:t>
      </w:r>
      <w:r w:rsidRPr="00F10D2F" w:rsidR="00F10D2F">
        <w:rPr>
          <w:rFonts w:ascii="Tahoma" w:hAnsi="Tahoma" w:cs="Tahoma"/>
          <w:b/>
          <w:bCs/>
          <w:sz w:val="20"/>
          <w:szCs w:val="20"/>
          <w:rtl/>
        </w:rPr>
        <w:t xml:space="preserve"> 4 لدى </w:t>
      </w:r>
      <w:r w:rsidRPr="00F10D2F" w:rsidR="00F10D2F">
        <w:rPr>
          <w:rFonts w:hint="default" w:ascii="Tahoma" w:hAnsi="Tahoma" w:cs="Tahoma" w:eastAsiaTheme="minorEastAsia"/>
          <w:b/>
          <w:bCs/>
          <w:sz w:val="20"/>
          <w:szCs w:val="20"/>
          <w:lang w:eastAsia="zh-CN"/>
        </w:rPr>
        <w:t>WPHF</w:t>
      </w:r>
      <w:r w:rsidRPr="00F10D2F">
        <w:rPr>
          <w:rFonts w:ascii="Tahoma" w:hAnsi="Tahoma" w:cs="Tahoma"/>
          <w:b/>
          <w:bCs/>
          <w:sz w:val="20"/>
          <w:szCs w:val="20"/>
          <w:rtl/>
        </w:rPr>
        <w:t xml:space="preserve">: </w:t>
      </w:r>
      <w:r w:rsidRPr="00F10D2F">
        <w:rPr>
          <w:rFonts w:ascii="Tahoma-Bold" w:cs="Tahoma-Bold"/>
          <w:b/>
          <w:bCs/>
          <w:i/>
          <w:iCs/>
          <w:sz w:val="20"/>
          <w:szCs w:val="20"/>
          <w:rtl/>
        </w:rPr>
        <w:t>زيادة</w:t>
      </w:r>
      <w:r w:rsidRPr="00F10D2F">
        <w:rPr>
          <w:rFonts w:hint="default" w:ascii="Tahoma-Bold" w:cs="Tahoma-Bold"/>
          <w:b/>
          <w:bCs/>
          <w:i/>
          <w:iCs/>
          <w:sz w:val="20"/>
          <w:szCs w:val="20"/>
          <w:rtl/>
        </w:rPr>
        <w:t xml:space="preserve"> </w:t>
      </w:r>
      <w:r w:rsidRPr="00F10D2F">
        <w:rPr>
          <w:rFonts w:ascii="Tahoma-Bold" w:cs="Tahoma-Bold"/>
          <w:b/>
          <w:bCs/>
          <w:i/>
          <w:iCs/>
          <w:sz w:val="20"/>
          <w:szCs w:val="20"/>
          <w:rtl/>
        </w:rPr>
        <w:t>تمثیل</w:t>
      </w:r>
      <w:r w:rsidRPr="00F10D2F">
        <w:rPr>
          <w:rFonts w:hint="default" w:ascii="Tahoma-Bold" w:cs="Tahoma-Bold"/>
          <w:b/>
          <w:bCs/>
          <w:i/>
          <w:iCs/>
          <w:sz w:val="20"/>
          <w:szCs w:val="20"/>
          <w:rtl/>
        </w:rPr>
        <w:t xml:space="preserve"> </w:t>
      </w:r>
      <w:r w:rsidRPr="00F10D2F">
        <w:rPr>
          <w:rFonts w:ascii="Tahoma-Bold" w:cs="Tahoma-Bold"/>
          <w:b/>
          <w:bCs/>
          <w:i/>
          <w:iCs/>
          <w:sz w:val="20"/>
          <w:szCs w:val="20"/>
          <w:rtl/>
        </w:rPr>
        <w:t>المرأة</w:t>
      </w:r>
      <w:r w:rsidRPr="00F10D2F">
        <w:rPr>
          <w:rFonts w:hint="default" w:ascii="Tahoma-Bold" w:cs="Tahoma-Bold"/>
          <w:b/>
          <w:bCs/>
          <w:i/>
          <w:iCs/>
          <w:sz w:val="20"/>
          <w:szCs w:val="20"/>
          <w:rtl/>
        </w:rPr>
        <w:t xml:space="preserve"> </w:t>
      </w:r>
      <w:r w:rsidRPr="00F10D2F">
        <w:rPr>
          <w:rFonts w:ascii="Tahoma-Bold" w:cs="Tahoma-Bold"/>
          <w:b/>
          <w:bCs/>
          <w:i/>
          <w:iCs/>
          <w:sz w:val="20"/>
          <w:szCs w:val="20"/>
          <w:rtl/>
        </w:rPr>
        <w:t>وقیادتھا</w:t>
      </w:r>
      <w:r w:rsidRPr="00F10D2F">
        <w:rPr>
          <w:rFonts w:hint="default" w:ascii="Tahoma-Bold" w:cs="Tahoma-Bold"/>
          <w:b/>
          <w:bCs/>
          <w:i/>
          <w:iCs/>
          <w:sz w:val="20"/>
          <w:szCs w:val="20"/>
          <w:rtl/>
        </w:rPr>
        <w:t xml:space="preserve"> </w:t>
      </w:r>
      <w:r w:rsidRPr="00F10D2F">
        <w:rPr>
          <w:rFonts w:ascii="Tahoma-Bold" w:cs="Tahoma-Bold"/>
          <w:b/>
          <w:bCs/>
          <w:i/>
          <w:iCs/>
          <w:sz w:val="20"/>
          <w:szCs w:val="20"/>
          <w:rtl/>
        </w:rPr>
        <w:t>في</w:t>
      </w:r>
      <w:r w:rsidRPr="00F10D2F">
        <w:rPr>
          <w:rFonts w:hint="default" w:ascii="Tahoma-Bold" w:cs="Tahoma-Bold"/>
          <w:b/>
          <w:bCs/>
          <w:i/>
          <w:iCs/>
          <w:sz w:val="20"/>
          <w:szCs w:val="20"/>
          <w:rtl/>
        </w:rPr>
        <w:t xml:space="preserve"> </w:t>
      </w:r>
      <w:r w:rsidRPr="00F10D2F">
        <w:rPr>
          <w:rFonts w:ascii="Tahoma-Bold" w:cs="Tahoma-Bold"/>
          <w:b/>
          <w:bCs/>
          <w:i/>
          <w:iCs/>
          <w:sz w:val="20"/>
          <w:szCs w:val="20"/>
          <w:rtl/>
        </w:rPr>
        <w:t>عملیات</w:t>
      </w:r>
      <w:r w:rsidRPr="00F10D2F">
        <w:rPr>
          <w:rFonts w:hint="default" w:ascii="Tahoma-Bold" w:cs="Tahoma-Bold"/>
          <w:b/>
          <w:bCs/>
          <w:i/>
          <w:iCs/>
          <w:sz w:val="20"/>
          <w:szCs w:val="20"/>
          <w:rtl/>
        </w:rPr>
        <w:t xml:space="preserve"> </w:t>
      </w:r>
      <w:r w:rsidRPr="00F10D2F">
        <w:rPr>
          <w:rFonts w:ascii="Tahoma-Bold" w:cs="Tahoma-Bold"/>
          <w:b/>
          <w:bCs/>
          <w:i/>
          <w:iCs/>
          <w:sz w:val="20"/>
          <w:szCs w:val="20"/>
          <w:rtl/>
        </w:rPr>
        <w:t>السلام</w:t>
      </w:r>
      <w:r w:rsidRPr="00F10D2F">
        <w:rPr>
          <w:rFonts w:hint="default" w:ascii="Tahoma-Bold" w:cs="Tahoma-Bold"/>
          <w:b/>
          <w:bCs/>
          <w:i/>
          <w:iCs/>
          <w:sz w:val="20"/>
          <w:szCs w:val="20"/>
          <w:rtl/>
        </w:rPr>
        <w:t xml:space="preserve"> </w:t>
      </w:r>
      <w:r w:rsidRPr="00F10D2F">
        <w:rPr>
          <w:rFonts w:ascii="Tahoma-Bold" w:cs="Tahoma-Bold"/>
          <w:b/>
          <w:bCs/>
          <w:i/>
          <w:iCs/>
          <w:sz w:val="20"/>
          <w:szCs w:val="20"/>
          <w:rtl/>
        </w:rPr>
        <w:t>الرسمیة</w:t>
      </w:r>
      <w:r w:rsidRPr="00F10D2F">
        <w:rPr>
          <w:rFonts w:hint="default" w:ascii="Tahoma-Bold" w:cs="Tahoma-Bold"/>
          <w:b/>
          <w:bCs/>
          <w:i/>
          <w:iCs/>
          <w:sz w:val="20"/>
          <w:szCs w:val="20"/>
          <w:rtl/>
        </w:rPr>
        <w:t xml:space="preserve"> </w:t>
      </w:r>
      <w:r w:rsidRPr="00F10D2F">
        <w:rPr>
          <w:rFonts w:ascii="Tahoma-Bold" w:cs="Tahoma-Bold"/>
          <w:b/>
          <w:bCs/>
          <w:i/>
          <w:iCs/>
          <w:sz w:val="20"/>
          <w:szCs w:val="20"/>
          <w:rtl/>
        </w:rPr>
        <w:t>وغیر</w:t>
      </w:r>
      <w:r w:rsidRPr="00F10D2F">
        <w:rPr>
          <w:rFonts w:hint="default" w:ascii="Tahoma-Bold" w:cs="Tahoma-Bold"/>
          <w:b/>
          <w:bCs/>
          <w:i/>
          <w:iCs/>
          <w:sz w:val="20"/>
          <w:szCs w:val="20"/>
          <w:rtl/>
        </w:rPr>
        <w:t xml:space="preserve"> </w:t>
      </w:r>
      <w:r w:rsidRPr="00F10D2F">
        <w:rPr>
          <w:rFonts w:ascii="Tahoma-Bold" w:cs="Tahoma-Bold"/>
          <w:b/>
          <w:bCs/>
          <w:i/>
          <w:iCs/>
          <w:sz w:val="20"/>
          <w:szCs w:val="20"/>
          <w:rtl/>
        </w:rPr>
        <w:t>الرسمیة</w:t>
      </w:r>
      <w:r w:rsidRPr="00F10D2F">
        <w:rPr>
          <w:rFonts w:hint="default" w:ascii="Tahoma-Bold" w:cs="Tahoma-Bold"/>
          <w:b/>
          <w:bCs/>
          <w:i/>
          <w:iCs/>
          <w:sz w:val="20"/>
          <w:szCs w:val="20"/>
          <w:rtl/>
        </w:rPr>
        <w:t xml:space="preserve"> </w:t>
      </w:r>
      <w:r w:rsidRPr="00F10D2F">
        <w:rPr>
          <w:rFonts w:ascii="Tahoma-Bold" w:cs="Tahoma-Bold"/>
          <w:b/>
          <w:bCs/>
          <w:i/>
          <w:iCs/>
          <w:sz w:val="20"/>
          <w:szCs w:val="20"/>
          <w:rtl/>
        </w:rPr>
        <w:t>و</w:t>
      </w:r>
      <w:r w:rsidRPr="00F10D2F">
        <w:rPr>
          <w:rFonts w:hint="default" w:ascii="Tahoma-Bold" w:cs="Tahoma-Bold"/>
          <w:b/>
          <w:bCs/>
          <w:i/>
          <w:iCs/>
          <w:sz w:val="20"/>
          <w:szCs w:val="20"/>
          <w:rtl/>
        </w:rPr>
        <w:t xml:space="preserve"> / </w:t>
      </w:r>
      <w:r w:rsidRPr="00F10D2F">
        <w:rPr>
          <w:rFonts w:ascii="Tahoma-Bold" w:cs="Tahoma-Bold"/>
          <w:b/>
          <w:bCs/>
          <w:i/>
          <w:iCs/>
          <w:sz w:val="20"/>
          <w:szCs w:val="20"/>
          <w:rtl/>
        </w:rPr>
        <w:t>أو</w:t>
      </w:r>
      <w:r w:rsidRPr="00F10D2F">
        <w:rPr>
          <w:rFonts w:hint="default" w:ascii="Tahoma-Bold" w:cs="Tahoma-Bold"/>
          <w:b/>
          <w:bCs/>
          <w:i/>
          <w:iCs/>
          <w:sz w:val="20"/>
          <w:szCs w:val="20"/>
          <w:rtl/>
        </w:rPr>
        <w:t xml:space="preserve"> </w:t>
      </w:r>
      <w:r w:rsidRPr="00F10D2F">
        <w:rPr>
          <w:rFonts w:ascii="Tahoma-Bold" w:cs="Tahoma-Bold"/>
          <w:b/>
          <w:bCs/>
          <w:i/>
          <w:iCs/>
          <w:sz w:val="20"/>
          <w:szCs w:val="20"/>
          <w:rtl/>
        </w:rPr>
        <w:t>في</w:t>
      </w:r>
      <w:r w:rsidRPr="00F10D2F">
        <w:rPr>
          <w:rFonts w:hint="default" w:ascii="Tahoma-Bold" w:cs="Tahoma-Bold"/>
          <w:b/>
          <w:bCs/>
          <w:i/>
          <w:iCs/>
          <w:sz w:val="20"/>
          <w:szCs w:val="20"/>
          <w:rtl/>
        </w:rPr>
        <w:t xml:space="preserve"> </w:t>
      </w:r>
      <w:r w:rsidRPr="00F10D2F">
        <w:rPr>
          <w:rFonts w:ascii="Tahoma-Bold" w:cs="Tahoma-Bold"/>
          <w:b/>
          <w:bCs/>
          <w:i/>
          <w:iCs/>
          <w:sz w:val="20"/>
          <w:szCs w:val="20"/>
          <w:rtl/>
        </w:rPr>
        <w:t>تنفیذ</w:t>
      </w:r>
      <w:r w:rsidRPr="00F10D2F">
        <w:rPr>
          <w:rFonts w:hint="default" w:ascii="Tahoma-Bold" w:cs="Tahoma-Bold"/>
          <w:b/>
          <w:bCs/>
          <w:i/>
          <w:iCs/>
          <w:sz w:val="20"/>
          <w:szCs w:val="20"/>
        </w:rPr>
        <w:t xml:space="preserve"> </w:t>
      </w:r>
      <w:r w:rsidRPr="00F10D2F">
        <w:rPr>
          <w:rFonts w:ascii="Tahoma-Bold" w:cs="Tahoma-Bold"/>
          <w:b/>
          <w:bCs/>
          <w:i/>
          <w:iCs/>
          <w:sz w:val="20"/>
          <w:szCs w:val="20"/>
          <w:rtl/>
        </w:rPr>
        <w:t>اتفاقیات</w:t>
      </w:r>
      <w:r w:rsidRPr="00F10D2F">
        <w:rPr>
          <w:rFonts w:hint="default" w:ascii="Tahoma-Bold" w:cs="Tahoma-Bold"/>
          <w:b/>
          <w:bCs/>
          <w:i/>
          <w:iCs/>
          <w:sz w:val="20"/>
          <w:szCs w:val="20"/>
          <w:rtl/>
        </w:rPr>
        <w:t xml:space="preserve"> </w:t>
      </w:r>
      <w:r w:rsidRPr="00F10D2F">
        <w:rPr>
          <w:rFonts w:ascii="Tahoma-Bold" w:cs="Tahoma-Bold"/>
          <w:b/>
          <w:bCs/>
          <w:i/>
          <w:iCs/>
          <w:sz w:val="20"/>
          <w:szCs w:val="20"/>
          <w:rtl/>
        </w:rPr>
        <w:t>السلام</w:t>
      </w:r>
    </w:p>
    <w:p w:rsidRPr="00F10D2F" w:rsidR="005E221E" w:rsidP="005E221E" w:rsidRDefault="005E221E" w14:paraId="2D363416" w14:textId="3DAEF48E">
      <w:pPr>
        <w:pStyle w:val="ListParagraph"/>
        <w:numPr>
          <w:ilvl w:val="0"/>
          <w:numId w:val="38"/>
        </w:numPr>
        <w:bidi/>
        <w:spacing w:after="0" w:line="276" w:lineRule="auto"/>
        <w:jc w:val="both"/>
        <w:textDirection w:val="tbRlV"/>
        <w:rPr>
          <w:rFonts w:hint="default" w:ascii="Tahoma" w:hAnsi="Tahoma" w:cs="Tahoma"/>
          <w:b/>
          <w:bCs/>
          <w:sz w:val="20"/>
          <w:szCs w:val="20"/>
        </w:rPr>
      </w:pPr>
      <w:r w:rsidRPr="00F10D2F">
        <w:rPr>
          <w:rFonts w:ascii="Tahoma" w:hAnsi="Tahoma" w:cs="Tahoma"/>
          <w:b/>
          <w:bCs/>
          <w:sz w:val="20"/>
          <w:szCs w:val="20"/>
          <w:rtl/>
        </w:rPr>
        <w:t>مجال</w:t>
      </w:r>
      <w:r w:rsidRPr="00F10D2F">
        <w:rPr>
          <w:rFonts w:hint="default" w:ascii="Tahoma" w:hAnsi="Tahoma" w:cs="Tahoma"/>
          <w:b/>
          <w:bCs/>
          <w:sz w:val="20"/>
          <w:szCs w:val="20"/>
          <w:rtl/>
        </w:rPr>
        <w:t xml:space="preserve"> </w:t>
      </w:r>
      <w:r w:rsidRPr="00F10D2F">
        <w:rPr>
          <w:rFonts w:ascii="Tahoma" w:hAnsi="Tahoma" w:cs="Tahoma"/>
          <w:b/>
          <w:bCs/>
          <w:sz w:val="20"/>
          <w:szCs w:val="20"/>
          <w:rtl/>
        </w:rPr>
        <w:t xml:space="preserve">التأثیر </w:t>
      </w:r>
      <w:r w:rsidRPr="00F10D2F" w:rsidR="00F10D2F">
        <w:rPr>
          <w:rFonts w:ascii="Tahoma" w:hAnsi="Tahoma" w:cs="Tahoma"/>
          <w:b/>
          <w:bCs/>
          <w:sz w:val="20"/>
          <w:szCs w:val="20"/>
          <w:rtl/>
        </w:rPr>
        <w:t xml:space="preserve">6 لدى </w:t>
      </w:r>
      <w:r w:rsidRPr="00F10D2F" w:rsidR="00F10D2F">
        <w:rPr>
          <w:rFonts w:hint="default" w:ascii="Tahoma" w:hAnsi="Tahoma" w:cs="Tahoma" w:eastAsiaTheme="minorEastAsia"/>
          <w:b/>
          <w:bCs/>
          <w:sz w:val="20"/>
          <w:szCs w:val="20"/>
          <w:lang w:eastAsia="zh-CN"/>
        </w:rPr>
        <w:t>WPHF</w:t>
      </w:r>
      <w:r w:rsidRPr="00F10D2F" w:rsidR="00F10D2F">
        <w:rPr>
          <w:rFonts w:ascii="Tahoma" w:hAnsi="Tahoma" w:cs="Tahoma" w:eastAsiaTheme="minorEastAsia"/>
          <w:b/>
          <w:bCs/>
          <w:sz w:val="20"/>
          <w:szCs w:val="20"/>
          <w:rtl/>
          <w:lang w:eastAsia="zh-CN"/>
        </w:rPr>
        <w:t>:</w:t>
      </w:r>
      <w:r w:rsidRPr="00F10D2F">
        <w:rPr>
          <w:rFonts w:ascii="Tahoma" w:hAnsi="Tahoma" w:cs="Tahoma"/>
          <w:b/>
          <w:bCs/>
          <w:sz w:val="20"/>
          <w:szCs w:val="20"/>
          <w:rtl/>
        </w:rPr>
        <w:t xml:space="preserve"> </w:t>
      </w:r>
      <w:r w:rsidRPr="00F10D2F">
        <w:rPr>
          <w:rFonts w:hint="default" w:ascii="Tahoma" w:hAnsi="Tahoma" w:cs="Tahoma"/>
          <w:b/>
          <w:bCs/>
          <w:i/>
          <w:iCs/>
          <w:sz w:val="20"/>
          <w:szCs w:val="20"/>
          <w:rtl/>
        </w:rPr>
        <w:t>تحس</w:t>
      </w:r>
      <w:r w:rsidRPr="00F10D2F">
        <w:rPr>
          <w:rFonts w:ascii="Tahoma" w:hAnsi="Tahoma" w:cs="Tahoma"/>
          <w:b/>
          <w:bCs/>
          <w:i/>
          <w:iCs/>
          <w:sz w:val="20"/>
          <w:szCs w:val="20"/>
          <w:rtl/>
        </w:rPr>
        <w:t>ی</w:t>
      </w:r>
      <w:r w:rsidRPr="00F10D2F">
        <w:rPr>
          <w:rFonts w:hint="eastAsia" w:ascii="Tahoma" w:hAnsi="Tahoma" w:cs="Tahoma"/>
          <w:b/>
          <w:bCs/>
          <w:i/>
          <w:iCs/>
          <w:sz w:val="20"/>
          <w:szCs w:val="20"/>
          <w:rtl/>
        </w:rPr>
        <w:t>ن</w:t>
      </w:r>
      <w:r w:rsidRPr="00F10D2F">
        <w:rPr>
          <w:rFonts w:hint="default" w:ascii="Tahoma" w:hAnsi="Tahoma" w:cs="Tahoma"/>
          <w:b/>
          <w:bCs/>
          <w:i/>
          <w:iCs/>
          <w:sz w:val="20"/>
          <w:szCs w:val="20"/>
          <w:rtl/>
        </w:rPr>
        <w:t xml:space="preserve"> الانتعاش الاجتماعي والاقتصادي والمشاركة الس</w:t>
      </w:r>
      <w:r w:rsidRPr="00F10D2F">
        <w:rPr>
          <w:rFonts w:ascii="Tahoma" w:hAnsi="Tahoma" w:cs="Tahoma"/>
          <w:b/>
          <w:bCs/>
          <w:i/>
          <w:iCs/>
          <w:sz w:val="20"/>
          <w:szCs w:val="20"/>
          <w:rtl/>
        </w:rPr>
        <w:t>ی</w:t>
      </w:r>
      <w:r w:rsidRPr="00F10D2F">
        <w:rPr>
          <w:rFonts w:hint="eastAsia" w:ascii="Tahoma" w:hAnsi="Tahoma" w:cs="Tahoma"/>
          <w:b/>
          <w:bCs/>
          <w:i/>
          <w:iCs/>
          <w:sz w:val="20"/>
          <w:szCs w:val="20"/>
          <w:rtl/>
        </w:rPr>
        <w:t>اس</w:t>
      </w:r>
      <w:r w:rsidRPr="00F10D2F">
        <w:rPr>
          <w:rFonts w:ascii="Tahoma" w:hAnsi="Tahoma" w:cs="Tahoma"/>
          <w:b/>
          <w:bCs/>
          <w:i/>
          <w:iCs/>
          <w:sz w:val="20"/>
          <w:szCs w:val="20"/>
          <w:rtl/>
        </w:rPr>
        <w:t>ی</w:t>
      </w:r>
      <w:r w:rsidRPr="00F10D2F">
        <w:rPr>
          <w:rFonts w:hint="eastAsia" w:ascii="Tahoma" w:hAnsi="Tahoma" w:cs="Tahoma"/>
          <w:b/>
          <w:bCs/>
          <w:i/>
          <w:iCs/>
          <w:sz w:val="20"/>
          <w:szCs w:val="20"/>
          <w:rtl/>
        </w:rPr>
        <w:t>ة</w:t>
      </w:r>
      <w:r w:rsidRPr="00F10D2F">
        <w:rPr>
          <w:rFonts w:hint="default" w:ascii="Tahoma" w:hAnsi="Tahoma" w:cs="Tahoma"/>
          <w:b/>
          <w:bCs/>
          <w:i/>
          <w:iCs/>
          <w:sz w:val="20"/>
          <w:szCs w:val="20"/>
          <w:rtl/>
        </w:rPr>
        <w:t xml:space="preserve"> للنساء والفت</w:t>
      </w:r>
      <w:r w:rsidRPr="00F10D2F">
        <w:rPr>
          <w:rFonts w:ascii="Tahoma" w:hAnsi="Tahoma" w:cs="Tahoma"/>
          <w:b/>
          <w:bCs/>
          <w:i/>
          <w:iCs/>
          <w:sz w:val="20"/>
          <w:szCs w:val="20"/>
          <w:rtl/>
        </w:rPr>
        <w:t>ی</w:t>
      </w:r>
      <w:r w:rsidRPr="00F10D2F">
        <w:rPr>
          <w:rFonts w:hint="eastAsia" w:ascii="Tahoma" w:hAnsi="Tahoma" w:cs="Tahoma"/>
          <w:b/>
          <w:bCs/>
          <w:i/>
          <w:iCs/>
          <w:sz w:val="20"/>
          <w:szCs w:val="20"/>
          <w:rtl/>
        </w:rPr>
        <w:t>ات</w:t>
      </w:r>
      <w:r w:rsidRPr="00F10D2F">
        <w:rPr>
          <w:rFonts w:hint="default" w:ascii="Tahoma" w:hAnsi="Tahoma" w:cs="Tahoma"/>
          <w:b/>
          <w:bCs/>
          <w:i/>
          <w:iCs/>
          <w:sz w:val="20"/>
          <w:szCs w:val="20"/>
          <w:rtl/>
        </w:rPr>
        <w:t xml:space="preserve"> في س</w:t>
      </w:r>
      <w:r w:rsidRPr="00F10D2F">
        <w:rPr>
          <w:rFonts w:ascii="Tahoma" w:hAnsi="Tahoma" w:cs="Tahoma"/>
          <w:b/>
          <w:bCs/>
          <w:i/>
          <w:iCs/>
          <w:sz w:val="20"/>
          <w:szCs w:val="20"/>
          <w:rtl/>
        </w:rPr>
        <w:t>ی</w:t>
      </w:r>
      <w:r w:rsidRPr="00F10D2F">
        <w:rPr>
          <w:rFonts w:hint="eastAsia" w:ascii="Tahoma" w:hAnsi="Tahoma" w:cs="Tahoma"/>
          <w:b/>
          <w:bCs/>
          <w:i/>
          <w:iCs/>
          <w:sz w:val="20"/>
          <w:szCs w:val="20"/>
          <w:rtl/>
        </w:rPr>
        <w:t>اقات</w:t>
      </w:r>
      <w:r w:rsidRPr="00F10D2F">
        <w:rPr>
          <w:rFonts w:hint="default" w:ascii="Tahoma" w:hAnsi="Tahoma" w:cs="Tahoma"/>
          <w:b/>
          <w:bCs/>
          <w:i/>
          <w:iCs/>
          <w:sz w:val="20"/>
          <w:szCs w:val="20"/>
          <w:rtl/>
        </w:rPr>
        <w:t xml:space="preserve"> بناء</w:t>
      </w:r>
      <w:r w:rsidRPr="00F10D2F">
        <w:rPr>
          <w:rFonts w:hint="default" w:ascii="Tahoma" w:hAnsi="Tahoma" w:cs="Tahoma"/>
          <w:b/>
          <w:bCs/>
          <w:i/>
          <w:iCs/>
          <w:sz w:val="20"/>
          <w:szCs w:val="20"/>
        </w:rPr>
        <w:t xml:space="preserve"> </w:t>
      </w:r>
      <w:r w:rsidRPr="00F10D2F">
        <w:rPr>
          <w:rFonts w:hint="eastAsia" w:ascii="Tahoma" w:hAnsi="Tahoma" w:cs="Tahoma"/>
          <w:b/>
          <w:bCs/>
          <w:i/>
          <w:iCs/>
          <w:sz w:val="20"/>
          <w:szCs w:val="20"/>
          <w:rtl/>
        </w:rPr>
        <w:t>السلام</w:t>
      </w:r>
      <w:r w:rsidRPr="00F10D2F">
        <w:rPr>
          <w:rFonts w:hint="default" w:ascii="Tahoma" w:hAnsi="Tahoma" w:cs="Tahoma"/>
          <w:b/>
          <w:bCs/>
          <w:i/>
          <w:iCs/>
          <w:sz w:val="20"/>
          <w:szCs w:val="20"/>
          <w:rtl/>
        </w:rPr>
        <w:t>.</w:t>
      </w:r>
    </w:p>
    <w:p w:rsidRPr="005E221E" w:rsidR="005E221E" w:rsidP="005E221E" w:rsidRDefault="005E221E" w14:paraId="6F2A411C" w14:textId="77777777">
      <w:pPr>
        <w:autoSpaceDE w:val="0"/>
        <w:autoSpaceDN w:val="0"/>
        <w:bidi/>
        <w:adjustRightInd w:val="0"/>
        <w:spacing w:after="0" w:line="276" w:lineRule="auto"/>
        <w:rPr>
          <w:rFonts w:hint="default" w:ascii="Tahoma" w:hAnsi="Tahoma" w:cs="Tahoma"/>
          <w:sz w:val="20"/>
          <w:szCs w:val="20"/>
        </w:rPr>
      </w:pPr>
    </w:p>
    <w:p w:rsidR="002B6FC0" w:rsidP="00F4592F" w:rsidRDefault="002D2541" w14:paraId="70536BE1" w14:textId="3CE76109">
      <w:pPr>
        <w:bidi/>
        <w:spacing w:after="0" w:line="276" w:lineRule="auto"/>
        <w:textDirection w:val="tbRlV"/>
        <w:rPr>
          <w:rFonts w:hint="default" w:ascii="Tahoma" w:hAnsi="Tahoma" w:cs="Tahoma"/>
          <w:sz w:val="20"/>
          <w:szCs w:val="20"/>
        </w:rPr>
      </w:pPr>
      <w:r w:rsidRPr="002D2541">
        <w:rPr>
          <w:rFonts w:hint="default" w:ascii="Tahoma" w:hAnsi="Tahoma" w:cs="Tahoma"/>
          <w:sz w:val="20"/>
          <w:szCs w:val="20"/>
          <w:rtl/>
          <w:lang w:val="fr-FR"/>
        </w:rPr>
        <w:t xml:space="preserve">يرجى </w:t>
      </w:r>
      <w:r w:rsidR="00BA11B4">
        <w:rPr>
          <w:rFonts w:hint="default" w:ascii="Tahoma" w:hAnsi="Tahoma" w:cs="Tahoma"/>
          <w:sz w:val="20"/>
          <w:szCs w:val="20"/>
          <w:rtl/>
          <w:lang w:val="fr-FR"/>
        </w:rPr>
        <w:t>التطلع على</w:t>
      </w:r>
      <w:r w:rsidR="00BA11B4">
        <w:rPr>
          <w:rFonts w:hint="default" w:ascii="Tahoma" w:hAnsi="Tahoma" w:cs="Tahoma"/>
          <w:color w:val="000000" w:themeColor="text1"/>
          <w:sz w:val="20"/>
          <w:szCs w:val="20"/>
          <w:rtl/>
          <w:lang w:val="fr-FR"/>
        </w:rPr>
        <w:t xml:space="preserve"> </w:t>
      </w:r>
      <w:r w:rsidRPr="002D2541">
        <w:rPr>
          <w:rStyle w:val="Hyperlink"/>
          <w:rFonts w:hint="default" w:ascii="Tahoma" w:hAnsi="Tahoma" w:cs="Tahoma"/>
          <w:color w:val="000000" w:themeColor="text1"/>
          <w:sz w:val="20"/>
          <w:szCs w:val="20"/>
          <w:u w:val="none"/>
          <w:rtl/>
          <w:lang w:val="ar-SA" w:eastAsia="zh-TW"/>
        </w:rPr>
        <w:t>ورقة إرشاد المؤشرات</w:t>
      </w:r>
      <w:r w:rsidRPr="002D2541">
        <w:rPr>
          <w:rFonts w:hint="default" w:ascii="Tahoma" w:hAnsi="Tahoma" w:cs="Tahoma"/>
          <w:color w:val="000000" w:themeColor="text1"/>
          <w:sz w:val="20"/>
          <w:szCs w:val="20"/>
          <w:rtl/>
          <w:lang w:val="fr-FR"/>
        </w:rPr>
        <w:t xml:space="preserve"> </w:t>
      </w:r>
      <w:r w:rsidRPr="00532E29">
        <w:rPr>
          <w:rFonts w:hint="default" w:ascii="Tahoma" w:hAnsi="Tahoma" w:cs="Tahoma"/>
          <w:sz w:val="20"/>
          <w:szCs w:val="20"/>
        </w:rPr>
        <w:t>WPHF</w:t>
      </w:r>
      <w:r w:rsidRPr="002D2541">
        <w:rPr>
          <w:rFonts w:hint="default" w:ascii="Tahoma" w:hAnsi="Tahoma" w:cs="Tahoma"/>
          <w:sz w:val="20"/>
          <w:szCs w:val="20"/>
          <w:rtl/>
          <w:lang w:val="fr-FR"/>
        </w:rPr>
        <w:t xml:space="preserve"> للحصول على إرشادات حول إطار عمل النتائج </w:t>
      </w:r>
      <w:r w:rsidR="00FC68A0">
        <w:rPr>
          <w:rFonts w:hint="default" w:ascii="Tahoma" w:hAnsi="Tahoma" w:cs="Tahoma"/>
          <w:sz w:val="20"/>
          <w:szCs w:val="20"/>
          <w:rtl/>
          <w:lang w:val="fr-FR"/>
        </w:rPr>
        <w:t>(في القسم 9</w:t>
      </w:r>
      <w:r w:rsidR="00FC68A0">
        <w:rPr>
          <w:rFonts w:hint="default" w:ascii="Tahoma" w:hAnsi="Tahoma" w:cs="Tahoma"/>
          <w:sz w:val="20"/>
          <w:szCs w:val="20"/>
        </w:rPr>
        <w:t xml:space="preserve"> </w:t>
      </w:r>
      <w:r w:rsidR="00FC68A0">
        <w:rPr>
          <w:rFonts w:hint="default" w:ascii="Tahoma" w:hAnsi="Tahoma" w:cs="Tahoma"/>
          <w:sz w:val="20"/>
          <w:szCs w:val="20"/>
          <w:rtl/>
        </w:rPr>
        <w:t xml:space="preserve"> أدناه) </w:t>
      </w:r>
      <w:r w:rsidR="000061DC">
        <w:rPr>
          <w:rFonts w:hint="default" w:ascii="Tahoma" w:hAnsi="Tahoma" w:cs="Tahoma"/>
          <w:sz w:val="20"/>
          <w:szCs w:val="20"/>
          <w:rtl/>
          <w:lang w:val="fr-FR"/>
        </w:rPr>
        <w:t>و</w:t>
      </w:r>
      <w:r w:rsidR="00FC68A0">
        <w:rPr>
          <w:rFonts w:hint="default" w:ascii="Tahoma" w:hAnsi="Tahoma" w:cs="Tahoma"/>
          <w:sz w:val="20"/>
          <w:szCs w:val="20"/>
          <w:rtl/>
          <w:lang w:val="fr-FR"/>
        </w:rPr>
        <w:t xml:space="preserve"> </w:t>
      </w:r>
      <w:r w:rsidRPr="00FC68A0" w:rsidR="00FC68A0">
        <w:rPr>
          <w:rFonts w:hint="default" w:ascii="Tahoma" w:hAnsi="Tahoma" w:cs="Tahoma"/>
          <w:sz w:val="20"/>
          <w:szCs w:val="20"/>
          <w:rtl/>
          <w:lang w:val="fr-FR"/>
        </w:rPr>
        <w:t>المؤشرات المطلوبة في نموذج الاقتراح المرفق</w:t>
      </w:r>
      <w:r w:rsidR="00C0675E">
        <w:rPr>
          <w:rFonts w:ascii="Tahoma" w:hAnsi="Tahoma" w:cs="Tahoma"/>
          <w:sz w:val="20"/>
          <w:szCs w:val="20"/>
          <w:rtl/>
          <w:lang w:val="fr-FR"/>
        </w:rPr>
        <w:t xml:space="preserve"> لكل من </w:t>
      </w:r>
      <w:r w:rsidRPr="002006FE" w:rsidR="00C0675E">
        <w:rPr>
          <w:rFonts w:hint="default" w:ascii="Tahoma" w:hAnsi="Tahoma" w:cs="Tahoma"/>
          <w:sz w:val="20"/>
          <w:szCs w:val="20"/>
          <w:rtl/>
          <w:lang w:val="fr-FR"/>
        </w:rPr>
        <w:t>مجال</w:t>
      </w:r>
      <w:r w:rsidR="00C0675E">
        <w:rPr>
          <w:rFonts w:ascii="Tahoma" w:hAnsi="Tahoma" w:cs="Tahoma"/>
          <w:sz w:val="20"/>
          <w:szCs w:val="20"/>
          <w:rtl/>
          <w:lang w:val="fr-FR"/>
        </w:rPr>
        <w:t>ات</w:t>
      </w:r>
      <w:r w:rsidRPr="002006FE" w:rsidR="00C0675E">
        <w:rPr>
          <w:rFonts w:hint="default" w:ascii="Tahoma" w:hAnsi="Tahoma" w:cs="Tahoma"/>
          <w:sz w:val="20"/>
          <w:szCs w:val="20"/>
          <w:rtl/>
          <w:lang w:val="fr-FR"/>
        </w:rPr>
        <w:t xml:space="preserve"> التأثير</w:t>
      </w:r>
      <w:r w:rsidR="00C0675E">
        <w:rPr>
          <w:rFonts w:ascii="Tahoma" w:hAnsi="Tahoma" w:cs="Tahoma"/>
          <w:sz w:val="20"/>
          <w:szCs w:val="20"/>
          <w:rtl/>
          <w:lang w:val="fr-FR"/>
        </w:rPr>
        <w:t xml:space="preserve"> الثلاث</w:t>
      </w:r>
      <w:r w:rsidRPr="000061DC" w:rsidR="000061DC">
        <w:rPr>
          <w:rFonts w:hint="default" w:ascii="Tahoma" w:hAnsi="Tahoma" w:cs="Tahoma"/>
          <w:sz w:val="20"/>
          <w:szCs w:val="20"/>
          <w:rtl/>
          <w:lang w:val="fr-FR"/>
        </w:rPr>
        <w:t>.</w:t>
      </w:r>
    </w:p>
    <w:p w:rsidRPr="00F4592F" w:rsidR="00F4592F" w:rsidP="00F4592F" w:rsidRDefault="00F4592F" w14:paraId="7907E377" w14:textId="77777777">
      <w:pPr>
        <w:bidi/>
        <w:spacing w:after="0" w:line="276" w:lineRule="auto"/>
        <w:textDirection w:val="tbRlV"/>
        <w:rPr>
          <w:rFonts w:hint="default" w:ascii="Tahoma" w:hAnsi="Tahoma" w:cs="Tahoma"/>
          <w:sz w:val="20"/>
          <w:szCs w:val="20"/>
        </w:rPr>
      </w:pPr>
    </w:p>
    <w:p w:rsidRPr="00CF74F6" w:rsidR="004057AB" w:rsidP="000019D9" w:rsidRDefault="00B117BA" w14:paraId="34098860" w14:textId="42C9C956">
      <w:pPr>
        <w:pStyle w:val="ListParagraph"/>
        <w:numPr>
          <w:ilvl w:val="0"/>
          <w:numId w:val="2"/>
        </w:numPr>
        <w:bidi/>
        <w:spacing w:after="0" w:line="276" w:lineRule="auto"/>
        <w:textDirection w:val="tbRlV"/>
        <w:rPr>
          <w:rFonts w:hint="default" w:ascii="Tahoma" w:hAnsi="Tahoma" w:cs="Tahoma"/>
          <w:b/>
          <w:color w:val="00B0F0"/>
          <w:szCs w:val="22"/>
          <w:lang w:val="ar-SA" w:eastAsia="zh-TW"/>
        </w:rPr>
      </w:pPr>
      <w:r>
        <w:rPr>
          <w:rFonts w:hint="default" w:ascii="Tahoma" w:hAnsi="Tahoma" w:cs="Tahoma"/>
          <w:b/>
          <w:bCs/>
          <w:color w:val="00B0F0"/>
          <w:szCs w:val="22"/>
          <w:rtl/>
        </w:rPr>
        <w:t>حزمة وإجراءات التطبيق</w:t>
      </w:r>
    </w:p>
    <w:p w:rsidRPr="00525316" w:rsidR="00BF1C28" w:rsidP="00BF1C28" w:rsidRDefault="00BF1C28" w14:paraId="381B2DBA" w14:textId="77777777">
      <w:pPr>
        <w:bidi/>
        <w:spacing w:after="0" w:line="276" w:lineRule="auto"/>
        <w:ind w:left="360"/>
        <w:jc w:val="both"/>
        <w:textDirection w:val="tbRlV"/>
        <w:rPr>
          <w:rFonts w:hint="default" w:ascii="Tahoma" w:hAnsi="Tahoma" w:cs="Tahoma"/>
          <w:sz w:val="20"/>
          <w:szCs w:val="20"/>
          <w:lang w:val="ar-SA" w:eastAsia="zh-TW"/>
        </w:rPr>
      </w:pPr>
      <w:r w:rsidRPr="00D063F7">
        <w:rPr>
          <w:rFonts w:hint="default" w:ascii="Tahoma" w:hAnsi="Tahoma" w:cs="Tahoma"/>
          <w:sz w:val="20"/>
          <w:szCs w:val="20"/>
          <w:rtl/>
        </w:rPr>
        <w:lastRenderedPageBreak/>
        <w:t xml:space="preserve">يجب على المتقدمين استخدام </w:t>
      </w:r>
      <w:r w:rsidRPr="00525316">
        <w:rPr>
          <w:rFonts w:hint="default" w:ascii="Tahoma" w:hAnsi="Tahoma" w:cs="Tahoma"/>
          <w:sz w:val="20"/>
          <w:szCs w:val="20"/>
          <w:rtl/>
        </w:rPr>
        <w:t>نم</w:t>
      </w:r>
      <w:r>
        <w:rPr>
          <w:rFonts w:hint="default" w:ascii="Tahoma" w:hAnsi="Tahoma" w:cs="Tahoma"/>
          <w:sz w:val="20"/>
          <w:szCs w:val="20"/>
          <w:rtl/>
        </w:rPr>
        <w:t>ا</w:t>
      </w:r>
      <w:r w:rsidRPr="00525316">
        <w:rPr>
          <w:rFonts w:hint="default" w:ascii="Tahoma" w:hAnsi="Tahoma" w:cs="Tahoma"/>
          <w:sz w:val="20"/>
          <w:szCs w:val="20"/>
          <w:rtl/>
        </w:rPr>
        <w:t>ذج</w:t>
      </w:r>
      <w:r w:rsidRPr="00D063F7">
        <w:rPr>
          <w:rFonts w:hint="default" w:ascii="Tahoma" w:hAnsi="Tahoma" w:cs="Tahoma"/>
          <w:sz w:val="20"/>
          <w:szCs w:val="20"/>
          <w:rtl/>
        </w:rPr>
        <w:t xml:space="preserve"> </w:t>
      </w:r>
      <w:r w:rsidRPr="00D063F7">
        <w:rPr>
          <w:rFonts w:hint="default" w:ascii="Tahoma" w:hAnsi="Tahoma" w:cs="Tahoma"/>
          <w:sz w:val="20"/>
          <w:szCs w:val="20"/>
        </w:rPr>
        <w:t>WPHF</w:t>
      </w:r>
      <w:r w:rsidRPr="00D063F7">
        <w:rPr>
          <w:rFonts w:hint="default" w:ascii="Tahoma" w:hAnsi="Tahoma" w:cs="Tahoma"/>
          <w:sz w:val="20"/>
          <w:szCs w:val="20"/>
          <w:rtl/>
        </w:rPr>
        <w:t xml:space="preserve"> المتوفرة.</w:t>
      </w:r>
      <w:r w:rsidRPr="00525316">
        <w:rPr>
          <w:rFonts w:hint="default" w:ascii="Tahoma" w:hAnsi="Tahoma" w:cs="Tahoma"/>
          <w:sz w:val="20"/>
          <w:szCs w:val="20"/>
          <w:rtl/>
        </w:rPr>
        <w:t xml:space="preserve"> يرجى الملاحظة أن الطلبات غير المكتملة لن يتم النظر فيها.  </w:t>
      </w:r>
    </w:p>
    <w:p w:rsidRPr="00525316" w:rsidR="00BF1C28" w:rsidP="00BF1C28" w:rsidRDefault="00BF1C28" w14:paraId="05B60F6B" w14:textId="77777777">
      <w:pPr>
        <w:pStyle w:val="ListParagraph"/>
        <w:numPr>
          <w:ilvl w:val="0"/>
          <w:numId w:val="10"/>
        </w:numPr>
        <w:bidi/>
        <w:spacing w:after="0" w:line="276" w:lineRule="auto"/>
        <w:jc w:val="both"/>
        <w:textDirection w:val="tbRlV"/>
        <w:rPr>
          <w:rFonts w:hint="default" w:ascii="Tahoma" w:hAnsi="Tahoma" w:cs="Tahoma"/>
          <w:sz w:val="20"/>
          <w:szCs w:val="20"/>
          <w:lang w:val="ar-SA" w:eastAsia="zh-TW"/>
        </w:rPr>
      </w:pPr>
      <w:r w:rsidRPr="00525316">
        <w:rPr>
          <w:rFonts w:hint="default" w:ascii="Tahoma" w:hAnsi="Tahoma" w:cs="Tahoma"/>
          <w:sz w:val="20"/>
          <w:szCs w:val="20"/>
          <w:rtl/>
        </w:rPr>
        <w:t>المقترح (مرفقاً بهذه الوثيقة، لا يزيد عن 10 صفحات بالإضافة إلى الملحقين ألف و باء)</w:t>
      </w:r>
    </w:p>
    <w:p w:rsidRPr="00525316" w:rsidR="00BF1C28" w:rsidP="00BF1C28" w:rsidRDefault="00BF1C28" w14:paraId="347A1CFE" w14:textId="77777777">
      <w:pPr>
        <w:pStyle w:val="ListParagraph"/>
        <w:numPr>
          <w:ilvl w:val="0"/>
          <w:numId w:val="11"/>
        </w:numPr>
        <w:bidi/>
        <w:spacing w:after="0" w:line="276" w:lineRule="auto"/>
        <w:jc w:val="both"/>
        <w:textDirection w:val="tbRlV"/>
        <w:rPr>
          <w:rFonts w:hint="default" w:ascii="Tahoma" w:hAnsi="Tahoma" w:cs="Tahoma"/>
          <w:sz w:val="20"/>
          <w:szCs w:val="20"/>
          <w:u w:val="single"/>
          <w:lang w:val="ar-SA" w:eastAsia="zh-TW"/>
        </w:rPr>
      </w:pPr>
      <w:r w:rsidRPr="00525316">
        <w:rPr>
          <w:rFonts w:hint="default" w:ascii="Tahoma" w:hAnsi="Tahoma" w:cs="Tahoma"/>
          <w:sz w:val="20"/>
          <w:szCs w:val="20"/>
          <w:rtl/>
        </w:rPr>
        <w:t>إطار النتائج (نموذج المقترح، الملحق ألف)</w:t>
      </w:r>
    </w:p>
    <w:p w:rsidRPr="00525316" w:rsidR="00BF1C28" w:rsidP="00BF1C28" w:rsidRDefault="00BF1C28" w14:paraId="4BB6FAB0" w14:textId="77777777">
      <w:pPr>
        <w:pStyle w:val="ListParagraph"/>
        <w:numPr>
          <w:ilvl w:val="0"/>
          <w:numId w:val="11"/>
        </w:numPr>
        <w:bidi/>
        <w:spacing w:after="0" w:line="276" w:lineRule="auto"/>
        <w:jc w:val="both"/>
        <w:textDirection w:val="tbRlV"/>
        <w:rPr>
          <w:rFonts w:hint="default" w:ascii="Tahoma" w:hAnsi="Tahoma" w:cs="Tahoma"/>
          <w:sz w:val="20"/>
          <w:szCs w:val="20"/>
          <w:u w:val="single"/>
          <w:lang w:val="ar-SA" w:eastAsia="zh-TW"/>
        </w:rPr>
      </w:pPr>
      <w:r w:rsidRPr="00525316">
        <w:rPr>
          <w:rFonts w:hint="default" w:ascii="Tahoma" w:hAnsi="Tahoma" w:cs="Tahoma"/>
          <w:sz w:val="20"/>
          <w:szCs w:val="20"/>
          <w:rtl/>
        </w:rPr>
        <w:t>ميزانية المشروع (نموذج المقترح الملحق باء)</w:t>
      </w:r>
    </w:p>
    <w:p w:rsidRPr="00525316" w:rsidR="00BF1C28" w:rsidP="00BF1C28" w:rsidRDefault="00BF1C28" w14:paraId="45BC178A" w14:textId="77777777">
      <w:pPr>
        <w:pStyle w:val="ListParagraph"/>
        <w:bidi/>
        <w:spacing w:after="0" w:line="276" w:lineRule="auto"/>
        <w:jc w:val="both"/>
        <w:textDirection w:val="tbRlV"/>
        <w:rPr>
          <w:rFonts w:hint="default" w:ascii="Tahoma" w:hAnsi="Tahoma" w:cs="Tahoma"/>
          <w:sz w:val="20"/>
          <w:szCs w:val="20"/>
          <w:u w:val="single"/>
          <w:lang w:val="ar-SA" w:eastAsia="zh-TW"/>
        </w:rPr>
      </w:pPr>
      <w:r w:rsidRPr="00525316">
        <w:rPr>
          <w:rFonts w:hint="default" w:ascii="Tahoma" w:hAnsi="Tahoma" w:cs="Tahoma"/>
          <w:b/>
          <w:bCs/>
          <w:szCs w:val="22"/>
          <w:rtl/>
        </w:rPr>
        <w:t>مع</w:t>
      </w:r>
    </w:p>
    <w:p w:rsidRPr="00525316" w:rsidR="00BF1C28" w:rsidP="00BF1C28" w:rsidRDefault="00BF1C28" w14:paraId="5BDFEEA9" w14:textId="77777777">
      <w:pPr>
        <w:pStyle w:val="ListParagraph"/>
        <w:numPr>
          <w:ilvl w:val="0"/>
          <w:numId w:val="11"/>
        </w:numPr>
        <w:bidi/>
        <w:spacing w:after="0" w:line="276" w:lineRule="auto"/>
        <w:jc w:val="both"/>
        <w:textDirection w:val="tbRlV"/>
        <w:rPr>
          <w:rFonts w:hint="default" w:ascii="Tahoma" w:hAnsi="Tahoma" w:cs="Tahoma"/>
          <w:sz w:val="20"/>
          <w:szCs w:val="20"/>
          <w:u w:val="single"/>
          <w:lang w:val="ar-SA" w:eastAsia="zh-TW"/>
        </w:rPr>
      </w:pPr>
      <w:r w:rsidRPr="00525316">
        <w:rPr>
          <w:rFonts w:hint="default" w:ascii="Tahoma" w:hAnsi="Tahoma" w:cs="Tahoma"/>
          <w:sz w:val="20"/>
          <w:szCs w:val="20"/>
          <w:rtl/>
        </w:rPr>
        <w:t>دليل عن التسجيل القانوني الصحيح للمؤسسة الرائدة أو</w:t>
      </w:r>
      <w:r w:rsidRPr="00525316">
        <w:rPr>
          <w:rFonts w:hint="default" w:ascii="Tahoma" w:hAnsi="Tahoma" w:cs="Tahoma"/>
          <w:sz w:val="20"/>
          <w:szCs w:val="20"/>
        </w:rPr>
        <w:t xml:space="preserve"> </w:t>
      </w:r>
      <w:r w:rsidRPr="00525316">
        <w:rPr>
          <w:rFonts w:hint="default" w:ascii="Tahoma" w:hAnsi="Tahoma" w:cs="Tahoma"/>
          <w:sz w:val="20"/>
          <w:szCs w:val="20"/>
          <w:rtl/>
        </w:rPr>
        <w:t>قانونها الأساسي (إذا كنت بصدد عملية تجديد، فيرجى المد بدليل عن ذلك)</w:t>
      </w:r>
    </w:p>
    <w:p w:rsidRPr="004C4F21" w:rsidR="00B117BA" w:rsidP="004C4F21" w:rsidRDefault="00B117BA" w14:paraId="40F71C58" w14:textId="4ABE9D2B">
      <w:pPr>
        <w:pStyle w:val="BodyText"/>
        <w:bidi/>
        <w:spacing w:after="120" w:line="276" w:lineRule="auto"/>
        <w:jc w:val="both"/>
        <w:textDirection w:val="tbRlV"/>
        <w:rPr>
          <w:rFonts w:hint="default" w:ascii="Tahoma" w:hAnsi="Tahoma" w:cs="Tahoma"/>
          <w:b/>
          <w:bCs/>
          <w:sz w:val="20"/>
          <w:szCs w:val="20"/>
        </w:rPr>
      </w:pPr>
    </w:p>
    <w:p w:rsidR="00DF0FF5" w:rsidP="5B691F17" w:rsidRDefault="004C4F21" w14:paraId="0DA0610D" w14:textId="7ED2E128">
      <w:pPr>
        <w:pStyle w:val="BodyText"/>
        <w:bidi/>
        <w:spacing w:after="120" w:line="276" w:lineRule="auto"/>
        <w:jc w:val="both"/>
        <w:textDirection w:val="tbRlV"/>
        <w:rPr>
          <w:rFonts w:ascii="Tahoma" w:hAnsi="Tahoma" w:eastAsia="Calibri" w:cs="Tahoma" w:eastAsiaTheme="minorAscii"/>
          <w:sz w:val="20"/>
          <w:szCs w:val="20"/>
          <w:rtl w:val="1"/>
        </w:rPr>
      </w:pPr>
      <w:r w:rsidRPr="5B691F17" w:rsidR="004C4F21">
        <w:rPr>
          <w:rFonts w:ascii="Tahoma" w:hAnsi="Tahoma" w:eastAsia="Calibri" w:cs="Tahoma" w:eastAsiaTheme="minorAscii"/>
          <w:b w:val="1"/>
          <w:bCs w:val="1"/>
          <w:sz w:val="20"/>
          <w:szCs w:val="20"/>
          <w:rtl w:val="1"/>
        </w:rPr>
        <w:t>التقديم: يجب إرسال حزم الطلبات عبر البريد الإلكتروني إلى</w:t>
      </w:r>
      <w:r w:rsidRPr="5B691F17" w:rsidR="004C4F21">
        <w:rPr>
          <w:rFonts w:ascii="Tahoma" w:hAnsi="Tahoma" w:eastAsia="Calibri" w:cs="Tahoma" w:eastAsiaTheme="minorAscii"/>
          <w:b w:val="1"/>
          <w:bCs w:val="1"/>
          <w:sz w:val="20"/>
          <w:szCs w:val="20"/>
          <w:rtl w:val="1"/>
        </w:rPr>
        <w:t xml:space="preserve"> </w:t>
      </w:r>
      <w:hyperlink r:id="R953d4a869eb74cb4">
        <w:r w:rsidRPr="5B691F17" w:rsidR="004C4F21">
          <w:rPr>
            <w:rStyle w:val="Hyperlink"/>
            <w:rFonts w:ascii="Tahoma" w:hAnsi="Tahoma" w:eastAsia="Calibri" w:cs="Tahoma" w:eastAsiaTheme="minorAscii"/>
            <w:b w:val="1"/>
            <w:bCs w:val="1"/>
            <w:sz w:val="20"/>
            <w:szCs w:val="20"/>
          </w:rPr>
          <w:t>WPHFapplications@unwomen.org</w:t>
        </w:r>
      </w:hyperlink>
      <w:r w:rsidRPr="5B691F17" w:rsidR="004C4F21">
        <w:rPr>
          <w:rFonts w:ascii="Tahoma" w:hAnsi="Tahoma" w:eastAsia="Calibri" w:cs="Tahoma" w:eastAsiaTheme="minorAscii"/>
          <w:b w:val="1"/>
          <w:bCs w:val="1"/>
          <w:sz w:val="20"/>
          <w:szCs w:val="20"/>
          <w:rtl w:val="1"/>
        </w:rPr>
        <w:t xml:space="preserve"> </w:t>
      </w:r>
      <w:r w:rsidRPr="5B691F17" w:rsidR="00A60B9E">
        <w:rPr>
          <w:rFonts w:ascii="Tahoma" w:hAnsi="Tahoma" w:eastAsia="Calibri" w:cs="Tahoma" w:eastAsiaTheme="minorAscii"/>
          <w:b w:val="1"/>
          <w:bCs w:val="1"/>
          <w:sz w:val="20"/>
          <w:szCs w:val="20"/>
          <w:rtl w:val="1"/>
        </w:rPr>
        <w:t>بحلول</w:t>
      </w:r>
      <w:r w:rsidRPr="5B691F17" w:rsidR="0DB71B36">
        <w:rPr>
          <w:rFonts w:ascii="Tahoma" w:hAnsi="Tahoma" w:eastAsia="Calibri" w:cs="Tahoma" w:eastAsiaTheme="minorAscii"/>
          <w:b w:val="1"/>
          <w:bCs w:val="1"/>
          <w:sz w:val="20"/>
          <w:szCs w:val="20"/>
        </w:rPr>
        <w:t>20</w:t>
      </w:r>
      <w:r w:rsidRPr="5B691F17" w:rsidR="0DB71B36">
        <w:rPr>
          <w:rFonts w:ascii="Tahoma" w:hAnsi="Tahoma" w:eastAsia="Calibri" w:cs="Tahoma" w:eastAsiaTheme="minorAscii"/>
          <w:b w:val="1"/>
          <w:bCs w:val="1"/>
          <w:sz w:val="20"/>
          <w:szCs w:val="20"/>
          <w:rtl w:val="1"/>
        </w:rPr>
        <w:t xml:space="preserve"> نوفمبر</w:t>
      </w:r>
      <w:r w:rsidRPr="5B691F17" w:rsidR="007C6F88">
        <w:rPr>
          <w:rFonts w:ascii="Tahoma" w:hAnsi="Tahoma" w:eastAsia="Calibri" w:cs="Tahoma" w:eastAsiaTheme="minorAscii"/>
          <w:b w:val="1"/>
          <w:bCs w:val="1"/>
          <w:rtl w:val="1"/>
        </w:rPr>
        <w:t xml:space="preserve"> </w:t>
      </w:r>
      <w:r w:rsidRPr="5B691F17" w:rsidR="007C6F88">
        <w:rPr>
          <w:rFonts w:ascii="Tahoma" w:hAnsi="Tahoma" w:eastAsia="Calibri" w:cs="Tahoma" w:eastAsiaTheme="minorAscii"/>
          <w:b w:val="1"/>
          <w:bCs w:val="1"/>
        </w:rPr>
        <w:t>2023</w:t>
      </w:r>
      <w:r w:rsidRPr="5B691F17" w:rsidR="007C6F88">
        <w:rPr>
          <w:rFonts w:ascii="Tahoma" w:hAnsi="Tahoma" w:eastAsia="Calibri" w:cs="Tahoma" w:eastAsiaTheme="minorAscii"/>
          <w:b w:val="1"/>
          <w:bCs w:val="1"/>
          <w:rtl w:val="1"/>
        </w:rPr>
        <w:t xml:space="preserve"> </w:t>
      </w:r>
      <w:r w:rsidRPr="5B691F17" w:rsidR="004C4F21">
        <w:rPr>
          <w:rFonts w:ascii="Tahoma" w:hAnsi="Tahoma" w:eastAsia="Calibri" w:cs="Tahoma" w:eastAsiaTheme="minorAscii"/>
          <w:b w:val="1"/>
          <w:bCs w:val="1"/>
          <w:sz w:val="20"/>
          <w:szCs w:val="20"/>
          <w:rtl w:val="1"/>
        </w:rPr>
        <w:t xml:space="preserve">الساعة </w:t>
      </w:r>
      <w:r w:rsidRPr="5B691F17" w:rsidR="004C4F21">
        <w:rPr>
          <w:rFonts w:ascii="Tahoma" w:hAnsi="Tahoma" w:eastAsia="Calibri" w:cs="Tahoma" w:eastAsiaTheme="minorAscii"/>
          <w:b w:val="1"/>
          <w:bCs w:val="1"/>
          <w:sz w:val="20"/>
          <w:szCs w:val="20"/>
        </w:rPr>
        <w:t>11:59</w:t>
      </w:r>
      <w:r w:rsidRPr="5B691F17" w:rsidR="004C4F21">
        <w:rPr>
          <w:rFonts w:ascii="Tahoma" w:hAnsi="Tahoma" w:eastAsia="Calibri" w:cs="Tahoma" w:eastAsiaTheme="minorAscii"/>
          <w:b w:val="1"/>
          <w:bCs w:val="1"/>
          <w:sz w:val="20"/>
          <w:szCs w:val="20"/>
          <w:rtl w:val="1"/>
        </w:rPr>
        <w:t xml:space="preserve"> مساءً (بتوقيت </w:t>
      </w:r>
      <w:r w:rsidRPr="5B691F17" w:rsidR="006129A4">
        <w:rPr>
          <w:rFonts w:ascii="Tahoma" w:hAnsi="Tahoma" w:eastAsia="Calibri" w:cs="Tahoma" w:eastAsiaTheme="minorAscii"/>
          <w:b w:val="1"/>
          <w:bCs w:val="1"/>
          <w:sz w:val="20"/>
          <w:szCs w:val="20"/>
          <w:rtl w:val="1"/>
        </w:rPr>
        <w:t>الخرطوم</w:t>
      </w:r>
      <w:r w:rsidRPr="5B691F17" w:rsidR="004C4F21">
        <w:rPr>
          <w:rFonts w:ascii="Tahoma" w:hAnsi="Tahoma" w:eastAsia="Calibri" w:cs="Tahoma" w:eastAsiaTheme="minorAscii"/>
          <w:b w:val="1"/>
          <w:bCs w:val="1"/>
          <w:sz w:val="20"/>
          <w:szCs w:val="20"/>
          <w:rtl w:val="1"/>
        </w:rPr>
        <w:t>).</w:t>
      </w:r>
    </w:p>
    <w:p w:rsidR="00F97200" w:rsidP="00F97200" w:rsidRDefault="00F97200" w14:paraId="7D1DC377" w14:textId="79E0ABE8">
      <w:pPr>
        <w:pStyle w:val="BodyText"/>
        <w:bidi/>
        <w:spacing w:after="120" w:line="276" w:lineRule="auto"/>
        <w:jc w:val="both"/>
        <w:textDirection w:val="tbRlV"/>
        <w:rPr>
          <w:rFonts w:hint="default" w:ascii="Tahoma" w:hAnsi="Tahoma" w:cs="Tahoma" w:eastAsiaTheme="minorHAnsi"/>
          <w:sz w:val="20"/>
          <w:szCs w:val="20"/>
          <w:rtl/>
        </w:rPr>
      </w:pPr>
    </w:p>
    <w:p w:rsidR="00F97200" w:rsidP="00F97200" w:rsidRDefault="00F97200" w14:paraId="3B2FDEB0" w14:textId="5B18BC28">
      <w:pPr>
        <w:pStyle w:val="BodyText"/>
        <w:bidi/>
        <w:spacing w:after="120" w:line="276" w:lineRule="auto"/>
        <w:jc w:val="both"/>
        <w:textDirection w:val="tbRlV"/>
        <w:rPr>
          <w:rFonts w:hint="default" w:ascii="Tahoma" w:hAnsi="Tahoma" w:cs="Tahoma"/>
          <w:sz w:val="20"/>
          <w:szCs w:val="20"/>
          <w:rtl/>
          <w:lang w:val="fr-FR"/>
        </w:rPr>
      </w:pPr>
      <w:r w:rsidRPr="0079183B">
        <w:rPr>
          <w:rFonts w:hint="default" w:ascii="Tahoma" w:hAnsi="Tahoma" w:cs="Tahoma"/>
          <w:b/>
          <w:bCs/>
          <w:sz w:val="20"/>
          <w:szCs w:val="20"/>
          <w:rtl/>
          <w:lang w:val="fr-FR"/>
        </w:rPr>
        <w:t>يرجى الملاحظة</w:t>
      </w:r>
      <w:r>
        <w:rPr>
          <w:rFonts w:hint="default" w:ascii="Tahoma" w:hAnsi="Tahoma" w:cs="Tahoma"/>
          <w:b/>
          <w:bCs/>
          <w:sz w:val="20"/>
          <w:szCs w:val="20"/>
          <w:rtl/>
          <w:lang w:val="fr-FR"/>
        </w:rPr>
        <w:t>:</w:t>
      </w:r>
    </w:p>
    <w:p w:rsidRPr="005E25BD" w:rsidR="00F97200" w:rsidP="00CD22A5" w:rsidRDefault="00F97200" w14:paraId="21182CFA" w14:textId="3DCD769C">
      <w:pPr>
        <w:pStyle w:val="ListParagraph"/>
        <w:numPr>
          <w:ilvl w:val="0"/>
          <w:numId w:val="32"/>
        </w:numPr>
        <w:bidi/>
        <w:spacing w:after="0" w:line="276" w:lineRule="auto"/>
        <w:jc w:val="both"/>
        <w:textDirection w:val="tbRlV"/>
        <w:rPr>
          <w:rFonts w:hint="default" w:ascii="Tahoma" w:hAnsi="Tahoma" w:cs="Tahoma"/>
          <w:bCs/>
          <w:sz w:val="20"/>
          <w:szCs w:val="20"/>
          <w:lang w:val="ar-SA" w:eastAsia="zh-TW"/>
        </w:rPr>
      </w:pPr>
      <w:r w:rsidRPr="005E25BD">
        <w:rPr>
          <w:rFonts w:hint="default" w:ascii="Tahoma" w:hAnsi="Tahoma" w:cs="Tahoma"/>
          <w:sz w:val="20"/>
          <w:szCs w:val="20"/>
          <w:rtl/>
        </w:rPr>
        <w:t xml:space="preserve">تقبل الطلبات </w:t>
      </w:r>
      <w:r>
        <w:rPr>
          <w:rFonts w:hint="default" w:ascii="Tahoma" w:hAnsi="Tahoma" w:cs="Tahoma"/>
          <w:sz w:val="20"/>
          <w:szCs w:val="20"/>
          <w:rtl/>
        </w:rPr>
        <w:t>باللغتين الإن</w:t>
      </w:r>
      <w:r w:rsidR="00891989">
        <w:rPr>
          <w:rFonts w:ascii="Tahoma" w:hAnsi="Tahoma" w:cs="Tahoma"/>
          <w:sz w:val="20"/>
          <w:szCs w:val="20"/>
          <w:rtl/>
        </w:rPr>
        <w:t>ج</w:t>
      </w:r>
      <w:r>
        <w:rPr>
          <w:rFonts w:hint="default" w:ascii="Tahoma" w:hAnsi="Tahoma" w:cs="Tahoma"/>
          <w:sz w:val="20"/>
          <w:szCs w:val="20"/>
          <w:rtl/>
        </w:rPr>
        <w:t>ليزية والعربية.</w:t>
      </w:r>
      <w:r w:rsidRPr="005E25BD">
        <w:rPr>
          <w:rFonts w:hint="default" w:ascii="Tahoma" w:hAnsi="Tahoma" w:cs="Tahoma"/>
          <w:sz w:val="20"/>
          <w:szCs w:val="20"/>
          <w:rtl/>
        </w:rPr>
        <w:t xml:space="preserve"> ولن تقبل إلا الطلبات المقدمة</w:t>
      </w:r>
      <w:r w:rsidRPr="00FC1AE3">
        <w:rPr>
          <w:rFonts w:hint="default" w:ascii="Tahoma" w:hAnsi="Tahoma" w:cs="Tahoma"/>
          <w:sz w:val="20"/>
          <w:szCs w:val="20"/>
          <w:rtl/>
        </w:rPr>
        <w:t xml:space="preserve"> </w:t>
      </w:r>
      <w:r w:rsidRPr="00AE4003">
        <w:rPr>
          <w:rFonts w:hint="default" w:ascii="Tahoma" w:hAnsi="Tahoma" w:cs="Tahoma"/>
          <w:sz w:val="20"/>
          <w:szCs w:val="20"/>
          <w:rtl/>
        </w:rPr>
        <w:t>بهذه اللغات فقط</w:t>
      </w:r>
      <w:r w:rsidRPr="005E25BD">
        <w:rPr>
          <w:rFonts w:hint="default" w:ascii="Tahoma" w:hAnsi="Tahoma" w:cs="Tahoma"/>
          <w:sz w:val="20"/>
          <w:szCs w:val="20"/>
          <w:rtl/>
        </w:rPr>
        <w:t>.</w:t>
      </w:r>
    </w:p>
    <w:p w:rsidRPr="00296AB1" w:rsidR="00296AB1" w:rsidP="00CD22A5" w:rsidRDefault="00F97200" w14:paraId="788D4BFD" w14:textId="7AC2A29F">
      <w:pPr>
        <w:pStyle w:val="ListParagraph"/>
        <w:numPr>
          <w:ilvl w:val="0"/>
          <w:numId w:val="32"/>
        </w:numPr>
        <w:bidi/>
        <w:spacing w:after="0" w:line="276" w:lineRule="auto"/>
        <w:jc w:val="both"/>
        <w:textDirection w:val="tbRlV"/>
        <w:rPr>
          <w:rFonts w:hint="default" w:ascii="Tahoma" w:hAnsi="Tahoma" w:cs="Tahoma"/>
          <w:sz w:val="20"/>
          <w:szCs w:val="20"/>
          <w:lang w:val="ar-SA" w:eastAsia="zh-TW"/>
        </w:rPr>
      </w:pPr>
      <w:r w:rsidRPr="005E25BD">
        <w:rPr>
          <w:rFonts w:hint="default" w:ascii="Tahoma" w:hAnsi="Tahoma" w:cs="Tahoma"/>
          <w:sz w:val="20"/>
          <w:szCs w:val="20"/>
          <w:rtl/>
        </w:rPr>
        <w:t>يمكن تقديم الطلبات في ملفات إلكترونية بنسق .</w:t>
      </w:r>
      <w:r w:rsidRPr="005E25BD">
        <w:rPr>
          <w:rFonts w:hint="default" w:ascii="Tahoma" w:hAnsi="Tahoma" w:cs="Tahoma"/>
          <w:sz w:val="20"/>
          <w:szCs w:val="20"/>
        </w:rPr>
        <w:t>doc</w:t>
      </w:r>
      <w:r w:rsidRPr="005E25BD">
        <w:rPr>
          <w:rFonts w:hint="default" w:ascii="Tahoma" w:hAnsi="Tahoma" w:cs="Tahoma"/>
          <w:sz w:val="20"/>
          <w:szCs w:val="20"/>
          <w:rtl/>
        </w:rPr>
        <w:t xml:space="preserve"> أو .</w:t>
      </w:r>
      <w:r w:rsidRPr="005E25BD">
        <w:rPr>
          <w:rFonts w:hint="default" w:ascii="Tahoma" w:hAnsi="Tahoma" w:cs="Tahoma"/>
          <w:sz w:val="20"/>
          <w:szCs w:val="20"/>
        </w:rPr>
        <w:t>docx</w:t>
      </w:r>
      <w:r w:rsidR="00296AB1">
        <w:rPr>
          <w:rFonts w:hint="default" w:ascii="Tahoma" w:hAnsi="Tahoma" w:cs="Tahoma"/>
          <w:sz w:val="20"/>
          <w:szCs w:val="20"/>
          <w:rtl/>
        </w:rPr>
        <w:t>.</w:t>
      </w:r>
    </w:p>
    <w:p w:rsidRPr="00F97200" w:rsidR="00F97200" w:rsidP="00CD22A5" w:rsidRDefault="00F97200" w14:paraId="30D75C58" w14:textId="1783E53D">
      <w:pPr>
        <w:pStyle w:val="ListParagraph"/>
        <w:numPr>
          <w:ilvl w:val="0"/>
          <w:numId w:val="32"/>
        </w:numPr>
        <w:bidi/>
        <w:spacing w:after="0" w:line="276" w:lineRule="auto"/>
        <w:jc w:val="both"/>
        <w:textDirection w:val="tbRlV"/>
        <w:rPr>
          <w:rFonts w:hint="default" w:ascii="Tahoma" w:hAnsi="Tahoma" w:cs="Tahoma"/>
          <w:sz w:val="20"/>
          <w:szCs w:val="20"/>
          <w:lang w:val="ar-SA" w:eastAsia="zh-TW"/>
        </w:rPr>
      </w:pPr>
      <w:r w:rsidRPr="005E25BD">
        <w:rPr>
          <w:rFonts w:hint="default" w:ascii="Tahoma" w:hAnsi="Tahoma" w:cs="Tahoma"/>
          <w:sz w:val="20"/>
          <w:szCs w:val="20"/>
          <w:rtl/>
        </w:rPr>
        <w:t xml:space="preserve">يمكن تقديم شهادات التسجيل القانوني في ملفات بنسق </w:t>
      </w:r>
      <w:r w:rsidRPr="005E25BD">
        <w:rPr>
          <w:rFonts w:hint="default" w:ascii="Tahoma" w:hAnsi="Tahoma" w:cs="Tahoma"/>
          <w:sz w:val="20"/>
          <w:szCs w:val="20"/>
        </w:rPr>
        <w:t>jpeg</w:t>
      </w:r>
      <w:r w:rsidRPr="005E25BD">
        <w:rPr>
          <w:rFonts w:hint="default" w:ascii="Tahoma" w:hAnsi="Tahoma" w:cs="Tahoma"/>
          <w:sz w:val="20"/>
          <w:szCs w:val="20"/>
          <w:rtl/>
        </w:rPr>
        <w:t>، أو  doc., أو  docx</w:t>
      </w:r>
      <w:r w:rsidR="00296AB1">
        <w:rPr>
          <w:rFonts w:hint="default" w:ascii="Tahoma" w:hAnsi="Tahoma" w:cs="Tahoma"/>
          <w:sz w:val="20"/>
          <w:szCs w:val="20"/>
          <w:rtl/>
        </w:rPr>
        <w:t xml:space="preserve">، </w:t>
      </w:r>
      <w:r w:rsidRPr="005E25BD" w:rsidR="00296AB1">
        <w:rPr>
          <w:rFonts w:hint="default" w:ascii="Tahoma" w:hAnsi="Tahoma" w:cs="Tahoma"/>
          <w:sz w:val="20"/>
          <w:szCs w:val="20"/>
          <w:rtl/>
        </w:rPr>
        <w:t>أو .pdf.</w:t>
      </w:r>
    </w:p>
    <w:p w:rsidRPr="005E25BD" w:rsidR="00F97200" w:rsidP="00CD22A5" w:rsidRDefault="00F97200" w14:paraId="0B06F277" w14:textId="164A0610">
      <w:pPr>
        <w:pStyle w:val="ListParagraph"/>
        <w:numPr>
          <w:ilvl w:val="0"/>
          <w:numId w:val="32"/>
        </w:numPr>
        <w:bidi/>
        <w:spacing w:after="0" w:line="276" w:lineRule="auto"/>
        <w:jc w:val="both"/>
        <w:textDirection w:val="tbRlV"/>
        <w:rPr>
          <w:rFonts w:hint="default" w:ascii="Tahoma" w:hAnsi="Tahoma" w:cs="Tahoma"/>
          <w:sz w:val="20"/>
          <w:szCs w:val="20"/>
          <w:lang w:val="ar-SA" w:eastAsia="zh-TW"/>
        </w:rPr>
      </w:pPr>
      <w:r w:rsidRPr="005E25BD">
        <w:rPr>
          <w:rFonts w:hint="default" w:ascii="Tahoma" w:hAnsi="Tahoma" w:cs="Tahoma"/>
          <w:sz w:val="20"/>
          <w:szCs w:val="20"/>
          <w:rtl/>
        </w:rPr>
        <w:t xml:space="preserve">ينبغي تقديم جميع الوثائق معا كحزمة واحدة. </w:t>
      </w:r>
    </w:p>
    <w:p w:rsidRPr="00CD22A5" w:rsidR="00296AB1" w:rsidP="00CD22A5" w:rsidRDefault="00296AB1" w14:paraId="685AC2D9" w14:textId="25513BD2">
      <w:pPr>
        <w:pStyle w:val="ListParagraph"/>
        <w:numPr>
          <w:ilvl w:val="0"/>
          <w:numId w:val="32"/>
        </w:numPr>
        <w:bidi/>
        <w:spacing w:line="276" w:lineRule="auto"/>
        <w:jc w:val="both"/>
        <w:textDirection w:val="tbRlV"/>
        <w:rPr>
          <w:rFonts w:hint="default" w:ascii="Tahoma" w:hAnsi="Tahoma" w:cs="Tahoma"/>
          <w:sz w:val="20"/>
          <w:szCs w:val="20"/>
          <w:lang w:val="ar-SA" w:eastAsia="zh-TW"/>
        </w:rPr>
      </w:pPr>
      <w:r w:rsidRPr="005E25BD">
        <w:rPr>
          <w:rFonts w:hint="default" w:ascii="Tahoma" w:hAnsi="Tahoma" w:cs="Tahoma"/>
          <w:sz w:val="20"/>
          <w:szCs w:val="20"/>
          <w:rtl/>
        </w:rPr>
        <w:t>لا يجوز لك إجراء تغييرات على الطلب بعد تقديمه.</w:t>
      </w:r>
    </w:p>
    <w:p w:rsidR="00CD22A5" w:rsidP="00CD22A5" w:rsidRDefault="00CD22A5" w14:paraId="68555C86" w14:textId="10C0DD96">
      <w:pPr>
        <w:pStyle w:val="ListParagraph"/>
        <w:numPr>
          <w:ilvl w:val="0"/>
          <w:numId w:val="32"/>
        </w:numPr>
        <w:bidi/>
        <w:spacing w:line="276" w:lineRule="auto"/>
        <w:jc w:val="both"/>
        <w:textDirection w:val="tbRlV"/>
        <w:rPr>
          <w:rFonts w:hint="default" w:ascii="Tahoma" w:hAnsi="Tahoma" w:cs="Tahoma"/>
          <w:sz w:val="20"/>
          <w:szCs w:val="20"/>
          <w:lang w:val="ar-SA" w:eastAsia="zh-TW"/>
        </w:rPr>
      </w:pPr>
      <w:r w:rsidRPr="00CD22A5">
        <w:rPr>
          <w:rFonts w:hint="default" w:ascii="Tahoma" w:hAnsi="Tahoma" w:cs="Tahoma"/>
          <w:sz w:val="20"/>
          <w:szCs w:val="20"/>
          <w:rtl/>
          <w:lang w:val="ar-SA" w:eastAsia="zh-TW"/>
        </w:rPr>
        <w:t xml:space="preserve">لن يتم النظر في الطلبات غير المكتملة أو استخدام </w:t>
      </w:r>
      <w:r>
        <w:rPr>
          <w:rFonts w:hint="default" w:ascii="Tahoma" w:hAnsi="Tahoma" w:cs="Tahoma"/>
          <w:sz w:val="20"/>
          <w:szCs w:val="20"/>
          <w:rtl/>
          <w:lang w:val="ar-SA" w:eastAsia="zh-TW"/>
        </w:rPr>
        <w:t>نماذج</w:t>
      </w:r>
      <w:r w:rsidRPr="00CD22A5">
        <w:rPr>
          <w:rFonts w:hint="default" w:ascii="Tahoma" w:hAnsi="Tahoma" w:cs="Tahoma"/>
          <w:sz w:val="20"/>
          <w:szCs w:val="20"/>
          <w:rtl/>
          <w:lang w:val="ar-SA" w:eastAsia="zh-TW"/>
        </w:rPr>
        <w:t xml:space="preserve"> مختلفة.</w:t>
      </w:r>
    </w:p>
    <w:p w:rsidR="00CD22A5" w:rsidP="00CD22A5" w:rsidRDefault="00CD22A5" w14:paraId="2CCC9F11" w14:textId="639DED9B">
      <w:pPr>
        <w:pStyle w:val="ListParagraph"/>
        <w:numPr>
          <w:ilvl w:val="0"/>
          <w:numId w:val="32"/>
        </w:numPr>
        <w:bidi/>
        <w:spacing w:line="276" w:lineRule="auto"/>
        <w:jc w:val="both"/>
        <w:textDirection w:val="tbRlV"/>
        <w:rPr>
          <w:rFonts w:hint="default" w:ascii="Tahoma" w:hAnsi="Tahoma" w:cs="Tahoma"/>
          <w:sz w:val="20"/>
          <w:szCs w:val="20"/>
          <w:lang w:val="ar-SA" w:eastAsia="zh-TW"/>
        </w:rPr>
      </w:pPr>
      <w:r w:rsidRPr="00CD22A5">
        <w:rPr>
          <w:rFonts w:hint="default" w:ascii="Tahoma" w:hAnsi="Tahoma" w:cs="Tahoma"/>
          <w:sz w:val="20"/>
          <w:szCs w:val="20"/>
          <w:rtl/>
          <w:lang w:val="ar-SA" w:eastAsia="zh-TW"/>
        </w:rPr>
        <w:t xml:space="preserve">يُرجى عدم إعادة إرسال </w:t>
      </w:r>
      <w:r>
        <w:rPr>
          <w:rFonts w:hint="default" w:ascii="Tahoma" w:hAnsi="Tahoma" w:cs="Tahoma"/>
          <w:sz w:val="20"/>
          <w:szCs w:val="20"/>
          <w:rtl/>
          <w:lang w:val="ar-SA" w:eastAsia="zh-TW"/>
        </w:rPr>
        <w:t>ال</w:t>
      </w:r>
      <w:r w:rsidRPr="00CD22A5">
        <w:rPr>
          <w:rFonts w:hint="default" w:ascii="Tahoma" w:hAnsi="Tahoma" w:cs="Tahoma"/>
          <w:sz w:val="20"/>
          <w:szCs w:val="20"/>
          <w:rtl/>
          <w:lang w:val="ar-SA" w:eastAsia="zh-TW"/>
        </w:rPr>
        <w:t xml:space="preserve">طلب إلا إذا لم </w:t>
      </w:r>
      <w:r>
        <w:rPr>
          <w:rFonts w:hint="default" w:ascii="Tahoma" w:hAnsi="Tahoma" w:cs="Tahoma"/>
          <w:sz w:val="20"/>
          <w:szCs w:val="20"/>
          <w:rtl/>
          <w:lang w:val="ar-SA" w:eastAsia="zh-TW"/>
        </w:rPr>
        <w:t xml:space="preserve">يتم تلقي </w:t>
      </w:r>
      <w:r w:rsidRPr="00CD22A5">
        <w:rPr>
          <w:rFonts w:hint="default" w:ascii="Tahoma" w:hAnsi="Tahoma" w:cs="Tahoma"/>
          <w:sz w:val="20"/>
          <w:szCs w:val="20"/>
          <w:rtl/>
          <w:lang w:val="ar-SA" w:eastAsia="zh-TW"/>
        </w:rPr>
        <w:t>تأكيدًا بالاستلام في غضون ثلاثة أيام.</w:t>
      </w:r>
    </w:p>
    <w:p w:rsidR="00CD22A5" w:rsidP="00CD22A5" w:rsidRDefault="00CD22A5" w14:paraId="09A33CF2" w14:textId="5665CCAE">
      <w:pPr>
        <w:bidi/>
        <w:spacing w:line="276" w:lineRule="auto"/>
        <w:jc w:val="both"/>
        <w:textDirection w:val="tbRlV"/>
        <w:rPr>
          <w:rFonts w:hint="default" w:ascii="Tahoma" w:hAnsi="Tahoma" w:cs="Tahoma"/>
          <w:sz w:val="20"/>
          <w:szCs w:val="20"/>
          <w:rtl/>
          <w:lang w:val="ar-SA" w:eastAsia="zh-TW"/>
        </w:rPr>
      </w:pPr>
    </w:p>
    <w:p w:rsidRPr="00BC033E" w:rsidR="00CD22A5" w:rsidP="000C2352" w:rsidRDefault="00BC033E" w14:paraId="1A6A14F7" w14:textId="5BF79633">
      <w:pPr>
        <w:pStyle w:val="ListParagraph"/>
        <w:numPr>
          <w:ilvl w:val="0"/>
          <w:numId w:val="2"/>
        </w:numPr>
        <w:bidi/>
        <w:spacing w:after="0" w:line="276" w:lineRule="auto"/>
        <w:jc w:val="both"/>
        <w:textDirection w:val="tbRlV"/>
        <w:rPr>
          <w:rFonts w:hint="default" w:ascii="Tahoma" w:hAnsi="Tahoma" w:cs="Tahoma"/>
          <w:b/>
          <w:bCs/>
          <w:color w:val="00B0F0"/>
          <w:szCs w:val="22"/>
          <w:rtl/>
        </w:rPr>
      </w:pPr>
      <w:r w:rsidRPr="00BC033E">
        <w:rPr>
          <w:rFonts w:hint="default" w:ascii="Tahoma" w:hAnsi="Tahoma" w:cs="Tahoma"/>
          <w:b/>
          <w:bCs/>
          <w:color w:val="00B0F0"/>
          <w:szCs w:val="22"/>
          <w:rtl/>
        </w:rPr>
        <w:t xml:space="preserve">الحصول على مزيد من المعلومات حول دعوة تقديم </w:t>
      </w:r>
      <w:r w:rsidR="0088433C">
        <w:rPr>
          <w:rFonts w:hint="default" w:ascii="Tahoma" w:hAnsi="Tahoma" w:cs="Tahoma"/>
          <w:b/>
          <w:bCs/>
          <w:color w:val="00B0F0"/>
          <w:szCs w:val="22"/>
          <w:rtl/>
        </w:rPr>
        <w:t>المقترحات</w:t>
      </w:r>
    </w:p>
    <w:p w:rsidR="00F4592F" w:rsidP="00F4592F" w:rsidRDefault="00F4592F" w14:paraId="3CEB5059" w14:textId="4BAF51CC">
      <w:pPr>
        <w:pStyle w:val="BodyText"/>
        <w:bidi/>
        <w:spacing w:after="120" w:line="276" w:lineRule="auto"/>
        <w:jc w:val="both"/>
        <w:textDirection w:val="tbRlV"/>
        <w:rPr>
          <w:rFonts w:hint="default" w:ascii="Tahoma" w:hAnsi="Tahoma" w:cs="Tahoma"/>
          <w:sz w:val="20"/>
          <w:szCs w:val="20"/>
          <w:rtl/>
        </w:rPr>
      </w:pPr>
    </w:p>
    <w:p w:rsidRPr="00E10803" w:rsidR="009B6DC2" w:rsidP="001A3DB6" w:rsidRDefault="0003776B" w14:paraId="5C46DE88" w14:textId="71C07A90">
      <w:pPr>
        <w:pStyle w:val="HTMLPreformatted"/>
        <w:bidi/>
        <w:spacing w:line="276" w:lineRule="auto"/>
        <w:rPr>
          <w:rFonts w:ascii="Tahoma" w:hAnsi="Tahoma" w:eastAsia="Source Sans Pro" w:cs="Tahoma"/>
          <w:lang w:val="en-US" w:eastAsia="en-US"/>
        </w:rPr>
      </w:pPr>
      <w:r w:rsidRPr="5B691F17" w:rsidR="0003776B">
        <w:rPr>
          <w:rFonts w:ascii="Tahoma" w:hAnsi="Tahoma" w:eastAsia="Source Sans Pro" w:cs="Tahoma"/>
          <w:rtl w:val="1"/>
          <w:lang w:val="en-US" w:eastAsia="en-US"/>
        </w:rPr>
        <w:t>ستنظم هيئة الأمم المتحدة للمرأة، بدعم من أمانة الصندوق، جلسة إعلامية على الإنترنت في</w:t>
      </w:r>
      <w:r w:rsidRPr="5B691F17" w:rsidR="0003776B">
        <w:rPr>
          <w:rFonts w:ascii="Tahoma" w:hAnsi="Tahoma" w:eastAsia="Source Sans Pro" w:cs="Tahoma"/>
          <w:rtl w:val="1"/>
          <w:lang w:val="en-US" w:eastAsia="en-US"/>
        </w:rPr>
        <w:t xml:space="preserve"> </w:t>
      </w:r>
      <w:r w:rsidRPr="5B691F17" w:rsidR="19F3FB9C">
        <w:rPr>
          <w:rFonts w:ascii="Tahoma" w:hAnsi="Tahoma" w:eastAsia="Source Sans Pro" w:cs="Tahoma"/>
          <w:lang w:val="en-US" w:eastAsia="en-US"/>
        </w:rPr>
        <w:t>12</w:t>
      </w:r>
      <w:r w:rsidRPr="5B691F17" w:rsidR="009B6DC2">
        <w:rPr>
          <w:rFonts w:ascii="Tahoma" w:hAnsi="Tahoma" w:eastAsia="Source Sans Pro" w:cs="Tahoma"/>
          <w:rtl w:val="1"/>
          <w:lang w:val="en-US" w:eastAsia="en-US"/>
        </w:rPr>
        <w:t xml:space="preserve"> </w:t>
      </w:r>
      <w:r w:rsidRPr="5B691F17" w:rsidR="009B6DC2">
        <w:rPr>
          <w:rFonts w:ascii="Tahoma" w:hAnsi="Tahoma" w:eastAsia="Source Sans Pro" w:cs="Tahoma"/>
          <w:rtl w:val="1"/>
          <w:lang w:val="en-US" w:eastAsia="en-US"/>
        </w:rPr>
        <w:t xml:space="preserve">أكتوبر </w:t>
      </w:r>
      <w:r w:rsidRPr="5B691F17" w:rsidR="009B6DC2">
        <w:rPr>
          <w:rFonts w:ascii="Tahoma" w:hAnsi="Tahoma" w:eastAsia="Source Sans Pro" w:cs="Tahoma"/>
          <w:lang w:val="en-US" w:eastAsia="en-US"/>
        </w:rPr>
        <w:t>2023</w:t>
      </w:r>
    </w:p>
    <w:p w:rsidRPr="00E10803" w:rsidR="00A251AB" w:rsidP="5B691F17" w:rsidRDefault="0003776B" w14:paraId="2291CDB8" w14:textId="0AF05B40">
      <w:pPr>
        <w:pStyle w:val="BodyText"/>
        <w:bidi/>
        <w:spacing w:line="276" w:lineRule="auto"/>
        <w:jc w:val="both"/>
        <w:textDirection w:val="tbRlV"/>
        <w:rPr>
          <w:rStyle w:val="Hyperlink"/>
          <w:rFonts w:ascii="Tahoma" w:hAnsi="Tahoma" w:cs="Tahoma"/>
          <w:rtl w:val="1"/>
        </w:rPr>
      </w:pPr>
      <w:r w:rsidRPr="5B691F17" w:rsidR="0003776B">
        <w:rPr>
          <w:rFonts w:ascii="Tahoma" w:hAnsi="Tahoma" w:cs="Tahoma"/>
          <w:sz w:val="20"/>
          <w:szCs w:val="20"/>
          <w:rtl w:val="1"/>
        </w:rPr>
        <w:t xml:space="preserve"> في تمام الساعة</w:t>
      </w:r>
      <w:r w:rsidRPr="5B691F17" w:rsidR="00A251AB">
        <w:rPr>
          <w:rFonts w:ascii="Tahoma" w:hAnsi="Tahoma" w:cs="Tahoma"/>
          <w:sz w:val="20"/>
          <w:szCs w:val="20"/>
          <w:rtl w:val="1"/>
        </w:rPr>
        <w:t xml:space="preserve"> </w:t>
      </w:r>
      <w:r w:rsidRPr="5B691F17" w:rsidR="6C5F29AF">
        <w:rPr>
          <w:rFonts w:ascii="Tahoma" w:hAnsi="Tahoma" w:cs="Tahoma"/>
          <w:sz w:val="20"/>
          <w:szCs w:val="20"/>
          <w:rtl w:val="1"/>
        </w:rPr>
        <w:t xml:space="preserve">الساعة </w:t>
      </w:r>
      <w:r w:rsidRPr="5B691F17" w:rsidR="6C5F29AF">
        <w:rPr>
          <w:rFonts w:ascii="Tahoma" w:hAnsi="Tahoma" w:cs="Tahoma"/>
          <w:sz w:val="20"/>
          <w:szCs w:val="20"/>
        </w:rPr>
        <w:t>11:00</w:t>
      </w:r>
      <w:r w:rsidRPr="5B691F17" w:rsidR="6C5F29AF">
        <w:rPr>
          <w:rFonts w:ascii="Tahoma" w:hAnsi="Tahoma" w:cs="Tahoma"/>
          <w:sz w:val="20"/>
          <w:szCs w:val="20"/>
          <w:rtl w:val="1"/>
        </w:rPr>
        <w:t xml:space="preserve"> بتوقيت وسط أوروبا/الخرطوم</w:t>
      </w:r>
      <w:r w:rsidRPr="5B691F17" w:rsidR="00314104">
        <w:rPr>
          <w:rFonts w:ascii="Tahoma" w:hAnsi="Tahoma" w:eastAsia="Times New Roman" w:cs="Tahoma"/>
          <w:sz w:val="20"/>
          <w:szCs w:val="20"/>
          <w:rtl w:val="1"/>
          <w:lang w:eastAsia="en-GB"/>
        </w:rPr>
        <w:t>.</w:t>
      </w:r>
    </w:p>
    <w:p w:rsidRPr="004911F7" w:rsidR="00A251AB" w:rsidP="001A3DB6" w:rsidRDefault="006B1441" w14:paraId="5DA2B1D1" w14:textId="34BCBD22">
      <w:pPr>
        <w:pStyle w:val="HTMLPreformatted"/>
        <w:bidi/>
        <w:spacing w:line="276" w:lineRule="auto"/>
        <w:rPr>
          <w:rFonts w:ascii="Tahoma" w:hAnsi="Tahoma" w:cs="Tahoma"/>
          <w:color w:val="202124"/>
          <w:lang w:val="de-AT"/>
        </w:rPr>
      </w:pPr>
      <w:r w:rsidRPr="5B691F17" w:rsidR="006B1441">
        <w:rPr>
          <w:rFonts w:ascii="Tahoma" w:hAnsi="Tahoma" w:cs="Tahoma"/>
          <w:rtl w:val="1"/>
        </w:rPr>
        <w:t>للتسجيل ،</w:t>
      </w:r>
      <w:r w:rsidRPr="5B691F17" w:rsidR="006B1441">
        <w:rPr>
          <w:rFonts w:ascii="Tahoma" w:hAnsi="Tahoma" w:cs="Tahoma"/>
          <w:rtl w:val="1"/>
        </w:rPr>
        <w:t xml:space="preserve"> يرجى إرسال التفاصي</w:t>
      </w:r>
      <w:r w:rsidRPr="5B691F17" w:rsidR="006B1441">
        <w:rPr>
          <w:rFonts w:ascii="Tahoma" w:hAnsi="Tahoma" w:eastAsia="Source Sans Pro" w:cs="Tahoma"/>
          <w:rtl w:val="1"/>
          <w:lang w:val="en-US" w:eastAsia="en-US"/>
        </w:rPr>
        <w:t>ل الخاصة بك (</w:t>
      </w:r>
      <w:r w:rsidRPr="5B691F17" w:rsidR="006B1441">
        <w:rPr>
          <w:rFonts w:ascii="Tahoma" w:hAnsi="Tahoma" w:eastAsia="Source Sans Pro" w:cs="Tahoma"/>
          <w:rtl w:val="1"/>
          <w:lang w:val="en-US" w:eastAsia="en-US"/>
        </w:rPr>
        <w:t>الاسم ،</w:t>
      </w:r>
      <w:r w:rsidRPr="5B691F17" w:rsidR="006B1441">
        <w:rPr>
          <w:rFonts w:ascii="Tahoma" w:hAnsi="Tahoma" w:eastAsia="Source Sans Pro" w:cs="Tahoma"/>
          <w:rtl w:val="1"/>
          <w:lang w:val="en-US" w:eastAsia="en-US"/>
        </w:rPr>
        <w:t xml:space="preserve"> </w:t>
      </w:r>
      <w:r w:rsidRPr="5B691F17" w:rsidR="006B1441">
        <w:rPr>
          <w:rFonts w:ascii="Tahoma" w:hAnsi="Tahoma" w:eastAsia="Source Sans Pro" w:cs="Tahoma"/>
          <w:rtl w:val="1"/>
          <w:lang w:val="en-US" w:eastAsia="en-US"/>
        </w:rPr>
        <w:t>والوظيفة ،</w:t>
      </w:r>
      <w:r w:rsidRPr="5B691F17" w:rsidR="006B1441">
        <w:rPr>
          <w:rFonts w:ascii="Tahoma" w:hAnsi="Tahoma" w:eastAsia="Source Sans Pro" w:cs="Tahoma"/>
          <w:rtl w:val="1"/>
          <w:lang w:val="en-US" w:eastAsia="en-US"/>
        </w:rPr>
        <w:t xml:space="preserve"> واسم </w:t>
      </w:r>
      <w:r w:rsidRPr="5B691F17" w:rsidR="006B1441">
        <w:rPr>
          <w:rFonts w:ascii="Tahoma" w:hAnsi="Tahoma" w:eastAsia="Source Sans Pro" w:cs="Tahoma"/>
          <w:rtl w:val="1"/>
          <w:lang w:val="en-US" w:eastAsia="en-US"/>
        </w:rPr>
        <w:t>المنظمة ،</w:t>
      </w:r>
      <w:r w:rsidRPr="5B691F17" w:rsidR="006B1441">
        <w:rPr>
          <w:rFonts w:ascii="Tahoma" w:hAnsi="Tahoma" w:eastAsia="Source Sans Pro" w:cs="Tahoma"/>
          <w:rtl w:val="1"/>
          <w:lang w:val="en-US" w:eastAsia="en-US"/>
        </w:rPr>
        <w:t xml:space="preserve"> والمنطقة التي يقع </w:t>
      </w:r>
      <w:r w:rsidRPr="5B691F17" w:rsidR="006B1441">
        <w:rPr>
          <w:rFonts w:ascii="Tahoma" w:hAnsi="Tahoma" w:eastAsia="Source Sans Pro" w:cs="Tahoma"/>
          <w:rtl w:val="1"/>
          <w:lang w:val="en-US" w:eastAsia="en-US"/>
        </w:rPr>
        <w:t>مقرها ،</w:t>
      </w:r>
      <w:r w:rsidRPr="5B691F17" w:rsidR="006B1441">
        <w:rPr>
          <w:rFonts w:ascii="Tahoma" w:hAnsi="Tahoma" w:eastAsia="Source Sans Pro" w:cs="Tahoma"/>
          <w:rtl w:val="1"/>
          <w:lang w:val="en-US" w:eastAsia="en-US"/>
        </w:rPr>
        <w:t xml:space="preserve"> وعنوان البريد الإلكتروني و</w:t>
      </w:r>
      <w:r w:rsidRPr="5B691F17" w:rsidR="006B1441">
        <w:rPr>
          <w:rFonts w:ascii="Tahoma" w:hAnsi="Tahoma" w:cs="Tahoma"/>
          <w:rtl w:val="1"/>
        </w:rPr>
        <w:t>رقم الهاتف) إلى</w:t>
      </w:r>
      <w:r w:rsidRPr="5B691F17" w:rsidR="00E10803">
        <w:rPr>
          <w:rFonts w:ascii="Tahoma" w:hAnsi="Tahoma" w:cs="Tahoma"/>
          <w:rtl w:val="1"/>
        </w:rPr>
        <w:t xml:space="preserve"> </w:t>
      </w:r>
      <w:hyperlink r:id="Rc90dc0013bea4dac">
        <w:r w:rsidRPr="5B691F17" w:rsidR="004C2E16">
          <w:rPr>
            <w:rStyle w:val="Hyperlink"/>
            <w:rFonts w:ascii="Tahoma" w:hAnsi="Tahoma" w:cs="Tahoma"/>
          </w:rPr>
          <w:t>mary.mbeo@unwomen.org</w:t>
        </w:r>
      </w:hyperlink>
      <w:r w:rsidRPr="5B691F17" w:rsidR="006B1441">
        <w:rPr>
          <w:rFonts w:ascii="Tahoma" w:hAnsi="Tahoma" w:cs="Tahoma"/>
          <w:rtl w:val="1"/>
        </w:rPr>
        <w:t xml:space="preserve"> بحلول </w:t>
      </w:r>
      <w:r w:rsidRPr="5B691F17" w:rsidR="7529E156">
        <w:rPr>
          <w:rFonts w:ascii="Tahoma" w:hAnsi="Tahoma" w:eastAsia="Source Sans Pro" w:cs="Tahoma"/>
          <w:lang w:val="en-US" w:eastAsia="en-US"/>
        </w:rPr>
        <w:t>11</w:t>
      </w:r>
      <w:r w:rsidRPr="5B691F17" w:rsidR="7529E156">
        <w:rPr>
          <w:rFonts w:ascii="Tahoma" w:hAnsi="Tahoma" w:eastAsia="Source Sans Pro" w:cs="Tahoma"/>
          <w:rtl w:val="1"/>
          <w:lang w:val="en-US" w:eastAsia="en-US"/>
        </w:rPr>
        <w:t xml:space="preserve"> </w:t>
      </w:r>
      <w:r w:rsidRPr="5B691F17" w:rsidR="7529E156">
        <w:rPr>
          <w:rFonts w:ascii="Tahoma" w:hAnsi="Tahoma" w:eastAsia="Source Sans Pro" w:cs="Tahoma"/>
          <w:rtl w:val="1"/>
          <w:lang w:val="en-US" w:eastAsia="en-US"/>
        </w:rPr>
        <w:t xml:space="preserve">أكتوبر </w:t>
      </w:r>
      <w:r w:rsidRPr="5B691F17" w:rsidR="004911F7">
        <w:rPr>
          <w:rStyle w:val="y2iqfc"/>
          <w:rFonts w:ascii="Tahoma" w:hAnsi="Tahoma" w:cs="Tahoma"/>
          <w:color w:val="202124"/>
          <w:lang w:bidi="ar"/>
        </w:rPr>
        <w:t>2023</w:t>
      </w:r>
      <w:r w:rsidRPr="5B691F17" w:rsidR="004911F7">
        <w:rPr>
          <w:rStyle w:val="y2iqfc"/>
          <w:rFonts w:ascii="Tahoma" w:hAnsi="Tahoma" w:cs="Tahoma"/>
          <w:color w:val="202124"/>
          <w:rtl w:val="1"/>
          <w:lang w:bidi="ar"/>
        </w:rPr>
        <w:t xml:space="preserve"> .</w:t>
      </w:r>
    </w:p>
    <w:p w:rsidRPr="00E10803" w:rsidR="005F3980" w:rsidP="001A3DB6" w:rsidRDefault="009B2B46" w14:paraId="784BCA60" w14:textId="54CC4879">
      <w:pPr>
        <w:pStyle w:val="HTMLPreformatted"/>
        <w:bidi/>
        <w:spacing w:line="276" w:lineRule="auto"/>
        <w:textDirection w:val="tbRlV"/>
        <w:rPr>
          <w:rFonts w:ascii="Tahoma" w:hAnsi="Tahoma" w:cs="Tahoma"/>
          <w:rtl/>
        </w:rPr>
      </w:pPr>
      <w:r w:rsidRPr="00E10803">
        <w:rPr>
          <w:rFonts w:ascii="Tahoma" w:hAnsi="Tahoma" w:cs="Tahoma"/>
          <w:rtl/>
        </w:rPr>
        <w:t xml:space="preserve"> </w:t>
      </w:r>
    </w:p>
    <w:p w:rsidRPr="00DB11E2" w:rsidR="00EE36CA" w:rsidP="001A3DB6" w:rsidRDefault="002726EA" w14:paraId="008D6E40" w14:textId="0528C3CD">
      <w:pPr>
        <w:pStyle w:val="HTMLPreformatted"/>
        <w:bidi/>
        <w:spacing w:line="276" w:lineRule="auto"/>
        <w:rPr>
          <w:rFonts w:ascii="Tahoma" w:hAnsi="Tahoma" w:cs="Tahoma"/>
          <w:color w:val="202124"/>
          <w:highlight w:val="yellow"/>
          <w:lang w:val="en-US"/>
        </w:rPr>
      </w:pPr>
      <w:r w:rsidRPr="5B691F17" w:rsidR="002726EA">
        <w:rPr>
          <w:rFonts w:ascii="Tahoma" w:hAnsi="Tahoma" w:cs="Tahoma"/>
          <w:rtl w:val="1"/>
        </w:rPr>
        <w:t>يمكن إرسال الأسئلة حول هذه الدعوة لتقديم المقترحات إلى المكتب القطري لهيئة الأمم المتحدة للمرأة على العنا</w:t>
      </w:r>
      <w:r w:rsidRPr="5B691F17" w:rsidR="001D48CB">
        <w:rPr>
          <w:rFonts w:ascii="Tahoma" w:hAnsi="Tahoma" w:cs="Tahoma"/>
          <w:rtl w:val="1"/>
        </w:rPr>
        <w:t>و</w:t>
      </w:r>
      <w:r w:rsidRPr="5B691F17" w:rsidR="004C0465">
        <w:rPr>
          <w:rFonts w:ascii="Tahoma" w:hAnsi="Tahoma" w:cs="Tahoma"/>
          <w:rtl w:val="1"/>
        </w:rPr>
        <w:t>ي</w:t>
      </w:r>
      <w:r w:rsidRPr="5B691F17" w:rsidR="002726EA">
        <w:rPr>
          <w:rFonts w:ascii="Tahoma" w:hAnsi="Tahoma" w:cs="Tahoma"/>
          <w:rtl w:val="1"/>
        </w:rPr>
        <w:t>ن التالي</w:t>
      </w:r>
      <w:r w:rsidRPr="5B691F17" w:rsidR="004C0465">
        <w:rPr>
          <w:rFonts w:ascii="Tahoma" w:hAnsi="Tahoma" w:cs="Tahoma"/>
          <w:rtl w:val="1"/>
        </w:rPr>
        <w:t>ة</w:t>
      </w:r>
      <w:r w:rsidRPr="5B691F17" w:rsidR="00695DDC">
        <w:rPr>
          <w:rFonts w:ascii="Tahoma" w:hAnsi="Tahoma" w:cs="Tahoma"/>
          <w:rtl w:val="1"/>
        </w:rPr>
        <w:t xml:space="preserve"> </w:t>
      </w:r>
      <w:hyperlink r:id="R7d067298b23e45ae">
        <w:r w:rsidRPr="5B691F17" w:rsidR="004C0465">
          <w:rPr>
            <w:rStyle w:val="Hyperlink"/>
            <w:rFonts w:ascii="Tahoma" w:hAnsi="Tahoma" w:cs="Tahoma"/>
          </w:rPr>
          <w:t>mary.mbeo@unwomen.org</w:t>
        </w:r>
      </w:hyperlink>
      <w:r w:rsidRPr="5B691F17" w:rsidR="004C0465">
        <w:rPr>
          <w:rFonts w:ascii="Tahoma" w:hAnsi="Tahoma" w:cs="Tahoma"/>
          <w:rtl w:val="1"/>
          <w:lang w:val="fr-CH" w:bidi="ar-LB"/>
        </w:rPr>
        <w:t xml:space="preserve"> و</w:t>
      </w:r>
      <w:r w:rsidRPr="5B691F17" w:rsidR="00F336F3">
        <w:rPr>
          <w:rFonts w:ascii="Tahoma" w:hAnsi="Tahoma" w:cs="Tahoma"/>
          <w:rtl w:val="1"/>
          <w:lang w:bidi="ar-LB"/>
        </w:rPr>
        <w:t>/</w:t>
      </w:r>
      <w:r w:rsidRPr="5B691F17" w:rsidR="00F336F3">
        <w:rPr>
          <w:rFonts w:ascii="Tahoma" w:hAnsi="Tahoma" w:cs="Tahoma"/>
          <w:rtl w:val="1"/>
          <w:lang w:val="fr-CH" w:bidi="ar-LB"/>
        </w:rPr>
        <w:t xml:space="preserve">أو </w:t>
      </w:r>
      <w:r>
        <w:fldChar w:fldCharType="begin"/>
      </w:r>
      <w:r w:rsidRPr="5B691F17">
        <w:rPr>
          <w:rFonts w:ascii="Tahoma" w:hAnsi="Tahoma" w:cs="Tahoma"/>
        </w:rPr>
        <w:instrText xml:space="preserve">HYPERLINK "mailto:Fatma.mohamed@unwomen.org"</w:instrText>
      </w:r>
      <w:r>
        <w:fldChar w:fldCharType="separate"/>
      </w:r>
      <w:r w:rsidRPr="5B691F17" w:rsidR="00F336F3">
        <w:rPr>
          <w:rStyle w:val="Hyperlink"/>
          <w:rFonts w:ascii="Tahoma" w:hAnsi="Tahoma" w:cs="Tahoma"/>
          <w:lang w:bidi="ar-LB"/>
        </w:rPr>
        <w:t>Fatma.mohamed@unwomen.org</w:t>
      </w:r>
      <w:r w:rsidRPr="5B691F17">
        <w:rPr>
          <w:rStyle w:val="Hyperlink"/>
          <w:rFonts w:ascii="Tahoma" w:hAnsi="Tahoma" w:cs="Tahoma"/>
          <w:lang w:bidi="ar-LB"/>
        </w:rPr>
        <w:fldChar w:fldCharType="end"/>
      </w:r>
      <w:r w:rsidRPr="5B691F17" w:rsidR="00F336F3">
        <w:rPr>
          <w:rFonts w:ascii="Tahoma" w:hAnsi="Tahoma" w:cs="Tahoma"/>
          <w:rtl w:val="1"/>
          <w:lang w:val="fr-CH" w:bidi="ar-LB"/>
        </w:rPr>
        <w:t xml:space="preserve"> </w:t>
      </w:r>
      <w:r w:rsidRPr="5B691F17" w:rsidR="002726EA">
        <w:rPr>
          <w:rFonts w:ascii="Tahoma" w:hAnsi="Tahoma" w:cs="Tahoma"/>
          <w:rtl w:val="1"/>
        </w:rPr>
        <w:t xml:space="preserve">في موعد </w:t>
      </w:r>
      <w:r w:rsidRPr="5B691F17" w:rsidR="002726EA">
        <w:rPr>
          <w:rFonts w:ascii="Tahoma" w:hAnsi="Tahoma" w:cs="Tahoma"/>
          <w:rtl w:val="1"/>
        </w:rPr>
        <w:t>أقصاه</w:t>
      </w:r>
      <w:r w:rsidRPr="5B691F17" w:rsidR="07D97261">
        <w:rPr>
          <w:rFonts w:ascii="Tahoma" w:hAnsi="Tahoma" w:cs="Tahoma"/>
          <w:rtl w:val="1"/>
        </w:rPr>
        <w:t xml:space="preserve"> </w:t>
      </w:r>
      <w:r w:rsidRPr="5B691F17" w:rsidR="00626709">
        <w:rPr>
          <w:rFonts w:ascii="Tahoma" w:hAnsi="Tahoma" w:cs="Tahoma"/>
          <w:rtl w:val="1"/>
        </w:rPr>
        <w:t xml:space="preserve"> </w:t>
      </w:r>
      <w:r w:rsidRPr="5B691F17" w:rsidR="5AE2EA53">
        <w:rPr>
          <w:rFonts w:ascii="Tahoma" w:hAnsi="Tahoma" w:cs="Tahoma"/>
        </w:rPr>
        <w:t>18</w:t>
      </w:r>
      <w:r w:rsidRPr="5B691F17" w:rsidR="5AE2EA53">
        <w:rPr>
          <w:rFonts w:ascii="Tahoma" w:hAnsi="Tahoma" w:cs="Tahoma"/>
          <w:rtl w:val="1"/>
        </w:rPr>
        <w:t xml:space="preserve"> نوفمبر </w:t>
      </w:r>
      <w:r w:rsidRPr="5B691F17" w:rsidR="00626709">
        <w:rPr>
          <w:rFonts w:ascii="Tahoma" w:hAnsi="Tahoma" w:eastAsia="Source Sans Pro" w:cs="Tahoma"/>
          <w:rtl w:val="1"/>
          <w:lang w:val="en-US" w:eastAsia="en-US"/>
        </w:rPr>
        <w:t xml:space="preserve"> </w:t>
      </w:r>
      <w:r w:rsidRPr="5B691F17" w:rsidR="00626709">
        <w:rPr>
          <w:rFonts w:ascii="Tahoma" w:hAnsi="Tahoma" w:eastAsia="Source Sans Pro" w:cs="Tahoma"/>
          <w:lang w:val="en-US" w:eastAsia="en-US"/>
        </w:rPr>
        <w:t>2023</w:t>
      </w:r>
    </w:p>
    <w:p w:rsidR="002726EA" w:rsidP="001A3DB6" w:rsidRDefault="008F675A" w14:paraId="2DBB59A1" w14:textId="7CED46CD">
      <w:pPr>
        <w:pStyle w:val="BodyText"/>
        <w:bidi/>
        <w:spacing w:line="276" w:lineRule="auto"/>
        <w:jc w:val="both"/>
        <w:textDirection w:val="tbRlV"/>
        <w:rPr>
          <w:rFonts w:hint="default" w:ascii="Tahoma" w:hAnsi="Tahoma" w:cs="Tahoma"/>
          <w:sz w:val="20"/>
          <w:szCs w:val="20"/>
          <w:rtl/>
        </w:rPr>
      </w:pPr>
      <w:r>
        <w:rPr>
          <w:rFonts w:ascii="Tahoma" w:hAnsi="Tahoma" w:cs="Tahoma"/>
          <w:sz w:val="20"/>
          <w:szCs w:val="20"/>
          <w:rtl/>
        </w:rPr>
        <w:t xml:space="preserve">. </w:t>
      </w:r>
      <w:r w:rsidRPr="002726EA" w:rsidR="002726EA">
        <w:rPr>
          <w:rFonts w:hint="default" w:ascii="Tahoma" w:hAnsi="Tahoma" w:cs="Tahoma"/>
          <w:sz w:val="20"/>
          <w:szCs w:val="20"/>
          <w:rtl/>
        </w:rPr>
        <w:t>يرجى إتاحة</w:t>
      </w:r>
      <w:r w:rsidR="00A06FC3">
        <w:rPr>
          <w:rFonts w:ascii="Tahoma" w:hAnsi="Tahoma" w:cs="Tahoma"/>
          <w:sz w:val="20"/>
          <w:szCs w:val="20"/>
          <w:rtl/>
        </w:rPr>
        <w:t xml:space="preserve"> 48</w:t>
      </w:r>
      <w:r w:rsidRPr="002726EA" w:rsidR="002726EA">
        <w:rPr>
          <w:rFonts w:hint="default" w:ascii="Tahoma" w:hAnsi="Tahoma" w:cs="Tahoma"/>
          <w:sz w:val="20"/>
          <w:szCs w:val="20"/>
          <w:rtl/>
        </w:rPr>
        <w:t xml:space="preserve"> ساعة على الأقل للرد على أي أسئلة.</w:t>
      </w:r>
    </w:p>
    <w:p w:rsidRPr="00484FF7" w:rsidR="001C701D" w:rsidP="001C701D" w:rsidRDefault="001C701D" w14:paraId="13AA4B0E" w14:textId="77777777">
      <w:pPr>
        <w:pStyle w:val="BodyText"/>
        <w:bidi/>
        <w:spacing w:after="120" w:line="276" w:lineRule="auto"/>
        <w:jc w:val="both"/>
        <w:textDirection w:val="tbRlV"/>
        <w:rPr>
          <w:rFonts w:hint="default" w:ascii="Tahoma" w:hAnsi="Tahoma" w:cs="Tahoma"/>
          <w:sz w:val="20"/>
          <w:szCs w:val="20"/>
          <w:lang/>
        </w:rPr>
      </w:pPr>
    </w:p>
    <w:p w:rsidRPr="00484FF7" w:rsidR="003F05E6" w:rsidP="002726EA" w:rsidRDefault="003F05E6" w14:paraId="18C9CA77" w14:textId="77777777">
      <w:pPr>
        <w:spacing w:after="0" w:line="276" w:lineRule="auto"/>
        <w:rPr>
          <w:rFonts w:hint="default" w:ascii="Tahoma" w:hAnsi="Tahoma" w:cs="Tahoma"/>
          <w:b/>
          <w:bCs/>
          <w:color w:val="1C1C1C"/>
          <w:szCs w:val="22"/>
          <w:lang/>
        </w:rPr>
      </w:pPr>
    </w:p>
    <w:p w:rsidRPr="0088433C" w:rsidR="0088433C" w:rsidP="0088433C" w:rsidRDefault="00D31B48" w14:paraId="488716DF" w14:textId="65B58E5C">
      <w:pPr>
        <w:pStyle w:val="ListParagraph"/>
        <w:numPr>
          <w:ilvl w:val="0"/>
          <w:numId w:val="2"/>
        </w:numPr>
        <w:bidi/>
        <w:spacing w:after="0" w:line="276" w:lineRule="auto"/>
        <w:textDirection w:val="tbRlV"/>
        <w:rPr>
          <w:rFonts w:hint="default" w:ascii="Tahoma" w:hAnsi="Tahoma" w:cs="Tahoma"/>
          <w:b/>
          <w:bCs/>
          <w:color w:val="00B0F0"/>
          <w:szCs w:val="22"/>
        </w:rPr>
      </w:pPr>
      <w:r w:rsidRPr="0088433C">
        <w:rPr>
          <w:rFonts w:hint="default" w:ascii="Tahoma" w:hAnsi="Tahoma" w:cs="Tahoma"/>
          <w:b/>
          <w:bCs/>
          <w:color w:val="00B0F0"/>
          <w:szCs w:val="22"/>
          <w:rtl/>
        </w:rPr>
        <w:t>م</w:t>
      </w:r>
      <w:r w:rsidRPr="0088433C" w:rsidR="0088433C">
        <w:rPr>
          <w:rFonts w:hint="default" w:ascii="Tahoma" w:hAnsi="Tahoma" w:cs="Tahoma"/>
          <w:b/>
          <w:bCs/>
          <w:color w:val="00B0F0"/>
          <w:szCs w:val="22"/>
          <w:rtl/>
        </w:rPr>
        <w:t>عيار التقييم</w:t>
      </w:r>
    </w:p>
    <w:p w:rsidRPr="005E25BD" w:rsidR="003600B1" w:rsidP="005B0210" w:rsidRDefault="003600B1" w14:paraId="30393070" w14:textId="74CB944C">
      <w:pPr>
        <w:bidi/>
        <w:spacing w:after="0" w:line="276" w:lineRule="auto"/>
        <w:textDirection w:val="tbRlV"/>
        <w:rPr>
          <w:rFonts w:hint="default" w:ascii="Tahoma" w:hAnsi="Tahoma" w:cs="Tahoma"/>
          <w:b/>
          <w:sz w:val="20"/>
          <w:szCs w:val="20"/>
          <w:lang w:val="ar-SA" w:eastAsia="zh-TW"/>
        </w:rPr>
      </w:pPr>
    </w:p>
    <w:p w:rsidR="005A0242" w:rsidP="000019D9" w:rsidRDefault="005A0242" w14:paraId="1D03FFDF" w14:textId="41052258">
      <w:pPr>
        <w:bidi/>
        <w:spacing w:after="0" w:line="276" w:lineRule="auto"/>
        <w:ind w:left="360"/>
        <w:jc w:val="both"/>
        <w:textDirection w:val="tbRlV"/>
        <w:rPr>
          <w:rFonts w:hint="default" w:ascii="Tahoma" w:hAnsi="Tahoma" w:cs="Tahoma"/>
          <w:sz w:val="20"/>
          <w:szCs w:val="20"/>
          <w:rtl/>
        </w:rPr>
      </w:pPr>
      <w:r w:rsidRPr="000019D9">
        <w:rPr>
          <w:rFonts w:hint="default" w:ascii="Tahoma" w:hAnsi="Tahoma" w:cs="Tahoma"/>
          <w:sz w:val="20"/>
          <w:szCs w:val="20"/>
          <w:rtl/>
        </w:rPr>
        <w:t>عند كتابة الطلب، الرجاء الأخذ بالحسبان ا أن المقترحات ستقيّم وفقاً للمعايير التالية:</w:t>
      </w:r>
    </w:p>
    <w:p w:rsidR="005B0210" w:rsidP="005B0210" w:rsidRDefault="005B0210" w14:paraId="7D0351D2" w14:textId="4D4F75B8">
      <w:pPr>
        <w:bidi/>
        <w:spacing w:after="0" w:line="276" w:lineRule="auto"/>
        <w:ind w:left="360"/>
        <w:jc w:val="both"/>
        <w:textDirection w:val="tbRlV"/>
        <w:rPr>
          <w:rFonts w:hint="default" w:ascii="Tahoma" w:hAnsi="Tahoma" w:cs="Tahoma"/>
          <w:sz w:val="20"/>
          <w:szCs w:val="20"/>
          <w:rtl/>
        </w:rPr>
      </w:pPr>
    </w:p>
    <w:tbl>
      <w:tblPr>
        <w:tblStyle w:val="TableGrid"/>
        <w:bidiVisual/>
        <w:tblW w:w="0" w:type="auto"/>
        <w:tblBorders>
          <w:top w:val="dotted" w:color="009FE4" w:sz="4" w:space="0"/>
          <w:left w:val="dotted" w:color="009FE4" w:sz="4" w:space="0"/>
          <w:bottom w:val="dotted" w:color="009FE4" w:sz="4" w:space="0"/>
          <w:right w:val="dotted" w:color="009FE4" w:sz="4" w:space="0"/>
          <w:insideH w:val="dotted" w:color="009FE4" w:sz="4" w:space="0"/>
          <w:insideV w:val="dotted" w:color="009FE4" w:sz="4" w:space="0"/>
        </w:tblBorders>
        <w:tblLook w:val="04A0" w:firstRow="1" w:lastRow="0" w:firstColumn="1" w:lastColumn="0" w:noHBand="0" w:noVBand="1"/>
      </w:tblPr>
      <w:tblGrid>
        <w:gridCol w:w="3595"/>
        <w:gridCol w:w="5755"/>
      </w:tblGrid>
      <w:tr w:rsidRPr="005B0210" w:rsidR="005B0210" w:rsidTr="005B0210" w14:paraId="1E9860BD" w14:textId="77777777">
        <w:tc>
          <w:tcPr>
            <w:tcW w:w="3595" w:type="dxa"/>
            <w:shd w:val="clear" w:color="auto" w:fill="D9E2F3" w:themeFill="accent5" w:themeFillTint="33"/>
          </w:tcPr>
          <w:p w:rsidRPr="005B0210" w:rsidR="005B0210" w:rsidP="005B0210" w:rsidRDefault="005B0210" w14:paraId="28687E55" w14:textId="69D3E0F1">
            <w:pPr>
              <w:bidi/>
              <w:spacing w:line="276" w:lineRule="auto"/>
              <w:ind w:left="360"/>
              <w:jc w:val="both"/>
              <w:textDirection w:val="tbRlV"/>
              <w:rPr>
                <w:rFonts w:hint="default" w:ascii="Tahoma" w:hAnsi="Tahoma" w:cs="Tahoma"/>
                <w:b/>
                <w:bCs/>
                <w:sz w:val="20"/>
                <w:szCs w:val="20"/>
                <w:rtl/>
              </w:rPr>
            </w:pPr>
            <w:r>
              <w:rPr>
                <w:rFonts w:hint="default" w:ascii="Tahoma" w:hAnsi="Tahoma" w:cs="Tahoma"/>
                <w:b/>
                <w:bCs/>
                <w:sz w:val="20"/>
                <w:szCs w:val="20"/>
                <w:rtl/>
                <w:lang w:val="fr-FR"/>
              </w:rPr>
              <w:t>معيار التقييم ل</w:t>
            </w:r>
            <w:r w:rsidRPr="002C3DF3">
              <w:rPr>
                <w:rFonts w:hint="default" w:ascii="Tahoma" w:hAnsi="Tahoma" w:cs="Tahoma"/>
                <w:b/>
                <w:bCs/>
                <w:sz w:val="20"/>
                <w:szCs w:val="20"/>
                <w:rtl/>
                <w:lang w:val="fr-FR"/>
              </w:rPr>
              <w:t>لتمويل المؤسسي</w:t>
            </w:r>
            <w:r>
              <w:rPr>
                <w:rFonts w:hint="default" w:ascii="Tahoma" w:hAnsi="Tahoma" w:cs="Tahoma"/>
                <w:b/>
                <w:bCs/>
                <w:sz w:val="20"/>
                <w:szCs w:val="20"/>
                <w:rtl/>
                <w:lang w:val="fr-FR"/>
              </w:rPr>
              <w:t xml:space="preserve"> (المسار </w:t>
            </w:r>
            <w:r w:rsidR="005C314A">
              <w:rPr>
                <w:rFonts w:hint="default" w:ascii="Tahoma" w:hAnsi="Tahoma" w:cs="Tahoma"/>
                <w:b/>
                <w:bCs/>
                <w:sz w:val="20"/>
                <w:szCs w:val="20"/>
                <w:rtl/>
                <w:lang w:val="fr-FR"/>
              </w:rPr>
              <w:t>1</w:t>
            </w:r>
            <w:r w:rsidR="005C314A">
              <w:rPr>
                <w:rFonts w:hint="default" w:ascii="Tahoma" w:hAnsi="Tahoma" w:cs="Tahoma"/>
                <w:b/>
                <w:bCs/>
                <w:sz w:val="20"/>
                <w:szCs w:val="20"/>
                <w:rtl/>
              </w:rPr>
              <w:t>)</w:t>
            </w:r>
          </w:p>
        </w:tc>
        <w:tc>
          <w:tcPr>
            <w:tcW w:w="5755" w:type="dxa"/>
            <w:shd w:val="clear" w:color="auto" w:fill="D9E2F3" w:themeFill="accent5" w:themeFillTint="33"/>
          </w:tcPr>
          <w:p w:rsidRPr="005B0210" w:rsidR="005B0210" w:rsidP="005B0210" w:rsidRDefault="003E155E" w14:paraId="4BC34E1C" w14:textId="6E9DED78">
            <w:pPr>
              <w:bidi/>
              <w:spacing w:line="276" w:lineRule="auto"/>
              <w:ind w:left="360"/>
              <w:jc w:val="both"/>
              <w:textDirection w:val="tbRlV"/>
              <w:rPr>
                <w:rFonts w:hint="default" w:ascii="Tahoma" w:hAnsi="Tahoma" w:cs="Tahoma"/>
                <w:b/>
                <w:bCs/>
                <w:sz w:val="20"/>
                <w:szCs w:val="20"/>
              </w:rPr>
            </w:pPr>
            <w:r>
              <w:rPr>
                <w:rFonts w:hint="default" w:ascii="Tahoma" w:hAnsi="Tahoma" w:cs="Tahoma"/>
                <w:b/>
                <w:bCs/>
                <w:sz w:val="20"/>
                <w:szCs w:val="20"/>
                <w:rtl/>
                <w:lang w:val="fr-FR"/>
              </w:rPr>
              <w:t>معيار التقييم ل</w:t>
            </w:r>
            <w:r w:rsidRPr="002C3DF3">
              <w:rPr>
                <w:rFonts w:hint="default" w:ascii="Tahoma" w:hAnsi="Tahoma" w:cs="Tahoma"/>
                <w:b/>
                <w:bCs/>
                <w:sz w:val="20"/>
                <w:szCs w:val="20"/>
                <w:rtl/>
                <w:lang w:val="fr-FR"/>
              </w:rPr>
              <w:t xml:space="preserve">لتمويل </w:t>
            </w:r>
            <w:r>
              <w:rPr>
                <w:rFonts w:hint="default" w:ascii="Tahoma" w:hAnsi="Tahoma" w:cs="Tahoma"/>
                <w:b/>
                <w:bCs/>
                <w:sz w:val="20"/>
                <w:szCs w:val="20"/>
                <w:rtl/>
                <w:lang w:val="fr-FR"/>
              </w:rPr>
              <w:t xml:space="preserve">البرامجي (المسار </w:t>
            </w:r>
            <w:r>
              <w:rPr>
                <w:rFonts w:hint="default" w:ascii="Tahoma" w:hAnsi="Tahoma" w:cs="Tahoma"/>
                <w:b/>
                <w:bCs/>
                <w:sz w:val="20"/>
                <w:szCs w:val="20"/>
                <w:lang w:val="fr-FR"/>
              </w:rPr>
              <w:t>2</w:t>
            </w:r>
            <w:r>
              <w:rPr>
                <w:rFonts w:hint="default" w:ascii="Tahoma" w:hAnsi="Tahoma" w:cs="Tahoma"/>
                <w:b/>
                <w:bCs/>
                <w:sz w:val="20"/>
                <w:szCs w:val="20"/>
                <w:rtl/>
              </w:rPr>
              <w:t>)</w:t>
            </w:r>
          </w:p>
        </w:tc>
      </w:tr>
      <w:tr w:rsidRPr="00532E29" w:rsidR="005B0210" w:rsidTr="005B0210" w14:paraId="29ACB6FE" w14:textId="77777777">
        <w:tc>
          <w:tcPr>
            <w:tcW w:w="3595" w:type="dxa"/>
          </w:tcPr>
          <w:p w:rsidRPr="003E155E" w:rsidR="003E155E" w:rsidP="003E155E" w:rsidRDefault="003E155E" w14:paraId="402710EC" w14:textId="77777777">
            <w:pPr>
              <w:autoSpaceDE w:val="0"/>
              <w:autoSpaceDN w:val="0"/>
              <w:bidi/>
              <w:adjustRightInd w:val="0"/>
              <w:spacing w:line="276" w:lineRule="auto"/>
              <w:ind w:left="360"/>
              <w:rPr>
                <w:rFonts w:hint="default" w:ascii="Tahoma" w:hAnsi="Tahoma" w:cs="Tahoma"/>
                <w:b/>
                <w:bCs/>
                <w:sz w:val="20"/>
                <w:szCs w:val="20"/>
                <w:lang w:val="fr-FR"/>
              </w:rPr>
            </w:pPr>
            <w:r w:rsidRPr="003E155E">
              <w:rPr>
                <w:rFonts w:hint="default" w:ascii="Tahoma" w:hAnsi="Tahoma" w:cs="Tahoma"/>
                <w:b/>
                <w:bCs/>
                <w:sz w:val="20"/>
                <w:szCs w:val="20"/>
                <w:rtl/>
                <w:lang w:val="fr-FR"/>
              </w:rPr>
              <w:t>أهداف المشروع:</w:t>
            </w:r>
          </w:p>
          <w:p w:rsidRPr="00F44EEE" w:rsidR="003E155E" w:rsidP="003E155E" w:rsidRDefault="003E155E" w14:paraId="3C752274" w14:textId="435D6035">
            <w:pPr>
              <w:numPr>
                <w:ilvl w:val="0"/>
                <w:numId w:val="33"/>
              </w:numPr>
              <w:bidi/>
              <w:spacing w:line="276" w:lineRule="auto"/>
              <w:jc w:val="both"/>
              <w:textDirection w:val="tbRlV"/>
              <w:rPr>
                <w:rFonts w:hint="default" w:ascii="Tahoma" w:hAnsi="Tahoma" w:cs="Tahoma"/>
                <w:sz w:val="20"/>
                <w:szCs w:val="20"/>
                <w:lang w:val="fr-FR"/>
              </w:rPr>
            </w:pPr>
            <w:r w:rsidRPr="00FF48FF">
              <w:rPr>
                <w:rFonts w:hint="default" w:ascii="Tahoma" w:hAnsi="Tahoma" w:cs="Tahoma"/>
                <w:sz w:val="20"/>
                <w:szCs w:val="20"/>
                <w:rtl/>
                <w:lang w:val="fr-FR"/>
              </w:rPr>
              <w:lastRenderedPageBreak/>
              <w:t xml:space="preserve">التوافق مع نظرية التغيير الخاصة بـ </w:t>
            </w:r>
            <w:r w:rsidRPr="00FF48FF">
              <w:rPr>
                <w:rFonts w:hint="default" w:ascii="Tahoma" w:hAnsi="Tahoma" w:cs="Tahoma"/>
                <w:sz w:val="20"/>
                <w:szCs w:val="20"/>
                <w:lang w:val="fr-FR"/>
              </w:rPr>
              <w:t>WPHF</w:t>
            </w:r>
            <w:r w:rsidRPr="00FF48FF">
              <w:rPr>
                <w:rFonts w:hint="default" w:ascii="Tahoma" w:hAnsi="Tahoma" w:cs="Tahoma"/>
                <w:sz w:val="20"/>
                <w:szCs w:val="20"/>
                <w:rtl/>
                <w:lang w:val="fr-FR"/>
              </w:rPr>
              <w:t xml:space="preserve">، خصوصا فيما يتعلق </w:t>
            </w:r>
            <w:r w:rsidRPr="00136FDA">
              <w:rPr>
                <w:rFonts w:hint="default" w:ascii="Tahoma" w:hAnsi="Tahoma" w:cs="Tahoma"/>
                <w:sz w:val="20"/>
                <w:szCs w:val="20"/>
                <w:rtl/>
                <w:lang w:val="fr-FR"/>
              </w:rPr>
              <w:t>بأهداف التعزيز المؤسسي</w:t>
            </w:r>
            <w:r>
              <w:rPr>
                <w:rFonts w:hint="default" w:ascii="Tahoma" w:hAnsi="Tahoma" w:cs="Tahoma"/>
                <w:sz w:val="20"/>
                <w:szCs w:val="20"/>
                <w:rtl/>
                <w:lang w:val="fr-FR"/>
              </w:rPr>
              <w:t>.</w:t>
            </w:r>
          </w:p>
          <w:p w:rsidRPr="00F44EEE" w:rsidR="003E155E" w:rsidP="003E155E" w:rsidRDefault="003E155E" w14:paraId="0D81BE81" w14:textId="77777777">
            <w:pPr>
              <w:numPr>
                <w:ilvl w:val="0"/>
                <w:numId w:val="33"/>
              </w:numPr>
              <w:bidi/>
              <w:spacing w:line="276" w:lineRule="auto"/>
              <w:jc w:val="both"/>
              <w:textDirection w:val="tbRlV"/>
              <w:rPr>
                <w:rFonts w:hint="default" w:ascii="Tahoma" w:hAnsi="Tahoma" w:cs="Tahoma"/>
                <w:sz w:val="20"/>
                <w:szCs w:val="20"/>
                <w:lang w:val="fr-FR"/>
              </w:rPr>
            </w:pPr>
            <w:r w:rsidRPr="003E155E">
              <w:rPr>
                <w:rFonts w:hint="default" w:ascii="Tahoma" w:hAnsi="Tahoma" w:cs="Tahoma"/>
                <w:sz w:val="20"/>
                <w:szCs w:val="20"/>
                <w:rtl/>
                <w:lang w:val="fr-FR"/>
              </w:rPr>
              <w:t>التعبير الواضح عن تجربة المنظمة والتفسير المنطقي لكيفية تأثير الأزمة الحالية على قدراتها المؤسسية والمالية</w:t>
            </w:r>
            <w:r>
              <w:rPr>
                <w:rFonts w:hint="default" w:ascii="Tahoma" w:hAnsi="Tahoma" w:cs="Tahoma"/>
                <w:sz w:val="20"/>
                <w:szCs w:val="20"/>
                <w:rtl/>
                <w:lang w:val="fr-FR"/>
              </w:rPr>
              <w:t>.</w:t>
            </w:r>
          </w:p>
          <w:p w:rsidRPr="00F44EEE" w:rsidR="003E155E" w:rsidP="003E155E" w:rsidRDefault="003E155E" w14:paraId="36389662" w14:textId="77777777">
            <w:pPr>
              <w:numPr>
                <w:ilvl w:val="0"/>
                <w:numId w:val="33"/>
              </w:numPr>
              <w:bidi/>
              <w:spacing w:line="276" w:lineRule="auto"/>
              <w:jc w:val="both"/>
              <w:textDirection w:val="tbRlV"/>
              <w:rPr>
                <w:rFonts w:hint="default" w:ascii="Tahoma" w:hAnsi="Tahoma" w:cs="Tahoma"/>
                <w:sz w:val="20"/>
                <w:szCs w:val="20"/>
                <w:lang w:val="fr-FR"/>
              </w:rPr>
            </w:pPr>
            <w:r w:rsidRPr="003E155E">
              <w:rPr>
                <w:rFonts w:hint="default" w:ascii="Tahoma" w:hAnsi="Tahoma" w:cs="Tahoma"/>
                <w:sz w:val="20"/>
                <w:szCs w:val="20"/>
                <w:rtl/>
                <w:lang w:val="fr-FR"/>
              </w:rPr>
              <w:t>تحديد أهداف واضحة والنتائج المتوقعة والمخرجات التي تركّز على تعزيز القدرات المؤسسية لمنظمات المجتمع المدني وكيف ستستمر المنظمة.</w:t>
            </w:r>
          </w:p>
          <w:p w:rsidRPr="00F44EEE" w:rsidR="005B0210" w:rsidP="003E155E" w:rsidRDefault="003E155E" w14:paraId="2AA87460" w14:textId="1DF2BD23">
            <w:pPr>
              <w:numPr>
                <w:ilvl w:val="0"/>
                <w:numId w:val="33"/>
              </w:numPr>
              <w:bidi/>
              <w:spacing w:line="276" w:lineRule="auto"/>
              <w:jc w:val="both"/>
              <w:textDirection w:val="tbRlV"/>
              <w:rPr>
                <w:rFonts w:hint="default" w:ascii="Tahoma" w:hAnsi="Tahoma" w:cs="Tahoma"/>
                <w:sz w:val="20"/>
                <w:szCs w:val="20"/>
                <w:lang w:val="fr-FR"/>
              </w:rPr>
            </w:pPr>
            <w:r w:rsidRPr="003E155E">
              <w:rPr>
                <w:rFonts w:hint="default" w:ascii="Tahoma" w:hAnsi="Tahoma" w:cs="Tahoma"/>
                <w:sz w:val="20"/>
                <w:szCs w:val="20"/>
                <w:rtl/>
                <w:lang w:val="fr-FR"/>
              </w:rPr>
              <w:t>تحديد المخاطر وتدابير التخفيف المناسبة.</w:t>
            </w:r>
          </w:p>
        </w:tc>
        <w:tc>
          <w:tcPr>
            <w:tcW w:w="5755" w:type="dxa"/>
          </w:tcPr>
          <w:p w:rsidRPr="003E155E" w:rsidR="003E155E" w:rsidP="003E155E" w:rsidRDefault="003E155E" w14:paraId="3B7322A9" w14:textId="77777777">
            <w:pPr>
              <w:autoSpaceDE w:val="0"/>
              <w:autoSpaceDN w:val="0"/>
              <w:bidi/>
              <w:adjustRightInd w:val="0"/>
              <w:spacing w:line="276" w:lineRule="auto"/>
              <w:ind w:left="360"/>
              <w:rPr>
                <w:rFonts w:hint="default" w:ascii="Tahoma" w:hAnsi="Tahoma" w:cs="Tahoma"/>
                <w:b/>
                <w:bCs/>
                <w:sz w:val="20"/>
                <w:szCs w:val="20"/>
                <w:lang w:val="fr-FR"/>
              </w:rPr>
            </w:pPr>
            <w:r w:rsidRPr="003E155E">
              <w:rPr>
                <w:rFonts w:hint="default" w:ascii="Tahoma" w:hAnsi="Tahoma" w:cs="Tahoma"/>
                <w:b/>
                <w:bCs/>
                <w:sz w:val="20"/>
                <w:szCs w:val="20"/>
                <w:rtl/>
                <w:lang w:val="fr-FR"/>
              </w:rPr>
              <w:lastRenderedPageBreak/>
              <w:t>أهداف المشروع:</w:t>
            </w:r>
          </w:p>
          <w:p w:rsidRPr="00F44EEE" w:rsidR="003E155E" w:rsidP="003E155E" w:rsidRDefault="003E155E" w14:paraId="29B574E7" w14:textId="77777777">
            <w:pPr>
              <w:numPr>
                <w:ilvl w:val="0"/>
                <w:numId w:val="35"/>
              </w:numPr>
              <w:bidi/>
              <w:spacing w:line="276" w:lineRule="auto"/>
              <w:jc w:val="both"/>
              <w:textDirection w:val="tbRlV"/>
              <w:rPr>
                <w:rFonts w:hint="default" w:ascii="Tahoma" w:hAnsi="Tahoma" w:cs="Tahoma"/>
                <w:sz w:val="20"/>
                <w:szCs w:val="20"/>
                <w:lang w:val="fr-FR"/>
              </w:rPr>
            </w:pPr>
            <w:r w:rsidRPr="003E155E">
              <w:rPr>
                <w:rFonts w:hint="default" w:ascii="Tahoma" w:hAnsi="Tahoma" w:cs="Tahoma"/>
                <w:sz w:val="20"/>
                <w:szCs w:val="20"/>
                <w:rtl/>
              </w:rPr>
              <w:lastRenderedPageBreak/>
              <w:t>توافقه مع نظرية التغيير المعتمدة لدى الصندوق، لا سيما فيما يتعلق بتأثير أو مؤشر محدد في إطار نتائج المشروع.</w:t>
            </w:r>
          </w:p>
          <w:p w:rsidRPr="00F44EEE" w:rsidR="003E155E" w:rsidP="003E155E" w:rsidRDefault="003E155E" w14:paraId="3A90364B" w14:textId="77777777">
            <w:pPr>
              <w:numPr>
                <w:ilvl w:val="0"/>
                <w:numId w:val="35"/>
              </w:numPr>
              <w:bidi/>
              <w:spacing w:line="276" w:lineRule="auto"/>
              <w:jc w:val="both"/>
              <w:textDirection w:val="tbRlV"/>
              <w:rPr>
                <w:rFonts w:hint="default" w:ascii="Tahoma" w:hAnsi="Tahoma" w:cs="Tahoma"/>
                <w:sz w:val="20"/>
                <w:szCs w:val="20"/>
                <w:lang w:val="fr-FR"/>
              </w:rPr>
            </w:pPr>
            <w:r w:rsidRPr="003E155E">
              <w:rPr>
                <w:rFonts w:hint="default" w:ascii="Tahoma" w:hAnsi="Tahoma" w:cs="Tahoma"/>
                <w:sz w:val="20"/>
                <w:szCs w:val="20"/>
                <w:rtl/>
              </w:rPr>
              <w:t>تحديد أهداف ونتائج ونواتج واضحة، مع مراعاة أفضل الممارسات في النهج المراعية لمنظور المساواة بين الجنسين.</w:t>
            </w:r>
          </w:p>
          <w:p w:rsidRPr="00F44EEE" w:rsidR="003E155E" w:rsidP="003E155E" w:rsidRDefault="003E155E" w14:paraId="0EE0ECE0" w14:textId="77777777">
            <w:pPr>
              <w:numPr>
                <w:ilvl w:val="0"/>
                <w:numId w:val="35"/>
              </w:numPr>
              <w:bidi/>
              <w:spacing w:line="276" w:lineRule="auto"/>
              <w:jc w:val="both"/>
              <w:textDirection w:val="tbRlV"/>
              <w:rPr>
                <w:rFonts w:hint="default" w:ascii="Tahoma" w:hAnsi="Tahoma" w:cs="Tahoma"/>
                <w:sz w:val="20"/>
                <w:szCs w:val="20"/>
                <w:lang w:val="fr-FR"/>
              </w:rPr>
            </w:pPr>
            <w:r w:rsidRPr="003E155E">
              <w:rPr>
                <w:rFonts w:hint="default" w:ascii="Tahoma" w:hAnsi="Tahoma" w:cs="Tahoma"/>
                <w:sz w:val="20"/>
                <w:szCs w:val="20"/>
                <w:rtl/>
              </w:rPr>
              <w:t>ضمان المشاركة الهادفة للمجموعات التي تواجه أشكالًا متعددة ومتقاطعة من التمييز، مثل المهمشين والمستبعدين بسبب الفقر، والعرق، والإعاقة، والعمر، والجغرافيا، وحالة الهجرة، من بين أمور أخرى تتماشى بشكل واضح مع أجندة 2030 المتمثلة في عدم ترك أحد خلف الركب.</w:t>
            </w:r>
          </w:p>
          <w:p w:rsidRPr="00F44EEE" w:rsidR="003E155E" w:rsidP="003E155E" w:rsidRDefault="003E155E" w14:paraId="4855D05D" w14:textId="77777777">
            <w:pPr>
              <w:numPr>
                <w:ilvl w:val="0"/>
                <w:numId w:val="35"/>
              </w:numPr>
              <w:bidi/>
              <w:spacing w:line="276" w:lineRule="auto"/>
              <w:jc w:val="both"/>
              <w:textDirection w:val="tbRlV"/>
              <w:rPr>
                <w:rFonts w:hint="default" w:ascii="Tahoma" w:hAnsi="Tahoma" w:cs="Tahoma"/>
                <w:sz w:val="20"/>
                <w:szCs w:val="20"/>
                <w:lang w:val="fr-FR"/>
              </w:rPr>
            </w:pPr>
            <w:r w:rsidRPr="003E155E">
              <w:rPr>
                <w:rFonts w:hint="default" w:ascii="Tahoma" w:hAnsi="Tahoma" w:cs="Tahoma"/>
                <w:sz w:val="20"/>
                <w:szCs w:val="20"/>
                <w:rtl/>
              </w:rPr>
              <w:t>الشراكة مع المنظمات النسائية المحلية وتنمية قدراتها و / أو وجود خطة واضحة لبناء إمكانيات الشركاء من منظمات المجتمع المدني لتحقيق نتائج البرنامج. تشجع المشاريع المشتركة.</w:t>
            </w:r>
          </w:p>
          <w:p w:rsidRPr="00F44EEE" w:rsidR="005B0210" w:rsidP="003E155E" w:rsidRDefault="003E155E" w14:paraId="62066064" w14:textId="09706E2B">
            <w:pPr>
              <w:numPr>
                <w:ilvl w:val="0"/>
                <w:numId w:val="35"/>
              </w:numPr>
              <w:bidi/>
              <w:spacing w:line="276" w:lineRule="auto"/>
              <w:jc w:val="both"/>
              <w:textDirection w:val="tbRlV"/>
              <w:rPr>
                <w:rFonts w:hint="default" w:ascii="Tahoma" w:hAnsi="Tahoma" w:cs="Tahoma"/>
                <w:sz w:val="20"/>
                <w:szCs w:val="20"/>
                <w:lang w:val="fr-FR"/>
              </w:rPr>
            </w:pPr>
            <w:r w:rsidRPr="003E155E">
              <w:rPr>
                <w:rFonts w:hint="default" w:ascii="Tahoma" w:hAnsi="Tahoma" w:cs="Tahoma"/>
                <w:sz w:val="20"/>
                <w:szCs w:val="20"/>
                <w:rtl/>
              </w:rPr>
              <w:t>التكامل مع الصناديق والبرامج الأخرى.</w:t>
            </w:r>
          </w:p>
        </w:tc>
      </w:tr>
      <w:tr w:rsidRPr="005B0210" w:rsidR="005B0210" w:rsidTr="005B0210" w14:paraId="252798E7" w14:textId="77777777">
        <w:tc>
          <w:tcPr>
            <w:tcW w:w="3595" w:type="dxa"/>
            <w:vMerge w:val="restart"/>
          </w:tcPr>
          <w:p w:rsidRPr="005B0210" w:rsidR="005B0210" w:rsidP="005B0210" w:rsidRDefault="003E155E" w14:paraId="61F4FFDE" w14:textId="1D0F1F47">
            <w:pPr>
              <w:bidi/>
              <w:spacing w:line="276" w:lineRule="auto"/>
              <w:ind w:left="360"/>
              <w:jc w:val="both"/>
              <w:textDirection w:val="tbRlV"/>
              <w:rPr>
                <w:rFonts w:hint="default" w:ascii="Tahoma" w:hAnsi="Tahoma" w:cs="Tahoma"/>
                <w:b/>
                <w:bCs/>
                <w:sz w:val="20"/>
                <w:szCs w:val="20"/>
              </w:rPr>
            </w:pPr>
            <w:r>
              <w:rPr>
                <w:rFonts w:hint="default" w:ascii="Tahoma" w:hAnsi="Tahoma" w:cs="Tahoma"/>
                <w:b/>
                <w:bCs/>
                <w:sz w:val="20"/>
                <w:szCs w:val="20"/>
                <w:rtl/>
              </w:rPr>
              <w:lastRenderedPageBreak/>
              <w:t>الميزانية</w:t>
            </w:r>
          </w:p>
          <w:p w:rsidRPr="003E155E" w:rsidR="003E155E" w:rsidP="003E155E" w:rsidRDefault="003E155E" w14:paraId="43D94916" w14:textId="77777777">
            <w:pPr>
              <w:numPr>
                <w:ilvl w:val="0"/>
                <w:numId w:val="34"/>
              </w:numPr>
              <w:bidi/>
              <w:spacing w:line="276" w:lineRule="auto"/>
              <w:jc w:val="both"/>
              <w:textDirection w:val="tbRlV"/>
              <w:rPr>
                <w:rFonts w:hint="default" w:ascii="Tahoma" w:hAnsi="Tahoma" w:cs="Tahoma"/>
                <w:sz w:val="20"/>
                <w:szCs w:val="20"/>
              </w:rPr>
            </w:pPr>
            <w:r w:rsidRPr="003E155E">
              <w:rPr>
                <w:rFonts w:hint="default" w:ascii="Tahoma" w:hAnsi="Tahoma" w:cs="Tahoma"/>
                <w:sz w:val="20"/>
                <w:szCs w:val="20"/>
                <w:rtl/>
                <w:lang w:val="fr-FR"/>
              </w:rPr>
              <w:t>الميزانية ثابتة في جميع الوثائق ومفصلة عبر المخرجات في إطار النتيجة</w:t>
            </w:r>
            <w:r w:rsidRPr="00532E29">
              <w:rPr>
                <w:rFonts w:hint="default" w:ascii="Tahoma" w:hAnsi="Tahoma" w:cs="Tahoma"/>
                <w:sz w:val="20"/>
                <w:szCs w:val="20"/>
              </w:rPr>
              <w:t>.</w:t>
            </w:r>
          </w:p>
          <w:p w:rsidRPr="003E155E" w:rsidR="003E155E" w:rsidP="003E155E" w:rsidRDefault="003E155E" w14:paraId="272F0732" w14:textId="77777777">
            <w:pPr>
              <w:numPr>
                <w:ilvl w:val="0"/>
                <w:numId w:val="34"/>
              </w:numPr>
              <w:bidi/>
              <w:spacing w:line="276" w:lineRule="auto"/>
              <w:jc w:val="both"/>
              <w:textDirection w:val="tbRlV"/>
              <w:rPr>
                <w:rFonts w:hint="default" w:ascii="Tahoma" w:hAnsi="Tahoma" w:cs="Tahoma"/>
                <w:sz w:val="20"/>
                <w:szCs w:val="20"/>
              </w:rPr>
            </w:pPr>
            <w:r w:rsidRPr="003E155E">
              <w:rPr>
                <w:rFonts w:hint="default" w:ascii="Tahoma" w:hAnsi="Tahoma" w:cs="Tahoma"/>
                <w:sz w:val="20"/>
                <w:szCs w:val="20"/>
                <w:rtl/>
                <w:lang w:val="fr-FR"/>
              </w:rPr>
              <w:t>تتضمن الميزانية تكاليف تشغيلية غير مباشرة بالمستوى المسموح به (لا يزيد عن 7٪)</w:t>
            </w:r>
          </w:p>
          <w:p w:rsidRPr="005B0210" w:rsidR="005B0210" w:rsidP="003E155E" w:rsidRDefault="003E155E" w14:paraId="4F6995DD" w14:textId="273CA01B">
            <w:pPr>
              <w:numPr>
                <w:ilvl w:val="0"/>
                <w:numId w:val="34"/>
              </w:numPr>
              <w:bidi/>
              <w:spacing w:line="276" w:lineRule="auto"/>
              <w:jc w:val="both"/>
              <w:textDirection w:val="tbRlV"/>
              <w:rPr>
                <w:rFonts w:hint="default" w:ascii="Tahoma" w:hAnsi="Tahoma" w:cs="Tahoma"/>
                <w:sz w:val="20"/>
                <w:szCs w:val="20"/>
              </w:rPr>
            </w:pPr>
            <w:r w:rsidRPr="003E155E">
              <w:rPr>
                <w:rFonts w:hint="default" w:ascii="Tahoma" w:hAnsi="Tahoma" w:cs="Tahoma"/>
                <w:sz w:val="20"/>
                <w:szCs w:val="20"/>
                <w:rtl/>
                <w:lang w:val="fr-FR"/>
              </w:rPr>
              <w:t>الميزانية كافية ومعقولة للأنشطة المقترحة وتأخذ بعين الاعتبار حجم المشاكل.</w:t>
            </w:r>
          </w:p>
        </w:tc>
        <w:tc>
          <w:tcPr>
            <w:tcW w:w="5755" w:type="dxa"/>
          </w:tcPr>
          <w:p w:rsidRPr="005B0210" w:rsidR="005B0210" w:rsidP="003E155E" w:rsidRDefault="003E155E" w14:paraId="43EF0425" w14:textId="6C1C083A">
            <w:pPr>
              <w:bidi/>
              <w:spacing w:line="276" w:lineRule="auto"/>
              <w:ind w:left="360"/>
              <w:jc w:val="both"/>
              <w:textDirection w:val="tbRlV"/>
              <w:rPr>
                <w:rFonts w:hint="default" w:ascii="Tahoma" w:hAnsi="Tahoma" w:cs="Tahoma"/>
                <w:b/>
                <w:bCs/>
                <w:sz w:val="20"/>
                <w:szCs w:val="20"/>
                <w:lang w:val="ar-SA"/>
              </w:rPr>
            </w:pPr>
            <w:r w:rsidRPr="003E155E">
              <w:rPr>
                <w:rFonts w:hint="default" w:ascii="Tahoma" w:hAnsi="Tahoma" w:cs="Tahoma"/>
                <w:b/>
                <w:bCs/>
                <w:sz w:val="20"/>
                <w:szCs w:val="20"/>
                <w:rtl/>
              </w:rPr>
              <w:t>إدارة البرنامج ورصده:</w:t>
            </w:r>
          </w:p>
          <w:p w:rsidRPr="000019D9" w:rsidR="003E155E" w:rsidP="003E155E" w:rsidRDefault="003E155E" w14:paraId="0437ABEB" w14:textId="77777777">
            <w:pPr>
              <w:numPr>
                <w:ilvl w:val="0"/>
                <w:numId w:val="36"/>
              </w:numPr>
              <w:bidi/>
              <w:spacing w:before="60" w:line="276" w:lineRule="auto"/>
              <w:contextualSpacing/>
              <w:jc w:val="both"/>
              <w:textDirection w:val="tbRlV"/>
              <w:rPr>
                <w:rFonts w:hint="default" w:ascii="Tahoma" w:hAnsi="Tahoma" w:cs="Tahoma"/>
                <w:sz w:val="20"/>
                <w:szCs w:val="20"/>
                <w:lang w:val="ar-SA" w:eastAsia="zh-TW"/>
              </w:rPr>
            </w:pPr>
            <w:r w:rsidRPr="000019D9">
              <w:rPr>
                <w:rFonts w:hint="default" w:ascii="Tahoma" w:hAnsi="Tahoma" w:cs="Tahoma"/>
                <w:sz w:val="20"/>
                <w:szCs w:val="20"/>
                <w:rtl/>
              </w:rPr>
              <w:t xml:space="preserve">تحديد المخاطر الشاملة وتدابير التخفيف المناسبة. </w:t>
            </w:r>
          </w:p>
          <w:p w:rsidRPr="00D21F8A" w:rsidR="003E155E" w:rsidP="003E155E" w:rsidRDefault="003E155E" w14:paraId="66CAF95C" w14:textId="77777777">
            <w:pPr>
              <w:pStyle w:val="Title"/>
              <w:numPr>
                <w:ilvl w:val="0"/>
                <w:numId w:val="36"/>
              </w:numPr>
              <w:autoSpaceDE w:val="0"/>
              <w:autoSpaceDN w:val="0"/>
              <w:bidi/>
              <w:adjustRightInd w:val="0"/>
              <w:spacing w:before="60" w:line="276" w:lineRule="auto"/>
              <w:contextualSpacing/>
              <w:jc w:val="both"/>
              <w:textDirection w:val="tbRlV"/>
              <w:rPr>
                <w:rFonts w:hint="default" w:ascii="Tahoma" w:hAnsi="Tahoma" w:cs="Tahoma"/>
                <w:b w:val="0"/>
                <w:bCs/>
                <w:sz w:val="20"/>
                <w:lang w:val="ar-SA" w:eastAsia="zh-TW"/>
              </w:rPr>
            </w:pPr>
            <w:r w:rsidRPr="00D21F8A">
              <w:rPr>
                <w:rFonts w:hint="default" w:ascii="Tahoma" w:hAnsi="Tahoma" w:cs="Tahoma"/>
                <w:sz w:val="20"/>
                <w:rtl/>
              </w:rPr>
              <w:t>جدول زمني واقعي للأنشطة واستراتيجية التنفيذ لتحقيق الأهداف في غضون الإطار الزمني المحدد. وينبغي عموماً ألا تستمر المشاريع لأكثر من 24شهراً.</w:t>
            </w:r>
          </w:p>
          <w:p w:rsidRPr="003E155E" w:rsidR="005B0210" w:rsidP="003E155E" w:rsidRDefault="003E155E" w14:paraId="734E7D3E" w14:textId="17C9BF89">
            <w:pPr>
              <w:pStyle w:val="Title"/>
              <w:numPr>
                <w:ilvl w:val="0"/>
                <w:numId w:val="36"/>
              </w:numPr>
              <w:autoSpaceDE w:val="0"/>
              <w:autoSpaceDN w:val="0"/>
              <w:bidi/>
              <w:adjustRightInd w:val="0"/>
              <w:spacing w:before="60" w:line="276" w:lineRule="auto"/>
              <w:contextualSpacing/>
              <w:jc w:val="both"/>
              <w:textDirection w:val="tbRlV"/>
              <w:rPr>
                <w:rFonts w:hint="default" w:ascii="Tahoma" w:hAnsi="Tahoma" w:cs="Tahoma"/>
                <w:b w:val="0"/>
                <w:bCs/>
                <w:sz w:val="20"/>
                <w:lang w:val="ar-SA" w:eastAsia="zh-TW"/>
              </w:rPr>
            </w:pPr>
            <w:r w:rsidRPr="00D21F8A">
              <w:rPr>
                <w:rFonts w:hint="default" w:ascii="Tahoma" w:hAnsi="Tahoma" w:cs="Tahoma"/>
                <w:sz w:val="20"/>
                <w:rtl/>
              </w:rPr>
              <w:t>تحديد نُهج الرصد والتقييم المناسبة وذات الصلة، استناداً إلى إطار النتائج والمؤشرات</w:t>
            </w:r>
            <w:r>
              <w:rPr>
                <w:rFonts w:hint="default" w:ascii="Tahoma" w:hAnsi="Tahoma" w:cs="Tahoma"/>
                <w:sz w:val="20"/>
                <w:rtl/>
              </w:rPr>
              <w:t>.</w:t>
            </w:r>
          </w:p>
        </w:tc>
      </w:tr>
      <w:tr w:rsidRPr="005B0210" w:rsidR="005B0210" w:rsidTr="005B0210" w14:paraId="15253711" w14:textId="77777777">
        <w:tc>
          <w:tcPr>
            <w:tcW w:w="3595" w:type="dxa"/>
            <w:vMerge/>
          </w:tcPr>
          <w:p w:rsidRPr="005B0210" w:rsidR="005B0210" w:rsidP="005B0210" w:rsidRDefault="005B0210" w14:paraId="7B21A69D" w14:textId="77777777">
            <w:pPr>
              <w:bidi/>
              <w:spacing w:line="276" w:lineRule="auto"/>
              <w:ind w:left="360"/>
              <w:jc w:val="both"/>
              <w:textDirection w:val="tbRlV"/>
              <w:rPr>
                <w:rFonts w:hint="default" w:ascii="Tahoma" w:hAnsi="Tahoma" w:cs="Tahoma"/>
                <w:sz w:val="20"/>
                <w:szCs w:val="20"/>
              </w:rPr>
            </w:pPr>
          </w:p>
        </w:tc>
        <w:tc>
          <w:tcPr>
            <w:tcW w:w="5755" w:type="dxa"/>
          </w:tcPr>
          <w:p w:rsidRPr="003E155E" w:rsidR="003E155E" w:rsidP="003E155E" w:rsidRDefault="003E155E" w14:paraId="5D2E4ECA" w14:textId="77777777">
            <w:pPr>
              <w:bidi/>
              <w:spacing w:line="276" w:lineRule="auto"/>
              <w:ind w:left="360"/>
              <w:jc w:val="both"/>
              <w:textDirection w:val="tbRlV"/>
              <w:rPr>
                <w:rFonts w:hint="default" w:ascii="Tahoma" w:hAnsi="Tahoma" w:cs="Tahoma"/>
                <w:b/>
                <w:bCs/>
                <w:sz w:val="20"/>
                <w:szCs w:val="20"/>
                <w:lang w:val="ar-SA"/>
              </w:rPr>
            </w:pPr>
            <w:r w:rsidRPr="003E155E">
              <w:rPr>
                <w:rFonts w:hint="default" w:ascii="Tahoma" w:hAnsi="Tahoma" w:cs="Tahoma"/>
                <w:b/>
                <w:bCs/>
                <w:sz w:val="20"/>
                <w:szCs w:val="20"/>
                <w:rtl/>
              </w:rPr>
              <w:t>الاستدامة والملكية الوطنية:</w:t>
            </w:r>
          </w:p>
          <w:p w:rsidRPr="00D21F8A" w:rsidR="003E155E" w:rsidP="003E155E" w:rsidRDefault="003E155E" w14:paraId="47609DD9" w14:textId="77777777">
            <w:pPr>
              <w:pStyle w:val="Title"/>
              <w:numPr>
                <w:ilvl w:val="0"/>
                <w:numId w:val="37"/>
              </w:numPr>
              <w:bidi/>
              <w:spacing w:before="60" w:line="276" w:lineRule="auto"/>
              <w:contextualSpacing/>
              <w:jc w:val="both"/>
              <w:textDirection w:val="tbRlV"/>
              <w:rPr>
                <w:rFonts w:hint="default" w:ascii="Tahoma" w:hAnsi="Tahoma" w:cs="Tahoma"/>
                <w:b w:val="0"/>
                <w:sz w:val="20"/>
                <w:lang w:val="ar-SA" w:eastAsia="zh-TW"/>
              </w:rPr>
            </w:pPr>
            <w:r w:rsidRPr="00D21F8A">
              <w:rPr>
                <w:rFonts w:hint="default" w:ascii="Tahoma" w:hAnsi="Tahoma" w:cs="Tahoma"/>
                <w:sz w:val="20"/>
                <w:rtl/>
              </w:rPr>
              <w:t>تعزيز الملكية الوطنية والمحلية في وضع وإنشاء الأنشطة، وأهداف محددة لبناء إمكانات الجهات الفاعلة الوطنية والمحلية.</w:t>
            </w:r>
          </w:p>
          <w:p w:rsidRPr="005B0210" w:rsidR="005B0210" w:rsidP="003E155E" w:rsidRDefault="003E155E" w14:paraId="71AD01A6" w14:textId="49307C9F">
            <w:pPr>
              <w:numPr>
                <w:ilvl w:val="0"/>
                <w:numId w:val="37"/>
              </w:numPr>
              <w:autoSpaceDE w:val="0"/>
              <w:autoSpaceDN w:val="0"/>
              <w:bidi/>
              <w:adjustRightInd w:val="0"/>
              <w:spacing w:line="276" w:lineRule="auto"/>
              <w:contextualSpacing/>
              <w:jc w:val="both"/>
              <w:textDirection w:val="tbRlV"/>
              <w:rPr>
                <w:rFonts w:hint="default" w:ascii="Tahoma" w:hAnsi="Tahoma" w:cs="Tahoma"/>
                <w:sz w:val="20"/>
                <w:szCs w:val="20"/>
                <w:lang w:val="ar-SA" w:eastAsia="zh-TW"/>
              </w:rPr>
            </w:pPr>
            <w:r w:rsidRPr="00D21F8A">
              <w:rPr>
                <w:rFonts w:hint="default" w:ascii="Tahoma" w:hAnsi="Tahoma" w:cs="Tahoma"/>
                <w:sz w:val="20"/>
                <w:szCs w:val="20"/>
                <w:rtl/>
              </w:rPr>
              <w:t xml:space="preserve">استدامة البرنامج بعد فترة التمويل، وعند الاقتضاء، كيفية إعادة إنتاج البرنامج وتحسينه مع مرور الوقت. </w:t>
            </w:r>
          </w:p>
        </w:tc>
      </w:tr>
      <w:tr w:rsidRPr="005B0210" w:rsidR="005B0210" w:rsidTr="005B0210" w14:paraId="7A6D1F4D" w14:textId="77777777">
        <w:tc>
          <w:tcPr>
            <w:tcW w:w="3595" w:type="dxa"/>
            <w:vMerge/>
          </w:tcPr>
          <w:p w:rsidRPr="005B0210" w:rsidR="005B0210" w:rsidP="005B0210" w:rsidRDefault="005B0210" w14:paraId="4FBE4118" w14:textId="77777777">
            <w:pPr>
              <w:bidi/>
              <w:spacing w:line="276" w:lineRule="auto"/>
              <w:ind w:left="360"/>
              <w:jc w:val="both"/>
              <w:textDirection w:val="tbRlV"/>
              <w:rPr>
                <w:rFonts w:hint="default" w:ascii="Tahoma" w:hAnsi="Tahoma" w:cs="Tahoma"/>
                <w:sz w:val="20"/>
                <w:szCs w:val="20"/>
              </w:rPr>
            </w:pPr>
          </w:p>
        </w:tc>
        <w:tc>
          <w:tcPr>
            <w:tcW w:w="5755" w:type="dxa"/>
          </w:tcPr>
          <w:p w:rsidRPr="005B0210" w:rsidR="005B0210" w:rsidP="005B0210" w:rsidRDefault="003E155E" w14:paraId="50D41F38" w14:textId="2EBEE027">
            <w:pPr>
              <w:bidi/>
              <w:spacing w:line="276" w:lineRule="auto"/>
              <w:ind w:left="360"/>
              <w:jc w:val="both"/>
              <w:textDirection w:val="tbRlV"/>
              <w:rPr>
                <w:rFonts w:hint="default" w:ascii="Tahoma" w:hAnsi="Tahoma" w:cs="Tahoma"/>
                <w:b/>
                <w:bCs/>
                <w:sz w:val="20"/>
                <w:szCs w:val="20"/>
              </w:rPr>
            </w:pPr>
            <w:r>
              <w:rPr>
                <w:rFonts w:hint="default" w:ascii="Tahoma" w:hAnsi="Tahoma" w:cs="Tahoma"/>
                <w:b/>
                <w:bCs/>
                <w:sz w:val="20"/>
                <w:szCs w:val="20"/>
                <w:rtl/>
              </w:rPr>
              <w:t>الميزانية</w:t>
            </w:r>
          </w:p>
          <w:p w:rsidR="0008295F" w:rsidP="0008295F" w:rsidRDefault="0008295F" w14:paraId="22F99705" w14:textId="4047553E">
            <w:pPr>
              <w:numPr>
                <w:ilvl w:val="0"/>
                <w:numId w:val="34"/>
              </w:numPr>
              <w:bidi/>
              <w:spacing w:line="276" w:lineRule="auto"/>
              <w:jc w:val="both"/>
              <w:textDirection w:val="tbRlV"/>
              <w:rPr>
                <w:rFonts w:hint="default" w:ascii="Tahoma" w:hAnsi="Tahoma" w:cs="Tahoma"/>
                <w:sz w:val="20"/>
                <w:szCs w:val="20"/>
              </w:rPr>
            </w:pPr>
            <w:r w:rsidRPr="0008295F">
              <w:rPr>
                <w:rFonts w:hint="default" w:ascii="Tahoma" w:hAnsi="Tahoma" w:cs="Tahoma"/>
                <w:sz w:val="20"/>
                <w:szCs w:val="20"/>
                <w:rtl/>
              </w:rPr>
              <w:t>الميزانية متسقة عبر جميع الوثائق ومفصلة لكل مخرجات في إطار عمل النتيجة</w:t>
            </w:r>
            <w:r>
              <w:rPr>
                <w:rFonts w:hint="default" w:ascii="Tahoma" w:hAnsi="Tahoma" w:cs="Tahoma"/>
                <w:sz w:val="20"/>
                <w:szCs w:val="20"/>
                <w:rtl/>
              </w:rPr>
              <w:t>.</w:t>
            </w:r>
          </w:p>
          <w:p w:rsidRPr="000019D9" w:rsidR="0008295F" w:rsidP="0008295F" w:rsidRDefault="0008295F" w14:paraId="151241CE" w14:textId="35A1622C">
            <w:pPr>
              <w:numPr>
                <w:ilvl w:val="0"/>
                <w:numId w:val="34"/>
              </w:numPr>
              <w:autoSpaceDE w:val="0"/>
              <w:autoSpaceDN w:val="0"/>
              <w:bidi/>
              <w:adjustRightInd w:val="0"/>
              <w:spacing w:line="276" w:lineRule="auto"/>
              <w:contextualSpacing/>
              <w:jc w:val="both"/>
              <w:textDirection w:val="tbRlV"/>
              <w:rPr>
                <w:rFonts w:hint="default" w:ascii="Tahoma" w:hAnsi="Tahoma" w:cs="Tahoma"/>
                <w:sz w:val="20"/>
                <w:szCs w:val="20"/>
                <w:lang w:val="ar-SA" w:eastAsia="zh-TW"/>
              </w:rPr>
            </w:pPr>
            <w:r w:rsidRPr="00D21F8A">
              <w:rPr>
                <w:rFonts w:hint="default" w:ascii="Tahoma" w:hAnsi="Tahoma" w:cs="Tahoma"/>
                <w:sz w:val="20"/>
                <w:szCs w:val="20"/>
                <w:rtl/>
              </w:rPr>
              <w:t>تشمل الميزانية التكاليف التشغيلية غير المباشرة ضمن المستوى المسموح به (لا يزيد عن 7</w:t>
            </w:r>
            <w:r>
              <w:rPr>
                <w:rFonts w:hint="default" w:ascii="Tahoma" w:hAnsi="Tahoma" w:cs="Tahoma"/>
                <w:sz w:val="20"/>
                <w:szCs w:val="20"/>
                <w:rtl/>
              </w:rPr>
              <w:t>٪</w:t>
            </w:r>
            <w:r w:rsidRPr="00D21F8A">
              <w:rPr>
                <w:rFonts w:hint="default" w:ascii="Tahoma" w:hAnsi="Tahoma" w:cs="Tahoma"/>
                <w:sz w:val="20"/>
                <w:szCs w:val="20"/>
                <w:rtl/>
              </w:rPr>
              <w:t xml:space="preserve">). </w:t>
            </w:r>
          </w:p>
          <w:p w:rsidRPr="005B0210" w:rsidR="005B0210" w:rsidP="0008295F" w:rsidRDefault="0008295F" w14:paraId="4EA3BBEC" w14:textId="0A7832F3">
            <w:pPr>
              <w:numPr>
                <w:ilvl w:val="0"/>
                <w:numId w:val="34"/>
              </w:numPr>
              <w:autoSpaceDE w:val="0"/>
              <w:autoSpaceDN w:val="0"/>
              <w:bidi/>
              <w:adjustRightInd w:val="0"/>
              <w:spacing w:line="276" w:lineRule="auto"/>
              <w:contextualSpacing/>
              <w:jc w:val="both"/>
              <w:textDirection w:val="tbRlV"/>
              <w:rPr>
                <w:rFonts w:hint="default" w:ascii="Tahoma" w:hAnsi="Tahoma" w:cs="Tahoma"/>
                <w:sz w:val="20"/>
                <w:szCs w:val="20"/>
                <w:lang w:val="ar-SA" w:eastAsia="zh-TW"/>
              </w:rPr>
            </w:pPr>
            <w:r w:rsidRPr="00D21F8A">
              <w:rPr>
                <w:rFonts w:hint="default" w:ascii="Tahoma" w:hAnsi="Tahoma" w:cs="Tahoma"/>
                <w:sz w:val="20"/>
                <w:szCs w:val="20"/>
                <w:rtl/>
              </w:rPr>
              <w:t>الميزانية كافية ومعقولة للأنشطة المقترحة، وتأخذ في الاعتبار حجم المشاكل.</w:t>
            </w:r>
          </w:p>
        </w:tc>
      </w:tr>
    </w:tbl>
    <w:p w:rsidR="005E25BD" w:rsidP="0008295F" w:rsidRDefault="005E25BD" w14:paraId="4F5EC0D1" w14:textId="0B3FF75F">
      <w:pPr>
        <w:autoSpaceDE w:val="0"/>
        <w:autoSpaceDN w:val="0"/>
        <w:bidi/>
        <w:adjustRightInd w:val="0"/>
        <w:spacing w:after="0" w:line="276" w:lineRule="auto"/>
        <w:contextualSpacing/>
        <w:jc w:val="both"/>
        <w:textDirection w:val="tbRlV"/>
        <w:rPr>
          <w:rFonts w:hint="default" w:ascii="Tahoma" w:hAnsi="Tahoma" w:cs="Tahoma"/>
          <w:sz w:val="20"/>
          <w:szCs w:val="20"/>
          <w:rtl/>
          <w:lang w:val="ar-SA" w:eastAsia="zh-TW"/>
        </w:rPr>
      </w:pPr>
    </w:p>
    <w:p w:rsidRPr="005E25BD" w:rsidR="0008295F" w:rsidP="0008295F" w:rsidRDefault="0008295F" w14:paraId="3001B2A2" w14:textId="77777777">
      <w:pPr>
        <w:autoSpaceDE w:val="0"/>
        <w:autoSpaceDN w:val="0"/>
        <w:bidi/>
        <w:adjustRightInd w:val="0"/>
        <w:spacing w:after="0" w:line="276" w:lineRule="auto"/>
        <w:contextualSpacing/>
        <w:jc w:val="both"/>
        <w:textDirection w:val="tbRlV"/>
        <w:rPr>
          <w:rFonts w:hint="default" w:ascii="Tahoma" w:hAnsi="Tahoma" w:cs="Tahoma"/>
          <w:sz w:val="20"/>
          <w:szCs w:val="20"/>
          <w:lang w:val="ar-SA" w:eastAsia="zh-TW"/>
        </w:rPr>
      </w:pPr>
    </w:p>
    <w:p w:rsidRPr="0079183B" w:rsidR="00B00CA8" w:rsidP="000019D9" w:rsidRDefault="00E73428" w14:paraId="4A683573" w14:textId="3C12E1D7">
      <w:pPr>
        <w:pStyle w:val="ListParagraph"/>
        <w:numPr>
          <w:ilvl w:val="0"/>
          <w:numId w:val="23"/>
        </w:numPr>
        <w:bidi/>
        <w:spacing w:after="0" w:line="276" w:lineRule="auto"/>
        <w:textDirection w:val="tbRlV"/>
        <w:rPr>
          <w:rFonts w:hint="default" w:ascii="Tahoma" w:hAnsi="Tahoma" w:cs="Tahoma"/>
          <w:b/>
          <w:color w:val="00B0F0"/>
          <w:szCs w:val="22"/>
          <w:lang w:val="ar-SA" w:eastAsia="zh-TW"/>
        </w:rPr>
      </w:pPr>
      <w:r w:rsidRPr="0079183B">
        <w:rPr>
          <w:rFonts w:hint="default" w:ascii="Tahoma" w:hAnsi="Tahoma" w:cs="Tahoma"/>
          <w:b/>
          <w:bCs/>
          <w:color w:val="00B0F0"/>
          <w:szCs w:val="22"/>
          <w:rtl/>
        </w:rPr>
        <w:t>موارد مفيدة</w:t>
      </w:r>
    </w:p>
    <w:p w:rsidRPr="00665B11" w:rsidR="00F307D1" w:rsidP="00F307D1" w:rsidRDefault="006B1832" w14:paraId="47AA7798" w14:textId="157B3638">
      <w:pPr>
        <w:pStyle w:val="ListParagraph"/>
        <w:numPr>
          <w:ilvl w:val="0"/>
          <w:numId w:val="7"/>
        </w:numPr>
        <w:bidi/>
        <w:spacing w:after="0" w:line="276" w:lineRule="auto"/>
        <w:textDirection w:val="tbRlV"/>
        <w:rPr>
          <w:rFonts w:hint="default" w:ascii="Tahoma" w:hAnsi="Tahoma" w:cs="Tahoma"/>
          <w:sz w:val="20"/>
          <w:szCs w:val="20"/>
          <w:lang w:val="ar-SA" w:eastAsia="zh-TW"/>
        </w:rPr>
      </w:pPr>
      <w:r w:rsidRPr="00D21F8A">
        <w:rPr>
          <w:rFonts w:hint="default" w:ascii="Tahoma" w:hAnsi="Tahoma" w:cs="Tahoma"/>
          <w:sz w:val="20"/>
          <w:szCs w:val="20"/>
          <w:rtl/>
        </w:rPr>
        <w:t>موقع الصندوق على الإنترنت</w:t>
      </w:r>
      <w:r w:rsidRPr="00D21F8A">
        <w:rPr>
          <w:rFonts w:hint="default" w:ascii="Tahoma" w:hAnsi="Tahoma" w:cs="Tahoma"/>
          <w:sz w:val="20"/>
          <w:szCs w:val="20"/>
        </w:rPr>
        <w:t>:</w:t>
      </w:r>
      <w:r w:rsidRPr="00D21F8A">
        <w:rPr>
          <w:rFonts w:hint="default" w:ascii="Tahoma" w:hAnsi="Tahoma" w:cs="Tahoma"/>
          <w:sz w:val="20"/>
          <w:szCs w:val="20"/>
          <w:rtl/>
        </w:rPr>
        <w:t xml:space="preserve"> </w:t>
      </w:r>
      <w:r w:rsidRPr="00D21F8A" w:rsidR="00D87B21">
        <w:rPr>
          <w:rFonts w:hint="default" w:ascii="Tahoma" w:hAnsi="Tahoma" w:cs="Tahoma"/>
          <w:sz w:val="20"/>
          <w:szCs w:val="20"/>
          <w:rtl/>
        </w:rPr>
        <w:t xml:space="preserve"> </w:t>
      </w:r>
      <w:hyperlink w:history="1" r:id="rId12">
        <w:r w:rsidRPr="00AB0D57" w:rsidR="00D87B21">
          <w:rPr>
            <w:rStyle w:val="Hyperlink"/>
            <w:rFonts w:hint="default" w:asciiTheme="minorHAnsi" w:cstheme="minorHAnsi"/>
            <w:sz w:val="20"/>
            <w:szCs w:val="20"/>
            <w:rtl/>
          </w:rPr>
          <w:t>www.wphfund.org</w:t>
        </w:r>
      </w:hyperlink>
      <w:r w:rsidRPr="00D21F8A" w:rsidR="00D87B21">
        <w:rPr>
          <w:rFonts w:hint="default" w:ascii="Tahoma" w:hAnsi="Tahoma" w:cs="Tahoma"/>
          <w:sz w:val="20"/>
          <w:szCs w:val="20"/>
          <w:rtl/>
        </w:rPr>
        <w:t xml:space="preserve"> </w:t>
      </w:r>
    </w:p>
    <w:p w:rsidRPr="007B38BD" w:rsidR="00665B11" w:rsidP="007B38BD" w:rsidRDefault="00665B11" w14:paraId="470229E9" w14:textId="71E2861D">
      <w:pPr>
        <w:pStyle w:val="ListParagraph"/>
        <w:numPr>
          <w:ilvl w:val="0"/>
          <w:numId w:val="7"/>
        </w:numPr>
        <w:bidi/>
        <w:spacing w:line="276" w:lineRule="auto"/>
        <w:textDirection w:val="tbRlV"/>
        <w:rPr>
          <w:rFonts w:hint="default" w:ascii="Tahoma" w:hAnsi="Tahoma" w:cs="Tahoma"/>
          <w:sz w:val="20"/>
          <w:szCs w:val="20"/>
        </w:rPr>
      </w:pPr>
      <w:r w:rsidRPr="00082B0A">
        <w:rPr>
          <w:rStyle w:val="Hyperlink"/>
          <w:rFonts w:hint="default" w:ascii="Tahoma" w:hAnsi="Tahoma" w:cs="Tahoma"/>
          <w:color w:val="auto"/>
          <w:sz w:val="20"/>
          <w:szCs w:val="20"/>
          <w:u w:val="none"/>
          <w:rtl/>
          <w:lang w:val="ar-SA" w:eastAsia="zh-TW"/>
        </w:rPr>
        <w:t xml:space="preserve">ورقة إرشاد المؤشرات </w:t>
      </w:r>
      <w:r>
        <w:rPr>
          <w:rStyle w:val="Hyperlink"/>
          <w:rFonts w:hint="default" w:ascii="Tahoma" w:hAnsi="Tahoma" w:cs="Tahoma"/>
          <w:color w:val="auto"/>
          <w:sz w:val="20"/>
          <w:szCs w:val="20"/>
          <w:u w:val="none"/>
          <w:rtl/>
          <w:lang w:val="ar-SA" w:eastAsia="zh-TW"/>
        </w:rPr>
        <w:t>ل</w:t>
      </w:r>
      <w:r w:rsidRPr="00082B0A">
        <w:rPr>
          <w:rFonts w:hint="default" w:ascii="Tahoma" w:hAnsi="Tahoma" w:cs="Tahoma"/>
          <w:sz w:val="20"/>
          <w:szCs w:val="20"/>
          <w:rtl/>
          <w:lang w:val="ar-SA" w:eastAsia="zh-TW"/>
        </w:rPr>
        <w:t>مجال التأثير</w:t>
      </w:r>
      <w:r w:rsidR="00527AF4">
        <w:rPr>
          <w:rFonts w:ascii="Tahoma" w:hAnsi="Tahoma" w:cs="Tahoma"/>
          <w:sz w:val="20"/>
          <w:szCs w:val="20"/>
          <w:rtl/>
          <w:lang w:val="ar-SA" w:eastAsia="zh-TW"/>
        </w:rPr>
        <w:t xml:space="preserve"> 1</w:t>
      </w:r>
      <w:r>
        <w:rPr>
          <w:rFonts w:ascii="Tahoma" w:hAnsi="Tahoma" w:cs="Tahoma"/>
          <w:sz w:val="20"/>
          <w:szCs w:val="20"/>
          <w:rtl/>
          <w:lang w:val="ar-SA" w:eastAsia="zh-TW"/>
        </w:rPr>
        <w:t xml:space="preserve">: </w:t>
      </w:r>
      <w:r w:rsidRPr="007B38BD" w:rsidR="007B38BD">
        <w:rPr>
          <w:rFonts w:ascii="Tahoma" w:hAnsi="Tahoma" w:cs="Tahoma"/>
          <w:sz w:val="20"/>
          <w:szCs w:val="20"/>
          <w:rtl/>
        </w:rPr>
        <w:t>بیئة</w:t>
      </w:r>
      <w:r w:rsidRPr="007B38BD" w:rsidR="007B38BD">
        <w:rPr>
          <w:rFonts w:hint="default" w:ascii="Tahoma" w:hAnsi="Tahoma" w:cs="Tahoma"/>
          <w:sz w:val="20"/>
          <w:szCs w:val="20"/>
          <w:rtl/>
        </w:rPr>
        <w:t xml:space="preserve"> </w:t>
      </w:r>
      <w:r w:rsidRPr="007B38BD" w:rsidR="007B38BD">
        <w:rPr>
          <w:rFonts w:ascii="Tahoma" w:hAnsi="Tahoma" w:cs="Tahoma"/>
          <w:sz w:val="20"/>
          <w:szCs w:val="20"/>
          <w:rtl/>
        </w:rPr>
        <w:t>تمكینیةّ</w:t>
      </w:r>
      <w:r w:rsidRPr="007B38BD" w:rsidR="007B38BD">
        <w:rPr>
          <w:rFonts w:hint="default" w:ascii="Tahoma" w:hAnsi="Tahoma" w:cs="Tahoma"/>
          <w:sz w:val="20"/>
          <w:szCs w:val="20"/>
          <w:rtl/>
        </w:rPr>
        <w:t xml:space="preserve"> </w:t>
      </w:r>
      <w:r w:rsidRPr="007B38BD" w:rsidR="007B38BD">
        <w:rPr>
          <w:rFonts w:ascii="Tahoma" w:hAnsi="Tahoma" w:cs="Tahoma"/>
          <w:sz w:val="20"/>
          <w:szCs w:val="20"/>
          <w:rtl/>
        </w:rPr>
        <w:t>للمرأة</w:t>
      </w:r>
      <w:r w:rsidR="007B38BD">
        <w:rPr>
          <w:rFonts w:ascii="Tahoma" w:hAnsi="Tahoma" w:cs="Tahoma"/>
          <w:sz w:val="20"/>
          <w:szCs w:val="20"/>
          <w:rtl/>
        </w:rPr>
        <w:t xml:space="preserve"> </w:t>
      </w:r>
      <w:r w:rsidRPr="007B38BD" w:rsidR="007B38BD">
        <w:rPr>
          <w:rFonts w:ascii="Tahoma" w:hAnsi="Tahoma" w:cs="Tahoma"/>
          <w:sz w:val="20"/>
          <w:szCs w:val="20"/>
          <w:rtl/>
        </w:rPr>
        <w:t>والسلام</w:t>
      </w:r>
      <w:r w:rsidRPr="007B38BD" w:rsidR="007B38BD">
        <w:rPr>
          <w:rFonts w:hint="default" w:ascii="Tahoma" w:hAnsi="Tahoma" w:cs="Tahoma"/>
          <w:sz w:val="20"/>
          <w:szCs w:val="20"/>
          <w:rtl/>
        </w:rPr>
        <w:t xml:space="preserve"> </w:t>
      </w:r>
      <w:r w:rsidRPr="007B38BD" w:rsidR="007B38BD">
        <w:rPr>
          <w:rFonts w:ascii="Tahoma" w:hAnsi="Tahoma" w:cs="Tahoma"/>
          <w:sz w:val="20"/>
          <w:szCs w:val="20"/>
          <w:rtl/>
        </w:rPr>
        <w:t>والأم</w:t>
      </w:r>
      <w:r w:rsidR="00F840FA">
        <w:rPr>
          <w:rFonts w:ascii="Tahoma" w:hAnsi="Tahoma" w:cs="Tahoma"/>
          <w:sz w:val="20"/>
          <w:szCs w:val="20"/>
          <w:rtl/>
        </w:rPr>
        <w:t xml:space="preserve"> </w:t>
      </w:r>
      <w:hyperlink w:history="1" r:id="rId13">
        <w:r w:rsidRPr="00124E80" w:rsidR="00F840FA">
          <w:rPr>
            <w:rStyle w:val="Hyperlink"/>
            <w:rFonts w:hint="default" w:ascii="Tahoma" w:hAnsi="Tahoma" w:cs="Tahoma"/>
            <w:sz w:val="20"/>
            <w:szCs w:val="20"/>
            <w:rtl/>
          </w:rPr>
          <w:t>[</w:t>
        </w:r>
        <w:r w:rsidRPr="00124E80" w:rsidR="00F840FA">
          <w:rPr>
            <w:rStyle w:val="Hyperlink"/>
            <w:rFonts w:ascii="Tahoma" w:hAnsi="Tahoma" w:cs="Tahoma" w:eastAsiaTheme="minorEastAsia"/>
            <w:sz w:val="20"/>
            <w:szCs w:val="20"/>
            <w:rtl/>
            <w:lang w:val="fr-CH" w:eastAsia="zh-CN"/>
          </w:rPr>
          <w:t>ال</w:t>
        </w:r>
        <w:r w:rsidRPr="00124E80" w:rsidR="00F840FA">
          <w:rPr>
            <w:rStyle w:val="Hyperlink"/>
            <w:rFonts w:hint="default" w:ascii="Tahoma" w:hAnsi="Tahoma" w:cs="Tahoma"/>
            <w:sz w:val="20"/>
            <w:szCs w:val="20"/>
            <w:rtl/>
          </w:rPr>
          <w:t>إنجليزي</w:t>
        </w:r>
        <w:r w:rsidRPr="00124E80" w:rsidR="00F840FA">
          <w:rPr>
            <w:rStyle w:val="Hyperlink"/>
            <w:rFonts w:ascii="Tahoma" w:hAnsi="Tahoma" w:cs="Tahoma"/>
            <w:sz w:val="20"/>
            <w:szCs w:val="20"/>
            <w:rtl/>
          </w:rPr>
          <w:t>ة</w:t>
        </w:r>
        <w:r w:rsidRPr="00124E80" w:rsidR="00F840FA">
          <w:rPr>
            <w:rStyle w:val="Hyperlink"/>
            <w:rFonts w:hint="default" w:ascii="Tahoma" w:hAnsi="Tahoma" w:cs="Tahoma"/>
            <w:sz w:val="20"/>
            <w:szCs w:val="20"/>
            <w:rtl/>
          </w:rPr>
          <w:t>]</w:t>
        </w:r>
      </w:hyperlink>
      <w:r w:rsidR="00F840FA">
        <w:rPr>
          <w:rFonts w:ascii="Tahoma" w:hAnsi="Tahoma" w:cs="Tahoma"/>
          <w:sz w:val="20"/>
          <w:szCs w:val="20"/>
          <w:rtl/>
        </w:rPr>
        <w:t xml:space="preserve"> - </w:t>
      </w:r>
      <w:hyperlink w:history="1" r:id="rId14">
        <w:r w:rsidRPr="000759AF" w:rsidR="00F840FA">
          <w:rPr>
            <w:rStyle w:val="Hyperlink"/>
            <w:rFonts w:hint="default" w:ascii="Tahoma" w:hAnsi="Tahoma" w:cs="Tahoma"/>
            <w:sz w:val="20"/>
            <w:szCs w:val="20"/>
            <w:rtl/>
          </w:rPr>
          <w:t>[</w:t>
        </w:r>
        <w:r w:rsidRPr="000759AF" w:rsidR="00F840FA">
          <w:rPr>
            <w:rStyle w:val="Hyperlink"/>
            <w:rFonts w:ascii="Tahoma" w:hAnsi="Tahoma" w:cs="Tahoma" w:eastAsiaTheme="minorEastAsia"/>
            <w:sz w:val="20"/>
            <w:szCs w:val="20"/>
            <w:rtl/>
            <w:lang w:val="fr-CH" w:eastAsia="zh-CN"/>
          </w:rPr>
          <w:t>ال</w:t>
        </w:r>
        <w:r w:rsidRPr="000759AF" w:rsidR="00F840FA">
          <w:rPr>
            <w:rStyle w:val="Hyperlink"/>
            <w:rFonts w:hint="default" w:ascii="Tahoma" w:hAnsi="Tahoma" w:cs="Tahoma"/>
            <w:sz w:val="20"/>
            <w:szCs w:val="20"/>
            <w:rtl/>
          </w:rPr>
          <w:t>عربي</w:t>
        </w:r>
        <w:r w:rsidRPr="000759AF" w:rsidR="00F840FA">
          <w:rPr>
            <w:rStyle w:val="Hyperlink"/>
            <w:rFonts w:ascii="Tahoma" w:hAnsi="Tahoma" w:cs="Tahoma"/>
            <w:sz w:val="20"/>
            <w:szCs w:val="20"/>
            <w:rtl/>
          </w:rPr>
          <w:t>ة</w:t>
        </w:r>
        <w:r w:rsidRPr="000759AF" w:rsidR="00F840FA">
          <w:rPr>
            <w:rStyle w:val="Hyperlink"/>
            <w:rFonts w:hint="default" w:ascii="Tahoma" w:hAnsi="Tahoma" w:cs="Tahoma"/>
            <w:sz w:val="20"/>
            <w:szCs w:val="20"/>
            <w:rtl/>
          </w:rPr>
          <w:t>]</w:t>
        </w:r>
      </w:hyperlink>
    </w:p>
    <w:p w:rsidR="00082B0A" w:rsidP="00F840FA" w:rsidRDefault="005E25BD" w14:paraId="2106111D" w14:textId="377D12CE">
      <w:pPr>
        <w:pStyle w:val="ListParagraph"/>
        <w:numPr>
          <w:ilvl w:val="0"/>
          <w:numId w:val="7"/>
        </w:numPr>
        <w:bidi/>
        <w:spacing w:after="0" w:line="276" w:lineRule="auto"/>
        <w:textDirection w:val="tbRlV"/>
        <w:rPr>
          <w:rFonts w:hint="default" w:ascii="Tahoma" w:hAnsi="Tahoma" w:cs="Tahoma"/>
          <w:sz w:val="20"/>
          <w:szCs w:val="20"/>
          <w:lang w:eastAsia="zh-TW"/>
        </w:rPr>
      </w:pPr>
      <w:r w:rsidRPr="00082B0A">
        <w:rPr>
          <w:rStyle w:val="Hyperlink"/>
          <w:rFonts w:hint="default" w:ascii="Tahoma" w:hAnsi="Tahoma" w:cs="Tahoma"/>
          <w:color w:val="auto"/>
          <w:sz w:val="20"/>
          <w:szCs w:val="20"/>
          <w:u w:val="none"/>
          <w:rtl/>
          <w:lang w:val="ar-SA" w:eastAsia="zh-TW"/>
        </w:rPr>
        <w:t xml:space="preserve">ورقة إرشاد </w:t>
      </w:r>
      <w:r w:rsidRPr="00082B0A" w:rsidR="004503BF">
        <w:rPr>
          <w:rStyle w:val="Hyperlink"/>
          <w:rFonts w:hint="default" w:ascii="Tahoma" w:hAnsi="Tahoma" w:cs="Tahoma"/>
          <w:color w:val="auto"/>
          <w:sz w:val="20"/>
          <w:szCs w:val="20"/>
          <w:u w:val="none"/>
          <w:rtl/>
          <w:lang w:val="ar-SA" w:eastAsia="zh-TW"/>
        </w:rPr>
        <w:t>المؤشرات</w:t>
      </w:r>
      <w:r w:rsidRPr="00082B0A" w:rsidR="0008295F">
        <w:rPr>
          <w:rStyle w:val="Hyperlink"/>
          <w:rFonts w:hint="default" w:ascii="Tahoma" w:hAnsi="Tahoma" w:cs="Tahoma"/>
          <w:color w:val="auto"/>
          <w:sz w:val="20"/>
          <w:szCs w:val="20"/>
          <w:u w:val="none"/>
          <w:rtl/>
          <w:lang w:val="ar-SA" w:eastAsia="zh-TW"/>
        </w:rPr>
        <w:t xml:space="preserve"> </w:t>
      </w:r>
      <w:r w:rsidR="00082B0A">
        <w:rPr>
          <w:rStyle w:val="Hyperlink"/>
          <w:rFonts w:hint="default" w:ascii="Tahoma" w:hAnsi="Tahoma" w:cs="Tahoma"/>
          <w:color w:val="auto"/>
          <w:sz w:val="20"/>
          <w:szCs w:val="20"/>
          <w:u w:val="none"/>
          <w:rtl/>
          <w:lang w:val="ar-SA" w:eastAsia="zh-TW"/>
        </w:rPr>
        <w:t>ل</w:t>
      </w:r>
      <w:r w:rsidRPr="00082B0A" w:rsidR="00082B0A">
        <w:rPr>
          <w:rFonts w:hint="default" w:ascii="Tahoma" w:hAnsi="Tahoma" w:cs="Tahoma"/>
          <w:sz w:val="20"/>
          <w:szCs w:val="20"/>
          <w:rtl/>
          <w:lang w:val="ar-SA" w:eastAsia="zh-TW"/>
        </w:rPr>
        <w:t>مجال التأثير</w:t>
      </w:r>
      <w:r w:rsidR="00E119CC">
        <w:rPr>
          <w:rFonts w:ascii="Tahoma" w:hAnsi="Tahoma" w:cs="Tahoma"/>
          <w:sz w:val="20"/>
          <w:szCs w:val="20"/>
          <w:rtl/>
          <w:lang w:val="ar-SA" w:eastAsia="zh-TW"/>
        </w:rPr>
        <w:t xml:space="preserve"> </w:t>
      </w:r>
      <w:r w:rsidR="00F840FA">
        <w:rPr>
          <w:rFonts w:ascii="Tahoma" w:hAnsi="Tahoma" w:cs="Tahoma"/>
          <w:sz w:val="20"/>
          <w:szCs w:val="20"/>
          <w:rtl/>
          <w:lang w:val="ar-SA" w:eastAsia="zh-TW"/>
        </w:rPr>
        <w:t>4</w:t>
      </w:r>
      <w:r w:rsidR="00E119CC">
        <w:rPr>
          <w:rFonts w:ascii="Tahoma" w:hAnsi="Tahoma" w:cs="Tahoma"/>
          <w:sz w:val="20"/>
          <w:szCs w:val="20"/>
          <w:rtl/>
          <w:lang w:val="ar-SA" w:eastAsia="zh-TW"/>
        </w:rPr>
        <w:t xml:space="preserve">: </w:t>
      </w:r>
      <w:r w:rsidRPr="00F840FA" w:rsidR="00F840FA">
        <w:rPr>
          <w:rFonts w:hint="default" w:ascii="Tahoma" w:hAnsi="Tahoma" w:cs="Tahoma"/>
          <w:sz w:val="20"/>
          <w:szCs w:val="20"/>
          <w:rtl/>
        </w:rPr>
        <w:t>حل النزاعات</w:t>
      </w:r>
      <w:r w:rsidRPr="00F840FA" w:rsidR="00F840FA">
        <w:rPr>
          <w:rFonts w:ascii="Tahoma" w:hAnsi="Tahoma" w:cs="Tahoma"/>
          <w:sz w:val="20"/>
          <w:szCs w:val="20"/>
        </w:rPr>
        <w:t xml:space="preserve"> </w:t>
      </w:r>
      <w:hyperlink w:history="1" r:id="rId15">
        <w:r w:rsidRPr="000A2286" w:rsidR="00A052DC">
          <w:rPr>
            <w:rStyle w:val="Hyperlink"/>
            <w:rFonts w:hint="default" w:ascii="Tahoma" w:hAnsi="Tahoma" w:cs="Tahoma"/>
            <w:sz w:val="20"/>
            <w:szCs w:val="20"/>
            <w:rtl/>
          </w:rPr>
          <w:t>[</w:t>
        </w:r>
        <w:r w:rsidRPr="000A2286" w:rsidR="00A052DC">
          <w:rPr>
            <w:rStyle w:val="Hyperlink"/>
            <w:rFonts w:ascii="Tahoma" w:hAnsi="Tahoma" w:cs="Tahoma" w:eastAsiaTheme="minorEastAsia"/>
            <w:sz w:val="20"/>
            <w:szCs w:val="20"/>
            <w:rtl/>
            <w:lang w:val="fr-CH" w:eastAsia="zh-CN"/>
          </w:rPr>
          <w:t>ال</w:t>
        </w:r>
        <w:r w:rsidRPr="000A2286" w:rsidR="00A052DC">
          <w:rPr>
            <w:rStyle w:val="Hyperlink"/>
            <w:rFonts w:hint="default" w:ascii="Tahoma" w:hAnsi="Tahoma" w:cs="Tahoma"/>
            <w:sz w:val="20"/>
            <w:szCs w:val="20"/>
            <w:rtl/>
          </w:rPr>
          <w:t>إنجليزي</w:t>
        </w:r>
        <w:r w:rsidRPr="000A2286" w:rsidR="00A052DC">
          <w:rPr>
            <w:rStyle w:val="Hyperlink"/>
            <w:rFonts w:ascii="Tahoma" w:hAnsi="Tahoma" w:cs="Tahoma"/>
            <w:sz w:val="20"/>
            <w:szCs w:val="20"/>
            <w:rtl/>
          </w:rPr>
          <w:t>ة</w:t>
        </w:r>
        <w:r w:rsidRPr="000A2286" w:rsidR="00A052DC">
          <w:rPr>
            <w:rStyle w:val="Hyperlink"/>
            <w:rFonts w:hint="default" w:ascii="Tahoma" w:hAnsi="Tahoma" w:cs="Tahoma"/>
            <w:sz w:val="20"/>
            <w:szCs w:val="20"/>
            <w:rtl/>
          </w:rPr>
          <w:t>]</w:t>
        </w:r>
      </w:hyperlink>
      <w:r w:rsidR="00A052DC">
        <w:rPr>
          <w:rFonts w:ascii="Tahoma" w:hAnsi="Tahoma" w:cs="Tahoma"/>
          <w:sz w:val="20"/>
          <w:szCs w:val="20"/>
          <w:rtl/>
        </w:rPr>
        <w:t xml:space="preserve"> - </w:t>
      </w:r>
      <w:hyperlink w:history="1" r:id="rId16">
        <w:r w:rsidRPr="00EC54F1" w:rsidR="00EC47C1">
          <w:rPr>
            <w:rStyle w:val="Hyperlink"/>
            <w:rFonts w:hint="default" w:ascii="Tahoma" w:hAnsi="Tahoma" w:cs="Tahoma"/>
            <w:sz w:val="20"/>
            <w:szCs w:val="20"/>
            <w:rtl/>
          </w:rPr>
          <w:t>[</w:t>
        </w:r>
        <w:r w:rsidRPr="00EC54F1" w:rsidR="00EC47C1">
          <w:rPr>
            <w:rStyle w:val="Hyperlink"/>
            <w:rFonts w:ascii="Tahoma" w:hAnsi="Tahoma" w:cs="Tahoma" w:eastAsiaTheme="minorEastAsia"/>
            <w:sz w:val="20"/>
            <w:szCs w:val="20"/>
            <w:rtl/>
            <w:lang w:val="fr-CH" w:eastAsia="zh-CN"/>
          </w:rPr>
          <w:t>ال</w:t>
        </w:r>
        <w:r w:rsidRPr="00EC54F1" w:rsidR="00EC47C1">
          <w:rPr>
            <w:rStyle w:val="Hyperlink"/>
            <w:rFonts w:hint="default" w:ascii="Tahoma" w:hAnsi="Tahoma" w:cs="Tahoma"/>
            <w:sz w:val="20"/>
            <w:szCs w:val="20"/>
            <w:rtl/>
          </w:rPr>
          <w:t>عربي</w:t>
        </w:r>
        <w:r w:rsidRPr="00EC54F1" w:rsidR="00EC47C1">
          <w:rPr>
            <w:rStyle w:val="Hyperlink"/>
            <w:rFonts w:ascii="Tahoma" w:hAnsi="Tahoma" w:cs="Tahoma"/>
            <w:sz w:val="20"/>
            <w:szCs w:val="20"/>
            <w:rtl/>
          </w:rPr>
          <w:t>ة</w:t>
        </w:r>
        <w:r w:rsidRPr="00EC54F1" w:rsidR="00EC47C1">
          <w:rPr>
            <w:rStyle w:val="Hyperlink"/>
            <w:rFonts w:hint="default" w:ascii="Tahoma" w:hAnsi="Tahoma" w:cs="Tahoma"/>
            <w:sz w:val="20"/>
            <w:szCs w:val="20"/>
            <w:rtl/>
          </w:rPr>
          <w:t>]</w:t>
        </w:r>
      </w:hyperlink>
    </w:p>
    <w:p w:rsidRPr="00082B0A" w:rsidR="00EC47C1" w:rsidP="00EC47C1" w:rsidRDefault="00EC47C1" w14:paraId="011B1BA5" w14:textId="34DAF002">
      <w:pPr>
        <w:pStyle w:val="ListParagraph"/>
        <w:numPr>
          <w:ilvl w:val="0"/>
          <w:numId w:val="7"/>
        </w:numPr>
        <w:bidi/>
        <w:spacing w:after="0" w:line="276" w:lineRule="auto"/>
        <w:textDirection w:val="tbRlV"/>
        <w:rPr>
          <w:rFonts w:hint="default" w:ascii="Tahoma" w:hAnsi="Tahoma" w:cs="Tahoma"/>
          <w:sz w:val="20"/>
          <w:szCs w:val="20"/>
          <w:lang w:eastAsia="zh-TW"/>
        </w:rPr>
      </w:pPr>
      <w:r w:rsidRPr="00082B0A">
        <w:rPr>
          <w:rStyle w:val="Hyperlink"/>
          <w:rFonts w:hint="default" w:ascii="Tahoma" w:hAnsi="Tahoma" w:cs="Tahoma"/>
          <w:color w:val="auto"/>
          <w:sz w:val="20"/>
          <w:szCs w:val="20"/>
          <w:u w:val="none"/>
          <w:rtl/>
          <w:lang w:val="ar-SA" w:eastAsia="zh-TW"/>
        </w:rPr>
        <w:t xml:space="preserve">ورقة إرشاد المؤشرات </w:t>
      </w:r>
      <w:r>
        <w:rPr>
          <w:rStyle w:val="Hyperlink"/>
          <w:rFonts w:hint="default" w:ascii="Tahoma" w:hAnsi="Tahoma" w:cs="Tahoma"/>
          <w:color w:val="auto"/>
          <w:sz w:val="20"/>
          <w:szCs w:val="20"/>
          <w:u w:val="none"/>
          <w:rtl/>
          <w:lang w:val="ar-SA" w:eastAsia="zh-TW"/>
        </w:rPr>
        <w:t>ل</w:t>
      </w:r>
      <w:r w:rsidRPr="00082B0A">
        <w:rPr>
          <w:rFonts w:hint="default" w:ascii="Tahoma" w:hAnsi="Tahoma" w:cs="Tahoma"/>
          <w:sz w:val="20"/>
          <w:szCs w:val="20"/>
          <w:rtl/>
          <w:lang w:val="ar-SA" w:eastAsia="zh-TW"/>
        </w:rPr>
        <w:t>مجال التأثير</w:t>
      </w:r>
      <w:r>
        <w:rPr>
          <w:rFonts w:ascii="Tahoma" w:hAnsi="Tahoma" w:cs="Tahoma"/>
          <w:sz w:val="20"/>
          <w:szCs w:val="20"/>
          <w:rtl/>
          <w:lang w:val="ar-SA" w:eastAsia="zh-TW"/>
        </w:rPr>
        <w:t xml:space="preserve"> 6: </w:t>
      </w:r>
      <w:r>
        <w:rPr>
          <w:rFonts w:ascii="Tahoma" w:hAnsi="Tahoma" w:cs="Tahoma"/>
          <w:sz w:val="20"/>
          <w:szCs w:val="20"/>
          <w:rtl/>
        </w:rPr>
        <w:t>بناء</w:t>
      </w:r>
      <w:r w:rsidRPr="004C6A08">
        <w:rPr>
          <w:rFonts w:hint="default" w:ascii="Tahoma" w:hAnsi="Tahoma" w:cs="Tahoma"/>
          <w:sz w:val="20"/>
          <w:szCs w:val="20"/>
          <w:rtl/>
        </w:rPr>
        <w:t xml:space="preserve"> السلام والتعافي</w:t>
      </w:r>
      <w:r>
        <w:rPr>
          <w:rFonts w:ascii="Tahoma" w:hAnsi="Tahoma" w:cs="Tahoma"/>
          <w:sz w:val="20"/>
          <w:szCs w:val="20"/>
          <w:rtl/>
        </w:rPr>
        <w:t xml:space="preserve"> </w:t>
      </w:r>
      <w:hyperlink w:history="1" r:id="rId17">
        <w:r w:rsidRPr="00C663A7">
          <w:rPr>
            <w:rStyle w:val="Hyperlink"/>
            <w:rFonts w:hint="default" w:ascii="Tahoma" w:hAnsi="Tahoma" w:cs="Tahoma"/>
            <w:sz w:val="20"/>
            <w:szCs w:val="20"/>
            <w:rtl/>
          </w:rPr>
          <w:t>[</w:t>
        </w:r>
        <w:r w:rsidRPr="00C663A7">
          <w:rPr>
            <w:rStyle w:val="Hyperlink"/>
            <w:rFonts w:ascii="Tahoma" w:hAnsi="Tahoma" w:cs="Tahoma" w:eastAsiaTheme="minorEastAsia"/>
            <w:sz w:val="20"/>
            <w:szCs w:val="20"/>
            <w:rtl/>
            <w:lang w:val="fr-CH" w:eastAsia="zh-CN"/>
          </w:rPr>
          <w:t>ال</w:t>
        </w:r>
        <w:r w:rsidRPr="00C663A7">
          <w:rPr>
            <w:rStyle w:val="Hyperlink"/>
            <w:rFonts w:hint="default" w:ascii="Tahoma" w:hAnsi="Tahoma" w:cs="Tahoma"/>
            <w:sz w:val="20"/>
            <w:szCs w:val="20"/>
            <w:rtl/>
          </w:rPr>
          <w:t>إنجليزي</w:t>
        </w:r>
        <w:r w:rsidRPr="00C663A7">
          <w:rPr>
            <w:rStyle w:val="Hyperlink"/>
            <w:rFonts w:ascii="Tahoma" w:hAnsi="Tahoma" w:cs="Tahoma"/>
            <w:sz w:val="20"/>
            <w:szCs w:val="20"/>
            <w:rtl/>
          </w:rPr>
          <w:t>ة</w:t>
        </w:r>
        <w:r w:rsidRPr="00C663A7">
          <w:rPr>
            <w:rStyle w:val="Hyperlink"/>
            <w:rFonts w:hint="default" w:ascii="Tahoma" w:hAnsi="Tahoma" w:cs="Tahoma"/>
            <w:sz w:val="20"/>
            <w:szCs w:val="20"/>
            <w:rtl/>
          </w:rPr>
          <w:t>]</w:t>
        </w:r>
      </w:hyperlink>
      <w:r>
        <w:rPr>
          <w:rFonts w:ascii="Tahoma" w:hAnsi="Tahoma" w:cs="Tahoma"/>
          <w:sz w:val="20"/>
          <w:szCs w:val="20"/>
          <w:rtl/>
        </w:rPr>
        <w:t xml:space="preserve"> - </w:t>
      </w:r>
      <w:hyperlink w:history="1" r:id="rId18">
        <w:r w:rsidRPr="00DB3CA0">
          <w:rPr>
            <w:rStyle w:val="Hyperlink"/>
            <w:rFonts w:hint="default" w:ascii="Tahoma" w:hAnsi="Tahoma" w:cs="Tahoma"/>
            <w:sz w:val="20"/>
            <w:szCs w:val="20"/>
            <w:rtl/>
          </w:rPr>
          <w:t>[</w:t>
        </w:r>
        <w:r w:rsidRPr="00DB3CA0">
          <w:rPr>
            <w:rStyle w:val="Hyperlink"/>
            <w:rFonts w:ascii="Tahoma" w:hAnsi="Tahoma" w:cs="Tahoma" w:eastAsiaTheme="minorEastAsia"/>
            <w:sz w:val="20"/>
            <w:szCs w:val="20"/>
            <w:rtl/>
            <w:lang w:val="fr-CH" w:eastAsia="zh-CN"/>
          </w:rPr>
          <w:t>ال</w:t>
        </w:r>
        <w:r w:rsidRPr="00DB3CA0">
          <w:rPr>
            <w:rStyle w:val="Hyperlink"/>
            <w:rFonts w:hint="default" w:ascii="Tahoma" w:hAnsi="Tahoma" w:cs="Tahoma"/>
            <w:sz w:val="20"/>
            <w:szCs w:val="20"/>
            <w:rtl/>
          </w:rPr>
          <w:t>عربي</w:t>
        </w:r>
        <w:r w:rsidRPr="00DB3CA0">
          <w:rPr>
            <w:rStyle w:val="Hyperlink"/>
            <w:rFonts w:ascii="Tahoma" w:hAnsi="Tahoma" w:cs="Tahoma"/>
            <w:sz w:val="20"/>
            <w:szCs w:val="20"/>
            <w:rtl/>
          </w:rPr>
          <w:t>ة</w:t>
        </w:r>
        <w:r w:rsidRPr="00DB3CA0">
          <w:rPr>
            <w:rStyle w:val="Hyperlink"/>
            <w:rFonts w:hint="default" w:ascii="Tahoma" w:hAnsi="Tahoma" w:cs="Tahoma"/>
            <w:sz w:val="20"/>
            <w:szCs w:val="20"/>
            <w:rtl/>
          </w:rPr>
          <w:t>]</w:t>
        </w:r>
      </w:hyperlink>
    </w:p>
    <w:p w:rsidRPr="00082B0A" w:rsidR="00D87B21" w:rsidP="00032B74" w:rsidRDefault="007A7EDF" w14:paraId="37F17449" w14:textId="7E5D13B5">
      <w:pPr>
        <w:pStyle w:val="ListParagraph"/>
        <w:numPr>
          <w:ilvl w:val="0"/>
          <w:numId w:val="7"/>
        </w:numPr>
        <w:bidi/>
        <w:spacing w:after="0" w:line="276" w:lineRule="auto"/>
        <w:textDirection w:val="tbRlV"/>
        <w:rPr>
          <w:rStyle w:val="Hyperlink"/>
          <w:rFonts w:hint="default" w:ascii="Tahoma" w:hAnsi="Tahoma" w:cs="Tahoma"/>
          <w:color w:val="auto"/>
          <w:sz w:val="20"/>
          <w:szCs w:val="20"/>
          <w:u w:val="none"/>
          <w:lang w:val="ar-SA" w:eastAsia="zh-TW"/>
        </w:rPr>
      </w:pPr>
      <w:r w:rsidRPr="00082B0A">
        <w:rPr>
          <w:rStyle w:val="Hyperlink"/>
          <w:rFonts w:hint="default" w:ascii="Tahoma" w:hAnsi="Tahoma" w:cs="Tahoma"/>
          <w:color w:val="auto"/>
          <w:sz w:val="20"/>
          <w:szCs w:val="20"/>
          <w:u w:val="none"/>
          <w:rtl/>
          <w:lang w:val="ar-SA" w:eastAsia="zh-TW"/>
        </w:rPr>
        <w:t>ورقة إرشاد المؤشرات</w:t>
      </w:r>
      <w:r>
        <w:rPr>
          <w:rStyle w:val="Hyperlink"/>
          <w:rFonts w:hint="default" w:ascii="Tahoma" w:hAnsi="Tahoma" w:cs="Tahoma"/>
          <w:color w:val="auto"/>
          <w:sz w:val="20"/>
          <w:szCs w:val="20"/>
          <w:u w:val="none"/>
          <w:rtl/>
          <w:lang w:val="ar-SA" w:eastAsia="zh-TW"/>
        </w:rPr>
        <w:t xml:space="preserve"> </w:t>
      </w:r>
      <w:r w:rsidR="00511DA7">
        <w:rPr>
          <w:rStyle w:val="Hyperlink"/>
          <w:rFonts w:hint="default" w:ascii="Tahoma" w:hAnsi="Tahoma" w:cs="Tahoma"/>
          <w:color w:val="auto"/>
          <w:sz w:val="20"/>
          <w:szCs w:val="20"/>
          <w:u w:val="none"/>
          <w:rtl/>
          <w:lang w:val="ar-SA" w:eastAsia="zh-TW"/>
        </w:rPr>
        <w:t>للتمويل المؤسسي</w:t>
      </w:r>
      <w:r w:rsidR="00265AEF">
        <w:rPr>
          <w:rStyle w:val="Hyperlink"/>
          <w:rFonts w:ascii="Tahoma" w:hAnsi="Tahoma" w:cs="Tahoma"/>
          <w:color w:val="auto"/>
          <w:sz w:val="20"/>
          <w:szCs w:val="20"/>
          <w:u w:val="none"/>
          <w:lang w:val="ar-SA" w:eastAsia="zh-TW"/>
        </w:rPr>
        <w:t>:</w:t>
      </w:r>
      <w:r w:rsidR="00511DA7">
        <w:rPr>
          <w:rStyle w:val="Hyperlink"/>
          <w:rFonts w:hint="default" w:ascii="Tahoma" w:hAnsi="Tahoma" w:cs="Tahoma"/>
          <w:color w:val="auto"/>
          <w:sz w:val="20"/>
          <w:szCs w:val="20"/>
          <w:u w:val="none"/>
          <w:rtl/>
          <w:lang w:val="ar-SA" w:eastAsia="zh-TW"/>
        </w:rPr>
        <w:t xml:space="preserve"> </w:t>
      </w:r>
      <w:hyperlink w:history="1" r:id="rId19">
        <w:r w:rsidRPr="00DB593E" w:rsidR="00DC79BC">
          <w:rPr>
            <w:rStyle w:val="Hyperlink"/>
            <w:rFonts w:hint="default" w:ascii="Tahoma" w:hAnsi="Tahoma" w:cs="Tahoma"/>
            <w:sz w:val="20"/>
            <w:szCs w:val="20"/>
            <w:rtl/>
          </w:rPr>
          <w:t>[</w:t>
        </w:r>
        <w:r w:rsidRPr="00DB593E" w:rsidR="00DC79BC">
          <w:rPr>
            <w:rStyle w:val="Hyperlink"/>
            <w:rFonts w:ascii="Tahoma" w:hAnsi="Tahoma" w:cs="Tahoma" w:eastAsiaTheme="minorEastAsia"/>
            <w:sz w:val="20"/>
            <w:szCs w:val="20"/>
            <w:rtl/>
            <w:lang w:val="fr-CH" w:eastAsia="zh-CN"/>
          </w:rPr>
          <w:t>ال</w:t>
        </w:r>
        <w:r w:rsidRPr="00DB593E" w:rsidR="00DC79BC">
          <w:rPr>
            <w:rStyle w:val="Hyperlink"/>
            <w:rFonts w:hint="default" w:ascii="Tahoma" w:hAnsi="Tahoma" w:cs="Tahoma"/>
            <w:sz w:val="20"/>
            <w:szCs w:val="20"/>
            <w:rtl/>
          </w:rPr>
          <w:t>إنجليزي</w:t>
        </w:r>
        <w:r w:rsidRPr="00DB593E" w:rsidR="00DC79BC">
          <w:rPr>
            <w:rStyle w:val="Hyperlink"/>
            <w:rFonts w:ascii="Tahoma" w:hAnsi="Tahoma" w:cs="Tahoma"/>
            <w:sz w:val="20"/>
            <w:szCs w:val="20"/>
            <w:rtl/>
          </w:rPr>
          <w:t>ة</w:t>
        </w:r>
        <w:r w:rsidRPr="00DB593E" w:rsidR="00DC79BC">
          <w:rPr>
            <w:rStyle w:val="Hyperlink"/>
            <w:rFonts w:hint="default" w:ascii="Tahoma" w:hAnsi="Tahoma" w:cs="Tahoma"/>
            <w:sz w:val="20"/>
            <w:szCs w:val="20"/>
            <w:rtl/>
          </w:rPr>
          <w:t>]</w:t>
        </w:r>
      </w:hyperlink>
      <w:r w:rsidR="00DC79BC">
        <w:rPr>
          <w:rFonts w:ascii="Tahoma" w:hAnsi="Tahoma" w:cs="Tahoma"/>
          <w:sz w:val="20"/>
          <w:szCs w:val="20"/>
          <w:rtl/>
        </w:rPr>
        <w:t xml:space="preserve"> - </w:t>
      </w:r>
      <w:hyperlink w:history="1" r:id="rId20">
        <w:r w:rsidRPr="006E5006" w:rsidR="00DC79BC">
          <w:rPr>
            <w:rStyle w:val="Hyperlink"/>
            <w:rFonts w:hint="default" w:ascii="Tahoma" w:hAnsi="Tahoma" w:cs="Tahoma"/>
            <w:sz w:val="20"/>
            <w:szCs w:val="20"/>
            <w:rtl/>
          </w:rPr>
          <w:t>[</w:t>
        </w:r>
        <w:r w:rsidRPr="006E5006" w:rsidR="00DC79BC">
          <w:rPr>
            <w:rStyle w:val="Hyperlink"/>
            <w:rFonts w:ascii="Tahoma" w:hAnsi="Tahoma" w:cs="Tahoma" w:eastAsiaTheme="minorEastAsia"/>
            <w:sz w:val="20"/>
            <w:szCs w:val="20"/>
            <w:rtl/>
            <w:lang w:val="fr-CH" w:eastAsia="zh-CN"/>
          </w:rPr>
          <w:t>ال</w:t>
        </w:r>
        <w:r w:rsidRPr="006E5006" w:rsidR="00DC79BC">
          <w:rPr>
            <w:rStyle w:val="Hyperlink"/>
            <w:rFonts w:hint="default" w:ascii="Tahoma" w:hAnsi="Tahoma" w:cs="Tahoma"/>
            <w:sz w:val="20"/>
            <w:szCs w:val="20"/>
            <w:rtl/>
          </w:rPr>
          <w:t>عربي</w:t>
        </w:r>
        <w:r w:rsidRPr="006E5006" w:rsidR="00DC79BC">
          <w:rPr>
            <w:rStyle w:val="Hyperlink"/>
            <w:rFonts w:ascii="Tahoma" w:hAnsi="Tahoma" w:cs="Tahoma"/>
            <w:sz w:val="20"/>
            <w:szCs w:val="20"/>
            <w:rtl/>
          </w:rPr>
          <w:t>ة</w:t>
        </w:r>
        <w:r w:rsidRPr="006E5006" w:rsidR="00DC79BC">
          <w:rPr>
            <w:rStyle w:val="Hyperlink"/>
            <w:rFonts w:hint="default" w:ascii="Tahoma" w:hAnsi="Tahoma" w:cs="Tahoma"/>
            <w:sz w:val="20"/>
            <w:szCs w:val="20"/>
            <w:rtl/>
          </w:rPr>
          <w:t>]</w:t>
        </w:r>
      </w:hyperlink>
    </w:p>
    <w:p w:rsidRPr="00032B74" w:rsidR="00F307D1" w:rsidP="00F307D1" w:rsidRDefault="002C2873" w14:paraId="30A498EE" w14:textId="26979D5A">
      <w:pPr>
        <w:pStyle w:val="ListParagraph"/>
        <w:numPr>
          <w:ilvl w:val="0"/>
          <w:numId w:val="7"/>
        </w:numPr>
        <w:bidi/>
        <w:spacing w:after="0" w:line="276" w:lineRule="auto"/>
        <w:textDirection w:val="tbRlV"/>
        <w:rPr>
          <w:rStyle w:val="Hyperlink"/>
          <w:rFonts w:hint="default" w:ascii="Tahoma" w:hAnsi="Tahoma" w:cs="Tahoma"/>
          <w:color w:val="auto"/>
          <w:sz w:val="20"/>
          <w:szCs w:val="20"/>
          <w:u w:val="none"/>
          <w:lang w:val="ar-SA" w:eastAsia="zh-TW"/>
        </w:rPr>
      </w:pPr>
      <w:hyperlink w:history="1" r:id="rId21">
        <w:r w:rsidRPr="00391B54" w:rsidR="00F307D1">
          <w:rPr>
            <w:rStyle w:val="Hyperlink"/>
            <w:rFonts w:hint="default" w:ascii="Tahoma" w:hAnsi="Tahoma" w:cs="Tahoma"/>
            <w:sz w:val="20"/>
            <w:szCs w:val="20"/>
            <w:rtl/>
            <w:lang w:val="ar-SA" w:eastAsia="zh-TW"/>
          </w:rPr>
          <w:t>ندوة عبر الإنترنت لبناء القدرات الإدارية القائمة على النتائج</w:t>
        </w:r>
      </w:hyperlink>
    </w:p>
    <w:p w:rsidRPr="00511DA7" w:rsidR="00B00CA8" w:rsidP="00511DA7" w:rsidRDefault="002C2873" w14:paraId="6A633BE6" w14:textId="552946AE">
      <w:pPr>
        <w:pStyle w:val="ListParagraph"/>
        <w:numPr>
          <w:ilvl w:val="0"/>
          <w:numId w:val="7"/>
        </w:numPr>
        <w:bidi/>
        <w:spacing w:after="0" w:line="276" w:lineRule="auto"/>
        <w:textDirection w:val="tbRlV"/>
        <w:rPr>
          <w:rFonts w:hint="default" w:ascii="Tahoma" w:hAnsi="Tahoma" w:cs="Tahoma"/>
          <w:sz w:val="20"/>
          <w:szCs w:val="20"/>
          <w:lang w:val="ar-SA" w:eastAsia="zh-TW"/>
        </w:rPr>
      </w:pPr>
      <w:hyperlink w:history="1" r:id="rId22">
        <w:proofErr w:type="spellStart"/>
        <w:r w:rsidRPr="00511DA7" w:rsidR="00B00CA8">
          <w:rPr>
            <w:rStyle w:val="Hyperlink"/>
            <w:rFonts w:hint="default" w:ascii="Tahoma" w:hAnsi="Tahoma" w:cs="Tahoma"/>
            <w:sz w:val="20"/>
            <w:szCs w:val="20"/>
          </w:rPr>
          <w:t>دليل</w:t>
        </w:r>
        <w:proofErr w:type="spellEnd"/>
        <w:r w:rsidRPr="00511DA7" w:rsidR="00B00CA8">
          <w:rPr>
            <w:rStyle w:val="Hyperlink"/>
            <w:rFonts w:hint="default" w:ascii="Tahoma" w:hAnsi="Tahoma" w:cs="Tahoma"/>
            <w:sz w:val="20"/>
            <w:szCs w:val="20"/>
          </w:rPr>
          <w:t xml:space="preserve"> </w:t>
        </w:r>
        <w:proofErr w:type="spellStart"/>
        <w:r w:rsidRPr="00511DA7" w:rsidR="00B00CA8">
          <w:rPr>
            <w:rStyle w:val="Hyperlink"/>
            <w:rFonts w:hint="default" w:ascii="Tahoma" w:hAnsi="Tahoma" w:cs="Tahoma"/>
            <w:sz w:val="20"/>
            <w:szCs w:val="20"/>
          </w:rPr>
          <w:t>عمليات</w:t>
        </w:r>
        <w:proofErr w:type="spellEnd"/>
      </w:hyperlink>
      <w:r w:rsidRPr="00511DA7" w:rsidR="00B00CA8">
        <w:rPr>
          <w:rFonts w:hint="default" w:ascii="Tahoma" w:hAnsi="Tahoma" w:cs="Tahoma"/>
          <w:sz w:val="20"/>
          <w:szCs w:val="20"/>
        </w:rPr>
        <w:t xml:space="preserve"> </w:t>
      </w:r>
      <w:proofErr w:type="spellStart"/>
      <w:r w:rsidRPr="00511DA7" w:rsidR="00B00CA8">
        <w:rPr>
          <w:rFonts w:hint="default" w:ascii="Tahoma" w:hAnsi="Tahoma" w:cs="Tahoma"/>
          <w:sz w:val="20"/>
          <w:szCs w:val="20"/>
        </w:rPr>
        <w:t>صندوق</w:t>
      </w:r>
      <w:proofErr w:type="spellEnd"/>
      <w:r w:rsidRPr="00511DA7" w:rsidR="00B00CA8">
        <w:rPr>
          <w:rFonts w:hint="default" w:ascii="Tahoma" w:hAnsi="Tahoma" w:cs="Tahoma"/>
          <w:sz w:val="20"/>
          <w:szCs w:val="20"/>
        </w:rPr>
        <w:t xml:space="preserve"> </w:t>
      </w:r>
      <w:proofErr w:type="spellStart"/>
      <w:r w:rsidRPr="00511DA7" w:rsidR="00B00CA8">
        <w:rPr>
          <w:rFonts w:hint="default" w:ascii="Tahoma" w:hAnsi="Tahoma" w:cs="Tahoma"/>
          <w:sz w:val="20"/>
          <w:szCs w:val="20"/>
        </w:rPr>
        <w:t>المرأة</w:t>
      </w:r>
      <w:proofErr w:type="spellEnd"/>
      <w:r w:rsidRPr="00511DA7" w:rsidR="00B00CA8">
        <w:rPr>
          <w:rFonts w:hint="default" w:ascii="Tahoma" w:hAnsi="Tahoma" w:cs="Tahoma"/>
          <w:sz w:val="20"/>
          <w:szCs w:val="20"/>
        </w:rPr>
        <w:t xml:space="preserve"> </w:t>
      </w:r>
      <w:proofErr w:type="spellStart"/>
      <w:r w:rsidRPr="00511DA7" w:rsidR="00B00CA8">
        <w:rPr>
          <w:rFonts w:hint="default" w:ascii="Tahoma" w:hAnsi="Tahoma" w:cs="Tahoma"/>
          <w:sz w:val="20"/>
          <w:szCs w:val="20"/>
        </w:rPr>
        <w:t>للسلام</w:t>
      </w:r>
      <w:proofErr w:type="spellEnd"/>
      <w:r w:rsidRPr="00511DA7" w:rsidR="00B00CA8">
        <w:rPr>
          <w:rFonts w:hint="default" w:ascii="Tahoma" w:hAnsi="Tahoma" w:cs="Tahoma"/>
          <w:sz w:val="20"/>
          <w:szCs w:val="20"/>
        </w:rPr>
        <w:t xml:space="preserve"> و</w:t>
      </w:r>
      <w:r w:rsidRPr="00511DA7" w:rsidR="00511DA7">
        <w:rPr>
          <w:rFonts w:hint="default" w:ascii="Tahoma" w:hAnsi="Tahoma" w:cs="Tahoma"/>
          <w:sz w:val="20"/>
          <w:szCs w:val="20"/>
          <w:rtl/>
        </w:rPr>
        <w:t>العمل الإنساني</w:t>
      </w:r>
    </w:p>
    <w:p w:rsidRPr="00BE7CC0" w:rsidR="00632081" w:rsidP="00BE7CC0" w:rsidRDefault="00B00CA8" w14:paraId="237928B2" w14:textId="67DB6D95">
      <w:pPr>
        <w:pStyle w:val="ListParagraph"/>
        <w:numPr>
          <w:ilvl w:val="0"/>
          <w:numId w:val="7"/>
        </w:numPr>
        <w:bidi/>
        <w:spacing w:after="0" w:line="276" w:lineRule="auto"/>
        <w:textDirection w:val="tbRlV"/>
        <w:rPr>
          <w:rFonts w:hint="default" w:ascii="Tahoma" w:hAnsi="Tahoma" w:cs="Tahoma"/>
          <w:sz w:val="20"/>
          <w:szCs w:val="20"/>
          <w:lang w:val="ar-SA" w:eastAsia="zh-TW"/>
        </w:rPr>
      </w:pPr>
      <w:r w:rsidRPr="00987851">
        <w:rPr>
          <w:rFonts w:hint="default" w:ascii="Tahoma" w:hAnsi="Tahoma" w:cs="Tahoma"/>
          <w:sz w:val="20"/>
          <w:szCs w:val="20"/>
          <w:rtl/>
        </w:rPr>
        <w:lastRenderedPageBreak/>
        <w:t xml:space="preserve">مصطلحات الرصد والتقييم والإدارة القائمة على النتائج. مسرد مصطلحات التقييم الرئيسية في منظمة التعاون والتنمية في الميدان الاقتصادي/لجنة المساعدة الإنمائية، متاح باللغات الإسبانية والإنكليزية والفرنسية. </w:t>
      </w:r>
      <w:hyperlink w:history="1" r:id="rId23">
        <w:r w:rsidRPr="00AB0D57" w:rsidR="00D87B21">
          <w:rPr>
            <w:rStyle w:val="Hyperlink"/>
            <w:rFonts w:hint="default" w:asciiTheme="minorHAnsi" w:cstheme="minorHAnsi"/>
            <w:sz w:val="20"/>
            <w:szCs w:val="20"/>
            <w:rtl/>
          </w:rPr>
          <w:t>http://www.oecd.org/dataoecd/29/21/2754804.pdf</w:t>
        </w:r>
      </w:hyperlink>
      <w:r w:rsidRPr="00987851" w:rsidR="00D87B21">
        <w:rPr>
          <w:rFonts w:hint="default" w:ascii="Tahoma" w:hAnsi="Tahoma" w:cs="Tahoma"/>
          <w:sz w:val="20"/>
          <w:szCs w:val="20"/>
          <w:u w:val="single"/>
          <w:rtl/>
        </w:rPr>
        <w:t xml:space="preserve"> </w:t>
      </w:r>
    </w:p>
    <w:p w:rsidR="00BE7CC0" w:rsidP="00BE7CC0" w:rsidRDefault="00BE7CC0" w14:paraId="6807C94A" w14:textId="1A217C7A">
      <w:pPr>
        <w:bidi/>
        <w:spacing w:after="0" w:line="276" w:lineRule="auto"/>
        <w:textDirection w:val="tbRlV"/>
        <w:rPr>
          <w:rFonts w:hint="default" w:ascii="Tahoma" w:hAnsi="Tahoma" w:cs="Tahoma"/>
          <w:sz w:val="20"/>
          <w:szCs w:val="20"/>
          <w:rtl/>
          <w:lang w:val="ar-SA" w:eastAsia="zh-TW"/>
        </w:rPr>
      </w:pPr>
    </w:p>
    <w:p w:rsidR="00BE7CC0" w:rsidP="00BE7CC0" w:rsidRDefault="00BE7CC0" w14:paraId="11B125EC" w14:textId="54087ACB">
      <w:pPr>
        <w:bidi/>
        <w:spacing w:after="0" w:line="276" w:lineRule="auto"/>
        <w:textDirection w:val="tbRlV"/>
        <w:rPr>
          <w:rFonts w:hint="default" w:ascii="Tahoma" w:hAnsi="Tahoma" w:cs="Tahoma"/>
          <w:sz w:val="20"/>
          <w:szCs w:val="20"/>
          <w:lang w:val="ar-SA" w:eastAsia="zh-TW"/>
        </w:rPr>
      </w:pPr>
    </w:p>
    <w:p w:rsidR="00EC54F1" w:rsidP="00EC54F1" w:rsidRDefault="00EC54F1" w14:paraId="492F828D" w14:textId="77777777">
      <w:pPr>
        <w:bidi/>
        <w:spacing w:after="0" w:line="276" w:lineRule="auto"/>
        <w:textDirection w:val="tbRlV"/>
        <w:rPr>
          <w:rFonts w:hint="default" w:ascii="Tahoma" w:hAnsi="Tahoma" w:cs="Tahoma"/>
          <w:sz w:val="20"/>
          <w:szCs w:val="20"/>
          <w:lang w:val="ar-SA" w:eastAsia="zh-TW"/>
        </w:rPr>
      </w:pPr>
    </w:p>
    <w:p w:rsidR="00EC54F1" w:rsidP="00EC54F1" w:rsidRDefault="00EC54F1" w14:paraId="085DDF15" w14:textId="77777777">
      <w:pPr>
        <w:bidi/>
        <w:spacing w:after="0" w:line="276" w:lineRule="auto"/>
        <w:textDirection w:val="tbRlV"/>
        <w:rPr>
          <w:rFonts w:hint="default" w:ascii="Tahoma" w:hAnsi="Tahoma" w:cs="Tahoma"/>
          <w:sz w:val="20"/>
          <w:szCs w:val="20"/>
          <w:rtl/>
          <w:lang w:val="ar-SA" w:eastAsia="zh-TW"/>
        </w:rPr>
      </w:pPr>
    </w:p>
    <w:p w:rsidRPr="003A12B0" w:rsidR="00BE7CC0" w:rsidP="004A3452" w:rsidRDefault="003A12B0" w14:paraId="5701E94F" w14:textId="7689815F">
      <w:pPr>
        <w:shd w:val="clear" w:color="auto" w:fill="D9E2F3" w:themeFill="accent5" w:themeFillTint="33"/>
        <w:bidi/>
        <w:spacing w:after="0"/>
        <w:rPr>
          <w:rFonts w:hint="default" w:ascii="Tahoma" w:hAnsi="Tahoma" w:cs="Tahoma"/>
          <w:b/>
          <w:color w:val="009FE4"/>
          <w:sz w:val="21"/>
          <w:szCs w:val="21"/>
        </w:rPr>
      </w:pPr>
      <w:r w:rsidRPr="003A12B0">
        <w:rPr>
          <w:rFonts w:hint="default" w:ascii="Tahoma" w:hAnsi="Tahoma" w:cs="Tahoma"/>
          <w:bCs/>
          <w:color w:val="009FE4"/>
          <w:sz w:val="21"/>
          <w:szCs w:val="21"/>
          <w:rtl/>
        </w:rPr>
        <w:t>حول صندوق المرأة للسلام والعمل الإنساني</w:t>
      </w:r>
      <w:r w:rsidRPr="003A12B0">
        <w:rPr>
          <w:rFonts w:hint="default" w:ascii="Tahoma" w:hAnsi="Tahoma" w:cs="Tahoma"/>
          <w:b/>
          <w:color w:val="009FE4"/>
          <w:sz w:val="21"/>
          <w:szCs w:val="21"/>
          <w:rtl/>
        </w:rPr>
        <w:t xml:space="preserve"> </w:t>
      </w:r>
      <w:r w:rsidRPr="003A12B0">
        <w:rPr>
          <w:rFonts w:hint="default" w:ascii="Tahoma" w:hAnsi="Tahoma" w:cs="Tahoma"/>
          <w:b/>
          <w:color w:val="009FE4"/>
          <w:sz w:val="21"/>
          <w:szCs w:val="21"/>
        </w:rPr>
        <w:t>(WPHF)</w:t>
      </w:r>
    </w:p>
    <w:p w:rsidR="00584E04" w:rsidP="00584E04" w:rsidRDefault="004A3452" w14:paraId="37ADD824" w14:textId="2A5CBB38">
      <w:pPr>
        <w:shd w:val="clear" w:color="auto" w:fill="D9E2F3" w:themeFill="accent5" w:themeFillTint="33"/>
        <w:bidi/>
        <w:spacing w:after="0" w:line="240" w:lineRule="auto"/>
        <w:jc w:val="both"/>
        <w:rPr>
          <w:rFonts w:hint="default" w:ascii="Tahoma" w:hAnsi="Tahoma" w:cs="Tahoma"/>
          <w:sz w:val="15"/>
          <w:szCs w:val="20"/>
          <w:rtl/>
        </w:rPr>
      </w:pPr>
      <w:r w:rsidRPr="004A3452">
        <w:rPr>
          <w:rFonts w:hint="default" w:ascii="Tahoma" w:hAnsi="Tahoma" w:cs="Tahoma"/>
          <w:sz w:val="15"/>
          <w:szCs w:val="20"/>
          <w:rtl/>
        </w:rPr>
        <w:t>صندوق المرأة للسلام والعمل الإنساني هو آلية عالمية للتمويل المجمّع، يتألف من ممثلين عن الجهات المانحة وكيانات الأمم المتحدة ومنظمات المجتمع المدني، ويرمي إلى تفعيل التحرك وتحفيز زيادة كبيرة في التمويل من أجل مشاركة النساء وقيادتهن وتمكينهن في عمليات السلام والأمن والاستجابة الإنسانية. والصندوق آلية تمويل مرنة وسريعة، يدعم تدخلات عالية الجودة لدعم إمكانات النساء المحليات لمنع نشوب الصراعات، والاستجابة للأزمات وحالات الطوارئ، واغتنام أهم الفرص لبناء السلام.</w:t>
      </w:r>
      <w:r w:rsidR="003A12B0">
        <w:rPr>
          <w:rFonts w:hint="default" w:ascii="Tahoma" w:hAnsi="Tahoma" w:cs="Tahoma"/>
          <w:sz w:val="20"/>
          <w:szCs w:val="20"/>
          <w:rtl/>
        </w:rPr>
        <w:t xml:space="preserve"> </w:t>
      </w:r>
      <w:r w:rsidRPr="003A12B0" w:rsidR="003A12B0">
        <w:rPr>
          <w:rFonts w:hint="default" w:ascii="Tahoma" w:hAnsi="Tahoma" w:cs="Tahoma"/>
          <w:sz w:val="15"/>
          <w:szCs w:val="20"/>
          <w:rtl/>
        </w:rPr>
        <w:t xml:space="preserve">وذلك في إطار نظريته للتغيير هدفها الكلي هو المساهمة في </w:t>
      </w:r>
      <w:r w:rsidRPr="003A12B0" w:rsidR="003A12B0">
        <w:rPr>
          <w:rFonts w:hint="default" w:ascii="Tahoma" w:hAnsi="Tahoma" w:cs="Tahoma"/>
          <w:b/>
          <w:bCs/>
          <w:sz w:val="15"/>
          <w:szCs w:val="20"/>
          <w:rtl/>
        </w:rPr>
        <w:t>مجتمعات سلمية يتساوى فيها الجنسان</w:t>
      </w:r>
      <w:r w:rsidRPr="003A12B0" w:rsidR="003A12B0">
        <w:rPr>
          <w:rFonts w:hint="default" w:ascii="Tahoma" w:hAnsi="Tahoma" w:cs="Tahoma"/>
          <w:sz w:val="15"/>
          <w:szCs w:val="20"/>
          <w:rtl/>
        </w:rPr>
        <w:t xml:space="preserve">. يتطلب تحقيق هذا الهدف تمكين النساء من المشاركة والإسهام في منع نشوب الصراعات والتصدي للأزمات وبناء السلام والتعافي، وكذلك من الاستفادة من مكاسب هذه الجهود. ويدعم الصندوق، منذ إطلاقه في عام </w:t>
      </w:r>
      <w:r w:rsidRPr="00584E04" w:rsidR="003A12B0">
        <w:rPr>
          <w:rFonts w:hint="default" w:ascii="Tahoma" w:hAnsi="Tahoma" w:cs="Tahoma"/>
          <w:sz w:val="20"/>
          <w:szCs w:val="24"/>
        </w:rPr>
        <w:t>2016</w:t>
      </w:r>
      <w:r w:rsidRPr="003A12B0" w:rsidR="003A12B0">
        <w:rPr>
          <w:rFonts w:hint="default" w:ascii="Tahoma" w:hAnsi="Tahoma" w:cs="Tahoma"/>
          <w:sz w:val="15"/>
          <w:szCs w:val="20"/>
          <w:rtl/>
        </w:rPr>
        <w:t xml:space="preserve">، أكثر من </w:t>
      </w:r>
      <w:r w:rsidR="00DB3CA0">
        <w:rPr>
          <w:rFonts w:hint="default" w:ascii="Tahoma" w:hAnsi="Tahoma" w:cs="Tahoma"/>
          <w:sz w:val="20"/>
          <w:szCs w:val="24"/>
        </w:rPr>
        <w:t>1000</w:t>
      </w:r>
      <w:r w:rsidRPr="00584E04" w:rsidR="003A12B0">
        <w:rPr>
          <w:rFonts w:hint="default" w:ascii="Tahoma" w:hAnsi="Tahoma" w:cs="Tahoma"/>
          <w:sz w:val="20"/>
          <w:szCs w:val="24"/>
          <w:rtl/>
        </w:rPr>
        <w:t xml:space="preserve"> </w:t>
      </w:r>
      <w:r w:rsidRPr="003A12B0" w:rsidR="003A12B0">
        <w:rPr>
          <w:rFonts w:hint="default" w:ascii="Tahoma" w:hAnsi="Tahoma" w:cs="Tahoma"/>
          <w:sz w:val="15"/>
          <w:szCs w:val="20"/>
          <w:rtl/>
        </w:rPr>
        <w:t xml:space="preserve">منظمة من منظمات المجتمع المدني في </w:t>
      </w:r>
      <w:r w:rsidR="00DB3CA0">
        <w:rPr>
          <w:rFonts w:hint="default" w:ascii="Tahoma" w:hAnsi="Tahoma" w:cs="Tahoma"/>
          <w:sz w:val="20"/>
          <w:szCs w:val="24"/>
        </w:rPr>
        <w:t>42</w:t>
      </w:r>
      <w:r w:rsidRPr="00584E04" w:rsidR="003A12B0">
        <w:rPr>
          <w:rFonts w:hint="default" w:ascii="Tahoma" w:hAnsi="Tahoma" w:cs="Tahoma"/>
          <w:sz w:val="20"/>
          <w:szCs w:val="24"/>
          <w:rtl/>
        </w:rPr>
        <w:t xml:space="preserve"> </w:t>
      </w:r>
      <w:r w:rsidRPr="003A12B0" w:rsidR="003A12B0">
        <w:rPr>
          <w:rFonts w:hint="default" w:ascii="Tahoma" w:hAnsi="Tahoma" w:cs="Tahoma"/>
          <w:sz w:val="15"/>
          <w:szCs w:val="20"/>
          <w:rtl/>
        </w:rPr>
        <w:t>بلدا أو مجموعة بلدان</w:t>
      </w:r>
      <w:r w:rsidR="00584E04">
        <w:rPr>
          <w:rFonts w:hint="default" w:ascii="Tahoma" w:hAnsi="Tahoma" w:cs="Tahoma"/>
          <w:sz w:val="15"/>
          <w:szCs w:val="20"/>
          <w:rtl/>
        </w:rPr>
        <w:t>.</w:t>
      </w:r>
    </w:p>
    <w:p w:rsidR="00584E04" w:rsidP="00584E04" w:rsidRDefault="00584E04" w14:paraId="32520074" w14:textId="0EE823B5">
      <w:pPr>
        <w:shd w:val="clear" w:color="auto" w:fill="D9E2F3" w:themeFill="accent5" w:themeFillTint="33"/>
        <w:bidi/>
        <w:spacing w:after="0" w:line="240" w:lineRule="auto"/>
        <w:jc w:val="both"/>
        <w:rPr>
          <w:rFonts w:hint="default" w:ascii="Tahoma" w:hAnsi="Tahoma" w:cs="Tahoma"/>
          <w:sz w:val="15"/>
          <w:szCs w:val="20"/>
          <w:rtl/>
        </w:rPr>
      </w:pPr>
    </w:p>
    <w:p w:rsidR="00584E04" w:rsidP="00584E04" w:rsidRDefault="00584E04" w14:paraId="3BACF1EB" w14:textId="5A67A0E4">
      <w:pPr>
        <w:shd w:val="clear" w:color="auto" w:fill="D9E2F3" w:themeFill="accent5" w:themeFillTint="33"/>
        <w:bidi/>
        <w:spacing w:after="0" w:line="240" w:lineRule="auto"/>
        <w:jc w:val="both"/>
        <w:rPr>
          <w:rFonts w:hint="default" w:ascii="Tahoma" w:hAnsi="Tahoma" w:cs="Tahoma"/>
          <w:sz w:val="20"/>
          <w:szCs w:val="20"/>
        </w:rPr>
      </w:pPr>
      <w:r w:rsidRPr="00584E04">
        <w:rPr>
          <w:rFonts w:hint="default" w:ascii="Tahoma" w:hAnsi="Tahoma" w:cs="Tahoma"/>
          <w:sz w:val="15"/>
          <w:szCs w:val="20"/>
          <w:rtl/>
        </w:rPr>
        <w:t xml:space="preserve">على الصعيد العالمي، يخضع الصندوق لإدارة مجلس التميل الذي يتألف من أربع كيانات من كيانات الأمم المتحدة (وهي حالياً: هيئة الأمم المتحدة للمرأة، ومفوضية شؤون اللاجئين، وصندوق الأمم المتحدة للسكان، ومكتب دعم بناء السلام)، وأربع دول أعضاء مانحة (هي حالياً: </w:t>
      </w:r>
      <w:r w:rsidRPr="006C13BD" w:rsidR="006C13BD">
        <w:rPr>
          <w:rFonts w:hint="default" w:ascii="Tahoma" w:hAnsi="Tahoma" w:cs="Tahoma"/>
          <w:sz w:val="15"/>
          <w:szCs w:val="20"/>
          <w:rtl/>
        </w:rPr>
        <w:t>النرويج وألمانيا و</w:t>
      </w:r>
      <w:r w:rsidR="00AE5EC6">
        <w:rPr>
          <w:rFonts w:ascii="Tahoma" w:hAnsi="Tahoma" w:cs="Tahoma"/>
          <w:sz w:val="15"/>
          <w:szCs w:val="20"/>
          <w:rtl/>
        </w:rPr>
        <w:t>إيطاليا</w:t>
      </w:r>
      <w:r w:rsidRPr="006C13BD" w:rsidR="006C13BD">
        <w:rPr>
          <w:rFonts w:hint="default" w:ascii="Tahoma" w:hAnsi="Tahoma" w:cs="Tahoma"/>
          <w:sz w:val="15"/>
          <w:szCs w:val="20"/>
          <w:rtl/>
        </w:rPr>
        <w:t xml:space="preserve"> و</w:t>
      </w:r>
      <w:r w:rsidR="00AE5EC6">
        <w:rPr>
          <w:rFonts w:ascii="Tahoma" w:hAnsi="Tahoma" w:cs="Tahoma"/>
          <w:sz w:val="15"/>
          <w:szCs w:val="20"/>
          <w:rtl/>
        </w:rPr>
        <w:t>الولايات المتحدة الأميركية</w:t>
      </w:r>
      <w:r w:rsidRPr="00584E04">
        <w:rPr>
          <w:rFonts w:hint="default" w:ascii="Tahoma" w:hAnsi="Tahoma" w:cs="Tahoma"/>
          <w:sz w:val="15"/>
          <w:szCs w:val="20"/>
          <w:rtl/>
        </w:rPr>
        <w:t xml:space="preserve">)، وكذلك </w:t>
      </w:r>
      <w:r w:rsidRPr="00584E04">
        <w:rPr>
          <w:rFonts w:hint="default" w:ascii="Tahoma" w:hAnsi="Tahoma" w:cs="Tahoma"/>
          <w:sz w:val="20"/>
          <w:szCs w:val="24"/>
        </w:rPr>
        <w:t>4</w:t>
      </w:r>
      <w:r w:rsidRPr="00584E04">
        <w:rPr>
          <w:rFonts w:hint="default" w:ascii="Tahoma" w:hAnsi="Tahoma" w:cs="Tahoma"/>
          <w:sz w:val="20"/>
          <w:szCs w:val="24"/>
          <w:rtl/>
        </w:rPr>
        <w:t xml:space="preserve"> </w:t>
      </w:r>
      <w:r w:rsidRPr="00584E04">
        <w:rPr>
          <w:rFonts w:hint="default" w:ascii="Tahoma" w:hAnsi="Tahoma" w:cs="Tahoma"/>
          <w:sz w:val="15"/>
          <w:szCs w:val="20"/>
          <w:rtl/>
        </w:rPr>
        <w:t xml:space="preserve">منظمات من منظمات المجتمع المدني (هي حالياً: </w:t>
      </w:r>
      <w:r w:rsidRPr="006C13BD" w:rsidR="006C13BD">
        <w:rPr>
          <w:rFonts w:hint="default" w:ascii="Tahoma" w:hAnsi="Tahoma" w:cs="Tahoma"/>
          <w:sz w:val="15"/>
          <w:szCs w:val="20"/>
          <w:rtl/>
        </w:rPr>
        <w:t>الشبكة الإنسانية النسوية، كفينا تيل كفينا</w:t>
      </w:r>
      <w:r w:rsidRPr="00584E04">
        <w:rPr>
          <w:rFonts w:hint="default" w:ascii="Tahoma" w:hAnsi="Tahoma" w:cs="Tahoma"/>
          <w:sz w:val="15"/>
          <w:szCs w:val="20"/>
          <w:rtl/>
        </w:rPr>
        <w:t xml:space="preserve">، منظمة أكشن إيد </w:t>
      </w:r>
      <w:r w:rsidRPr="00584E04">
        <w:rPr>
          <w:rFonts w:hint="default" w:ascii="Tahoma" w:hAnsi="Tahoma" w:cs="Tahoma"/>
          <w:sz w:val="20"/>
          <w:szCs w:val="20"/>
          <w:rtl/>
        </w:rPr>
        <w:t>(</w:t>
      </w:r>
      <w:r w:rsidRPr="00584E04">
        <w:rPr>
          <w:rFonts w:hint="default" w:ascii="Tahoma" w:hAnsi="Tahoma" w:cs="Tahoma"/>
          <w:sz w:val="20"/>
          <w:szCs w:val="20"/>
        </w:rPr>
        <w:t>Action Aid</w:t>
      </w:r>
      <w:r w:rsidRPr="00584E04">
        <w:rPr>
          <w:rFonts w:hint="default" w:ascii="Tahoma" w:hAnsi="Tahoma" w:cs="Tahoma"/>
          <w:sz w:val="20"/>
          <w:szCs w:val="20"/>
          <w:rtl/>
        </w:rPr>
        <w:t>)</w:t>
      </w:r>
      <w:r w:rsidRPr="00584E04">
        <w:rPr>
          <w:rFonts w:hint="default" w:ascii="Tahoma" w:hAnsi="Tahoma" w:cs="Tahoma"/>
          <w:sz w:val="15"/>
          <w:szCs w:val="20"/>
          <w:rtl/>
        </w:rPr>
        <w:t xml:space="preserve"> و</w:t>
      </w:r>
      <w:r w:rsidR="00952527">
        <w:rPr>
          <w:rFonts w:hint="default" w:ascii="Tahoma" w:hAnsi="Tahoma" w:cs="Tahoma"/>
          <w:sz w:val="15"/>
          <w:szCs w:val="20"/>
          <w:rtl/>
        </w:rPr>
        <w:t xml:space="preserve">اللجنة النسائية لللاجئات </w:t>
      </w:r>
      <w:r w:rsidRPr="00584E04">
        <w:rPr>
          <w:rFonts w:hint="default" w:ascii="Tahoma" w:hAnsi="Tahoma" w:cs="Tahoma"/>
          <w:sz w:val="20"/>
          <w:szCs w:val="24"/>
        </w:rPr>
        <w:t>(WRC)</w:t>
      </w:r>
      <w:r w:rsidRPr="00952527" w:rsidR="00952527">
        <w:rPr>
          <w:rFonts w:hint="default" w:ascii="Tahoma" w:hAnsi="Tahoma" w:cs="Tahoma"/>
          <w:sz w:val="20"/>
          <w:szCs w:val="20"/>
          <w:rtl/>
        </w:rPr>
        <w:t>).</w:t>
      </w:r>
    </w:p>
    <w:p w:rsidR="00773BA2" w:rsidP="00773BA2" w:rsidRDefault="00773BA2" w14:paraId="0BCBF8FA" w14:textId="2B1B4632">
      <w:pPr>
        <w:shd w:val="clear" w:color="auto" w:fill="D9E2F3" w:themeFill="accent5" w:themeFillTint="33"/>
        <w:bidi/>
        <w:spacing w:after="0" w:line="240" w:lineRule="auto"/>
        <w:jc w:val="both"/>
        <w:rPr>
          <w:rFonts w:hint="default" w:ascii="Tahoma" w:hAnsi="Tahoma" w:cs="Tahoma"/>
          <w:sz w:val="20"/>
          <w:szCs w:val="20"/>
          <w:rtl/>
        </w:rPr>
      </w:pPr>
    </w:p>
    <w:p w:rsidRPr="00584E04" w:rsidR="00773BA2" w:rsidP="00773BA2" w:rsidRDefault="00773BA2" w14:paraId="5060A88E" w14:textId="5AB5BC7F">
      <w:pPr>
        <w:shd w:val="clear" w:color="auto" w:fill="D9E2F3" w:themeFill="accent5" w:themeFillTint="33"/>
        <w:bidi/>
        <w:spacing w:after="0" w:line="240" w:lineRule="auto"/>
        <w:jc w:val="both"/>
        <w:rPr>
          <w:rFonts w:hint="default" w:ascii="Tahoma" w:hAnsi="Tahoma" w:cs="Tahoma"/>
          <w:sz w:val="15"/>
          <w:szCs w:val="20"/>
          <w:rtl/>
        </w:rPr>
      </w:pPr>
      <w:r w:rsidRPr="00773BA2">
        <w:rPr>
          <w:rFonts w:hint="default" w:ascii="Tahoma" w:hAnsi="Tahoma" w:cs="Tahoma"/>
          <w:sz w:val="15"/>
          <w:szCs w:val="20"/>
          <w:rtl/>
        </w:rPr>
        <w:t>على المستوى القطري، سيتم إجراء الاختيار النهائي للمقترحات المختصرة من قبل لجنة توجيه وطنية، تتألف من وكالات الأمم المتحدة ومنظمات المجتمع المدني وممثلي المانحين والحكومات.</w:t>
      </w:r>
    </w:p>
    <w:p w:rsidR="00BE7CC0" w:rsidP="00BE7CC0" w:rsidRDefault="00BE7CC0" w14:paraId="529167B7" w14:textId="090D49B4">
      <w:pPr>
        <w:spacing w:after="0" w:line="240" w:lineRule="auto"/>
        <w:jc w:val="both"/>
        <w:rPr>
          <w:rFonts w:hint="default" w:ascii="Tahoma" w:hAnsi="Tahoma" w:cs="Tahoma"/>
          <w:sz w:val="15"/>
          <w:szCs w:val="20"/>
          <w:rtl/>
        </w:rPr>
      </w:pPr>
    </w:p>
    <w:p w:rsidR="00773BA2" w:rsidP="00BE7CC0" w:rsidRDefault="00773BA2" w14:paraId="5DD131A4" w14:textId="77777777">
      <w:pPr>
        <w:spacing w:after="0" w:line="240" w:lineRule="auto"/>
        <w:jc w:val="both"/>
        <w:rPr>
          <w:rFonts w:hint="default" w:ascii="Calibri" w:hAnsi="Calibri" w:cs="Calibri"/>
        </w:rPr>
      </w:pPr>
    </w:p>
    <w:p w:rsidRPr="00113879" w:rsidR="00BE7CC0" w:rsidP="00113879" w:rsidRDefault="00BE7CC0" w14:paraId="645B9017" w14:textId="77777777">
      <w:pPr>
        <w:spacing w:after="0" w:line="276" w:lineRule="auto"/>
        <w:textDirection w:val="tbRlV"/>
        <w:rPr>
          <w:rFonts w:hint="default" w:ascii="Tahoma" w:hAnsi="Tahoma" w:cs="Tahoma"/>
          <w:sz w:val="20"/>
          <w:szCs w:val="20"/>
          <w:lang w:eastAsia="zh-TW"/>
        </w:rPr>
      </w:pPr>
    </w:p>
    <w:sectPr w:rsidRPr="00113879" w:rsidR="00BE7CC0" w:rsidSect="001A60B2">
      <w:headerReference w:type="default" r:id="rId24"/>
      <w:footerReference w:type="default" r:id="rId25"/>
      <w:pgSz w:w="12240" w:h="15840" w:orient="portrait"/>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5E39" w:rsidP="00081D3D" w:rsidRDefault="00F85E39" w14:paraId="2B51843C" w14:textId="77777777">
      <w:pPr>
        <w:spacing w:after="0" w:line="240" w:lineRule="auto"/>
        <w:rPr>
          <w:rFonts w:hint="default"/>
        </w:rPr>
      </w:pPr>
      <w:r>
        <w:separator/>
      </w:r>
    </w:p>
  </w:endnote>
  <w:endnote w:type="continuationSeparator" w:id="0">
    <w:p w:rsidR="00F85E39" w:rsidP="00081D3D" w:rsidRDefault="00F85E39" w14:paraId="5A81DFC5" w14:textId="77777777">
      <w:pPr>
        <w:spacing w:after="0" w:line="240" w:lineRule="auto"/>
        <w:rPr>
          <w:rFonts w:hint="default"/>
        </w:rPr>
      </w:pPr>
      <w:r>
        <w:continuationSeparator/>
      </w:r>
    </w:p>
  </w:endnote>
  <w:endnote w:type="continuationNotice" w:id="1">
    <w:p w:rsidR="00F85E39" w:rsidRDefault="00F85E39" w14:paraId="16F978A9" w14:textId="77777777">
      <w:pPr>
        <w:spacing w:after="0" w:line="240" w:lineRule="auto"/>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Tahoma-Bold">
    <w:altName w:val="Tahoma"/>
    <w:panose1 w:val="00000000000000000000"/>
    <w:charset w:val="B2"/>
    <w:family w:val="auto"/>
    <w:notTrueType/>
    <w:pitch w:val="default"/>
    <w:sig w:usb0="00002001" w:usb1="00000000" w:usb2="00000000"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rsidR="00093336" w:rsidRDefault="00093336" w14:paraId="32D06207" w14:textId="77777777">
        <w:pPr>
          <w:pStyle w:val="Footer"/>
          <w:jc w:val="center"/>
          <w:rPr>
            <w:rFonts w:hint="default"/>
          </w:rPr>
        </w:pPr>
        <w:r>
          <w:fldChar w:fldCharType="begin"/>
        </w:r>
        <w:r>
          <w:instrText xml:space="preserve"> PAGE   \* MERGEFORMAT </w:instrText>
        </w:r>
        <w:r>
          <w:fldChar w:fldCharType="separate"/>
        </w:r>
        <w:r>
          <w:rPr>
            <w:noProof/>
          </w:rPr>
          <w:t>16</w:t>
        </w:r>
        <w:r>
          <w:rPr>
            <w:noProof/>
          </w:rPr>
          <w:fldChar w:fldCharType="end"/>
        </w:r>
      </w:p>
    </w:sdtContent>
  </w:sdt>
  <w:p w:rsidR="00093336" w:rsidRDefault="00093336" w14:paraId="7F4D663A" w14:textId="77777777">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5E39" w:rsidP="00081D3D" w:rsidRDefault="00F85E39" w14:paraId="070E353C" w14:textId="77777777">
      <w:pPr>
        <w:spacing w:after="0" w:line="240" w:lineRule="auto"/>
        <w:rPr>
          <w:rFonts w:hint="default"/>
        </w:rPr>
      </w:pPr>
      <w:r>
        <w:separator/>
      </w:r>
    </w:p>
  </w:footnote>
  <w:footnote w:type="continuationSeparator" w:id="0">
    <w:p w:rsidR="00F85E39" w:rsidP="00081D3D" w:rsidRDefault="00F85E39" w14:paraId="3F5B9883" w14:textId="77777777">
      <w:pPr>
        <w:spacing w:after="0" w:line="240" w:lineRule="auto"/>
        <w:rPr>
          <w:rFonts w:hint="default"/>
        </w:rPr>
      </w:pPr>
      <w:r>
        <w:continuationSeparator/>
      </w:r>
    </w:p>
  </w:footnote>
  <w:footnote w:type="continuationNotice" w:id="1">
    <w:p w:rsidR="00F85E39" w:rsidRDefault="00F85E39" w14:paraId="0DD59A11" w14:textId="77777777">
      <w:pPr>
        <w:spacing w:after="0" w:line="240" w:lineRule="auto"/>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93336" w:rsidP="00424263" w:rsidRDefault="56B5D8AF" w14:paraId="73E28EE5" w14:textId="77777777">
    <w:pPr>
      <w:pStyle w:val="Header"/>
      <w:jc w:val="center"/>
      <w:rPr>
        <w:rFonts w:hint="default"/>
      </w:rPr>
    </w:pPr>
    <w:r>
      <w:rPr>
        <w:noProof/>
      </w:rPr>
      <w:drawing>
        <wp:inline distT="0" distB="0" distL="0" distR="0" wp14:anchorId="48BCD69F" wp14:editId="28C885F7">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5A7"/>
    <w:multiLevelType w:val="hybridMultilevel"/>
    <w:tmpl w:val="A0B0EBE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8A24EB7"/>
    <w:multiLevelType w:val="hybridMultilevel"/>
    <w:tmpl w:val="1E2E53CE"/>
    <w:lvl w:ilvl="0" w:tplc="BD6ECD68">
      <w:start w:val="1"/>
      <w:numFmt w:val="bullet"/>
      <w:lvlText w:val=""/>
      <w:lvlJc w:val="left"/>
      <w:pPr>
        <w:tabs>
          <w:tab w:val="num" w:pos="360"/>
        </w:tabs>
        <w:ind w:left="360" w:hanging="360"/>
      </w:pPr>
      <w:rPr>
        <w:rFonts w:hint="default" w:ascii="Wingdings" w:hAnsi="Wingdings"/>
        <w:color w:val="00ADEA"/>
      </w:rPr>
    </w:lvl>
    <w:lvl w:ilvl="1" w:tplc="FFFFFFFF">
      <w:start w:val="1"/>
      <w:numFmt w:val="bullet"/>
      <w:lvlText w:val="o"/>
      <w:lvlJc w:val="left"/>
      <w:pPr>
        <w:tabs>
          <w:tab w:val="num" w:pos="1080"/>
        </w:tabs>
        <w:ind w:left="1080" w:hanging="360"/>
      </w:pPr>
      <w:rPr>
        <w:rFonts w:hint="default" w:ascii="Courier New" w:hAnsi="Courier New"/>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A5D5612"/>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65E3BA6"/>
    <w:multiLevelType w:val="multilevel"/>
    <w:tmpl w:val="337C6D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FE0653"/>
    <w:multiLevelType w:val="multilevel"/>
    <w:tmpl w:val="7AFEEE16"/>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6952F3"/>
    <w:multiLevelType w:val="hybridMultilevel"/>
    <w:tmpl w:val="17D235A6"/>
    <w:lvl w:ilvl="0" w:tplc="BD6ECD68">
      <w:start w:val="1"/>
      <w:numFmt w:val="bullet"/>
      <w:lvlText w:val=""/>
      <w:lvlJc w:val="left"/>
      <w:pPr>
        <w:ind w:left="1080" w:hanging="360"/>
      </w:pPr>
      <w:rPr>
        <w:rFonts w:hint="default" w:ascii="Wingdings" w:hAnsi="Wingdings"/>
        <w:color w:val="00ADEA"/>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6" w15:restartNumberingAfterBreak="0">
    <w:nsid w:val="1DAF7331"/>
    <w:multiLevelType w:val="hybridMultilevel"/>
    <w:tmpl w:val="FB72FE00"/>
    <w:lvl w:ilvl="0" w:tplc="2A486BC2">
      <w:start w:val="1"/>
      <w:numFmt w:val="bullet"/>
      <w:lvlText w:val=""/>
      <w:lvlJc w:val="left"/>
      <w:pPr>
        <w:ind w:left="720" w:hanging="360"/>
      </w:pPr>
      <w:rPr>
        <w:rFonts w:hint="default" w:ascii="Symbol" w:hAnsi="Symbol"/>
        <w:color w:val="00B0F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E9276F9"/>
    <w:multiLevelType w:val="hybridMultilevel"/>
    <w:tmpl w:val="01A43FDE"/>
    <w:lvl w:ilvl="0" w:tplc="040C0001">
      <w:start w:val="1"/>
      <w:numFmt w:val="bullet"/>
      <w:lvlText w:val=""/>
      <w:lvlJc w:val="left"/>
      <w:pPr>
        <w:ind w:left="1080" w:hanging="360"/>
      </w:pPr>
      <w:rPr>
        <w:rFonts w:hint="default" w:ascii="Symbol" w:hAnsi="Symbol"/>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8" w15:restartNumberingAfterBreak="0">
    <w:nsid w:val="261C4B77"/>
    <w:multiLevelType w:val="hybridMultilevel"/>
    <w:tmpl w:val="557CF5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64906F3"/>
    <w:multiLevelType w:val="hybridMultilevel"/>
    <w:tmpl w:val="E35E1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8E32BB"/>
    <w:multiLevelType w:val="hybridMultilevel"/>
    <w:tmpl w:val="190C30BA"/>
    <w:lvl w:ilvl="0" w:tplc="AD7608AE">
      <w:start w:val="7"/>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37DC268F"/>
    <w:multiLevelType w:val="hybridMultilevel"/>
    <w:tmpl w:val="E006F4F2"/>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3" w15:restartNumberingAfterBreak="0">
    <w:nsid w:val="380C5D6F"/>
    <w:multiLevelType w:val="hybridMultilevel"/>
    <w:tmpl w:val="4B4628B8"/>
    <w:lvl w:ilvl="0" w:tplc="BD6ECD68">
      <w:start w:val="1"/>
      <w:numFmt w:val="bullet"/>
      <w:lvlText w:val=""/>
      <w:lvlJc w:val="left"/>
      <w:pPr>
        <w:tabs>
          <w:tab w:val="num" w:pos="360"/>
        </w:tabs>
        <w:ind w:left="360" w:hanging="360"/>
      </w:pPr>
      <w:rPr>
        <w:rFonts w:hint="default" w:ascii="Wingdings" w:hAnsi="Wingdings"/>
        <w:color w:val="00ADEA"/>
      </w:rPr>
    </w:lvl>
    <w:lvl w:ilvl="1" w:tplc="FFFFFFFF">
      <w:start w:val="1"/>
      <w:numFmt w:val="bullet"/>
      <w:lvlText w:val="o"/>
      <w:lvlJc w:val="left"/>
      <w:pPr>
        <w:tabs>
          <w:tab w:val="num" w:pos="1080"/>
        </w:tabs>
        <w:ind w:left="1080" w:hanging="360"/>
      </w:pPr>
      <w:rPr>
        <w:rFonts w:hint="default" w:ascii="Courier New" w:hAnsi="Courier New"/>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38BD654C"/>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6" w15:restartNumberingAfterBreak="0">
    <w:nsid w:val="3B764ED7"/>
    <w:multiLevelType w:val="hybridMultilevel"/>
    <w:tmpl w:val="B6B84C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45A0320"/>
    <w:multiLevelType w:val="hybridMultilevel"/>
    <w:tmpl w:val="26BAF320"/>
    <w:lvl w:ilvl="0" w:tplc="BD6ECD68">
      <w:start w:val="1"/>
      <w:numFmt w:val="bullet"/>
      <w:lvlText w:val=""/>
      <w:lvlJc w:val="left"/>
      <w:pPr>
        <w:tabs>
          <w:tab w:val="num" w:pos="360"/>
        </w:tabs>
        <w:ind w:left="360" w:hanging="360"/>
      </w:pPr>
      <w:rPr>
        <w:rFonts w:hint="default" w:ascii="Wingdings" w:hAnsi="Wingdings"/>
        <w:color w:val="00ADEA"/>
      </w:rPr>
    </w:lvl>
    <w:lvl w:ilvl="1" w:tplc="FFFFFFFF">
      <w:start w:val="1"/>
      <w:numFmt w:val="bullet"/>
      <w:lvlText w:val="o"/>
      <w:lvlJc w:val="left"/>
      <w:pPr>
        <w:tabs>
          <w:tab w:val="num" w:pos="1080"/>
        </w:tabs>
        <w:ind w:left="1080" w:hanging="360"/>
      </w:pPr>
      <w:rPr>
        <w:rFonts w:hint="default" w:ascii="Courier New" w:hAnsi="Courier New"/>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45F3505E"/>
    <w:multiLevelType w:val="hybridMultilevel"/>
    <w:tmpl w:val="DF44BB24"/>
    <w:lvl w:ilvl="0" w:tplc="F3CC5DDC">
      <w:start w:val="1"/>
      <w:numFmt w:val="bullet"/>
      <w:lvlText w:val=""/>
      <w:lvlJc w:val="left"/>
      <w:pPr>
        <w:ind w:left="720" w:hanging="360"/>
      </w:pPr>
      <w:rPr>
        <w:rFonts w:hint="default" w:ascii="Symbol" w:hAnsi="Symbol"/>
      </w:rPr>
    </w:lvl>
    <w:lvl w:ilvl="1" w:tplc="4C66529E">
      <w:start w:val="1"/>
      <w:numFmt w:val="bullet"/>
      <w:lvlText w:val="o"/>
      <w:lvlJc w:val="left"/>
      <w:pPr>
        <w:ind w:left="1440" w:hanging="360"/>
      </w:pPr>
      <w:rPr>
        <w:rFonts w:hint="default" w:ascii="Courier New" w:hAnsi="Courier New"/>
      </w:rPr>
    </w:lvl>
    <w:lvl w:ilvl="2" w:tplc="08AAD8C6">
      <w:start w:val="1"/>
      <w:numFmt w:val="bullet"/>
      <w:lvlText w:val=""/>
      <w:lvlJc w:val="left"/>
      <w:pPr>
        <w:ind w:left="2160" w:hanging="360"/>
      </w:pPr>
      <w:rPr>
        <w:rFonts w:hint="default" w:ascii="Wingdings" w:hAnsi="Wingdings"/>
      </w:rPr>
    </w:lvl>
    <w:lvl w:ilvl="3" w:tplc="E14A6236">
      <w:start w:val="1"/>
      <w:numFmt w:val="bullet"/>
      <w:lvlText w:val=""/>
      <w:lvlJc w:val="left"/>
      <w:pPr>
        <w:ind w:left="2880" w:hanging="360"/>
      </w:pPr>
      <w:rPr>
        <w:rFonts w:hint="default" w:ascii="Symbol" w:hAnsi="Symbol"/>
      </w:rPr>
    </w:lvl>
    <w:lvl w:ilvl="4" w:tplc="0BE49096">
      <w:start w:val="1"/>
      <w:numFmt w:val="bullet"/>
      <w:lvlText w:val="o"/>
      <w:lvlJc w:val="left"/>
      <w:pPr>
        <w:ind w:left="3600" w:hanging="360"/>
      </w:pPr>
      <w:rPr>
        <w:rFonts w:hint="default" w:ascii="Courier New" w:hAnsi="Courier New"/>
      </w:rPr>
    </w:lvl>
    <w:lvl w:ilvl="5" w:tplc="5994F16C">
      <w:start w:val="1"/>
      <w:numFmt w:val="bullet"/>
      <w:lvlText w:val=""/>
      <w:lvlJc w:val="left"/>
      <w:pPr>
        <w:ind w:left="4320" w:hanging="360"/>
      </w:pPr>
      <w:rPr>
        <w:rFonts w:hint="default" w:ascii="Wingdings" w:hAnsi="Wingdings"/>
      </w:rPr>
    </w:lvl>
    <w:lvl w:ilvl="6" w:tplc="3F5AD144">
      <w:start w:val="1"/>
      <w:numFmt w:val="bullet"/>
      <w:lvlText w:val=""/>
      <w:lvlJc w:val="left"/>
      <w:pPr>
        <w:ind w:left="5040" w:hanging="360"/>
      </w:pPr>
      <w:rPr>
        <w:rFonts w:hint="default" w:ascii="Symbol" w:hAnsi="Symbol"/>
      </w:rPr>
    </w:lvl>
    <w:lvl w:ilvl="7" w:tplc="99E2E380">
      <w:start w:val="1"/>
      <w:numFmt w:val="bullet"/>
      <w:lvlText w:val="o"/>
      <w:lvlJc w:val="left"/>
      <w:pPr>
        <w:ind w:left="5760" w:hanging="360"/>
      </w:pPr>
      <w:rPr>
        <w:rFonts w:hint="default" w:ascii="Courier New" w:hAnsi="Courier New"/>
      </w:rPr>
    </w:lvl>
    <w:lvl w:ilvl="8" w:tplc="61BA9CF8">
      <w:start w:val="1"/>
      <w:numFmt w:val="bullet"/>
      <w:lvlText w:val=""/>
      <w:lvlJc w:val="left"/>
      <w:pPr>
        <w:ind w:left="6480" w:hanging="360"/>
      </w:pPr>
      <w:rPr>
        <w:rFonts w:hint="default" w:ascii="Wingdings" w:hAnsi="Wingdings"/>
      </w:rPr>
    </w:lvl>
  </w:abstractNum>
  <w:abstractNum w:abstractNumId="19" w15:restartNumberingAfterBreak="0">
    <w:nsid w:val="4B0B2243"/>
    <w:multiLevelType w:val="hybridMultilevel"/>
    <w:tmpl w:val="4404B848"/>
    <w:lvl w:ilvl="0" w:tplc="FFFFFFFF">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0" w15:restartNumberingAfterBreak="0">
    <w:nsid w:val="4EE313DF"/>
    <w:multiLevelType w:val="hybridMultilevel"/>
    <w:tmpl w:val="131455AC"/>
    <w:lvl w:ilvl="0" w:tplc="D3C240B8">
      <w:start w:val="1"/>
      <w:numFmt w:val="bullet"/>
      <w:lvlText w:val="o"/>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13D679A"/>
    <w:multiLevelType w:val="hybridMultilevel"/>
    <w:tmpl w:val="0396F536"/>
    <w:lvl w:ilvl="0" w:tplc="AF98EE0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076ABF"/>
    <w:multiLevelType w:val="hybridMultilevel"/>
    <w:tmpl w:val="DBE6A70E"/>
    <w:lvl w:ilvl="0" w:tplc="2076D5B2">
      <w:start w:val="8"/>
      <w:numFmt w:val="decimal"/>
      <w:lvlText w:val="%1."/>
      <w:lvlJc w:val="left"/>
      <w:pPr>
        <w:ind w:left="502"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88153F"/>
    <w:multiLevelType w:val="multilevel"/>
    <w:tmpl w:val="0396F536"/>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58087638"/>
    <w:multiLevelType w:val="hybridMultilevel"/>
    <w:tmpl w:val="426EF9E0"/>
    <w:lvl w:ilvl="0" w:tplc="FFFFFFFF">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84D49E2"/>
    <w:multiLevelType w:val="hybridMultilevel"/>
    <w:tmpl w:val="6C4060C0"/>
    <w:lvl w:ilvl="0" w:tplc="040C0001">
      <w:start w:val="1"/>
      <w:numFmt w:val="bullet"/>
      <w:lvlText w:val=""/>
      <w:lvlJc w:val="left"/>
      <w:pPr>
        <w:ind w:left="1352" w:hanging="360"/>
      </w:pPr>
      <w:rPr>
        <w:rFonts w:hint="default" w:ascii="Symbol" w:hAnsi="Symbol"/>
      </w:rPr>
    </w:lvl>
    <w:lvl w:ilvl="1" w:tplc="040C0003" w:tentative="1">
      <w:start w:val="1"/>
      <w:numFmt w:val="bullet"/>
      <w:lvlText w:val="o"/>
      <w:lvlJc w:val="left"/>
      <w:pPr>
        <w:ind w:left="2792" w:hanging="360"/>
      </w:pPr>
      <w:rPr>
        <w:rFonts w:hint="default" w:ascii="Courier New" w:hAnsi="Courier New" w:cs="Courier New"/>
      </w:rPr>
    </w:lvl>
    <w:lvl w:ilvl="2" w:tplc="040C0005" w:tentative="1">
      <w:start w:val="1"/>
      <w:numFmt w:val="bullet"/>
      <w:lvlText w:val=""/>
      <w:lvlJc w:val="left"/>
      <w:pPr>
        <w:ind w:left="3512" w:hanging="360"/>
      </w:pPr>
      <w:rPr>
        <w:rFonts w:hint="default" w:ascii="Wingdings" w:hAnsi="Wingdings"/>
      </w:rPr>
    </w:lvl>
    <w:lvl w:ilvl="3" w:tplc="040C0001" w:tentative="1">
      <w:start w:val="1"/>
      <w:numFmt w:val="bullet"/>
      <w:lvlText w:val=""/>
      <w:lvlJc w:val="left"/>
      <w:pPr>
        <w:ind w:left="4232" w:hanging="360"/>
      </w:pPr>
      <w:rPr>
        <w:rFonts w:hint="default" w:ascii="Symbol" w:hAnsi="Symbol"/>
      </w:rPr>
    </w:lvl>
    <w:lvl w:ilvl="4" w:tplc="040C0003" w:tentative="1">
      <w:start w:val="1"/>
      <w:numFmt w:val="bullet"/>
      <w:lvlText w:val="o"/>
      <w:lvlJc w:val="left"/>
      <w:pPr>
        <w:ind w:left="4952" w:hanging="360"/>
      </w:pPr>
      <w:rPr>
        <w:rFonts w:hint="default" w:ascii="Courier New" w:hAnsi="Courier New" w:cs="Courier New"/>
      </w:rPr>
    </w:lvl>
    <w:lvl w:ilvl="5" w:tplc="040C0005" w:tentative="1">
      <w:start w:val="1"/>
      <w:numFmt w:val="bullet"/>
      <w:lvlText w:val=""/>
      <w:lvlJc w:val="left"/>
      <w:pPr>
        <w:ind w:left="5672" w:hanging="360"/>
      </w:pPr>
      <w:rPr>
        <w:rFonts w:hint="default" w:ascii="Wingdings" w:hAnsi="Wingdings"/>
      </w:rPr>
    </w:lvl>
    <w:lvl w:ilvl="6" w:tplc="040C0001" w:tentative="1">
      <w:start w:val="1"/>
      <w:numFmt w:val="bullet"/>
      <w:lvlText w:val=""/>
      <w:lvlJc w:val="left"/>
      <w:pPr>
        <w:ind w:left="6392" w:hanging="360"/>
      </w:pPr>
      <w:rPr>
        <w:rFonts w:hint="default" w:ascii="Symbol" w:hAnsi="Symbol"/>
      </w:rPr>
    </w:lvl>
    <w:lvl w:ilvl="7" w:tplc="040C0003" w:tentative="1">
      <w:start w:val="1"/>
      <w:numFmt w:val="bullet"/>
      <w:lvlText w:val="o"/>
      <w:lvlJc w:val="left"/>
      <w:pPr>
        <w:ind w:left="7112" w:hanging="360"/>
      </w:pPr>
      <w:rPr>
        <w:rFonts w:hint="default" w:ascii="Courier New" w:hAnsi="Courier New" w:cs="Courier New"/>
      </w:rPr>
    </w:lvl>
    <w:lvl w:ilvl="8" w:tplc="040C0005" w:tentative="1">
      <w:start w:val="1"/>
      <w:numFmt w:val="bullet"/>
      <w:lvlText w:val=""/>
      <w:lvlJc w:val="left"/>
      <w:pPr>
        <w:ind w:left="7832" w:hanging="360"/>
      </w:pPr>
      <w:rPr>
        <w:rFonts w:hint="default" w:ascii="Wingdings" w:hAnsi="Wingdings"/>
      </w:rPr>
    </w:lvl>
  </w:abstractNum>
  <w:abstractNum w:abstractNumId="27" w15:restartNumberingAfterBreak="0">
    <w:nsid w:val="5A402400"/>
    <w:multiLevelType w:val="hybridMultilevel"/>
    <w:tmpl w:val="6AB28DA0"/>
    <w:lvl w:ilvl="0" w:tplc="D3C240B8">
      <w:start w:val="1"/>
      <w:numFmt w:val="bullet"/>
      <w:lvlText w:val="o"/>
      <w:lvlJc w:val="left"/>
      <w:pPr>
        <w:ind w:left="720" w:hanging="360"/>
      </w:pPr>
      <w:rPr>
        <w:rFonts w:hint="default" w:ascii="Wingdings" w:hAnsi="Wingdings"/>
      </w:rPr>
    </w:lvl>
    <w:lvl w:ilvl="1" w:tplc="A4C0CEA0">
      <w:numFmt w:val="bullet"/>
      <w:lvlText w:val="•"/>
      <w:lvlJc w:val="left"/>
      <w:pPr>
        <w:ind w:left="1069" w:hanging="360"/>
      </w:pPr>
      <w:rPr>
        <w:rFonts w:hint="default" w:ascii="Tahoma" w:hAnsi="Tahoma" w:cs="Tahoma"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D473D24"/>
    <w:multiLevelType w:val="hybridMultilevel"/>
    <w:tmpl w:val="A2F624FA"/>
    <w:lvl w:ilvl="0" w:tplc="2A486BC2">
      <w:start w:val="1"/>
      <w:numFmt w:val="bullet"/>
      <w:lvlText w:val=""/>
      <w:lvlJc w:val="left"/>
      <w:pPr>
        <w:ind w:left="720" w:hanging="360"/>
      </w:pPr>
      <w:rPr>
        <w:rFonts w:hint="default" w:ascii="Symbol" w:hAnsi="Symbol"/>
        <w:color w:val="00B0F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68607E0F"/>
    <w:multiLevelType w:val="hybridMultilevel"/>
    <w:tmpl w:val="BEBE139A"/>
    <w:lvl w:ilvl="0" w:tplc="BD6ECD68">
      <w:start w:val="1"/>
      <w:numFmt w:val="bullet"/>
      <w:lvlText w:val=""/>
      <w:lvlJc w:val="left"/>
      <w:pPr>
        <w:ind w:left="360" w:hanging="360"/>
      </w:pPr>
      <w:rPr>
        <w:rFonts w:hint="default" w:ascii="Wingdings" w:hAnsi="Wingdings"/>
        <w:color w:val="00ADEA"/>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1" w15:restartNumberingAfterBreak="0">
    <w:nsid w:val="6AF501D8"/>
    <w:multiLevelType w:val="hybridMultilevel"/>
    <w:tmpl w:val="E8582D90"/>
    <w:lvl w:ilvl="0" w:tplc="FFFFFFFF">
      <w:start w:val="2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74F563F"/>
    <w:multiLevelType w:val="hybridMultilevel"/>
    <w:tmpl w:val="178C9F16"/>
    <w:lvl w:ilvl="0" w:tplc="A59E1E20">
      <w:start w:val="1"/>
      <w:numFmt w:val="decimal"/>
      <w:lvlText w:val="%1."/>
      <w:lvlJc w:val="left"/>
      <w:pPr>
        <w:ind w:left="502"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172FC"/>
    <w:multiLevelType w:val="hybridMultilevel"/>
    <w:tmpl w:val="E696CE1A"/>
    <w:lvl w:ilvl="0" w:tplc="BD6ECD68">
      <w:start w:val="1"/>
      <w:numFmt w:val="bullet"/>
      <w:lvlText w:val=""/>
      <w:lvlJc w:val="left"/>
      <w:pPr>
        <w:ind w:left="360" w:hanging="360"/>
      </w:pPr>
      <w:rPr>
        <w:rFonts w:hint="default" w:ascii="Wingdings" w:hAnsi="Wingdings"/>
        <w:color w:val="00ADEA"/>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4" w15:restartNumberingAfterBreak="0">
    <w:nsid w:val="7EBE0AED"/>
    <w:multiLevelType w:val="hybridMultilevel"/>
    <w:tmpl w:val="1D2A512C"/>
    <w:lvl w:ilvl="0" w:tplc="8C1A6A24">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251505528">
    <w:abstractNumId w:val="18"/>
  </w:num>
  <w:num w:numId="2" w16cid:durableId="1244490288">
    <w:abstractNumId w:val="32"/>
  </w:num>
  <w:num w:numId="3" w16cid:durableId="23871600">
    <w:abstractNumId w:val="15"/>
    <w:lvlOverride w:ilvl="0">
      <w:lvl w:ilvl="0" w:tplc="04090001">
        <w:start w:val="1"/>
        <w:numFmt w:val="bullet"/>
        <w:lvlText w:val=""/>
        <w:lvlJc w:val="left"/>
        <w:pPr>
          <w:tabs>
            <w:tab w:val="num" w:pos="1080"/>
          </w:tabs>
          <w:ind w:left="1080" w:hanging="360"/>
        </w:pPr>
        <w:rPr>
          <w:rFonts w:hint="default" w:ascii="Symbol" w:hAnsi="Symbol"/>
        </w:rPr>
      </w:lvl>
    </w:lvlOverride>
  </w:num>
  <w:num w:numId="4" w16cid:durableId="265426549">
    <w:abstractNumId w:val="29"/>
    <w:lvlOverride w:ilvl="0">
      <w:lvl w:ilvl="0" w:tplc="04090001">
        <w:start w:val="1"/>
        <w:numFmt w:val="bullet"/>
        <w:lvlText w:val=""/>
        <w:lvlJc w:val="left"/>
        <w:pPr>
          <w:tabs>
            <w:tab w:val="num" w:pos="1080"/>
          </w:tabs>
          <w:ind w:left="1080" w:hanging="360"/>
        </w:pPr>
        <w:rPr>
          <w:rFonts w:hint="default" w:ascii="Symbol" w:hAnsi="Symbol"/>
        </w:rPr>
      </w:lvl>
    </w:lvlOverride>
    <w:lvlOverride w:ilvl="1">
      <w:lvl w:ilvl="1" w:tplc="FFFFFFFF">
        <w:start w:val="1"/>
        <w:numFmt w:val="bullet"/>
        <w:lvlText w:val="o"/>
        <w:lvlJc w:val="left"/>
        <w:pPr>
          <w:tabs>
            <w:tab w:val="num" w:pos="1800"/>
          </w:tabs>
          <w:ind w:left="1800" w:hanging="360"/>
        </w:pPr>
        <w:rPr>
          <w:rFonts w:hint="default" w:ascii="Courier New" w:hAnsi="Courier New"/>
        </w:rPr>
      </w:lvl>
    </w:lvlOverride>
  </w:num>
  <w:num w:numId="5" w16cid:durableId="1616525555">
    <w:abstractNumId w:val="24"/>
    <w:lvlOverride w:ilvl="0">
      <w:lvl w:ilvl="0" w:tplc="04090001">
        <w:start w:val="1"/>
        <w:numFmt w:val="bullet"/>
        <w:lvlText w:val=""/>
        <w:lvlJc w:val="left"/>
        <w:pPr>
          <w:tabs>
            <w:tab w:val="num" w:pos="1080"/>
          </w:tabs>
          <w:ind w:left="1080" w:hanging="360"/>
        </w:pPr>
        <w:rPr>
          <w:rFonts w:hint="default" w:ascii="Symbol" w:hAnsi="Symbol"/>
        </w:rPr>
      </w:lvl>
    </w:lvlOverride>
  </w:num>
  <w:num w:numId="6" w16cid:durableId="2119639413">
    <w:abstractNumId w:val="11"/>
    <w:lvlOverride w:ilvl="0">
      <w:lvl w:ilvl="0" w:tplc="04090001">
        <w:start w:val="1"/>
        <w:numFmt w:val="bullet"/>
        <w:lvlText w:val=""/>
        <w:lvlJc w:val="left"/>
        <w:pPr>
          <w:tabs>
            <w:tab w:val="num" w:pos="1080"/>
          </w:tabs>
          <w:ind w:left="1080" w:hanging="360"/>
        </w:pPr>
        <w:rPr>
          <w:rFonts w:hint="default" w:ascii="Symbol" w:hAnsi="Symbol"/>
        </w:rPr>
      </w:lvl>
    </w:lvlOverride>
  </w:num>
  <w:num w:numId="7" w16cid:durableId="301617677">
    <w:abstractNumId w:val="34"/>
    <w:lvlOverride w:ilvl="0">
      <w:lvl w:ilvl="0" w:tplc="8C1A6A24">
        <w:start w:val="1"/>
        <w:numFmt w:val="bullet"/>
        <w:lvlText w:val=""/>
        <w:lvlJc w:val="left"/>
        <w:pPr>
          <w:ind w:left="1080" w:hanging="360"/>
        </w:pPr>
        <w:rPr>
          <w:rFonts w:hint="default" w:ascii="Symbol" w:hAnsi="Symbol"/>
          <w:color w:val="000000" w:themeColor="text1"/>
        </w:rPr>
      </w:lvl>
    </w:lvlOverride>
  </w:num>
  <w:num w:numId="8" w16cid:durableId="2066297400">
    <w:abstractNumId w:val="7"/>
    <w:lvlOverride w:ilvl="0">
      <w:lvl w:ilvl="0" w:tplc="040C0001">
        <w:start w:val="1"/>
        <w:numFmt w:val="bullet"/>
        <w:lvlText w:val=""/>
        <w:lvlJc w:val="left"/>
        <w:pPr>
          <w:ind w:left="1080" w:hanging="360"/>
        </w:pPr>
        <w:rPr>
          <w:rFonts w:hint="default" w:ascii="Symbol" w:hAnsi="Symbol"/>
        </w:rPr>
      </w:lvl>
    </w:lvlOverride>
  </w:num>
  <w:num w:numId="9" w16cid:durableId="11611651">
    <w:abstractNumId w:val="8"/>
    <w:lvlOverride w:ilvl="0">
      <w:lvl w:ilvl="0" w:tplc="04090001">
        <w:start w:val="1"/>
        <w:numFmt w:val="bullet"/>
        <w:lvlText w:val=""/>
        <w:lvlJc w:val="left"/>
        <w:pPr>
          <w:ind w:left="1080" w:hanging="360"/>
        </w:pPr>
        <w:rPr>
          <w:rFonts w:hint="default" w:ascii="Symbol" w:hAnsi="Symbol"/>
        </w:rPr>
      </w:lvl>
    </w:lvlOverride>
  </w:num>
  <w:num w:numId="10" w16cid:durableId="1061052753">
    <w:abstractNumId w:val="27"/>
    <w:lvlOverride w:ilvl="0">
      <w:lvl w:ilvl="0" w:tplc="D3C240B8">
        <w:start w:val="1"/>
        <w:numFmt w:val="bullet"/>
        <w:lvlText w:val="o"/>
        <w:lvlJc w:val="left"/>
        <w:pPr>
          <w:ind w:left="720" w:hanging="360"/>
        </w:pPr>
        <w:rPr>
          <w:rFonts w:hint="default" w:ascii="Wingdings" w:hAnsi="Wingdings"/>
        </w:rPr>
      </w:lvl>
    </w:lvlOverride>
  </w:num>
  <w:num w:numId="11" w16cid:durableId="1832519790">
    <w:abstractNumId w:val="20"/>
    <w:lvlOverride w:ilvl="0">
      <w:lvl w:ilvl="0" w:tplc="D3C240B8">
        <w:start w:val="1"/>
        <w:numFmt w:val="bullet"/>
        <w:lvlText w:val="o"/>
        <w:lvlJc w:val="left"/>
        <w:pPr>
          <w:ind w:left="720" w:hanging="360"/>
        </w:pPr>
        <w:rPr>
          <w:rFonts w:hint="default" w:ascii="Wingdings" w:hAnsi="Wingdings"/>
        </w:rPr>
      </w:lvl>
    </w:lvlOverride>
  </w:num>
  <w:num w:numId="12" w16cid:durableId="1651902650">
    <w:abstractNumId w:val="21"/>
    <w:lvlOverride w:ilvl="0">
      <w:lvl w:ilvl="0" w:tplc="AF98EE0E">
        <w:start w:val="9"/>
        <w:numFmt w:val="decimal"/>
        <w:lvlText w:val="%1."/>
        <w:lvlJc w:val="left"/>
        <w:pPr>
          <w:ind w:left="720" w:hanging="360"/>
        </w:pPr>
        <w:rPr>
          <w:rFonts w:hint="default"/>
          <w:b w:val="0"/>
          <w:bCs/>
        </w:rPr>
      </w:lvl>
    </w:lvlOverride>
  </w:num>
  <w:num w:numId="13" w16cid:durableId="272637428">
    <w:abstractNumId w:val="0"/>
    <w:lvlOverride w:ilvl="0">
      <w:lvl w:ilvl="0" w:tplc="040C0001">
        <w:start w:val="1"/>
        <w:numFmt w:val="bullet"/>
        <w:lvlText w:val=""/>
        <w:lvlJc w:val="left"/>
        <w:pPr>
          <w:ind w:left="644" w:hanging="360"/>
        </w:pPr>
        <w:rPr>
          <w:rFonts w:hint="default" w:ascii="Symbol" w:hAnsi="Symbol"/>
        </w:rPr>
      </w:lvl>
    </w:lvlOverride>
    <w:lvlOverride w:ilvl="1">
      <w:lvl w:ilvl="1" w:tplc="040C0003" w:tentative="1">
        <w:start w:val="1"/>
        <w:numFmt w:val="bullet"/>
        <w:lvlText w:val="o"/>
        <w:lvlJc w:val="left"/>
        <w:pPr>
          <w:ind w:left="1364" w:hanging="360"/>
        </w:pPr>
        <w:rPr>
          <w:rFonts w:hint="default" w:ascii="Courier New" w:hAnsi="Courier New" w:cs="Courier New"/>
        </w:rPr>
      </w:lvl>
    </w:lvlOverride>
    <w:lvlOverride w:ilvl="2">
      <w:lvl w:ilvl="2" w:tplc="040C0005" w:tentative="1">
        <w:start w:val="1"/>
        <w:numFmt w:val="bullet"/>
        <w:lvlText w:val=""/>
        <w:lvlJc w:val="left"/>
        <w:pPr>
          <w:ind w:left="2084" w:hanging="360"/>
        </w:pPr>
        <w:rPr>
          <w:rFonts w:hint="default" w:ascii="Wingdings" w:hAnsi="Wingdings"/>
        </w:rPr>
      </w:lvl>
    </w:lvlOverride>
    <w:lvlOverride w:ilvl="3">
      <w:lvl w:ilvl="3" w:tplc="040C0001" w:tentative="1">
        <w:start w:val="1"/>
        <w:numFmt w:val="bullet"/>
        <w:lvlText w:val=""/>
        <w:lvlJc w:val="left"/>
        <w:pPr>
          <w:ind w:left="2804" w:hanging="360"/>
        </w:pPr>
        <w:rPr>
          <w:rFonts w:hint="default" w:ascii="Symbol" w:hAnsi="Symbol"/>
        </w:rPr>
      </w:lvl>
    </w:lvlOverride>
    <w:lvlOverride w:ilvl="4">
      <w:lvl w:ilvl="4" w:tplc="040C0003" w:tentative="1">
        <w:start w:val="1"/>
        <w:numFmt w:val="bullet"/>
        <w:lvlText w:val="o"/>
        <w:lvlJc w:val="left"/>
        <w:pPr>
          <w:ind w:left="3524" w:hanging="360"/>
        </w:pPr>
        <w:rPr>
          <w:rFonts w:hint="default" w:ascii="Courier New" w:hAnsi="Courier New" w:cs="Courier New"/>
        </w:rPr>
      </w:lvl>
    </w:lvlOverride>
    <w:lvlOverride w:ilvl="5">
      <w:lvl w:ilvl="5" w:tplc="040C0005" w:tentative="1">
        <w:start w:val="1"/>
        <w:numFmt w:val="bullet"/>
        <w:lvlText w:val=""/>
        <w:lvlJc w:val="left"/>
        <w:pPr>
          <w:ind w:left="4244" w:hanging="360"/>
        </w:pPr>
        <w:rPr>
          <w:rFonts w:hint="default" w:ascii="Wingdings" w:hAnsi="Wingdings"/>
        </w:rPr>
      </w:lvl>
    </w:lvlOverride>
    <w:lvlOverride w:ilvl="6">
      <w:lvl w:ilvl="6" w:tplc="040C0001" w:tentative="1">
        <w:start w:val="1"/>
        <w:numFmt w:val="bullet"/>
        <w:lvlText w:val=""/>
        <w:lvlJc w:val="left"/>
        <w:pPr>
          <w:ind w:left="4964" w:hanging="360"/>
        </w:pPr>
        <w:rPr>
          <w:rFonts w:hint="default" w:ascii="Symbol" w:hAnsi="Symbol"/>
        </w:rPr>
      </w:lvl>
    </w:lvlOverride>
    <w:lvlOverride w:ilvl="7">
      <w:lvl w:ilvl="7" w:tplc="040C0003" w:tentative="1">
        <w:start w:val="1"/>
        <w:numFmt w:val="bullet"/>
        <w:lvlText w:val="o"/>
        <w:lvlJc w:val="left"/>
        <w:pPr>
          <w:ind w:left="5684" w:hanging="360"/>
        </w:pPr>
        <w:rPr>
          <w:rFonts w:hint="default" w:ascii="Courier New" w:hAnsi="Courier New" w:cs="Courier New"/>
        </w:rPr>
      </w:lvl>
    </w:lvlOverride>
    <w:lvlOverride w:ilvl="8">
      <w:lvl w:ilvl="8" w:tplc="040C0005" w:tentative="1">
        <w:start w:val="1"/>
        <w:numFmt w:val="bullet"/>
        <w:lvlText w:val=""/>
        <w:lvlJc w:val="left"/>
        <w:pPr>
          <w:ind w:left="6404" w:hanging="360"/>
        </w:pPr>
        <w:rPr>
          <w:rFonts w:hint="default" w:ascii="Wingdings" w:hAnsi="Wingdings"/>
        </w:rPr>
      </w:lvl>
    </w:lvlOverride>
  </w:num>
  <w:num w:numId="14" w16cid:durableId="302195247">
    <w:abstractNumId w:val="10"/>
  </w:num>
  <w:num w:numId="15" w16cid:durableId="1445151968">
    <w:abstractNumId w:val="14"/>
  </w:num>
  <w:num w:numId="16" w16cid:durableId="1128204116">
    <w:abstractNumId w:val="26"/>
  </w:num>
  <w:num w:numId="17" w16cid:durableId="1726756957">
    <w:abstractNumId w:val="0"/>
  </w:num>
  <w:num w:numId="18" w16cid:durableId="1724711188">
    <w:abstractNumId w:val="2"/>
  </w:num>
  <w:num w:numId="19" w16cid:durableId="426467049">
    <w:abstractNumId w:val="4"/>
  </w:num>
  <w:num w:numId="20" w16cid:durableId="1422676767">
    <w:abstractNumId w:val="15"/>
  </w:num>
  <w:num w:numId="21" w16cid:durableId="1780868">
    <w:abstractNumId w:val="23"/>
  </w:num>
  <w:num w:numId="22" w16cid:durableId="1482650025">
    <w:abstractNumId w:val="21"/>
  </w:num>
  <w:num w:numId="23" w16cid:durableId="947852692">
    <w:abstractNumId w:val="22"/>
  </w:num>
  <w:num w:numId="24" w16cid:durableId="1306199285">
    <w:abstractNumId w:val="9"/>
  </w:num>
  <w:num w:numId="25" w16cid:durableId="1869761240">
    <w:abstractNumId w:val="3"/>
  </w:num>
  <w:num w:numId="26" w16cid:durableId="511068850">
    <w:abstractNumId w:val="12"/>
  </w:num>
  <w:num w:numId="27" w16cid:durableId="1559708185">
    <w:abstractNumId w:val="5"/>
  </w:num>
  <w:num w:numId="28" w16cid:durableId="273947319">
    <w:abstractNumId w:val="11"/>
  </w:num>
  <w:num w:numId="29" w16cid:durableId="42099583">
    <w:abstractNumId w:val="8"/>
  </w:num>
  <w:num w:numId="30" w16cid:durableId="1353145322">
    <w:abstractNumId w:val="31"/>
  </w:num>
  <w:num w:numId="31" w16cid:durableId="636032440">
    <w:abstractNumId w:val="19"/>
  </w:num>
  <w:num w:numId="32" w16cid:durableId="2020038156">
    <w:abstractNumId w:val="25"/>
  </w:num>
  <w:num w:numId="33" w16cid:durableId="2083944467">
    <w:abstractNumId w:val="30"/>
  </w:num>
  <w:num w:numId="34" w16cid:durableId="1150099161">
    <w:abstractNumId w:val="33"/>
  </w:num>
  <w:num w:numId="35" w16cid:durableId="788279365">
    <w:abstractNumId w:val="17"/>
  </w:num>
  <w:num w:numId="36" w16cid:durableId="187333373">
    <w:abstractNumId w:val="1"/>
  </w:num>
  <w:num w:numId="37" w16cid:durableId="118230097">
    <w:abstractNumId w:val="13"/>
  </w:num>
  <w:num w:numId="38" w16cid:durableId="1110004653">
    <w:abstractNumId w:val="28"/>
  </w:num>
  <w:num w:numId="39" w16cid:durableId="246619528">
    <w:abstractNumId w:val="6"/>
  </w:num>
  <w:num w:numId="40" w16cid:durableId="14074538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19D9"/>
    <w:rsid w:val="00002437"/>
    <w:rsid w:val="00004EBA"/>
    <w:rsid w:val="000052C6"/>
    <w:rsid w:val="000061DC"/>
    <w:rsid w:val="00006DD2"/>
    <w:rsid w:val="0001380B"/>
    <w:rsid w:val="000141F6"/>
    <w:rsid w:val="00015FB3"/>
    <w:rsid w:val="00016224"/>
    <w:rsid w:val="00027BA5"/>
    <w:rsid w:val="00031039"/>
    <w:rsid w:val="00032B74"/>
    <w:rsid w:val="00032C96"/>
    <w:rsid w:val="000331A6"/>
    <w:rsid w:val="00033907"/>
    <w:rsid w:val="0003776B"/>
    <w:rsid w:val="00040202"/>
    <w:rsid w:val="00042B4B"/>
    <w:rsid w:val="00042C6B"/>
    <w:rsid w:val="00043BEE"/>
    <w:rsid w:val="00044641"/>
    <w:rsid w:val="000507C1"/>
    <w:rsid w:val="0005159D"/>
    <w:rsid w:val="0005244A"/>
    <w:rsid w:val="0005335C"/>
    <w:rsid w:val="00054BA7"/>
    <w:rsid w:val="00055813"/>
    <w:rsid w:val="00056339"/>
    <w:rsid w:val="000565CF"/>
    <w:rsid w:val="000657FE"/>
    <w:rsid w:val="000661BE"/>
    <w:rsid w:val="00070684"/>
    <w:rsid w:val="00071653"/>
    <w:rsid w:val="0007434D"/>
    <w:rsid w:val="0007509D"/>
    <w:rsid w:val="00075330"/>
    <w:rsid w:val="000759AF"/>
    <w:rsid w:val="00075F53"/>
    <w:rsid w:val="0008106F"/>
    <w:rsid w:val="00081D3D"/>
    <w:rsid w:val="00081DA7"/>
    <w:rsid w:val="0008295F"/>
    <w:rsid w:val="00082B0A"/>
    <w:rsid w:val="0008353D"/>
    <w:rsid w:val="00086BBD"/>
    <w:rsid w:val="00093336"/>
    <w:rsid w:val="0009591A"/>
    <w:rsid w:val="000971BD"/>
    <w:rsid w:val="000A10B5"/>
    <w:rsid w:val="000A2286"/>
    <w:rsid w:val="000B1243"/>
    <w:rsid w:val="000B227C"/>
    <w:rsid w:val="000B2EC7"/>
    <w:rsid w:val="000B6EAF"/>
    <w:rsid w:val="000B7AA6"/>
    <w:rsid w:val="000C3FD5"/>
    <w:rsid w:val="000C628F"/>
    <w:rsid w:val="000C7A85"/>
    <w:rsid w:val="000D0312"/>
    <w:rsid w:val="000D13D4"/>
    <w:rsid w:val="000D14EA"/>
    <w:rsid w:val="000D40D7"/>
    <w:rsid w:val="000D44B4"/>
    <w:rsid w:val="000D77C9"/>
    <w:rsid w:val="000E2098"/>
    <w:rsid w:val="000E358F"/>
    <w:rsid w:val="000E7E62"/>
    <w:rsid w:val="000F481D"/>
    <w:rsid w:val="000F4AAD"/>
    <w:rsid w:val="000F60A8"/>
    <w:rsid w:val="00103BE0"/>
    <w:rsid w:val="001079CB"/>
    <w:rsid w:val="00110229"/>
    <w:rsid w:val="00110E8C"/>
    <w:rsid w:val="00112F00"/>
    <w:rsid w:val="00113879"/>
    <w:rsid w:val="00113E39"/>
    <w:rsid w:val="00120607"/>
    <w:rsid w:val="00124E80"/>
    <w:rsid w:val="001253D5"/>
    <w:rsid w:val="00125E43"/>
    <w:rsid w:val="001268AF"/>
    <w:rsid w:val="001355D9"/>
    <w:rsid w:val="00136FDA"/>
    <w:rsid w:val="00140A32"/>
    <w:rsid w:val="00142972"/>
    <w:rsid w:val="001436F2"/>
    <w:rsid w:val="00147C4D"/>
    <w:rsid w:val="00151945"/>
    <w:rsid w:val="00152D73"/>
    <w:rsid w:val="001639E7"/>
    <w:rsid w:val="001647DF"/>
    <w:rsid w:val="00165C28"/>
    <w:rsid w:val="001717F5"/>
    <w:rsid w:val="001734EB"/>
    <w:rsid w:val="001806BB"/>
    <w:rsid w:val="00180A49"/>
    <w:rsid w:val="00184122"/>
    <w:rsid w:val="001841DE"/>
    <w:rsid w:val="00190687"/>
    <w:rsid w:val="0019142D"/>
    <w:rsid w:val="00193F74"/>
    <w:rsid w:val="00194A00"/>
    <w:rsid w:val="001A293C"/>
    <w:rsid w:val="001A3DB6"/>
    <w:rsid w:val="001A4807"/>
    <w:rsid w:val="001A4D67"/>
    <w:rsid w:val="001A60B2"/>
    <w:rsid w:val="001A7E59"/>
    <w:rsid w:val="001B51A8"/>
    <w:rsid w:val="001C3D98"/>
    <w:rsid w:val="001C5ED7"/>
    <w:rsid w:val="001C701D"/>
    <w:rsid w:val="001C73D0"/>
    <w:rsid w:val="001D23CE"/>
    <w:rsid w:val="001D26F6"/>
    <w:rsid w:val="001D48CB"/>
    <w:rsid w:val="001D6AEA"/>
    <w:rsid w:val="001E2025"/>
    <w:rsid w:val="001E3A55"/>
    <w:rsid w:val="001F0F3B"/>
    <w:rsid w:val="001F119A"/>
    <w:rsid w:val="001F14DB"/>
    <w:rsid w:val="001F29CA"/>
    <w:rsid w:val="001F40A2"/>
    <w:rsid w:val="001F4F31"/>
    <w:rsid w:val="001F7676"/>
    <w:rsid w:val="002006FE"/>
    <w:rsid w:val="00200B60"/>
    <w:rsid w:val="0020333B"/>
    <w:rsid w:val="0020738E"/>
    <w:rsid w:val="00211B4B"/>
    <w:rsid w:val="00215D6B"/>
    <w:rsid w:val="002161DF"/>
    <w:rsid w:val="00220DCB"/>
    <w:rsid w:val="0022742A"/>
    <w:rsid w:val="00227FC7"/>
    <w:rsid w:val="00232D5D"/>
    <w:rsid w:val="002359C9"/>
    <w:rsid w:val="002425DF"/>
    <w:rsid w:val="00243434"/>
    <w:rsid w:val="0024403A"/>
    <w:rsid w:val="00245F88"/>
    <w:rsid w:val="00253057"/>
    <w:rsid w:val="00255155"/>
    <w:rsid w:val="002557C2"/>
    <w:rsid w:val="002558FE"/>
    <w:rsid w:val="00255F85"/>
    <w:rsid w:val="0025669F"/>
    <w:rsid w:val="0026018E"/>
    <w:rsid w:val="00260D29"/>
    <w:rsid w:val="002655B6"/>
    <w:rsid w:val="00265AEF"/>
    <w:rsid w:val="0027013B"/>
    <w:rsid w:val="002715DB"/>
    <w:rsid w:val="002726EA"/>
    <w:rsid w:val="00273A0E"/>
    <w:rsid w:val="002809DD"/>
    <w:rsid w:val="00283DDD"/>
    <w:rsid w:val="00284C50"/>
    <w:rsid w:val="00284D24"/>
    <w:rsid w:val="00284F2D"/>
    <w:rsid w:val="0028673E"/>
    <w:rsid w:val="0029003E"/>
    <w:rsid w:val="00291745"/>
    <w:rsid w:val="00296AB1"/>
    <w:rsid w:val="00297BEE"/>
    <w:rsid w:val="002A19AE"/>
    <w:rsid w:val="002A1CC5"/>
    <w:rsid w:val="002A3832"/>
    <w:rsid w:val="002B0418"/>
    <w:rsid w:val="002B0F04"/>
    <w:rsid w:val="002B130B"/>
    <w:rsid w:val="002B3C14"/>
    <w:rsid w:val="002B45D5"/>
    <w:rsid w:val="002B6396"/>
    <w:rsid w:val="002B6FC0"/>
    <w:rsid w:val="002C2432"/>
    <w:rsid w:val="002C31CF"/>
    <w:rsid w:val="002C3597"/>
    <w:rsid w:val="002C3DF3"/>
    <w:rsid w:val="002C7E8F"/>
    <w:rsid w:val="002D1EF9"/>
    <w:rsid w:val="002D2541"/>
    <w:rsid w:val="002D464B"/>
    <w:rsid w:val="002D49A4"/>
    <w:rsid w:val="002D6A4B"/>
    <w:rsid w:val="002E207F"/>
    <w:rsid w:val="002E3132"/>
    <w:rsid w:val="002E36CF"/>
    <w:rsid w:val="002E75AD"/>
    <w:rsid w:val="002F0BA5"/>
    <w:rsid w:val="00300E41"/>
    <w:rsid w:val="00306EEB"/>
    <w:rsid w:val="00306F91"/>
    <w:rsid w:val="00307858"/>
    <w:rsid w:val="00311C49"/>
    <w:rsid w:val="00314104"/>
    <w:rsid w:val="00317124"/>
    <w:rsid w:val="00322B2E"/>
    <w:rsid w:val="00332ED1"/>
    <w:rsid w:val="00333F73"/>
    <w:rsid w:val="00335278"/>
    <w:rsid w:val="00337800"/>
    <w:rsid w:val="0035198E"/>
    <w:rsid w:val="0035313A"/>
    <w:rsid w:val="003533B9"/>
    <w:rsid w:val="00355AA4"/>
    <w:rsid w:val="003600B1"/>
    <w:rsid w:val="003622D6"/>
    <w:rsid w:val="0036426F"/>
    <w:rsid w:val="0036571C"/>
    <w:rsid w:val="003677FF"/>
    <w:rsid w:val="00370DD4"/>
    <w:rsid w:val="0037210F"/>
    <w:rsid w:val="003743B7"/>
    <w:rsid w:val="00374776"/>
    <w:rsid w:val="00381A16"/>
    <w:rsid w:val="00381CED"/>
    <w:rsid w:val="00383A19"/>
    <w:rsid w:val="00383E98"/>
    <w:rsid w:val="003849BF"/>
    <w:rsid w:val="00390DAB"/>
    <w:rsid w:val="00391B54"/>
    <w:rsid w:val="003A12B0"/>
    <w:rsid w:val="003A20AF"/>
    <w:rsid w:val="003B090E"/>
    <w:rsid w:val="003B16ED"/>
    <w:rsid w:val="003C0BCC"/>
    <w:rsid w:val="003C205E"/>
    <w:rsid w:val="003C5EAC"/>
    <w:rsid w:val="003D3FA6"/>
    <w:rsid w:val="003D4BAB"/>
    <w:rsid w:val="003D5758"/>
    <w:rsid w:val="003D6D15"/>
    <w:rsid w:val="003D6EA4"/>
    <w:rsid w:val="003D70F5"/>
    <w:rsid w:val="003E1068"/>
    <w:rsid w:val="003E106B"/>
    <w:rsid w:val="003E155E"/>
    <w:rsid w:val="003E1C36"/>
    <w:rsid w:val="003E5575"/>
    <w:rsid w:val="003E61F0"/>
    <w:rsid w:val="003E6EB0"/>
    <w:rsid w:val="003F05E6"/>
    <w:rsid w:val="003F121A"/>
    <w:rsid w:val="003F39CD"/>
    <w:rsid w:val="003F550D"/>
    <w:rsid w:val="003F5D15"/>
    <w:rsid w:val="003F60F2"/>
    <w:rsid w:val="003F7EE5"/>
    <w:rsid w:val="004001E6"/>
    <w:rsid w:val="00400DDB"/>
    <w:rsid w:val="00401CC1"/>
    <w:rsid w:val="00404743"/>
    <w:rsid w:val="00404BB5"/>
    <w:rsid w:val="004057AB"/>
    <w:rsid w:val="004128F0"/>
    <w:rsid w:val="00413D80"/>
    <w:rsid w:val="004228E4"/>
    <w:rsid w:val="00422F32"/>
    <w:rsid w:val="00424263"/>
    <w:rsid w:val="004245FF"/>
    <w:rsid w:val="00425112"/>
    <w:rsid w:val="00430A72"/>
    <w:rsid w:val="00431426"/>
    <w:rsid w:val="00433728"/>
    <w:rsid w:val="00434F65"/>
    <w:rsid w:val="00436A01"/>
    <w:rsid w:val="00446AD5"/>
    <w:rsid w:val="004503BF"/>
    <w:rsid w:val="00455B54"/>
    <w:rsid w:val="00456D7A"/>
    <w:rsid w:val="00456E71"/>
    <w:rsid w:val="00457B44"/>
    <w:rsid w:val="00460C24"/>
    <w:rsid w:val="00462FA3"/>
    <w:rsid w:val="00463690"/>
    <w:rsid w:val="0046400A"/>
    <w:rsid w:val="004737FF"/>
    <w:rsid w:val="004758C7"/>
    <w:rsid w:val="00475DD2"/>
    <w:rsid w:val="00477D05"/>
    <w:rsid w:val="00480510"/>
    <w:rsid w:val="00481548"/>
    <w:rsid w:val="00481F9A"/>
    <w:rsid w:val="00484FF7"/>
    <w:rsid w:val="0048590B"/>
    <w:rsid w:val="004911F7"/>
    <w:rsid w:val="004A3355"/>
    <w:rsid w:val="004A3452"/>
    <w:rsid w:val="004A4050"/>
    <w:rsid w:val="004A5AD7"/>
    <w:rsid w:val="004A5E0D"/>
    <w:rsid w:val="004B4AF5"/>
    <w:rsid w:val="004B4E06"/>
    <w:rsid w:val="004B7609"/>
    <w:rsid w:val="004C0465"/>
    <w:rsid w:val="004C07BC"/>
    <w:rsid w:val="004C29CC"/>
    <w:rsid w:val="004C2E16"/>
    <w:rsid w:val="004C31F2"/>
    <w:rsid w:val="004C36E6"/>
    <w:rsid w:val="004C4F21"/>
    <w:rsid w:val="004C6A08"/>
    <w:rsid w:val="004D5041"/>
    <w:rsid w:val="004D5280"/>
    <w:rsid w:val="004E33F1"/>
    <w:rsid w:val="004E6D5D"/>
    <w:rsid w:val="004E6F1B"/>
    <w:rsid w:val="004E78F7"/>
    <w:rsid w:val="004F0BC3"/>
    <w:rsid w:val="004F5509"/>
    <w:rsid w:val="005001AC"/>
    <w:rsid w:val="005010B4"/>
    <w:rsid w:val="00501742"/>
    <w:rsid w:val="00511DA7"/>
    <w:rsid w:val="005123FD"/>
    <w:rsid w:val="00513C98"/>
    <w:rsid w:val="0052089A"/>
    <w:rsid w:val="00525316"/>
    <w:rsid w:val="00526474"/>
    <w:rsid w:val="00527AF4"/>
    <w:rsid w:val="00530381"/>
    <w:rsid w:val="005314B0"/>
    <w:rsid w:val="00532187"/>
    <w:rsid w:val="005323B3"/>
    <w:rsid w:val="00532E29"/>
    <w:rsid w:val="00537365"/>
    <w:rsid w:val="00537371"/>
    <w:rsid w:val="00540C7C"/>
    <w:rsid w:val="00540D22"/>
    <w:rsid w:val="005412CE"/>
    <w:rsid w:val="00543201"/>
    <w:rsid w:val="005432F4"/>
    <w:rsid w:val="00544904"/>
    <w:rsid w:val="005450DA"/>
    <w:rsid w:val="005475B7"/>
    <w:rsid w:val="00552249"/>
    <w:rsid w:val="00555CF0"/>
    <w:rsid w:val="00563E42"/>
    <w:rsid w:val="005658D0"/>
    <w:rsid w:val="00566C2D"/>
    <w:rsid w:val="00566F4B"/>
    <w:rsid w:val="00567BBB"/>
    <w:rsid w:val="00571690"/>
    <w:rsid w:val="00573C74"/>
    <w:rsid w:val="00577A26"/>
    <w:rsid w:val="00582401"/>
    <w:rsid w:val="0058248B"/>
    <w:rsid w:val="00584E04"/>
    <w:rsid w:val="00592AA3"/>
    <w:rsid w:val="0059354F"/>
    <w:rsid w:val="0059558B"/>
    <w:rsid w:val="005A0242"/>
    <w:rsid w:val="005A178F"/>
    <w:rsid w:val="005A1C71"/>
    <w:rsid w:val="005A5C96"/>
    <w:rsid w:val="005A6067"/>
    <w:rsid w:val="005A714A"/>
    <w:rsid w:val="005B0210"/>
    <w:rsid w:val="005B0A39"/>
    <w:rsid w:val="005B195D"/>
    <w:rsid w:val="005B21F7"/>
    <w:rsid w:val="005C314A"/>
    <w:rsid w:val="005C40DE"/>
    <w:rsid w:val="005D0DF2"/>
    <w:rsid w:val="005D5230"/>
    <w:rsid w:val="005E221E"/>
    <w:rsid w:val="005E25BD"/>
    <w:rsid w:val="005E35D5"/>
    <w:rsid w:val="005E5323"/>
    <w:rsid w:val="005E7E4E"/>
    <w:rsid w:val="005F3980"/>
    <w:rsid w:val="005F5AFC"/>
    <w:rsid w:val="0060002C"/>
    <w:rsid w:val="0060064C"/>
    <w:rsid w:val="00602659"/>
    <w:rsid w:val="00602A04"/>
    <w:rsid w:val="00602B8F"/>
    <w:rsid w:val="006046D6"/>
    <w:rsid w:val="006058BB"/>
    <w:rsid w:val="00605A54"/>
    <w:rsid w:val="006114AD"/>
    <w:rsid w:val="006129A4"/>
    <w:rsid w:val="0061352B"/>
    <w:rsid w:val="00620110"/>
    <w:rsid w:val="006246F4"/>
    <w:rsid w:val="006256B2"/>
    <w:rsid w:val="00626709"/>
    <w:rsid w:val="0063064F"/>
    <w:rsid w:val="00632081"/>
    <w:rsid w:val="00635443"/>
    <w:rsid w:val="0063721F"/>
    <w:rsid w:val="00640E35"/>
    <w:rsid w:val="00644569"/>
    <w:rsid w:val="00644C53"/>
    <w:rsid w:val="00646CA3"/>
    <w:rsid w:val="00647094"/>
    <w:rsid w:val="006479E5"/>
    <w:rsid w:val="00647D75"/>
    <w:rsid w:val="006520C8"/>
    <w:rsid w:val="00652EF6"/>
    <w:rsid w:val="00655B08"/>
    <w:rsid w:val="00657201"/>
    <w:rsid w:val="00660155"/>
    <w:rsid w:val="00660214"/>
    <w:rsid w:val="00660ABA"/>
    <w:rsid w:val="00664809"/>
    <w:rsid w:val="00665B11"/>
    <w:rsid w:val="006676BD"/>
    <w:rsid w:val="00677A0C"/>
    <w:rsid w:val="0068165C"/>
    <w:rsid w:val="0068217F"/>
    <w:rsid w:val="00683011"/>
    <w:rsid w:val="006834CE"/>
    <w:rsid w:val="00686690"/>
    <w:rsid w:val="00693911"/>
    <w:rsid w:val="00694A09"/>
    <w:rsid w:val="00695432"/>
    <w:rsid w:val="006958FA"/>
    <w:rsid w:val="00695DDC"/>
    <w:rsid w:val="006971A0"/>
    <w:rsid w:val="006A2134"/>
    <w:rsid w:val="006A2FC3"/>
    <w:rsid w:val="006A368E"/>
    <w:rsid w:val="006A45EA"/>
    <w:rsid w:val="006A5109"/>
    <w:rsid w:val="006A523A"/>
    <w:rsid w:val="006A5502"/>
    <w:rsid w:val="006B1441"/>
    <w:rsid w:val="006B1832"/>
    <w:rsid w:val="006B23F0"/>
    <w:rsid w:val="006B54C9"/>
    <w:rsid w:val="006C13BD"/>
    <w:rsid w:val="006C7149"/>
    <w:rsid w:val="006D06F4"/>
    <w:rsid w:val="006D0A50"/>
    <w:rsid w:val="006D206F"/>
    <w:rsid w:val="006E34A3"/>
    <w:rsid w:val="006E3C19"/>
    <w:rsid w:val="006E5006"/>
    <w:rsid w:val="006E5846"/>
    <w:rsid w:val="006E7443"/>
    <w:rsid w:val="006F0DF1"/>
    <w:rsid w:val="006F5DCB"/>
    <w:rsid w:val="007021E0"/>
    <w:rsid w:val="00703E11"/>
    <w:rsid w:val="00704E7D"/>
    <w:rsid w:val="0071089C"/>
    <w:rsid w:val="0071135D"/>
    <w:rsid w:val="00711622"/>
    <w:rsid w:val="007117B7"/>
    <w:rsid w:val="007120BC"/>
    <w:rsid w:val="007137E7"/>
    <w:rsid w:val="0071732C"/>
    <w:rsid w:val="00717841"/>
    <w:rsid w:val="007205A1"/>
    <w:rsid w:val="00723198"/>
    <w:rsid w:val="00723FA0"/>
    <w:rsid w:val="00734150"/>
    <w:rsid w:val="00734CE5"/>
    <w:rsid w:val="00735381"/>
    <w:rsid w:val="00735AFB"/>
    <w:rsid w:val="00736516"/>
    <w:rsid w:val="007377CF"/>
    <w:rsid w:val="0074135C"/>
    <w:rsid w:val="00742466"/>
    <w:rsid w:val="00747AE5"/>
    <w:rsid w:val="007524D5"/>
    <w:rsid w:val="00757132"/>
    <w:rsid w:val="00760953"/>
    <w:rsid w:val="00763472"/>
    <w:rsid w:val="00765A30"/>
    <w:rsid w:val="00767A42"/>
    <w:rsid w:val="00770B95"/>
    <w:rsid w:val="00772B00"/>
    <w:rsid w:val="007737B7"/>
    <w:rsid w:val="00773BA2"/>
    <w:rsid w:val="007807F0"/>
    <w:rsid w:val="0078097F"/>
    <w:rsid w:val="00782719"/>
    <w:rsid w:val="007913ED"/>
    <w:rsid w:val="0079183B"/>
    <w:rsid w:val="00794E3C"/>
    <w:rsid w:val="007A0434"/>
    <w:rsid w:val="007A4E8B"/>
    <w:rsid w:val="007A5D7B"/>
    <w:rsid w:val="007A6581"/>
    <w:rsid w:val="007A7EDF"/>
    <w:rsid w:val="007B0456"/>
    <w:rsid w:val="007B0D6C"/>
    <w:rsid w:val="007B2198"/>
    <w:rsid w:val="007B38BD"/>
    <w:rsid w:val="007B603A"/>
    <w:rsid w:val="007B6752"/>
    <w:rsid w:val="007C0550"/>
    <w:rsid w:val="007C0970"/>
    <w:rsid w:val="007C1C57"/>
    <w:rsid w:val="007C6D1F"/>
    <w:rsid w:val="007C6F88"/>
    <w:rsid w:val="007C79D3"/>
    <w:rsid w:val="007D199F"/>
    <w:rsid w:val="007D1F3F"/>
    <w:rsid w:val="007E057A"/>
    <w:rsid w:val="007E07E4"/>
    <w:rsid w:val="007E438A"/>
    <w:rsid w:val="007E5AF4"/>
    <w:rsid w:val="007E6427"/>
    <w:rsid w:val="00801418"/>
    <w:rsid w:val="00801461"/>
    <w:rsid w:val="00803C24"/>
    <w:rsid w:val="00805CDE"/>
    <w:rsid w:val="00807038"/>
    <w:rsid w:val="00811510"/>
    <w:rsid w:val="008165E0"/>
    <w:rsid w:val="00821219"/>
    <w:rsid w:val="008213C2"/>
    <w:rsid w:val="00822869"/>
    <w:rsid w:val="00822C93"/>
    <w:rsid w:val="00836318"/>
    <w:rsid w:val="00842056"/>
    <w:rsid w:val="00842A4C"/>
    <w:rsid w:val="00844DF3"/>
    <w:rsid w:val="0084524B"/>
    <w:rsid w:val="008504FA"/>
    <w:rsid w:val="00851F37"/>
    <w:rsid w:val="00853246"/>
    <w:rsid w:val="00853B8F"/>
    <w:rsid w:val="00853C4D"/>
    <w:rsid w:val="00853CE9"/>
    <w:rsid w:val="00855018"/>
    <w:rsid w:val="00855898"/>
    <w:rsid w:val="00863B3C"/>
    <w:rsid w:val="00864CB7"/>
    <w:rsid w:val="00870795"/>
    <w:rsid w:val="00871617"/>
    <w:rsid w:val="008740DF"/>
    <w:rsid w:val="00874D3E"/>
    <w:rsid w:val="008754C9"/>
    <w:rsid w:val="00876B13"/>
    <w:rsid w:val="008818EB"/>
    <w:rsid w:val="00881C01"/>
    <w:rsid w:val="0088433C"/>
    <w:rsid w:val="008869AB"/>
    <w:rsid w:val="008912FD"/>
    <w:rsid w:val="00891989"/>
    <w:rsid w:val="00892999"/>
    <w:rsid w:val="00892F56"/>
    <w:rsid w:val="008936D2"/>
    <w:rsid w:val="0089561A"/>
    <w:rsid w:val="008958A0"/>
    <w:rsid w:val="0089778C"/>
    <w:rsid w:val="008A05AB"/>
    <w:rsid w:val="008A0D82"/>
    <w:rsid w:val="008A6BAD"/>
    <w:rsid w:val="008B0A76"/>
    <w:rsid w:val="008B5DBE"/>
    <w:rsid w:val="008B6BE2"/>
    <w:rsid w:val="008C2DB0"/>
    <w:rsid w:val="008C5944"/>
    <w:rsid w:val="008D155C"/>
    <w:rsid w:val="008D51CD"/>
    <w:rsid w:val="008D5C47"/>
    <w:rsid w:val="008E2CB6"/>
    <w:rsid w:val="008F6078"/>
    <w:rsid w:val="008F675A"/>
    <w:rsid w:val="00900BDE"/>
    <w:rsid w:val="00907C04"/>
    <w:rsid w:val="00911C51"/>
    <w:rsid w:val="00914A5B"/>
    <w:rsid w:val="00921EFC"/>
    <w:rsid w:val="009225E3"/>
    <w:rsid w:val="00931BD8"/>
    <w:rsid w:val="00932A1F"/>
    <w:rsid w:val="0093486E"/>
    <w:rsid w:val="00935344"/>
    <w:rsid w:val="00940104"/>
    <w:rsid w:val="00940E95"/>
    <w:rsid w:val="00946F84"/>
    <w:rsid w:val="0095048C"/>
    <w:rsid w:val="009507E3"/>
    <w:rsid w:val="00952527"/>
    <w:rsid w:val="00957B35"/>
    <w:rsid w:val="0096042C"/>
    <w:rsid w:val="00961FE6"/>
    <w:rsid w:val="0096250B"/>
    <w:rsid w:val="00962AB8"/>
    <w:rsid w:val="00964AD0"/>
    <w:rsid w:val="00973807"/>
    <w:rsid w:val="00973D7A"/>
    <w:rsid w:val="00974D74"/>
    <w:rsid w:val="00982038"/>
    <w:rsid w:val="009833C3"/>
    <w:rsid w:val="00987627"/>
    <w:rsid w:val="00987851"/>
    <w:rsid w:val="0099066B"/>
    <w:rsid w:val="0099268D"/>
    <w:rsid w:val="009A32ED"/>
    <w:rsid w:val="009A40A8"/>
    <w:rsid w:val="009A6E95"/>
    <w:rsid w:val="009A7529"/>
    <w:rsid w:val="009B08B8"/>
    <w:rsid w:val="009B284D"/>
    <w:rsid w:val="009B2B46"/>
    <w:rsid w:val="009B2C9D"/>
    <w:rsid w:val="009B3DF9"/>
    <w:rsid w:val="009B3F0E"/>
    <w:rsid w:val="009B4304"/>
    <w:rsid w:val="009B5672"/>
    <w:rsid w:val="009B6DC2"/>
    <w:rsid w:val="009C018C"/>
    <w:rsid w:val="009C01BE"/>
    <w:rsid w:val="009C1FAA"/>
    <w:rsid w:val="009C2889"/>
    <w:rsid w:val="009D4080"/>
    <w:rsid w:val="009D57B9"/>
    <w:rsid w:val="009D5C51"/>
    <w:rsid w:val="009E0835"/>
    <w:rsid w:val="009F04AD"/>
    <w:rsid w:val="009F25E0"/>
    <w:rsid w:val="009F68C7"/>
    <w:rsid w:val="009F69C5"/>
    <w:rsid w:val="009F6D66"/>
    <w:rsid w:val="00A052DC"/>
    <w:rsid w:val="00A06FC3"/>
    <w:rsid w:val="00A115FE"/>
    <w:rsid w:val="00A15859"/>
    <w:rsid w:val="00A17CFF"/>
    <w:rsid w:val="00A244F2"/>
    <w:rsid w:val="00A251AB"/>
    <w:rsid w:val="00A301C9"/>
    <w:rsid w:val="00A309D5"/>
    <w:rsid w:val="00A347AB"/>
    <w:rsid w:val="00A34E10"/>
    <w:rsid w:val="00A35F2A"/>
    <w:rsid w:val="00A41918"/>
    <w:rsid w:val="00A443ED"/>
    <w:rsid w:val="00A46BC3"/>
    <w:rsid w:val="00A511DA"/>
    <w:rsid w:val="00A60B9E"/>
    <w:rsid w:val="00A62472"/>
    <w:rsid w:val="00A6247F"/>
    <w:rsid w:val="00A66076"/>
    <w:rsid w:val="00A74246"/>
    <w:rsid w:val="00A74B65"/>
    <w:rsid w:val="00A807E0"/>
    <w:rsid w:val="00A85D2B"/>
    <w:rsid w:val="00A9140C"/>
    <w:rsid w:val="00A924F8"/>
    <w:rsid w:val="00A92B67"/>
    <w:rsid w:val="00A94B64"/>
    <w:rsid w:val="00AA0434"/>
    <w:rsid w:val="00AA5A08"/>
    <w:rsid w:val="00AB0D57"/>
    <w:rsid w:val="00AB4033"/>
    <w:rsid w:val="00AB5483"/>
    <w:rsid w:val="00AC5467"/>
    <w:rsid w:val="00AC7C97"/>
    <w:rsid w:val="00AD3B81"/>
    <w:rsid w:val="00AD4576"/>
    <w:rsid w:val="00AE4003"/>
    <w:rsid w:val="00AE5EC6"/>
    <w:rsid w:val="00AE61B4"/>
    <w:rsid w:val="00AE72C3"/>
    <w:rsid w:val="00AF1D04"/>
    <w:rsid w:val="00B00CA8"/>
    <w:rsid w:val="00B033BB"/>
    <w:rsid w:val="00B050F7"/>
    <w:rsid w:val="00B10D74"/>
    <w:rsid w:val="00B117BA"/>
    <w:rsid w:val="00B11A9A"/>
    <w:rsid w:val="00B130D5"/>
    <w:rsid w:val="00B15D1D"/>
    <w:rsid w:val="00B1615A"/>
    <w:rsid w:val="00B16838"/>
    <w:rsid w:val="00B17333"/>
    <w:rsid w:val="00B2469F"/>
    <w:rsid w:val="00B305BF"/>
    <w:rsid w:val="00B32E37"/>
    <w:rsid w:val="00B466D4"/>
    <w:rsid w:val="00B47DDF"/>
    <w:rsid w:val="00B648C6"/>
    <w:rsid w:val="00B700CE"/>
    <w:rsid w:val="00B80FDB"/>
    <w:rsid w:val="00B8552D"/>
    <w:rsid w:val="00B900E8"/>
    <w:rsid w:val="00B93455"/>
    <w:rsid w:val="00B935AB"/>
    <w:rsid w:val="00B9371F"/>
    <w:rsid w:val="00B963A6"/>
    <w:rsid w:val="00B968D7"/>
    <w:rsid w:val="00BA11B4"/>
    <w:rsid w:val="00BA6113"/>
    <w:rsid w:val="00BA6C90"/>
    <w:rsid w:val="00BA7FC0"/>
    <w:rsid w:val="00BB4310"/>
    <w:rsid w:val="00BB43D9"/>
    <w:rsid w:val="00BB4AD7"/>
    <w:rsid w:val="00BB509D"/>
    <w:rsid w:val="00BB5FDB"/>
    <w:rsid w:val="00BC033E"/>
    <w:rsid w:val="00BC040F"/>
    <w:rsid w:val="00BC0B9F"/>
    <w:rsid w:val="00BD0265"/>
    <w:rsid w:val="00BD6339"/>
    <w:rsid w:val="00BE6B3B"/>
    <w:rsid w:val="00BE7CC0"/>
    <w:rsid w:val="00BF0A51"/>
    <w:rsid w:val="00BF1C28"/>
    <w:rsid w:val="00BF24A9"/>
    <w:rsid w:val="00BF7BD2"/>
    <w:rsid w:val="00C04D2D"/>
    <w:rsid w:val="00C050F5"/>
    <w:rsid w:val="00C0675E"/>
    <w:rsid w:val="00C10763"/>
    <w:rsid w:val="00C123C5"/>
    <w:rsid w:val="00C176E4"/>
    <w:rsid w:val="00C17B20"/>
    <w:rsid w:val="00C24DEE"/>
    <w:rsid w:val="00C3050B"/>
    <w:rsid w:val="00C32857"/>
    <w:rsid w:val="00C36703"/>
    <w:rsid w:val="00C36E67"/>
    <w:rsid w:val="00C418C9"/>
    <w:rsid w:val="00C51D6A"/>
    <w:rsid w:val="00C550AF"/>
    <w:rsid w:val="00C55E96"/>
    <w:rsid w:val="00C63A03"/>
    <w:rsid w:val="00C65FBF"/>
    <w:rsid w:val="00C663A7"/>
    <w:rsid w:val="00C66A39"/>
    <w:rsid w:val="00C6720F"/>
    <w:rsid w:val="00C674DE"/>
    <w:rsid w:val="00C73176"/>
    <w:rsid w:val="00C82501"/>
    <w:rsid w:val="00C85A2F"/>
    <w:rsid w:val="00C86A53"/>
    <w:rsid w:val="00C87D30"/>
    <w:rsid w:val="00C9024A"/>
    <w:rsid w:val="00C9106E"/>
    <w:rsid w:val="00C92971"/>
    <w:rsid w:val="00C9681E"/>
    <w:rsid w:val="00CA2F8C"/>
    <w:rsid w:val="00CA4C32"/>
    <w:rsid w:val="00CA578A"/>
    <w:rsid w:val="00CA67A6"/>
    <w:rsid w:val="00CC30EE"/>
    <w:rsid w:val="00CC3B2C"/>
    <w:rsid w:val="00CD22A5"/>
    <w:rsid w:val="00CD5E52"/>
    <w:rsid w:val="00CE24D2"/>
    <w:rsid w:val="00CE4961"/>
    <w:rsid w:val="00CE6BCC"/>
    <w:rsid w:val="00CF0C3B"/>
    <w:rsid w:val="00CF28D6"/>
    <w:rsid w:val="00CF74F6"/>
    <w:rsid w:val="00D00B7A"/>
    <w:rsid w:val="00D01751"/>
    <w:rsid w:val="00D03226"/>
    <w:rsid w:val="00D063F7"/>
    <w:rsid w:val="00D06788"/>
    <w:rsid w:val="00D121FC"/>
    <w:rsid w:val="00D17C9D"/>
    <w:rsid w:val="00D21F8A"/>
    <w:rsid w:val="00D24F11"/>
    <w:rsid w:val="00D310E0"/>
    <w:rsid w:val="00D31B48"/>
    <w:rsid w:val="00D336C3"/>
    <w:rsid w:val="00D3576F"/>
    <w:rsid w:val="00D365B0"/>
    <w:rsid w:val="00D43547"/>
    <w:rsid w:val="00D445D8"/>
    <w:rsid w:val="00D4463D"/>
    <w:rsid w:val="00D44F22"/>
    <w:rsid w:val="00D473A8"/>
    <w:rsid w:val="00D47896"/>
    <w:rsid w:val="00D50DC0"/>
    <w:rsid w:val="00D5351A"/>
    <w:rsid w:val="00D5530D"/>
    <w:rsid w:val="00D55D4A"/>
    <w:rsid w:val="00D618C5"/>
    <w:rsid w:val="00D70EF5"/>
    <w:rsid w:val="00D809C9"/>
    <w:rsid w:val="00D82B17"/>
    <w:rsid w:val="00D86AF7"/>
    <w:rsid w:val="00D87B21"/>
    <w:rsid w:val="00D87C2B"/>
    <w:rsid w:val="00D90F25"/>
    <w:rsid w:val="00D91938"/>
    <w:rsid w:val="00D9258A"/>
    <w:rsid w:val="00D97FA4"/>
    <w:rsid w:val="00DA4E47"/>
    <w:rsid w:val="00DB11E2"/>
    <w:rsid w:val="00DB3CA0"/>
    <w:rsid w:val="00DB593E"/>
    <w:rsid w:val="00DB5DF2"/>
    <w:rsid w:val="00DB668B"/>
    <w:rsid w:val="00DB7FBB"/>
    <w:rsid w:val="00DC025A"/>
    <w:rsid w:val="00DC061D"/>
    <w:rsid w:val="00DC1BB4"/>
    <w:rsid w:val="00DC79BC"/>
    <w:rsid w:val="00DD0856"/>
    <w:rsid w:val="00DD2720"/>
    <w:rsid w:val="00DE22B3"/>
    <w:rsid w:val="00DE26A7"/>
    <w:rsid w:val="00DE27B2"/>
    <w:rsid w:val="00DE4327"/>
    <w:rsid w:val="00DE43DA"/>
    <w:rsid w:val="00DE4711"/>
    <w:rsid w:val="00DE4BA6"/>
    <w:rsid w:val="00DE4D8F"/>
    <w:rsid w:val="00DE4E2F"/>
    <w:rsid w:val="00DE5CE4"/>
    <w:rsid w:val="00DE7A9C"/>
    <w:rsid w:val="00DF0425"/>
    <w:rsid w:val="00DF0843"/>
    <w:rsid w:val="00DF0FF5"/>
    <w:rsid w:val="00DF1E39"/>
    <w:rsid w:val="00E020F8"/>
    <w:rsid w:val="00E02D26"/>
    <w:rsid w:val="00E03C25"/>
    <w:rsid w:val="00E0490C"/>
    <w:rsid w:val="00E07C39"/>
    <w:rsid w:val="00E10803"/>
    <w:rsid w:val="00E119CC"/>
    <w:rsid w:val="00E15398"/>
    <w:rsid w:val="00E156C8"/>
    <w:rsid w:val="00E17B9B"/>
    <w:rsid w:val="00E23873"/>
    <w:rsid w:val="00E30F95"/>
    <w:rsid w:val="00E31CBD"/>
    <w:rsid w:val="00E360AF"/>
    <w:rsid w:val="00E4104B"/>
    <w:rsid w:val="00E42F6E"/>
    <w:rsid w:val="00E43D57"/>
    <w:rsid w:val="00E45D86"/>
    <w:rsid w:val="00E46FCD"/>
    <w:rsid w:val="00E4774E"/>
    <w:rsid w:val="00E53BB8"/>
    <w:rsid w:val="00E5481C"/>
    <w:rsid w:val="00E55137"/>
    <w:rsid w:val="00E557AE"/>
    <w:rsid w:val="00E56D45"/>
    <w:rsid w:val="00E604E4"/>
    <w:rsid w:val="00E6195E"/>
    <w:rsid w:val="00E632C4"/>
    <w:rsid w:val="00E647C1"/>
    <w:rsid w:val="00E67489"/>
    <w:rsid w:val="00E72F28"/>
    <w:rsid w:val="00E73428"/>
    <w:rsid w:val="00E74443"/>
    <w:rsid w:val="00E74468"/>
    <w:rsid w:val="00E7692B"/>
    <w:rsid w:val="00E82B36"/>
    <w:rsid w:val="00E84B1C"/>
    <w:rsid w:val="00E93B58"/>
    <w:rsid w:val="00E95288"/>
    <w:rsid w:val="00EA0D07"/>
    <w:rsid w:val="00EA7A16"/>
    <w:rsid w:val="00EB4122"/>
    <w:rsid w:val="00EB46FF"/>
    <w:rsid w:val="00EB5BC3"/>
    <w:rsid w:val="00EB658F"/>
    <w:rsid w:val="00EC47C1"/>
    <w:rsid w:val="00EC4960"/>
    <w:rsid w:val="00EC4AAD"/>
    <w:rsid w:val="00EC54F1"/>
    <w:rsid w:val="00EC5FB9"/>
    <w:rsid w:val="00EC686C"/>
    <w:rsid w:val="00ED4E31"/>
    <w:rsid w:val="00ED74B2"/>
    <w:rsid w:val="00EE0E51"/>
    <w:rsid w:val="00EE1C70"/>
    <w:rsid w:val="00EE339A"/>
    <w:rsid w:val="00EE36CA"/>
    <w:rsid w:val="00EE3BB9"/>
    <w:rsid w:val="00EE4D83"/>
    <w:rsid w:val="00EE5A03"/>
    <w:rsid w:val="00EF0641"/>
    <w:rsid w:val="00EF1BA8"/>
    <w:rsid w:val="00EF2ADF"/>
    <w:rsid w:val="00EF54F1"/>
    <w:rsid w:val="00EF7393"/>
    <w:rsid w:val="00F10D2F"/>
    <w:rsid w:val="00F124FD"/>
    <w:rsid w:val="00F13EF9"/>
    <w:rsid w:val="00F150E1"/>
    <w:rsid w:val="00F1760B"/>
    <w:rsid w:val="00F2078A"/>
    <w:rsid w:val="00F25ED4"/>
    <w:rsid w:val="00F25F04"/>
    <w:rsid w:val="00F307D1"/>
    <w:rsid w:val="00F3097C"/>
    <w:rsid w:val="00F336F3"/>
    <w:rsid w:val="00F413D9"/>
    <w:rsid w:val="00F42CF9"/>
    <w:rsid w:val="00F44EEE"/>
    <w:rsid w:val="00F4592F"/>
    <w:rsid w:val="00F464CA"/>
    <w:rsid w:val="00F512EC"/>
    <w:rsid w:val="00F51974"/>
    <w:rsid w:val="00F6717E"/>
    <w:rsid w:val="00F72308"/>
    <w:rsid w:val="00F72AA6"/>
    <w:rsid w:val="00F731F5"/>
    <w:rsid w:val="00F75AB4"/>
    <w:rsid w:val="00F840FA"/>
    <w:rsid w:val="00F84B13"/>
    <w:rsid w:val="00F85E39"/>
    <w:rsid w:val="00F86D95"/>
    <w:rsid w:val="00F91C05"/>
    <w:rsid w:val="00F97200"/>
    <w:rsid w:val="00FB198E"/>
    <w:rsid w:val="00FB2DD5"/>
    <w:rsid w:val="00FB4D21"/>
    <w:rsid w:val="00FB5AF2"/>
    <w:rsid w:val="00FC1AE3"/>
    <w:rsid w:val="00FC48B2"/>
    <w:rsid w:val="00FC5F4F"/>
    <w:rsid w:val="00FC68A0"/>
    <w:rsid w:val="00FD0B0C"/>
    <w:rsid w:val="00FD39B4"/>
    <w:rsid w:val="00FD434D"/>
    <w:rsid w:val="00FE1D3B"/>
    <w:rsid w:val="00FE261D"/>
    <w:rsid w:val="00FE2E49"/>
    <w:rsid w:val="00FF48FF"/>
    <w:rsid w:val="0113B26F"/>
    <w:rsid w:val="04CD21A0"/>
    <w:rsid w:val="061ED10E"/>
    <w:rsid w:val="074552FF"/>
    <w:rsid w:val="07D97261"/>
    <w:rsid w:val="0846B9A8"/>
    <w:rsid w:val="0D6F062F"/>
    <w:rsid w:val="0DB71B36"/>
    <w:rsid w:val="0E2C3867"/>
    <w:rsid w:val="0E781FC2"/>
    <w:rsid w:val="1081C8CB"/>
    <w:rsid w:val="11D42933"/>
    <w:rsid w:val="12F79C39"/>
    <w:rsid w:val="14A9769D"/>
    <w:rsid w:val="14B3023B"/>
    <w:rsid w:val="158F5EAF"/>
    <w:rsid w:val="190E1DB9"/>
    <w:rsid w:val="199044E3"/>
    <w:rsid w:val="19F3FB9C"/>
    <w:rsid w:val="1A2B89E4"/>
    <w:rsid w:val="1AA4100D"/>
    <w:rsid w:val="1B36795B"/>
    <w:rsid w:val="1E0F3E79"/>
    <w:rsid w:val="1F7455F0"/>
    <w:rsid w:val="2024A428"/>
    <w:rsid w:val="22A0E2C2"/>
    <w:rsid w:val="241A6C79"/>
    <w:rsid w:val="2533E9F0"/>
    <w:rsid w:val="25D0AE4C"/>
    <w:rsid w:val="2706D71B"/>
    <w:rsid w:val="29B4D870"/>
    <w:rsid w:val="2ABC835E"/>
    <w:rsid w:val="2ABF4961"/>
    <w:rsid w:val="2BBFF17B"/>
    <w:rsid w:val="2BD61D1B"/>
    <w:rsid w:val="2C5B19C2"/>
    <w:rsid w:val="2F615B2F"/>
    <w:rsid w:val="308C96BD"/>
    <w:rsid w:val="32B56318"/>
    <w:rsid w:val="348AFC08"/>
    <w:rsid w:val="3656DD07"/>
    <w:rsid w:val="43BF49D5"/>
    <w:rsid w:val="46697C5E"/>
    <w:rsid w:val="4828D6CF"/>
    <w:rsid w:val="48BFF568"/>
    <w:rsid w:val="493E85BD"/>
    <w:rsid w:val="4942B5EC"/>
    <w:rsid w:val="4BB19C48"/>
    <w:rsid w:val="4C24833E"/>
    <w:rsid w:val="4DAEBB22"/>
    <w:rsid w:val="4E1F0880"/>
    <w:rsid w:val="4F80FBD8"/>
    <w:rsid w:val="4FB7861B"/>
    <w:rsid w:val="514997A2"/>
    <w:rsid w:val="5214CF38"/>
    <w:rsid w:val="54C93092"/>
    <w:rsid w:val="56B5D8AF"/>
    <w:rsid w:val="57DDA987"/>
    <w:rsid w:val="58FBA775"/>
    <w:rsid w:val="5963C4D7"/>
    <w:rsid w:val="597436BF"/>
    <w:rsid w:val="59DC4A8F"/>
    <w:rsid w:val="5AE2EA53"/>
    <w:rsid w:val="5B691F17"/>
    <w:rsid w:val="5CF225A7"/>
    <w:rsid w:val="5D61159E"/>
    <w:rsid w:val="5E19994E"/>
    <w:rsid w:val="5E8E9C5F"/>
    <w:rsid w:val="602C836B"/>
    <w:rsid w:val="614964D8"/>
    <w:rsid w:val="6336B036"/>
    <w:rsid w:val="6456EAEE"/>
    <w:rsid w:val="65A12034"/>
    <w:rsid w:val="65F2BB4F"/>
    <w:rsid w:val="671A7A82"/>
    <w:rsid w:val="68A99786"/>
    <w:rsid w:val="69DE61D2"/>
    <w:rsid w:val="6B4F82EB"/>
    <w:rsid w:val="6BF9FEF3"/>
    <w:rsid w:val="6C5F29AF"/>
    <w:rsid w:val="6D696BEB"/>
    <w:rsid w:val="7092BD70"/>
    <w:rsid w:val="723B07B1"/>
    <w:rsid w:val="728D8AED"/>
    <w:rsid w:val="72C91EFB"/>
    <w:rsid w:val="74F09330"/>
    <w:rsid w:val="7529E156"/>
    <w:rsid w:val="756136D8"/>
    <w:rsid w:val="7E9A2049"/>
    <w:rsid w:val="7E9E75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1348"/>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hint="cs" w:ascii="Times New Roman" w:cs="Traditional Arabic"/>
      <w:szCs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Lapis Bulleted List,List Paragraph1"/>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5_G"/>
    <w:basedOn w:val="Normal"/>
    <w:link w:val="FootnoteTextChar"/>
    <w:uiPriority w:val="99"/>
    <w:unhideWhenUsed/>
    <w:qFormat/>
    <w:rsid w:val="00081D3D"/>
    <w:pPr>
      <w:spacing w:after="0" w:line="240" w:lineRule="auto"/>
    </w:pPr>
    <w:rPr>
      <w:rFonts w:ascii="Calibri" w:hAnsi="Calibri" w:eastAsia="MS Mincho" w:cs="Times New Roman"/>
      <w:sz w:val="20"/>
      <w:szCs w:val="20"/>
    </w:rPr>
  </w:style>
  <w:style w:type="character" w:styleId="FootnoteTextChar" w:customStyle="1">
    <w:name w:val="Footnote Text Char"/>
    <w:aliases w:val="ft Char,Footnote Text Char Char Char Char Char Char Char Char Char Char Char,Footnote Text Char Char Char Char Char Char Char Char Char Char Char Char Char,Footnote Text2 Char,ft2 Char,Car Char,f Char,fn Char,5_G Char"/>
    <w:basedOn w:val="DefaultParagraphFont"/>
    <w:link w:val="FootnoteText"/>
    <w:uiPriority w:val="99"/>
    <w:rsid w:val="00081D3D"/>
    <w:rPr>
      <w:rFonts w:ascii="Calibri" w:hAnsi="Calibri" w:eastAsia="MS Mincho"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4_G"/>
    <w:link w:val="Char2"/>
    <w:uiPriority w:val="99"/>
    <w:unhideWhenUsed/>
    <w:qFormat/>
    <w:rsid w:val="00081D3D"/>
    <w:rPr>
      <w:vertAlign w:val="superscript"/>
    </w:rPr>
  </w:style>
  <w:style w:type="paragraph" w:styleId="Char2" w:customStyle="1">
    <w:name w:val="Char2"/>
    <w:basedOn w:val="Normal"/>
    <w:link w:val="FootnoteReference"/>
    <w:rsid w:val="00081D3D"/>
    <w:pPr>
      <w:spacing w:line="240" w:lineRule="exact"/>
    </w:pPr>
    <w:rPr>
      <w:vertAlign w:val="superscript"/>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styleId="CommentTextChar" w:customStyle="1">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styleId="CommentSubjectChar" w:customStyle="1">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hAnsi="Arial" w:eastAsia="Times New Roman" w:cs="Times New Roman"/>
      <w:b/>
      <w:sz w:val="28"/>
      <w:szCs w:val="20"/>
    </w:rPr>
  </w:style>
  <w:style w:type="character" w:styleId="TitleChar" w:customStyle="1">
    <w:name w:val="Title Char"/>
    <w:basedOn w:val="DefaultParagraphFont"/>
    <w:link w:val="Title"/>
    <w:uiPriority w:val="10"/>
    <w:rsid w:val="005A0242"/>
    <w:rPr>
      <w:rFonts w:ascii="Arial" w:hAnsi="Arial" w:eastAsia="Times New Roman" w:cs="Times New Roman"/>
      <w:b/>
      <w:sz w:val="28"/>
      <w:szCs w:val="20"/>
    </w:rPr>
  </w:style>
  <w:style w:type="paragraph" w:styleId="BVIfnrChar" w:customStyle="1">
    <w:name w:val="BVI fnr Char"/>
    <w:aliases w:val="BVI fnr Car Car Char,BVI fnr Char Car Car Car Char,BVI fnr Char Car Car Car Char Char,BVI fnr Car Char,BVI fnr Car Car Car Car Char,BVI fnr Char Char Char,BVI fnr Car Car Char Char Char, BVI fnr Car Car Char, BVI fnr Car Car Car Car Char"/>
    <w:basedOn w:val="Normal"/>
    <w:uiPriority w:val="99"/>
    <w:rsid w:val="00125E43"/>
    <w:pPr>
      <w:spacing w:line="240" w:lineRule="exact"/>
    </w:pPr>
    <w:rPr>
      <w:rFonts w:ascii="Calibri" w:hAnsi="Calibri" w:eastAsia="Times New Roman"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hAnsi="Times New Roman" w:eastAsia="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hAnsi="Calibri" w:eastAsia="MS Mincho" w:cs="Times New Roman"/>
    </w:rPr>
  </w:style>
  <w:style w:type="character" w:styleId="HeaderChar" w:customStyle="1">
    <w:name w:val="Header Char"/>
    <w:basedOn w:val="DefaultParagraphFont"/>
    <w:link w:val="Header"/>
    <w:rsid w:val="00E7692B"/>
    <w:rPr>
      <w:rFonts w:ascii="Calibri" w:hAnsi="Calibri" w:eastAsia="MS Mincho" w:cs="Times New Roman"/>
    </w:rPr>
  </w:style>
  <w:style w:type="paragraph" w:styleId="ColorfulList-Accent11" w:customStyle="1">
    <w:name w:val="Colorful List - Accent 11"/>
    <w:basedOn w:val="Normal"/>
    <w:uiPriority w:val="99"/>
    <w:rsid w:val="00E7692B"/>
    <w:pPr>
      <w:widowControl w:val="0"/>
      <w:spacing w:after="0" w:line="240" w:lineRule="auto"/>
      <w:ind w:left="720"/>
      <w:jc w:val="both"/>
    </w:p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link w:val="NoSpacingChar"/>
    <w:uiPriority w:val="1"/>
    <w:qFormat/>
    <w:rsid w:val="0060064C"/>
    <w:pPr>
      <w:spacing w:after="0" w:line="240" w:lineRule="auto"/>
    </w:pPr>
  </w:style>
  <w:style w:type="character" w:styleId="ListParagraphChar" w:customStyle="1">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rsid w:val="00306EEB"/>
    <w:rPr>
      <w:rFonts w:hint="cs" w:ascii="Times New Roman" w:cs="Traditional Arabic"/>
    </w:rPr>
  </w:style>
  <w:style w:type="paragraph" w:styleId="BodyText">
    <w:name w:val="Body Text"/>
    <w:basedOn w:val="Normal"/>
    <w:link w:val="BodyTextChar"/>
    <w:uiPriority w:val="1"/>
    <w:qFormat/>
    <w:rsid w:val="004C36E6"/>
    <w:pPr>
      <w:widowControl w:val="0"/>
      <w:autoSpaceDE w:val="0"/>
      <w:autoSpaceDN w:val="0"/>
      <w:spacing w:after="0" w:line="240" w:lineRule="auto"/>
    </w:pPr>
    <w:rPr>
      <w:rFonts w:ascii="Source Sans Pro" w:hAnsi="Source Sans Pro" w:eastAsia="Source Sans Pro" w:cs="Source Sans Pro"/>
    </w:rPr>
  </w:style>
  <w:style w:type="character" w:styleId="BodyTextChar" w:customStyle="1">
    <w:name w:val="Body Text Char"/>
    <w:basedOn w:val="DefaultParagraphFont"/>
    <w:link w:val="BodyText"/>
    <w:uiPriority w:val="1"/>
    <w:rsid w:val="004C36E6"/>
    <w:rPr>
      <w:rFonts w:ascii="Source Sans Pro" w:hAnsi="Source Sans Pro" w:eastAsia="Source Sans Pro" w:cs="Source Sans Pro"/>
    </w:rPr>
  </w:style>
  <w:style w:type="character" w:styleId="NoSpacingChar" w:customStyle="1">
    <w:name w:val="No Spacing Char"/>
    <w:link w:val="NoSpacing"/>
    <w:uiPriority w:val="1"/>
    <w:locked/>
    <w:rsid w:val="00644569"/>
  </w:style>
  <w:style w:type="paragraph" w:styleId="paragraph" w:customStyle="1">
    <w:name w:val="paragraph"/>
    <w:basedOn w:val="Normal"/>
    <w:rsid w:val="00016224"/>
    <w:pPr>
      <w:spacing w:after="0" w:line="240" w:lineRule="auto"/>
    </w:pPr>
    <w:rPr>
      <w:rFonts w:hAnsi="Times New Roman" w:eastAsia="Times New Roman" w:cs="Times New Roman"/>
      <w:sz w:val="24"/>
      <w:szCs w:val="24"/>
    </w:rPr>
  </w:style>
  <w:style w:type="character" w:styleId="normaltextrun" w:customStyle="1">
    <w:name w:val="normaltextrun"/>
    <w:basedOn w:val="DefaultParagraphFont"/>
    <w:rsid w:val="00016224"/>
  </w:style>
  <w:style w:type="paragraph" w:styleId="listparagraph0" w:customStyle="1">
    <w:name w:val="listparagraph"/>
    <w:basedOn w:val="Normal"/>
    <w:rsid w:val="0089561A"/>
    <w:pPr>
      <w:spacing w:before="100" w:beforeAutospacing="1" w:after="100" w:afterAutospacing="1" w:line="240" w:lineRule="auto"/>
    </w:pPr>
    <w:rPr>
      <w:sz w:val="24"/>
    </w:rPr>
  </w:style>
  <w:style w:type="character" w:styleId="apple-converted-space" w:customStyle="1">
    <w:name w:val="apple-converted-space"/>
    <w:basedOn w:val="DefaultParagraphFont"/>
    <w:rsid w:val="0089561A"/>
  </w:style>
  <w:style w:type="character" w:styleId="FollowedHyperlink">
    <w:name w:val="FollowedHyperlink"/>
    <w:basedOn w:val="DefaultParagraphFont"/>
    <w:uiPriority w:val="99"/>
    <w:semiHidden/>
    <w:unhideWhenUsed/>
    <w:rsid w:val="009B5672"/>
    <w:rPr>
      <w:color w:val="954F72" w:themeColor="followedHyperlink"/>
      <w:u w:val="single"/>
    </w:rPr>
  </w:style>
  <w:style w:type="paragraph" w:styleId="HTMLPreformatted">
    <w:name w:val="HTML Preformatted"/>
    <w:basedOn w:val="Normal"/>
    <w:link w:val="HTMLPreformattedChar"/>
    <w:uiPriority w:val="99"/>
    <w:unhideWhenUsed/>
    <w:rsid w:val="00DC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hint="default" w:ascii="Courier New" w:hAnsi="Courier New" w:eastAsia="Times New Roman" w:cs="Courier New"/>
      <w:sz w:val="20"/>
      <w:szCs w:val="20"/>
      <w:lang w:eastAsia="en-GB"/>
    </w:rPr>
  </w:style>
  <w:style w:type="character" w:styleId="HTMLPreformattedChar" w:customStyle="1">
    <w:name w:val="HTML Preformatted Char"/>
    <w:basedOn w:val="DefaultParagraphFont"/>
    <w:link w:val="HTMLPreformatted"/>
    <w:uiPriority w:val="99"/>
    <w:rsid w:val="00DC025A"/>
    <w:rPr>
      <w:rFonts w:ascii="Courier New" w:hAnsi="Courier New" w:eastAsia="Times New Roman" w:cs="Courier New"/>
      <w:sz w:val="20"/>
      <w:szCs w:val="20"/>
      <w:lang w:eastAsia="en-GB"/>
    </w:rPr>
  </w:style>
  <w:style w:type="character" w:styleId="y2iqfc" w:customStyle="1">
    <w:name w:val="y2iqfc"/>
    <w:basedOn w:val="DefaultParagraphFont"/>
    <w:rsid w:val="00DC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036">
      <w:bodyDiv w:val="1"/>
      <w:marLeft w:val="0"/>
      <w:marRight w:val="0"/>
      <w:marTop w:val="0"/>
      <w:marBottom w:val="0"/>
      <w:divBdr>
        <w:top w:val="none" w:sz="0" w:space="0" w:color="auto"/>
        <w:left w:val="none" w:sz="0" w:space="0" w:color="auto"/>
        <w:bottom w:val="none" w:sz="0" w:space="0" w:color="auto"/>
        <w:right w:val="none" w:sz="0" w:space="0" w:color="auto"/>
      </w:divBdr>
    </w:div>
    <w:div w:id="182475066">
      <w:bodyDiv w:val="1"/>
      <w:marLeft w:val="0"/>
      <w:marRight w:val="0"/>
      <w:marTop w:val="0"/>
      <w:marBottom w:val="0"/>
      <w:divBdr>
        <w:top w:val="none" w:sz="0" w:space="0" w:color="auto"/>
        <w:left w:val="none" w:sz="0" w:space="0" w:color="auto"/>
        <w:bottom w:val="none" w:sz="0" w:space="0" w:color="auto"/>
        <w:right w:val="none" w:sz="0" w:space="0" w:color="auto"/>
      </w:divBdr>
    </w:div>
    <w:div w:id="489562649">
      <w:bodyDiv w:val="1"/>
      <w:marLeft w:val="0"/>
      <w:marRight w:val="0"/>
      <w:marTop w:val="0"/>
      <w:marBottom w:val="0"/>
      <w:divBdr>
        <w:top w:val="none" w:sz="0" w:space="0" w:color="auto"/>
        <w:left w:val="none" w:sz="0" w:space="0" w:color="auto"/>
        <w:bottom w:val="none" w:sz="0" w:space="0" w:color="auto"/>
        <w:right w:val="none" w:sz="0" w:space="0" w:color="auto"/>
      </w:divBdr>
    </w:div>
    <w:div w:id="523177137">
      <w:bodyDiv w:val="1"/>
      <w:marLeft w:val="0"/>
      <w:marRight w:val="0"/>
      <w:marTop w:val="0"/>
      <w:marBottom w:val="0"/>
      <w:divBdr>
        <w:top w:val="none" w:sz="0" w:space="0" w:color="auto"/>
        <w:left w:val="none" w:sz="0" w:space="0" w:color="auto"/>
        <w:bottom w:val="none" w:sz="0" w:space="0" w:color="auto"/>
        <w:right w:val="none" w:sz="0" w:space="0" w:color="auto"/>
      </w:divBdr>
      <w:divsChild>
        <w:div w:id="279579496">
          <w:marLeft w:val="0"/>
          <w:marRight w:val="0"/>
          <w:marTop w:val="0"/>
          <w:marBottom w:val="0"/>
          <w:divBdr>
            <w:top w:val="none" w:sz="0" w:space="0" w:color="auto"/>
            <w:left w:val="none" w:sz="0" w:space="0" w:color="auto"/>
            <w:bottom w:val="none" w:sz="0" w:space="0" w:color="auto"/>
            <w:right w:val="none" w:sz="0" w:space="0" w:color="auto"/>
          </w:divBdr>
          <w:divsChild>
            <w:div w:id="1793866703">
              <w:marLeft w:val="0"/>
              <w:marRight w:val="0"/>
              <w:marTop w:val="0"/>
              <w:marBottom w:val="0"/>
              <w:divBdr>
                <w:top w:val="none" w:sz="0" w:space="0" w:color="auto"/>
                <w:left w:val="none" w:sz="0" w:space="0" w:color="auto"/>
                <w:bottom w:val="none" w:sz="0" w:space="0" w:color="auto"/>
                <w:right w:val="none" w:sz="0" w:space="0" w:color="auto"/>
              </w:divBdr>
              <w:divsChild>
                <w:div w:id="20736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7089">
      <w:bodyDiv w:val="1"/>
      <w:marLeft w:val="0"/>
      <w:marRight w:val="0"/>
      <w:marTop w:val="0"/>
      <w:marBottom w:val="0"/>
      <w:divBdr>
        <w:top w:val="none" w:sz="0" w:space="0" w:color="auto"/>
        <w:left w:val="none" w:sz="0" w:space="0" w:color="auto"/>
        <w:bottom w:val="none" w:sz="0" w:space="0" w:color="auto"/>
        <w:right w:val="none" w:sz="0" w:space="0" w:color="auto"/>
      </w:divBdr>
      <w:divsChild>
        <w:div w:id="659507466">
          <w:marLeft w:val="0"/>
          <w:marRight w:val="0"/>
          <w:marTop w:val="0"/>
          <w:marBottom w:val="0"/>
          <w:divBdr>
            <w:top w:val="none" w:sz="0" w:space="0" w:color="auto"/>
            <w:left w:val="none" w:sz="0" w:space="0" w:color="auto"/>
            <w:bottom w:val="none" w:sz="0" w:space="0" w:color="auto"/>
            <w:right w:val="none" w:sz="0" w:space="0" w:color="auto"/>
          </w:divBdr>
          <w:divsChild>
            <w:div w:id="924150799">
              <w:marLeft w:val="0"/>
              <w:marRight w:val="0"/>
              <w:marTop w:val="0"/>
              <w:marBottom w:val="0"/>
              <w:divBdr>
                <w:top w:val="none" w:sz="0" w:space="0" w:color="auto"/>
                <w:left w:val="none" w:sz="0" w:space="0" w:color="auto"/>
                <w:bottom w:val="none" w:sz="0" w:space="0" w:color="auto"/>
                <w:right w:val="none" w:sz="0" w:space="0" w:color="auto"/>
              </w:divBdr>
              <w:divsChild>
                <w:div w:id="11490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4033">
      <w:bodyDiv w:val="1"/>
      <w:marLeft w:val="0"/>
      <w:marRight w:val="0"/>
      <w:marTop w:val="0"/>
      <w:marBottom w:val="0"/>
      <w:divBdr>
        <w:top w:val="none" w:sz="0" w:space="0" w:color="auto"/>
        <w:left w:val="none" w:sz="0" w:space="0" w:color="auto"/>
        <w:bottom w:val="none" w:sz="0" w:space="0" w:color="auto"/>
        <w:right w:val="none" w:sz="0" w:space="0" w:color="auto"/>
      </w:divBdr>
      <w:divsChild>
        <w:div w:id="1429886720">
          <w:marLeft w:val="0"/>
          <w:marRight w:val="0"/>
          <w:marTop w:val="0"/>
          <w:marBottom w:val="0"/>
          <w:divBdr>
            <w:top w:val="none" w:sz="0" w:space="0" w:color="auto"/>
            <w:left w:val="none" w:sz="0" w:space="0" w:color="auto"/>
            <w:bottom w:val="none" w:sz="0" w:space="0" w:color="auto"/>
            <w:right w:val="none" w:sz="0" w:space="0" w:color="auto"/>
          </w:divBdr>
          <w:divsChild>
            <w:div w:id="1912931974">
              <w:marLeft w:val="0"/>
              <w:marRight w:val="0"/>
              <w:marTop w:val="0"/>
              <w:marBottom w:val="0"/>
              <w:divBdr>
                <w:top w:val="none" w:sz="0" w:space="0" w:color="auto"/>
                <w:left w:val="none" w:sz="0" w:space="0" w:color="auto"/>
                <w:bottom w:val="none" w:sz="0" w:space="0" w:color="auto"/>
                <w:right w:val="none" w:sz="0" w:space="0" w:color="auto"/>
              </w:divBdr>
              <w:divsChild>
                <w:div w:id="5762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4463">
      <w:bodyDiv w:val="1"/>
      <w:marLeft w:val="0"/>
      <w:marRight w:val="0"/>
      <w:marTop w:val="0"/>
      <w:marBottom w:val="0"/>
      <w:divBdr>
        <w:top w:val="none" w:sz="0" w:space="0" w:color="auto"/>
        <w:left w:val="none" w:sz="0" w:space="0" w:color="auto"/>
        <w:bottom w:val="none" w:sz="0" w:space="0" w:color="auto"/>
        <w:right w:val="none" w:sz="0" w:space="0" w:color="auto"/>
      </w:divBdr>
    </w:div>
    <w:div w:id="876165698">
      <w:bodyDiv w:val="1"/>
      <w:marLeft w:val="0"/>
      <w:marRight w:val="0"/>
      <w:marTop w:val="0"/>
      <w:marBottom w:val="0"/>
      <w:divBdr>
        <w:top w:val="none" w:sz="0" w:space="0" w:color="auto"/>
        <w:left w:val="none" w:sz="0" w:space="0" w:color="auto"/>
        <w:bottom w:val="none" w:sz="0" w:space="0" w:color="auto"/>
        <w:right w:val="none" w:sz="0" w:space="0" w:color="auto"/>
      </w:divBdr>
    </w:div>
    <w:div w:id="876937427">
      <w:bodyDiv w:val="1"/>
      <w:marLeft w:val="0"/>
      <w:marRight w:val="0"/>
      <w:marTop w:val="0"/>
      <w:marBottom w:val="0"/>
      <w:divBdr>
        <w:top w:val="none" w:sz="0" w:space="0" w:color="auto"/>
        <w:left w:val="none" w:sz="0" w:space="0" w:color="auto"/>
        <w:bottom w:val="none" w:sz="0" w:space="0" w:color="auto"/>
        <w:right w:val="none" w:sz="0" w:space="0" w:color="auto"/>
      </w:divBdr>
    </w:div>
    <w:div w:id="941568439">
      <w:bodyDiv w:val="1"/>
      <w:marLeft w:val="0"/>
      <w:marRight w:val="0"/>
      <w:marTop w:val="0"/>
      <w:marBottom w:val="0"/>
      <w:divBdr>
        <w:top w:val="none" w:sz="0" w:space="0" w:color="auto"/>
        <w:left w:val="none" w:sz="0" w:space="0" w:color="auto"/>
        <w:bottom w:val="none" w:sz="0" w:space="0" w:color="auto"/>
        <w:right w:val="none" w:sz="0" w:space="0" w:color="auto"/>
      </w:divBdr>
    </w:div>
    <w:div w:id="1005520507">
      <w:bodyDiv w:val="1"/>
      <w:marLeft w:val="0"/>
      <w:marRight w:val="0"/>
      <w:marTop w:val="0"/>
      <w:marBottom w:val="0"/>
      <w:divBdr>
        <w:top w:val="none" w:sz="0" w:space="0" w:color="auto"/>
        <w:left w:val="none" w:sz="0" w:space="0" w:color="auto"/>
        <w:bottom w:val="none" w:sz="0" w:space="0" w:color="auto"/>
        <w:right w:val="none" w:sz="0" w:space="0" w:color="auto"/>
      </w:divBdr>
    </w:div>
    <w:div w:id="1121804861">
      <w:bodyDiv w:val="1"/>
      <w:marLeft w:val="0"/>
      <w:marRight w:val="0"/>
      <w:marTop w:val="0"/>
      <w:marBottom w:val="0"/>
      <w:divBdr>
        <w:top w:val="none" w:sz="0" w:space="0" w:color="auto"/>
        <w:left w:val="none" w:sz="0" w:space="0" w:color="auto"/>
        <w:bottom w:val="none" w:sz="0" w:space="0" w:color="auto"/>
        <w:right w:val="none" w:sz="0" w:space="0" w:color="auto"/>
      </w:divBdr>
      <w:divsChild>
        <w:div w:id="2086218523">
          <w:marLeft w:val="0"/>
          <w:marRight w:val="0"/>
          <w:marTop w:val="0"/>
          <w:marBottom w:val="0"/>
          <w:divBdr>
            <w:top w:val="none" w:sz="0" w:space="0" w:color="auto"/>
            <w:left w:val="none" w:sz="0" w:space="0" w:color="auto"/>
            <w:bottom w:val="none" w:sz="0" w:space="0" w:color="auto"/>
            <w:right w:val="none" w:sz="0" w:space="0" w:color="auto"/>
          </w:divBdr>
          <w:divsChild>
            <w:div w:id="834032249">
              <w:marLeft w:val="0"/>
              <w:marRight w:val="0"/>
              <w:marTop w:val="0"/>
              <w:marBottom w:val="0"/>
              <w:divBdr>
                <w:top w:val="none" w:sz="0" w:space="0" w:color="auto"/>
                <w:left w:val="none" w:sz="0" w:space="0" w:color="auto"/>
                <w:bottom w:val="none" w:sz="0" w:space="0" w:color="auto"/>
                <w:right w:val="none" w:sz="0" w:space="0" w:color="auto"/>
              </w:divBdr>
              <w:divsChild>
                <w:div w:id="4422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1696">
      <w:bodyDiv w:val="1"/>
      <w:marLeft w:val="0"/>
      <w:marRight w:val="0"/>
      <w:marTop w:val="0"/>
      <w:marBottom w:val="0"/>
      <w:divBdr>
        <w:top w:val="none" w:sz="0" w:space="0" w:color="auto"/>
        <w:left w:val="none" w:sz="0" w:space="0" w:color="auto"/>
        <w:bottom w:val="none" w:sz="0" w:space="0" w:color="auto"/>
        <w:right w:val="none" w:sz="0" w:space="0" w:color="auto"/>
      </w:divBdr>
    </w:div>
    <w:div w:id="1245073260">
      <w:bodyDiv w:val="1"/>
      <w:marLeft w:val="0"/>
      <w:marRight w:val="0"/>
      <w:marTop w:val="0"/>
      <w:marBottom w:val="0"/>
      <w:divBdr>
        <w:top w:val="none" w:sz="0" w:space="0" w:color="auto"/>
        <w:left w:val="none" w:sz="0" w:space="0" w:color="auto"/>
        <w:bottom w:val="none" w:sz="0" w:space="0" w:color="auto"/>
        <w:right w:val="none" w:sz="0" w:space="0" w:color="auto"/>
      </w:divBdr>
      <w:divsChild>
        <w:div w:id="1113524286">
          <w:marLeft w:val="0"/>
          <w:marRight w:val="0"/>
          <w:marTop w:val="75"/>
          <w:marBottom w:val="0"/>
          <w:divBdr>
            <w:top w:val="none" w:sz="0" w:space="0" w:color="auto"/>
            <w:left w:val="none" w:sz="0" w:space="0" w:color="auto"/>
            <w:bottom w:val="none" w:sz="0" w:space="0" w:color="auto"/>
            <w:right w:val="none" w:sz="0" w:space="0" w:color="auto"/>
          </w:divBdr>
        </w:div>
      </w:divsChild>
    </w:div>
    <w:div w:id="1247617484">
      <w:bodyDiv w:val="1"/>
      <w:marLeft w:val="0"/>
      <w:marRight w:val="0"/>
      <w:marTop w:val="0"/>
      <w:marBottom w:val="0"/>
      <w:divBdr>
        <w:top w:val="none" w:sz="0" w:space="0" w:color="auto"/>
        <w:left w:val="none" w:sz="0" w:space="0" w:color="auto"/>
        <w:bottom w:val="none" w:sz="0" w:space="0" w:color="auto"/>
        <w:right w:val="none" w:sz="0" w:space="0" w:color="auto"/>
      </w:divBdr>
      <w:divsChild>
        <w:div w:id="483788092">
          <w:marLeft w:val="0"/>
          <w:marRight w:val="0"/>
          <w:marTop w:val="75"/>
          <w:marBottom w:val="0"/>
          <w:divBdr>
            <w:top w:val="none" w:sz="0" w:space="0" w:color="auto"/>
            <w:left w:val="none" w:sz="0" w:space="0" w:color="auto"/>
            <w:bottom w:val="none" w:sz="0" w:space="0" w:color="auto"/>
            <w:right w:val="none" w:sz="0" w:space="0" w:color="auto"/>
          </w:divBdr>
        </w:div>
      </w:divsChild>
    </w:div>
    <w:div w:id="1254896184">
      <w:bodyDiv w:val="1"/>
      <w:marLeft w:val="0"/>
      <w:marRight w:val="0"/>
      <w:marTop w:val="0"/>
      <w:marBottom w:val="0"/>
      <w:divBdr>
        <w:top w:val="none" w:sz="0" w:space="0" w:color="auto"/>
        <w:left w:val="none" w:sz="0" w:space="0" w:color="auto"/>
        <w:bottom w:val="none" w:sz="0" w:space="0" w:color="auto"/>
        <w:right w:val="none" w:sz="0" w:space="0" w:color="auto"/>
      </w:divBdr>
    </w:div>
    <w:div w:id="1278834256">
      <w:bodyDiv w:val="1"/>
      <w:marLeft w:val="0"/>
      <w:marRight w:val="0"/>
      <w:marTop w:val="0"/>
      <w:marBottom w:val="0"/>
      <w:divBdr>
        <w:top w:val="none" w:sz="0" w:space="0" w:color="auto"/>
        <w:left w:val="none" w:sz="0" w:space="0" w:color="auto"/>
        <w:bottom w:val="none" w:sz="0" w:space="0" w:color="auto"/>
        <w:right w:val="none" w:sz="0" w:space="0" w:color="auto"/>
      </w:divBdr>
    </w:div>
    <w:div w:id="1558854892">
      <w:bodyDiv w:val="1"/>
      <w:marLeft w:val="0"/>
      <w:marRight w:val="0"/>
      <w:marTop w:val="0"/>
      <w:marBottom w:val="0"/>
      <w:divBdr>
        <w:top w:val="none" w:sz="0" w:space="0" w:color="auto"/>
        <w:left w:val="none" w:sz="0" w:space="0" w:color="auto"/>
        <w:bottom w:val="none" w:sz="0" w:space="0" w:color="auto"/>
        <w:right w:val="none" w:sz="0" w:space="0" w:color="auto"/>
      </w:divBdr>
    </w:div>
    <w:div w:id="1597245968">
      <w:bodyDiv w:val="1"/>
      <w:marLeft w:val="0"/>
      <w:marRight w:val="0"/>
      <w:marTop w:val="0"/>
      <w:marBottom w:val="0"/>
      <w:divBdr>
        <w:top w:val="none" w:sz="0" w:space="0" w:color="auto"/>
        <w:left w:val="none" w:sz="0" w:space="0" w:color="auto"/>
        <w:bottom w:val="none" w:sz="0" w:space="0" w:color="auto"/>
        <w:right w:val="none" w:sz="0" w:space="0" w:color="auto"/>
      </w:divBdr>
    </w:div>
    <w:div w:id="1686709333">
      <w:bodyDiv w:val="1"/>
      <w:marLeft w:val="0"/>
      <w:marRight w:val="0"/>
      <w:marTop w:val="0"/>
      <w:marBottom w:val="0"/>
      <w:divBdr>
        <w:top w:val="none" w:sz="0" w:space="0" w:color="auto"/>
        <w:left w:val="none" w:sz="0" w:space="0" w:color="auto"/>
        <w:bottom w:val="none" w:sz="0" w:space="0" w:color="auto"/>
        <w:right w:val="none" w:sz="0" w:space="0" w:color="auto"/>
      </w:divBdr>
      <w:divsChild>
        <w:div w:id="1739280152">
          <w:marLeft w:val="0"/>
          <w:marRight w:val="0"/>
          <w:marTop w:val="0"/>
          <w:marBottom w:val="0"/>
          <w:divBdr>
            <w:top w:val="none" w:sz="0" w:space="0" w:color="auto"/>
            <w:left w:val="none" w:sz="0" w:space="0" w:color="auto"/>
            <w:bottom w:val="none" w:sz="0" w:space="0" w:color="auto"/>
            <w:right w:val="none" w:sz="0" w:space="0" w:color="auto"/>
          </w:divBdr>
          <w:divsChild>
            <w:div w:id="1963227774">
              <w:marLeft w:val="0"/>
              <w:marRight w:val="0"/>
              <w:marTop w:val="0"/>
              <w:marBottom w:val="0"/>
              <w:divBdr>
                <w:top w:val="none" w:sz="0" w:space="0" w:color="auto"/>
                <w:left w:val="none" w:sz="0" w:space="0" w:color="auto"/>
                <w:bottom w:val="none" w:sz="0" w:space="0" w:color="auto"/>
                <w:right w:val="none" w:sz="0" w:space="0" w:color="auto"/>
              </w:divBdr>
              <w:divsChild>
                <w:div w:id="16818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7275">
      <w:bodyDiv w:val="1"/>
      <w:marLeft w:val="0"/>
      <w:marRight w:val="0"/>
      <w:marTop w:val="0"/>
      <w:marBottom w:val="0"/>
      <w:divBdr>
        <w:top w:val="none" w:sz="0" w:space="0" w:color="auto"/>
        <w:left w:val="none" w:sz="0" w:space="0" w:color="auto"/>
        <w:bottom w:val="none" w:sz="0" w:space="0" w:color="auto"/>
        <w:right w:val="none" w:sz="0" w:space="0" w:color="auto"/>
      </w:divBdr>
      <w:divsChild>
        <w:div w:id="36321867">
          <w:marLeft w:val="0"/>
          <w:marRight w:val="0"/>
          <w:marTop w:val="0"/>
          <w:marBottom w:val="0"/>
          <w:divBdr>
            <w:top w:val="none" w:sz="0" w:space="0" w:color="auto"/>
            <w:left w:val="none" w:sz="0" w:space="0" w:color="auto"/>
            <w:bottom w:val="none" w:sz="0" w:space="0" w:color="auto"/>
            <w:right w:val="none" w:sz="0" w:space="0" w:color="auto"/>
          </w:divBdr>
          <w:divsChild>
            <w:div w:id="523322069">
              <w:marLeft w:val="0"/>
              <w:marRight w:val="0"/>
              <w:marTop w:val="0"/>
              <w:marBottom w:val="0"/>
              <w:divBdr>
                <w:top w:val="none" w:sz="0" w:space="0" w:color="auto"/>
                <w:left w:val="none" w:sz="0" w:space="0" w:color="auto"/>
                <w:bottom w:val="none" w:sz="0" w:space="0" w:color="auto"/>
                <w:right w:val="none" w:sz="0" w:space="0" w:color="auto"/>
              </w:divBdr>
              <w:divsChild>
                <w:div w:id="5295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5967">
      <w:bodyDiv w:val="1"/>
      <w:marLeft w:val="0"/>
      <w:marRight w:val="0"/>
      <w:marTop w:val="0"/>
      <w:marBottom w:val="0"/>
      <w:divBdr>
        <w:top w:val="none" w:sz="0" w:space="0" w:color="auto"/>
        <w:left w:val="none" w:sz="0" w:space="0" w:color="auto"/>
        <w:bottom w:val="none" w:sz="0" w:space="0" w:color="auto"/>
        <w:right w:val="none" w:sz="0" w:space="0" w:color="auto"/>
      </w:divBdr>
    </w:div>
    <w:div w:id="1742828072">
      <w:bodyDiv w:val="1"/>
      <w:marLeft w:val="0"/>
      <w:marRight w:val="0"/>
      <w:marTop w:val="0"/>
      <w:marBottom w:val="0"/>
      <w:divBdr>
        <w:top w:val="none" w:sz="0" w:space="0" w:color="auto"/>
        <w:left w:val="none" w:sz="0" w:space="0" w:color="auto"/>
        <w:bottom w:val="none" w:sz="0" w:space="0" w:color="auto"/>
        <w:right w:val="none" w:sz="0" w:space="0" w:color="auto"/>
      </w:divBdr>
      <w:divsChild>
        <w:div w:id="981009798">
          <w:marLeft w:val="0"/>
          <w:marRight w:val="0"/>
          <w:marTop w:val="0"/>
          <w:marBottom w:val="0"/>
          <w:divBdr>
            <w:top w:val="none" w:sz="0" w:space="0" w:color="auto"/>
            <w:left w:val="none" w:sz="0" w:space="0" w:color="auto"/>
            <w:bottom w:val="none" w:sz="0" w:space="0" w:color="auto"/>
            <w:right w:val="none" w:sz="0" w:space="0" w:color="auto"/>
          </w:divBdr>
          <w:divsChild>
            <w:div w:id="983434665">
              <w:marLeft w:val="0"/>
              <w:marRight w:val="0"/>
              <w:marTop w:val="0"/>
              <w:marBottom w:val="0"/>
              <w:divBdr>
                <w:top w:val="none" w:sz="0" w:space="0" w:color="auto"/>
                <w:left w:val="none" w:sz="0" w:space="0" w:color="auto"/>
                <w:bottom w:val="none" w:sz="0" w:space="0" w:color="auto"/>
                <w:right w:val="none" w:sz="0" w:space="0" w:color="auto"/>
              </w:divBdr>
              <w:divsChild>
                <w:div w:id="15683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5636">
      <w:bodyDiv w:val="1"/>
      <w:marLeft w:val="0"/>
      <w:marRight w:val="0"/>
      <w:marTop w:val="0"/>
      <w:marBottom w:val="0"/>
      <w:divBdr>
        <w:top w:val="none" w:sz="0" w:space="0" w:color="auto"/>
        <w:left w:val="none" w:sz="0" w:space="0" w:color="auto"/>
        <w:bottom w:val="none" w:sz="0" w:space="0" w:color="auto"/>
        <w:right w:val="none" w:sz="0" w:space="0" w:color="auto"/>
      </w:divBdr>
    </w:div>
    <w:div w:id="1781995077">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810781841">
      <w:bodyDiv w:val="1"/>
      <w:marLeft w:val="0"/>
      <w:marRight w:val="0"/>
      <w:marTop w:val="0"/>
      <w:marBottom w:val="0"/>
      <w:divBdr>
        <w:top w:val="none" w:sz="0" w:space="0" w:color="auto"/>
        <w:left w:val="none" w:sz="0" w:space="0" w:color="auto"/>
        <w:bottom w:val="none" w:sz="0" w:space="0" w:color="auto"/>
        <w:right w:val="none" w:sz="0" w:space="0" w:color="auto"/>
      </w:divBdr>
      <w:divsChild>
        <w:div w:id="1439369733">
          <w:marLeft w:val="0"/>
          <w:marRight w:val="0"/>
          <w:marTop w:val="0"/>
          <w:marBottom w:val="0"/>
          <w:divBdr>
            <w:top w:val="none" w:sz="0" w:space="0" w:color="auto"/>
            <w:left w:val="none" w:sz="0" w:space="0" w:color="auto"/>
            <w:bottom w:val="none" w:sz="0" w:space="0" w:color="auto"/>
            <w:right w:val="none" w:sz="0" w:space="0" w:color="auto"/>
          </w:divBdr>
          <w:divsChild>
            <w:div w:id="1051854490">
              <w:marLeft w:val="0"/>
              <w:marRight w:val="0"/>
              <w:marTop w:val="0"/>
              <w:marBottom w:val="0"/>
              <w:divBdr>
                <w:top w:val="none" w:sz="0" w:space="0" w:color="auto"/>
                <w:left w:val="none" w:sz="0" w:space="0" w:color="auto"/>
                <w:bottom w:val="none" w:sz="0" w:space="0" w:color="auto"/>
                <w:right w:val="none" w:sz="0" w:space="0" w:color="auto"/>
              </w:divBdr>
              <w:divsChild>
                <w:div w:id="10772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49631">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 w:id="206775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WPHFapplications@unwomen.org" TargetMode="External" Id="rId8" /><Relationship Type="http://schemas.openxmlformats.org/officeDocument/2006/relationships/hyperlink" Target="https://wphfund.org/wp-content/uploads/2021/06/Indicator-Tip-Sheet_Impact-1_Enabling_Environment_WPS_ENG-FINAL_091102020.pdf" TargetMode="External" Id="rId13" /><Relationship Type="http://schemas.openxmlformats.org/officeDocument/2006/relationships/hyperlink" Target="https://wphfund.org/wp-content/uploads/2021/12/Indicator-Tip-Sheet_Impact-6_Peacebuilding_Recovery_AR_23122021.pdf"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s://www.youtube.com/watch?v=MRa73pDvWJE" TargetMode="External" Id="rId21" /><Relationship Type="http://schemas.openxmlformats.org/officeDocument/2006/relationships/endnotes" Target="endnotes.xml" Id="rId7" /><Relationship Type="http://schemas.openxmlformats.org/officeDocument/2006/relationships/hyperlink" Target="http://www.wphfund.org" TargetMode="External" Id="rId12" /><Relationship Type="http://schemas.openxmlformats.org/officeDocument/2006/relationships/hyperlink" Target="https://wphfund.org/wp-content/uploads/2022/03/Indicator-Tip-Sheet_Impact-6_Peacebuilding-Recovery_ENG-FINAL_2242022.pdf" TargetMode="External" Id="rId17" /><Relationship Type="http://schemas.openxmlformats.org/officeDocument/2006/relationships/footer" Target="footer1.xml" Id="rId25" /><Relationship Type="http://schemas.openxmlformats.org/officeDocument/2006/relationships/numbering" Target="numbering.xml" Id="rId2" /><Relationship Type="http://schemas.openxmlformats.org/officeDocument/2006/relationships/hyperlink" Target="https://wphfund.org/wp-content/uploads/2022/03/Indicator-Tip-Sheet_Impact-4_ConflictResolution_AR-_23122021.pdf" TargetMode="External" Id="rId16" /><Relationship Type="http://schemas.openxmlformats.org/officeDocument/2006/relationships/hyperlink" Target="https://wphfund.org/wp-content/uploads/2022/01/Indicator-Tip-Sheet_Impact-1_Enabling_Environment_Institutional-Funding_ARABIC_05012022.pdf"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24" /><Relationship Type="http://schemas.openxmlformats.org/officeDocument/2006/relationships/webSettings" Target="webSettings.xml" Id="rId5" /><Relationship Type="http://schemas.openxmlformats.org/officeDocument/2006/relationships/hyperlink" Target="https://wphfund.org/wp-content/uploads/2021/08/Indicator-Tip-Sheet_Impact-4_ConflictResolution_ENG-FINAL_09112020.pdf" TargetMode="External" Id="rId15" /><Relationship Type="http://schemas.openxmlformats.org/officeDocument/2006/relationships/hyperlink" Target="http://www.oecd.org/dataoecd/29/21/2754804.pdf" TargetMode="External" Id="rId23" /><Relationship Type="http://schemas.openxmlformats.org/officeDocument/2006/relationships/hyperlink" Target="https://wphfund.org/wp-content/uploads/2022/12/Indicator-Tip-Sheet_Impact-1_Institutional-Funding_ENG_05082021-1.pdf" TargetMode="External" Id="rId19" /><Relationship Type="http://schemas.openxmlformats.org/officeDocument/2006/relationships/settings" Target="settings.xml" Id="rId4" /><Relationship Type="http://schemas.openxmlformats.org/officeDocument/2006/relationships/hyperlink" Target="https://wphfund.org/wp-content/uploads/2022/01/Indicator-Tip-Sheet_Impact-1_Enabling_Environment_WPS_AR_05012022.pdf" TargetMode="External" Id="rId14" /><Relationship Type="http://schemas.openxmlformats.org/officeDocument/2006/relationships/hyperlink" Target="https://wphfund.org/wp-content/uploads/2021/12/WPHF-Operations-Manual-Dec-6-2021_FINAL_COMP.pdf" TargetMode="External" Id="rId22" /><Relationship Type="http://schemas.openxmlformats.org/officeDocument/2006/relationships/theme" Target="theme/theme1.xml" Id="rId27" /><Relationship Type="http://schemas.openxmlformats.org/officeDocument/2006/relationships/hyperlink" Target="mailto:WPHFapplications@unwomen.org" TargetMode="External" Id="R953d4a869eb74cb4" /><Relationship Type="http://schemas.openxmlformats.org/officeDocument/2006/relationships/hyperlink" Target="mailto:mary.mbeo@unwomen.org" TargetMode="External" Id="Rc90dc0013bea4dac" /><Relationship Type="http://schemas.openxmlformats.org/officeDocument/2006/relationships/hyperlink" Target="mailto:mary.mbeo@unwomen.org" TargetMode="External" Id="R7d067298b23e45a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BC4D-0AC9-4E5E-BC6C-5AED75F17D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Clara Fisher</dc:creator>
  <keywords/>
  <dc:description/>
  <lastModifiedBy>Anni Boiro</lastModifiedBy>
  <revision>151</revision>
  <lastPrinted>2016-09-26T16:04:00.0000000Z</lastPrinted>
  <dcterms:created xsi:type="dcterms:W3CDTF">2023-03-01T14:36:00.0000000Z</dcterms:created>
  <dcterms:modified xsi:type="dcterms:W3CDTF">2023-09-20T11:18:24.7799592Z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rami.touqan</vt:lpwstr>
  </property>
  <property fmtid="{D5CDD505-2E9C-101B-9397-08002B2CF9AE}" pid="4" name="GeneratedDate">
    <vt:lpwstr>01/05/2021 11:40:21</vt:lpwstr>
  </property>
  <property fmtid="{D5CDD505-2E9C-101B-9397-08002B2CF9AE}" pid="5" name="OriginalDocID">
    <vt:lpwstr>3b78e1b4-535a-457b-80e1-c6a8f755c8bc</vt:lpwstr>
  </property>
</Properties>
</file>