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45DA" w14:textId="77777777" w:rsidR="0052371C" w:rsidRPr="005501E4" w:rsidRDefault="0052371C" w:rsidP="00DA5A3B">
      <w:pPr>
        <w:spacing w:after="0" w:line="240" w:lineRule="auto"/>
        <w:jc w:val="both"/>
        <w:rPr>
          <w:rFonts w:eastAsia="Calibri" w:cstheme="minorHAnsi"/>
          <w:b/>
          <w:bCs/>
          <w:lang w:val="es-ES"/>
        </w:rPr>
      </w:pPr>
    </w:p>
    <w:p w14:paraId="7C29B1BF" w14:textId="77777777" w:rsidR="00FA1082" w:rsidRPr="005501E4" w:rsidRDefault="0052371C" w:rsidP="00FA1082">
      <w:pPr>
        <w:tabs>
          <w:tab w:val="left" w:pos="7080"/>
        </w:tabs>
        <w:spacing w:after="0" w:line="240" w:lineRule="auto"/>
        <w:jc w:val="both"/>
        <w:rPr>
          <w:rFonts w:eastAsia="Calibri" w:cstheme="minorHAnsi"/>
          <w:b/>
          <w:bCs/>
          <w:lang w:val="es-ES"/>
        </w:rPr>
      </w:pPr>
      <w:r w:rsidRPr="005501E4">
        <w:rPr>
          <w:rFonts w:eastAsia="Calibri" w:cstheme="minorHAnsi"/>
          <w:b/>
          <w:bCs/>
          <w:lang w:val="es-ES"/>
        </w:rPr>
        <w:t>CFP No.</w:t>
      </w:r>
      <w:r w:rsidR="00A035E0" w:rsidRPr="005501E4">
        <w:rPr>
          <w:rFonts w:eastAsia="Calibri" w:cstheme="minorHAnsi"/>
          <w:b/>
          <w:bCs/>
          <w:lang w:val="es-ES"/>
        </w:rPr>
        <w:t xml:space="preserve"> </w:t>
      </w:r>
      <w:r w:rsidR="001F45D2" w:rsidRPr="005501E4">
        <w:rPr>
          <w:rFonts w:eastAsia="Calibri" w:cstheme="minorHAnsi"/>
          <w:b/>
          <w:bCs/>
          <w:lang w:val="es-ES"/>
        </w:rPr>
        <w:t xml:space="preserve"> </w:t>
      </w:r>
      <w:bookmarkStart w:id="0" w:name="_Hlk170477819"/>
      <w:r w:rsidR="00FA1082" w:rsidRPr="00FC5502">
        <w:rPr>
          <w:rFonts w:eastAsia="Calibri" w:cstheme="minorHAnsi"/>
          <w:b/>
          <w:bCs/>
          <w:u w:val="single"/>
          <w:lang w:val="es-ES"/>
        </w:rPr>
        <w:t>UNW-ESA-RO-CFP-2024-00</w:t>
      </w:r>
      <w:r w:rsidR="00FA1082">
        <w:rPr>
          <w:rFonts w:eastAsia="Calibri" w:cstheme="minorHAnsi"/>
          <w:b/>
          <w:bCs/>
          <w:u w:val="single"/>
          <w:lang w:val="es-ES"/>
        </w:rPr>
        <w:t>4</w:t>
      </w:r>
      <w:bookmarkEnd w:id="0"/>
    </w:p>
    <w:p w14:paraId="419C6ACF" w14:textId="6E5CF231" w:rsidR="0052371C" w:rsidRPr="005501E4" w:rsidRDefault="0052371C" w:rsidP="00DA5A3B">
      <w:pPr>
        <w:tabs>
          <w:tab w:val="left" w:pos="7080"/>
        </w:tabs>
        <w:spacing w:after="0" w:line="240" w:lineRule="auto"/>
        <w:jc w:val="both"/>
        <w:rPr>
          <w:rFonts w:eastAsia="Calibri" w:cstheme="minorHAnsi"/>
          <w:b/>
          <w:bCs/>
          <w:lang w:val="es-ES"/>
        </w:rPr>
      </w:pPr>
    </w:p>
    <w:p w14:paraId="28BA5F77" w14:textId="77777777" w:rsidR="0052371C" w:rsidRPr="005501E4" w:rsidRDefault="0052371C" w:rsidP="00DA5A3B">
      <w:pPr>
        <w:spacing w:after="0" w:line="240" w:lineRule="auto"/>
        <w:jc w:val="both"/>
        <w:rPr>
          <w:rFonts w:eastAsia="Calibri" w:cstheme="minorHAnsi"/>
          <w:lang w:val="es-ES"/>
        </w:rPr>
      </w:pPr>
    </w:p>
    <w:p w14:paraId="767E7005" w14:textId="5D88DCE3" w:rsidR="0052371C" w:rsidRPr="005501E4" w:rsidRDefault="0052371C" w:rsidP="009969EF">
      <w:pPr>
        <w:numPr>
          <w:ilvl w:val="0"/>
          <w:numId w:val="16"/>
        </w:numPr>
        <w:tabs>
          <w:tab w:val="center" w:pos="4320"/>
          <w:tab w:val="right" w:pos="8640"/>
        </w:tabs>
        <w:spacing w:after="0" w:line="240" w:lineRule="auto"/>
        <w:contextualSpacing/>
        <w:jc w:val="both"/>
        <w:rPr>
          <w:rFonts w:eastAsia="Times New Roman" w:cstheme="minorHAnsi"/>
          <w:b/>
          <w:color w:val="0070C0"/>
          <w:lang w:val="en-GB" w:eastAsia="en-GB"/>
        </w:rPr>
      </w:pPr>
      <w:r w:rsidRPr="005501E4">
        <w:rPr>
          <w:rFonts w:eastAsia="Times New Roman" w:cstheme="minorHAnsi"/>
          <w:b/>
          <w:color w:val="0070C0"/>
          <w:lang w:val="en-GB" w:eastAsia="en-GB"/>
        </w:rPr>
        <w:t xml:space="preserve">CFP </w:t>
      </w:r>
      <w:r w:rsidR="0054628A" w:rsidRPr="005501E4">
        <w:rPr>
          <w:rFonts w:eastAsia="Times New Roman" w:cstheme="minorHAnsi"/>
          <w:b/>
          <w:color w:val="0070C0"/>
          <w:lang w:val="en-GB" w:eastAsia="en-GB"/>
        </w:rPr>
        <w:t>L</w:t>
      </w:r>
      <w:r w:rsidRPr="005501E4">
        <w:rPr>
          <w:rFonts w:eastAsia="Times New Roman" w:cstheme="minorHAnsi"/>
          <w:b/>
          <w:color w:val="0070C0"/>
          <w:lang w:val="en-GB" w:eastAsia="en-GB"/>
        </w:rPr>
        <w:t xml:space="preserve">etter for </w:t>
      </w:r>
      <w:r w:rsidR="0006700D" w:rsidRPr="005501E4">
        <w:rPr>
          <w:rFonts w:eastAsia="Times New Roman" w:cstheme="minorHAnsi"/>
          <w:b/>
          <w:color w:val="0070C0"/>
          <w:lang w:val="en-GB" w:eastAsia="en-GB"/>
        </w:rPr>
        <w:t>Responsible Parties</w:t>
      </w:r>
    </w:p>
    <w:p w14:paraId="7FF5BC42" w14:textId="49365CC5" w:rsidR="007D0C28" w:rsidRPr="005501E4" w:rsidRDefault="007D0C28" w:rsidP="00DA5A3B">
      <w:pPr>
        <w:spacing w:after="0" w:line="240" w:lineRule="auto"/>
        <w:jc w:val="both"/>
        <w:rPr>
          <w:rFonts w:eastAsia="Calibri" w:cstheme="minorHAnsi"/>
          <w:spacing w:val="-2"/>
          <w:lang w:val="en-CA"/>
        </w:rPr>
      </w:pPr>
      <w:r w:rsidRPr="005501E4">
        <w:rPr>
          <w:rFonts w:eastAsia="Calibri" w:cstheme="minorHAnsi"/>
          <w:spacing w:val="-2"/>
          <w:lang w:val="en-CA"/>
        </w:rPr>
        <w:t xml:space="preserve">UN Women plans to engage </w:t>
      </w:r>
      <w:r w:rsidR="0016086A">
        <w:rPr>
          <w:rFonts w:eastAsia="Calibri" w:cstheme="minorHAnsi"/>
          <w:spacing w:val="-2"/>
          <w:lang w:val="en-CA"/>
        </w:rPr>
        <w:t>a</w:t>
      </w:r>
      <w:r w:rsidRPr="005501E4">
        <w:rPr>
          <w:rFonts w:eastAsia="Calibri" w:cstheme="minorHAnsi"/>
          <w:spacing w:val="-2"/>
          <w:lang w:val="en-CA"/>
        </w:rPr>
        <w:t xml:space="preserve"> </w:t>
      </w:r>
      <w:r w:rsidRPr="005501E4">
        <w:rPr>
          <w:rFonts w:eastAsia="Calibri" w:cstheme="minorHAnsi"/>
          <w:spacing w:val="-2"/>
          <w:u w:val="single"/>
          <w:lang w:val="en-CA"/>
        </w:rPr>
        <w:t>Responsible Part</w:t>
      </w:r>
      <w:r w:rsidR="00FA1082">
        <w:rPr>
          <w:rFonts w:eastAsia="Calibri" w:cstheme="minorHAnsi"/>
          <w:spacing w:val="-2"/>
          <w:u w:val="single"/>
          <w:lang w:val="en-CA"/>
        </w:rPr>
        <w:t>y</w:t>
      </w:r>
      <w:r w:rsidRPr="005501E4">
        <w:rPr>
          <w:rFonts w:eastAsia="Calibri" w:cstheme="minorHAnsi"/>
          <w:lang w:val="en-CA"/>
        </w:rPr>
        <w:t xml:space="preserve"> </w:t>
      </w:r>
      <w:r w:rsidRPr="005501E4">
        <w:rPr>
          <w:rFonts w:eastAsia="Calibri" w:cstheme="minorHAnsi"/>
          <w:spacing w:val="-2"/>
          <w:lang w:val="en-CA"/>
        </w:rPr>
        <w:t xml:space="preserve">as defined in accordance with these documents. UN Women now invites sealed proposals from qualified proponents to provide the requirements as defined in the UN Women Terms of Reference. </w:t>
      </w:r>
    </w:p>
    <w:p w14:paraId="11443C78" w14:textId="77777777" w:rsidR="007D0C28" w:rsidRPr="005501E4" w:rsidRDefault="007D0C28" w:rsidP="00DA5A3B">
      <w:pPr>
        <w:spacing w:after="0" w:line="240" w:lineRule="auto"/>
        <w:jc w:val="both"/>
        <w:rPr>
          <w:rFonts w:eastAsia="Calibri" w:cstheme="minorHAnsi"/>
          <w:spacing w:val="-2"/>
          <w:lang w:val="en-CA"/>
        </w:rPr>
      </w:pPr>
    </w:p>
    <w:p w14:paraId="5B925C3D" w14:textId="5F1CA822" w:rsidR="002413BB" w:rsidRPr="002413BB" w:rsidRDefault="007D0C28" w:rsidP="002413BB">
      <w:pPr>
        <w:spacing w:line="240" w:lineRule="auto"/>
        <w:jc w:val="both"/>
        <w:rPr>
          <w:rFonts w:eastAsia="Calibri" w:cstheme="minorHAnsi"/>
          <w:b/>
          <w:bCs/>
        </w:rPr>
      </w:pPr>
      <w:r w:rsidRPr="005501E4">
        <w:rPr>
          <w:rFonts w:cstheme="minorHAnsi"/>
          <w:b/>
          <w:bCs/>
        </w:rPr>
        <w:t xml:space="preserve">Call for proposals for women’s rights organizations, networks or coalitions operating </w:t>
      </w:r>
      <w:r w:rsidR="00B1401A">
        <w:rPr>
          <w:rFonts w:cstheme="minorHAnsi"/>
          <w:b/>
          <w:bCs/>
        </w:rPr>
        <w:t>at</w:t>
      </w:r>
      <w:r w:rsidRPr="005501E4">
        <w:rPr>
          <w:rFonts w:cstheme="minorHAnsi"/>
          <w:b/>
          <w:bCs/>
        </w:rPr>
        <w:t xml:space="preserve"> regional/multi-country</w:t>
      </w:r>
      <w:r w:rsidR="00B1401A">
        <w:rPr>
          <w:rFonts w:cstheme="minorHAnsi"/>
          <w:b/>
          <w:bCs/>
        </w:rPr>
        <w:t>/sub-region</w:t>
      </w:r>
      <w:r w:rsidRPr="005501E4">
        <w:rPr>
          <w:rFonts w:cstheme="minorHAnsi"/>
          <w:b/>
          <w:bCs/>
        </w:rPr>
        <w:t xml:space="preserve"> operations </w:t>
      </w:r>
      <w:r w:rsidRPr="005501E4">
        <w:rPr>
          <w:rFonts w:eastAsia="Calibri" w:cstheme="minorHAnsi"/>
          <w:b/>
          <w:bCs/>
        </w:rPr>
        <w:t>in East and Southern Africa</w:t>
      </w:r>
      <w:r w:rsidRPr="005501E4" w:rsidDel="00D51F57">
        <w:rPr>
          <w:rFonts w:cstheme="minorHAnsi"/>
          <w:b/>
          <w:bCs/>
        </w:rPr>
        <w:t xml:space="preserve"> </w:t>
      </w:r>
      <w:r w:rsidRPr="005501E4">
        <w:rPr>
          <w:rFonts w:cstheme="minorHAnsi"/>
          <w:b/>
          <w:bCs/>
        </w:rPr>
        <w:t>for the Programme '</w:t>
      </w:r>
      <w:r w:rsidRPr="005501E4">
        <w:rPr>
          <w:rFonts w:eastAsia="Calibri" w:cstheme="minorHAnsi"/>
          <w:b/>
          <w:bCs/>
        </w:rPr>
        <w:t>'Advocacy Coalition Building and Transformative Feminist Action to End Violence Against Women'</w:t>
      </w:r>
      <w:r w:rsidR="00B14209" w:rsidRPr="005501E4">
        <w:rPr>
          <w:rFonts w:eastAsia="Calibri" w:cstheme="minorHAnsi"/>
          <w:b/>
          <w:bCs/>
        </w:rPr>
        <w:t xml:space="preserve">‘ </w:t>
      </w:r>
      <w:r w:rsidR="00B14209" w:rsidRPr="00B14209">
        <w:rPr>
          <w:rFonts w:eastAsia="Calibri" w:cstheme="minorHAnsi"/>
        </w:rPr>
        <w:t>to</w:t>
      </w:r>
      <w:r w:rsidR="002413BB">
        <w:rPr>
          <w:rStyle w:val="normaltextrun"/>
          <w:rFonts w:ascii="Calibri" w:hAnsi="Calibri" w:cs="Calibri"/>
          <w:color w:val="000000"/>
          <w:shd w:val="clear" w:color="auto" w:fill="FFFFFF"/>
          <w:lang w:val="en-GB"/>
        </w:rPr>
        <w:t xml:space="preserve"> facilitate annual reviews</w:t>
      </w:r>
      <w:r w:rsidR="009A6364">
        <w:rPr>
          <w:rStyle w:val="normaltextrun"/>
          <w:rFonts w:ascii="Calibri" w:hAnsi="Calibri" w:cs="Calibri"/>
          <w:color w:val="000000"/>
          <w:shd w:val="clear" w:color="auto" w:fill="FFFFFF"/>
          <w:lang w:val="en-GB"/>
        </w:rPr>
        <w:t xml:space="preserve"> on</w:t>
      </w:r>
      <w:r w:rsidR="009A6364" w:rsidRPr="009A6364">
        <w:rPr>
          <w:rStyle w:val="normaltextrun"/>
          <w:rFonts w:ascii="Calibri" w:hAnsi="Calibri" w:cs="Calibri"/>
          <w:color w:val="000000"/>
          <w:shd w:val="clear" w:color="auto" w:fill="FFFFFF"/>
          <w:lang w:val="en-GB"/>
        </w:rPr>
        <w:t xml:space="preserve"> </w:t>
      </w:r>
      <w:r w:rsidR="009A6364">
        <w:rPr>
          <w:rStyle w:val="normaltextrun"/>
          <w:rFonts w:ascii="Calibri" w:hAnsi="Calibri" w:cs="Calibri"/>
          <w:color w:val="000000"/>
          <w:shd w:val="clear" w:color="auto" w:fill="FFFFFF"/>
          <w:lang w:val="en-GB"/>
        </w:rPr>
        <w:t>accountability</w:t>
      </w:r>
      <w:r w:rsidR="002413BB">
        <w:rPr>
          <w:rStyle w:val="normaltextrun"/>
          <w:rFonts w:ascii="Calibri" w:hAnsi="Calibri" w:cs="Calibri"/>
          <w:color w:val="000000"/>
          <w:shd w:val="clear" w:color="auto" w:fill="FFFFFF"/>
          <w:lang w:val="en-GB"/>
        </w:rPr>
        <w:t xml:space="preserve">, monitoring and reporting of progress on the GBV Action Coalition and related AC Commitments in Africa for strengthening collective and evidence-based </w:t>
      </w:r>
      <w:r w:rsidR="00D47996">
        <w:rPr>
          <w:rStyle w:val="normaltextrun"/>
          <w:rFonts w:ascii="Calibri" w:hAnsi="Calibri" w:cs="Calibri"/>
          <w:color w:val="000000"/>
          <w:shd w:val="clear" w:color="auto" w:fill="FFFFFF"/>
          <w:lang w:val="en-GB"/>
        </w:rPr>
        <w:t>advocacy.</w:t>
      </w:r>
      <w:r w:rsidR="002413BB">
        <w:rPr>
          <w:rStyle w:val="normaltextrun"/>
          <w:rFonts w:ascii="Calibri" w:hAnsi="Calibri" w:cs="Calibri"/>
          <w:color w:val="000000"/>
          <w:shd w:val="clear" w:color="auto" w:fill="FFFFFF"/>
          <w:lang w:val="en-GB"/>
        </w:rPr>
        <w:t xml:space="preserve"> </w:t>
      </w:r>
    </w:p>
    <w:p w14:paraId="39610CEE" w14:textId="77777777" w:rsidR="007D0C28" w:rsidRPr="005501E4" w:rsidRDefault="007D0C28" w:rsidP="00DA5A3B">
      <w:pPr>
        <w:pStyle w:val="Default"/>
        <w:jc w:val="both"/>
        <w:rPr>
          <w:rFonts w:asciiTheme="minorHAnsi" w:hAnsiTheme="minorHAnsi" w:cstheme="minorHAnsi"/>
          <w:b/>
          <w:bCs/>
          <w:sz w:val="22"/>
          <w:szCs w:val="22"/>
        </w:rPr>
      </w:pPr>
      <w:r w:rsidRPr="005501E4">
        <w:rPr>
          <w:rFonts w:asciiTheme="minorHAnsi" w:hAnsiTheme="minorHAnsi" w:cstheme="minorHAnsi"/>
          <w:b/>
          <w:bCs/>
          <w:sz w:val="22"/>
          <w:szCs w:val="22"/>
        </w:rPr>
        <w:t>Target Countries: Countries in East and Southern Africa</w:t>
      </w:r>
      <w:r w:rsidRPr="005501E4">
        <w:rPr>
          <w:rFonts w:asciiTheme="minorHAnsi" w:hAnsiTheme="minorHAnsi" w:cstheme="minorHAnsi"/>
          <w:sz w:val="22"/>
          <w:szCs w:val="22"/>
          <w:vertAlign w:val="superscript"/>
        </w:rPr>
        <w:footnoteReference w:id="2"/>
      </w:r>
    </w:p>
    <w:p w14:paraId="5B39E7A5" w14:textId="77777777" w:rsidR="007D0C28" w:rsidRDefault="007D0C28" w:rsidP="00DA5A3B">
      <w:pPr>
        <w:spacing w:after="0" w:line="240" w:lineRule="auto"/>
        <w:jc w:val="both"/>
        <w:rPr>
          <w:rFonts w:eastAsia="Calibri" w:cstheme="minorHAnsi"/>
          <w:spacing w:val="-2"/>
          <w:lang w:val="en-CA"/>
        </w:rPr>
      </w:pPr>
    </w:p>
    <w:p w14:paraId="217098EE" w14:textId="1BD1DF85" w:rsidR="008403F9" w:rsidRPr="008403F9" w:rsidRDefault="008403F9" w:rsidP="00DA5A3B">
      <w:pPr>
        <w:spacing w:after="0" w:line="240" w:lineRule="auto"/>
        <w:jc w:val="both"/>
        <w:rPr>
          <w:rFonts w:eastAsia="Times New Roman" w:cstheme="minorHAnsi"/>
          <w:b/>
          <w:bCs/>
          <w:u w:val="single"/>
        </w:rPr>
      </w:pPr>
      <w:r w:rsidRPr="008403F9">
        <w:rPr>
          <w:rFonts w:eastAsia="Times New Roman" w:cstheme="minorHAnsi"/>
          <w:b/>
          <w:bCs/>
          <w:u w:val="single"/>
        </w:rPr>
        <w:t>Note:</w:t>
      </w:r>
      <w:r w:rsidRPr="008403F9">
        <w:rPr>
          <w:rFonts w:eastAsia="Times New Roman" w:cstheme="minorHAnsi"/>
          <w:u w:val="single"/>
        </w:rPr>
        <w:t xml:space="preserve"> </w:t>
      </w:r>
      <w:r w:rsidRPr="008403F9">
        <w:rPr>
          <w:rFonts w:eastAsia="Times New Roman" w:cstheme="minorHAnsi"/>
          <w:b/>
          <w:bCs/>
          <w:u w:val="single"/>
        </w:rPr>
        <w:t>Only Action Coalition GBV Members (commitment-maker or leader) are eligible to apply for this call for proposal.</w:t>
      </w:r>
    </w:p>
    <w:p w14:paraId="7C562360" w14:textId="77777777" w:rsidR="008403F9" w:rsidRPr="005501E4" w:rsidRDefault="008403F9" w:rsidP="00DA5A3B">
      <w:pPr>
        <w:spacing w:after="0" w:line="240" w:lineRule="auto"/>
        <w:jc w:val="both"/>
        <w:rPr>
          <w:rFonts w:eastAsia="Calibri" w:cstheme="minorHAnsi"/>
          <w:spacing w:val="-2"/>
          <w:lang w:val="en-CA"/>
        </w:rPr>
      </w:pPr>
    </w:p>
    <w:p w14:paraId="577885F9" w14:textId="0C4A80D3" w:rsidR="007D0C28" w:rsidRPr="005501E4" w:rsidRDefault="007D0C28" w:rsidP="00DA5A3B">
      <w:pPr>
        <w:spacing w:after="0" w:line="240" w:lineRule="auto"/>
        <w:jc w:val="both"/>
        <w:rPr>
          <w:rFonts w:eastAsia="Calibri" w:cstheme="minorHAnsi"/>
          <w:lang w:val="en-CA"/>
        </w:rPr>
      </w:pPr>
      <w:r w:rsidRPr="005501E4">
        <w:rPr>
          <w:rFonts w:eastAsia="Calibri" w:cstheme="minorHAnsi"/>
          <w:spacing w:val="-2"/>
          <w:lang w:val="en-CA"/>
        </w:rPr>
        <w:t xml:space="preserve">Proposals must be received by UN Women at the address specified not later </w:t>
      </w:r>
      <w:r w:rsidRPr="00C16849">
        <w:rPr>
          <w:rFonts w:eastAsia="Calibri" w:cstheme="minorHAnsi"/>
          <w:spacing w:val="-2"/>
          <w:lang w:val="en-CA"/>
        </w:rPr>
        <w:t xml:space="preserve">than </w:t>
      </w:r>
      <w:r w:rsidRPr="00C16849">
        <w:rPr>
          <w:rFonts w:eastAsia="Calibri" w:cstheme="minorHAnsi"/>
          <w:b/>
          <w:bCs/>
          <w:spacing w:val="-2"/>
          <w:lang w:val="en-CA"/>
        </w:rPr>
        <w:t>2</w:t>
      </w:r>
      <w:r w:rsidRPr="00C16849">
        <w:rPr>
          <w:rFonts w:eastAsia="Calibri" w:cstheme="minorHAnsi"/>
          <w:b/>
          <w:bCs/>
          <w:lang w:val="en-CA"/>
        </w:rPr>
        <w:t xml:space="preserve">3:59 East African Time </w:t>
      </w:r>
      <w:r w:rsidRPr="00C16849">
        <w:rPr>
          <w:rFonts w:eastAsia="Calibri" w:cstheme="minorHAnsi"/>
          <w:lang w:val="en-CA"/>
        </w:rPr>
        <w:t xml:space="preserve">on </w:t>
      </w:r>
      <w:r w:rsidR="0016086A">
        <w:rPr>
          <w:rFonts w:eastAsia="Calibri" w:cstheme="minorHAnsi"/>
          <w:b/>
          <w:bCs/>
          <w:spacing w:val="-2"/>
          <w:lang w:val="en-CA"/>
        </w:rPr>
        <w:t>26</w:t>
      </w:r>
      <w:r w:rsidR="002413BB" w:rsidRPr="00C16849">
        <w:rPr>
          <w:rFonts w:eastAsia="Calibri" w:cstheme="minorHAnsi"/>
          <w:b/>
          <w:bCs/>
          <w:spacing w:val="-2"/>
          <w:lang w:val="en-CA"/>
        </w:rPr>
        <w:t>/07</w:t>
      </w:r>
      <w:r w:rsidRPr="00C16849">
        <w:rPr>
          <w:rFonts w:eastAsia="Calibri" w:cstheme="minorHAnsi"/>
          <w:b/>
          <w:bCs/>
          <w:spacing w:val="-2"/>
          <w:lang w:val="en-CA"/>
        </w:rPr>
        <w:t>/2024</w:t>
      </w:r>
      <w:r w:rsidRPr="00C16849">
        <w:rPr>
          <w:rFonts w:eastAsia="Calibri" w:cstheme="minorHAnsi"/>
          <w:lang w:val="en-CA"/>
        </w:rPr>
        <w:t>.</w:t>
      </w:r>
    </w:p>
    <w:p w14:paraId="45B883EA" w14:textId="77777777" w:rsidR="007D0C28" w:rsidRPr="005501E4" w:rsidRDefault="007D0C28" w:rsidP="00DA5A3B">
      <w:pPr>
        <w:spacing w:after="0" w:line="240" w:lineRule="auto"/>
        <w:jc w:val="both"/>
        <w:rPr>
          <w:rFonts w:eastAsia="Calibri" w:cstheme="minorHAnsi"/>
          <w:spacing w:val="-2"/>
          <w:lang w:val="en-CA"/>
        </w:rPr>
      </w:pPr>
    </w:p>
    <w:p w14:paraId="52A97568" w14:textId="77777777" w:rsidR="007D0C28" w:rsidRPr="005501E4" w:rsidRDefault="007D0C28" w:rsidP="00DA5A3B">
      <w:pPr>
        <w:pStyle w:val="Default"/>
        <w:tabs>
          <w:tab w:val="left" w:pos="5850"/>
        </w:tabs>
        <w:jc w:val="both"/>
        <w:rPr>
          <w:rFonts w:asciiTheme="minorHAnsi" w:hAnsiTheme="minorHAnsi" w:cstheme="minorHAnsi"/>
          <w:sz w:val="22"/>
          <w:szCs w:val="22"/>
        </w:rPr>
      </w:pPr>
      <w:r w:rsidRPr="005501E4">
        <w:rPr>
          <w:rFonts w:asciiTheme="minorHAnsi" w:hAnsiTheme="minorHAnsi" w:cstheme="minorHAnsi"/>
          <w:sz w:val="22"/>
          <w:szCs w:val="22"/>
        </w:rPr>
        <w:t>Proposals should be received by UN Women at the following address:</w:t>
      </w:r>
      <w:r w:rsidRPr="005501E4">
        <w:rPr>
          <w:rFonts w:asciiTheme="minorHAnsi" w:eastAsia="Times New Roman" w:hAnsiTheme="minorHAnsi" w:cstheme="minorHAnsi"/>
          <w:b/>
          <w:bCs/>
          <w:sz w:val="22"/>
          <w:szCs w:val="22"/>
        </w:rPr>
        <w:t xml:space="preserve"> </w:t>
      </w:r>
      <w:hyperlink r:id="rId11" w:history="1">
        <w:r w:rsidRPr="005501E4">
          <w:rPr>
            <w:rStyle w:val="Hyperlink"/>
            <w:rFonts w:asciiTheme="minorHAnsi" w:hAnsiTheme="minorHAnsi" w:cstheme="minorHAnsi"/>
            <w:sz w:val="22"/>
            <w:szCs w:val="22"/>
            <w:lang w:val="en-CA"/>
          </w:rPr>
          <w:t xml:space="preserve">cfp.roesa@unwomen.org </w:t>
        </w:r>
      </w:hyperlink>
      <w:r w:rsidRPr="005501E4">
        <w:rPr>
          <w:rFonts w:asciiTheme="minorHAnsi" w:hAnsiTheme="minorHAnsi" w:cstheme="minorHAnsi"/>
          <w:sz w:val="22"/>
          <w:szCs w:val="22"/>
        </w:rPr>
        <w:t xml:space="preserve"> </w:t>
      </w:r>
    </w:p>
    <w:p w14:paraId="4A0A08F9" w14:textId="77777777" w:rsidR="007D0C28" w:rsidRPr="005501E4" w:rsidRDefault="007D0C28" w:rsidP="00DA5A3B">
      <w:pPr>
        <w:pStyle w:val="Default"/>
        <w:tabs>
          <w:tab w:val="left" w:pos="5850"/>
        </w:tabs>
        <w:jc w:val="both"/>
        <w:rPr>
          <w:rFonts w:asciiTheme="minorHAnsi" w:hAnsiTheme="minorHAnsi" w:cstheme="minorHAnsi"/>
          <w:sz w:val="22"/>
          <w:szCs w:val="22"/>
        </w:rPr>
      </w:pPr>
    </w:p>
    <w:p w14:paraId="7E070B66" w14:textId="387249D6" w:rsidR="007D0C28" w:rsidRPr="005501E4" w:rsidRDefault="007D0C28" w:rsidP="002413BB">
      <w:pPr>
        <w:pStyle w:val="Default"/>
        <w:tabs>
          <w:tab w:val="left" w:pos="5850"/>
        </w:tabs>
        <w:spacing w:before="240"/>
        <w:jc w:val="both"/>
        <w:rPr>
          <w:rFonts w:asciiTheme="minorHAnsi" w:hAnsiTheme="minorHAnsi" w:cstheme="minorHAnsi"/>
          <w:b/>
          <w:i/>
          <w:sz w:val="22"/>
          <w:szCs w:val="22"/>
        </w:rPr>
      </w:pPr>
      <w:r w:rsidRPr="00C16849">
        <w:rPr>
          <w:rFonts w:asciiTheme="minorHAnsi" w:hAnsiTheme="minorHAnsi" w:cstheme="minorHAnsi"/>
          <w:b/>
          <w:sz w:val="22"/>
          <w:szCs w:val="22"/>
        </w:rPr>
        <w:t xml:space="preserve">The </w:t>
      </w:r>
      <w:r w:rsidR="009A6364">
        <w:rPr>
          <w:rFonts w:asciiTheme="minorHAnsi" w:hAnsiTheme="minorHAnsi" w:cstheme="minorHAnsi"/>
          <w:b/>
          <w:sz w:val="22"/>
          <w:szCs w:val="22"/>
        </w:rPr>
        <w:t xml:space="preserve">maximum </w:t>
      </w:r>
      <w:r w:rsidRPr="00C16849">
        <w:rPr>
          <w:rFonts w:asciiTheme="minorHAnsi" w:hAnsiTheme="minorHAnsi" w:cstheme="minorHAnsi"/>
          <w:b/>
          <w:sz w:val="22"/>
          <w:szCs w:val="22"/>
        </w:rPr>
        <w:t>budget for this Call</w:t>
      </w:r>
      <w:r w:rsidR="00E82788" w:rsidRPr="00C16849">
        <w:t xml:space="preserve"> </w:t>
      </w:r>
      <w:r w:rsidR="00E82788" w:rsidRPr="00C16849">
        <w:rPr>
          <w:rFonts w:asciiTheme="minorHAnsi" w:hAnsiTheme="minorHAnsi" w:cstheme="minorHAnsi"/>
          <w:sz w:val="22"/>
          <w:szCs w:val="22"/>
        </w:rPr>
        <w:t>is</w:t>
      </w:r>
      <w:r w:rsidRPr="00C16849">
        <w:rPr>
          <w:rFonts w:asciiTheme="minorHAnsi" w:hAnsiTheme="minorHAnsi" w:cstheme="minorHAnsi"/>
          <w:sz w:val="22"/>
          <w:szCs w:val="22"/>
        </w:rPr>
        <w:t xml:space="preserve"> $130,000. </w:t>
      </w:r>
      <w:r w:rsidR="009A6364">
        <w:rPr>
          <w:rFonts w:asciiTheme="minorHAnsi" w:hAnsiTheme="minorHAnsi" w:cstheme="minorHAnsi"/>
          <w:sz w:val="22"/>
          <w:szCs w:val="22"/>
        </w:rPr>
        <w:t>A</w:t>
      </w:r>
      <w:r w:rsidRPr="00C16849">
        <w:rPr>
          <w:rFonts w:asciiTheme="minorHAnsi" w:hAnsiTheme="minorHAnsi" w:cstheme="minorHAnsi"/>
          <w:sz w:val="22"/>
          <w:szCs w:val="22"/>
        </w:rPr>
        <w:t xml:space="preserve"> Responsible </w:t>
      </w:r>
      <w:r w:rsidR="009A6364" w:rsidRPr="00C16849">
        <w:rPr>
          <w:rFonts w:asciiTheme="minorHAnsi" w:hAnsiTheme="minorHAnsi" w:cstheme="minorHAnsi"/>
          <w:sz w:val="22"/>
          <w:szCs w:val="22"/>
        </w:rPr>
        <w:t>Part</w:t>
      </w:r>
      <w:r w:rsidR="009A6364">
        <w:rPr>
          <w:rFonts w:asciiTheme="minorHAnsi" w:hAnsiTheme="minorHAnsi" w:cstheme="minorHAnsi"/>
          <w:sz w:val="22"/>
          <w:szCs w:val="22"/>
        </w:rPr>
        <w:t>y</w:t>
      </w:r>
      <w:r w:rsidR="009A6364" w:rsidRPr="00C16849">
        <w:rPr>
          <w:rFonts w:asciiTheme="minorHAnsi" w:hAnsiTheme="minorHAnsi" w:cstheme="minorHAnsi"/>
          <w:sz w:val="22"/>
          <w:szCs w:val="22"/>
        </w:rPr>
        <w:t xml:space="preserve"> </w:t>
      </w:r>
      <w:r w:rsidRPr="00C16849">
        <w:rPr>
          <w:rFonts w:asciiTheme="minorHAnsi" w:hAnsiTheme="minorHAnsi" w:cstheme="minorHAnsi"/>
          <w:sz w:val="22"/>
          <w:szCs w:val="22"/>
        </w:rPr>
        <w:t>will be selected, ideally working with other CSOs</w:t>
      </w:r>
      <w:r w:rsidR="002413BB" w:rsidRPr="00C16849">
        <w:rPr>
          <w:rFonts w:asciiTheme="minorHAnsi" w:hAnsiTheme="minorHAnsi" w:cstheme="minorHAnsi"/>
          <w:sz w:val="22"/>
          <w:szCs w:val="22"/>
        </w:rPr>
        <w:t xml:space="preserve"> (</w:t>
      </w:r>
      <w:r w:rsidR="002413BB" w:rsidRPr="00C16849">
        <w:rPr>
          <w:rStyle w:val="normaltextrun"/>
          <w:sz w:val="22"/>
          <w:szCs w:val="22"/>
          <w:shd w:val="clear" w:color="auto" w:fill="FFFFFF"/>
          <w:lang w:val="en-GB"/>
        </w:rPr>
        <w:t>GBV AC members)</w:t>
      </w:r>
      <w:r w:rsidRPr="00C16849">
        <w:rPr>
          <w:rFonts w:asciiTheme="minorHAnsi" w:hAnsiTheme="minorHAnsi" w:cstheme="minorHAnsi"/>
          <w:sz w:val="22"/>
          <w:szCs w:val="22"/>
        </w:rPr>
        <w:t xml:space="preserve">. </w:t>
      </w:r>
      <w:r w:rsidRPr="00C16849">
        <w:rPr>
          <w:rFonts w:asciiTheme="minorHAnsi" w:hAnsiTheme="minorHAnsi" w:cstheme="minorHAnsi"/>
          <w:i/>
          <w:sz w:val="22"/>
          <w:szCs w:val="22"/>
        </w:rPr>
        <w:t xml:space="preserve">Proposals submitted above the </w:t>
      </w:r>
      <w:r w:rsidR="00BB027E">
        <w:rPr>
          <w:rFonts w:asciiTheme="minorHAnsi" w:hAnsiTheme="minorHAnsi" w:cstheme="minorHAnsi"/>
          <w:i/>
          <w:sz w:val="22"/>
          <w:szCs w:val="22"/>
        </w:rPr>
        <w:t>indicated budget</w:t>
      </w:r>
      <w:r w:rsidRPr="00C16849">
        <w:rPr>
          <w:rFonts w:asciiTheme="minorHAnsi" w:hAnsiTheme="minorHAnsi" w:cstheme="minorHAnsi"/>
          <w:sz w:val="22"/>
          <w:szCs w:val="22"/>
        </w:rPr>
        <w:t xml:space="preserve"> </w:t>
      </w:r>
      <w:r w:rsidRPr="00C16849">
        <w:rPr>
          <w:rFonts w:asciiTheme="minorHAnsi" w:hAnsiTheme="minorHAnsi" w:cstheme="minorHAnsi"/>
          <w:i/>
          <w:sz w:val="22"/>
          <w:szCs w:val="22"/>
        </w:rPr>
        <w:t>will be rejected.</w:t>
      </w:r>
    </w:p>
    <w:p w14:paraId="2CB14FAF" w14:textId="77777777" w:rsidR="007D0C28" w:rsidRPr="005501E4" w:rsidRDefault="007D0C28" w:rsidP="00DA5A3B">
      <w:pPr>
        <w:spacing w:after="0" w:line="240" w:lineRule="auto"/>
        <w:jc w:val="both"/>
        <w:rPr>
          <w:rFonts w:eastAsia="Calibri" w:cstheme="minorHAnsi"/>
          <w:spacing w:val="-2"/>
          <w:lang w:val="en-CA"/>
        </w:rPr>
      </w:pPr>
    </w:p>
    <w:p w14:paraId="4CA628BD" w14:textId="77777777" w:rsidR="0052371C" w:rsidRPr="005501E4" w:rsidRDefault="0052371C" w:rsidP="00DA5A3B">
      <w:pPr>
        <w:tabs>
          <w:tab w:val="left" w:pos="-720"/>
          <w:tab w:val="left" w:pos="1440"/>
        </w:tabs>
        <w:suppressAutoHyphens/>
        <w:spacing w:after="0" w:line="240" w:lineRule="auto"/>
        <w:jc w:val="both"/>
        <w:rPr>
          <w:rFonts w:eastAsia="Calibri" w:cstheme="minorHAnsi"/>
          <w:spacing w:val="-2"/>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501E4"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501E4" w:rsidRDefault="0052371C" w:rsidP="00DA5A3B">
            <w:pPr>
              <w:tabs>
                <w:tab w:val="left" w:pos="-720"/>
                <w:tab w:val="left" w:pos="1440"/>
              </w:tabs>
              <w:suppressAutoHyphens/>
              <w:jc w:val="both"/>
              <w:rPr>
                <w:rFonts w:asciiTheme="minorHAnsi" w:hAnsiTheme="minorHAnsi" w:cstheme="minorHAnsi"/>
                <w:b/>
                <w:spacing w:val="-2"/>
                <w:sz w:val="22"/>
                <w:szCs w:val="22"/>
                <w:lang w:val="en-CA"/>
              </w:rPr>
            </w:pPr>
            <w:r w:rsidRPr="005501E4">
              <w:rPr>
                <w:rFonts w:asciiTheme="minorHAnsi" w:hAnsiTheme="minorHAnsi" w:cstheme="minorHAnsi"/>
                <w:b/>
                <w:spacing w:val="-2"/>
                <w:sz w:val="22"/>
                <w:szCs w:val="22"/>
                <w:lang w:val="en-CA"/>
              </w:rPr>
              <w:t xml:space="preserve">This </w:t>
            </w:r>
            <w:r w:rsidR="00C6272A" w:rsidRPr="005501E4">
              <w:rPr>
                <w:rFonts w:asciiTheme="minorHAnsi" w:hAnsiTheme="minorHAnsi" w:cstheme="minorHAnsi"/>
                <w:b/>
                <w:spacing w:val="-2"/>
                <w:sz w:val="22"/>
                <w:szCs w:val="22"/>
                <w:lang w:val="en-CA"/>
              </w:rPr>
              <w:t>UN Women</w:t>
            </w:r>
            <w:r w:rsidRPr="005501E4">
              <w:rPr>
                <w:rFonts w:asciiTheme="minorHAnsi" w:hAnsiTheme="minorHAnsi" w:cstheme="minorHAnsi"/>
                <w:b/>
                <w:spacing w:val="-2"/>
                <w:sz w:val="22"/>
                <w:szCs w:val="22"/>
                <w:lang w:val="en-CA"/>
              </w:rPr>
              <w:t xml:space="preserve"> Call </w:t>
            </w:r>
            <w:r w:rsidR="005128FC" w:rsidRPr="005501E4">
              <w:rPr>
                <w:rFonts w:asciiTheme="minorHAnsi" w:hAnsiTheme="minorHAnsi" w:cstheme="minorHAnsi"/>
                <w:b/>
                <w:spacing w:val="-2"/>
                <w:sz w:val="22"/>
                <w:szCs w:val="22"/>
                <w:lang w:val="en-CA"/>
              </w:rPr>
              <w:t>F</w:t>
            </w:r>
            <w:r w:rsidRPr="005501E4">
              <w:rPr>
                <w:rFonts w:asciiTheme="minorHAnsi" w:hAnsiTheme="minorHAnsi" w:cstheme="minorHAnsi"/>
                <w:b/>
                <w:spacing w:val="-2"/>
                <w:sz w:val="22"/>
                <w:szCs w:val="22"/>
                <w:lang w:val="en-CA"/>
              </w:rPr>
              <w:t xml:space="preserve">or Proposals consists of </w:t>
            </w:r>
            <w:r w:rsidR="00BD6766" w:rsidRPr="005501E4">
              <w:rPr>
                <w:rFonts w:asciiTheme="minorHAnsi" w:hAnsiTheme="minorHAnsi" w:cstheme="minorHAnsi"/>
                <w:b/>
                <w:spacing w:val="-2"/>
                <w:sz w:val="22"/>
                <w:szCs w:val="22"/>
                <w:u w:val="single"/>
                <w:lang w:val="en-CA"/>
              </w:rPr>
              <w:t>t</w:t>
            </w:r>
            <w:r w:rsidRPr="005501E4">
              <w:rPr>
                <w:rFonts w:asciiTheme="minorHAnsi" w:hAnsiTheme="minorHAnsi" w:cstheme="minorHAnsi"/>
                <w:b/>
                <w:spacing w:val="-2"/>
                <w:sz w:val="22"/>
                <w:szCs w:val="22"/>
                <w:u w:val="single"/>
                <w:lang w:val="en-CA"/>
              </w:rPr>
              <w:t xml:space="preserve">wo </w:t>
            </w:r>
            <w:r w:rsidRPr="005501E4">
              <w:rPr>
                <w:rFonts w:asciiTheme="minorHAnsi" w:hAnsiTheme="minorHAnsi" w:cstheme="minorHAnsi"/>
                <w:b/>
                <w:spacing w:val="-2"/>
                <w:sz w:val="22"/>
                <w:szCs w:val="22"/>
                <w:lang w:val="en-CA"/>
              </w:rPr>
              <w:t>sections:</w:t>
            </w:r>
          </w:p>
        </w:tc>
        <w:tc>
          <w:tcPr>
            <w:tcW w:w="4325" w:type="dxa"/>
            <w:tcBorders>
              <w:bottom w:val="nil"/>
            </w:tcBorders>
            <w:shd w:val="clear" w:color="auto" w:fill="D5DCE4" w:themeFill="text2" w:themeFillTint="33"/>
          </w:tcPr>
          <w:p w14:paraId="49F04946" w14:textId="7EE72D4B" w:rsidR="0052371C" w:rsidRPr="005501E4" w:rsidRDefault="00355378" w:rsidP="00DA5A3B">
            <w:pPr>
              <w:tabs>
                <w:tab w:val="left" w:pos="-720"/>
                <w:tab w:val="left" w:pos="1440"/>
              </w:tabs>
              <w:suppressAutoHyphens/>
              <w:jc w:val="both"/>
              <w:rPr>
                <w:rFonts w:asciiTheme="minorHAnsi" w:hAnsiTheme="minorHAnsi" w:cstheme="minorHAnsi"/>
                <w:b/>
                <w:spacing w:val="-2"/>
                <w:sz w:val="22"/>
                <w:szCs w:val="22"/>
                <w:lang w:val="en-CA"/>
              </w:rPr>
            </w:pPr>
            <w:r w:rsidRPr="005501E4">
              <w:rPr>
                <w:rFonts w:asciiTheme="minorHAnsi" w:hAnsiTheme="minorHAnsi" w:cstheme="minorHAnsi"/>
                <w:b/>
                <w:spacing w:val="-2"/>
                <w:sz w:val="22"/>
                <w:szCs w:val="22"/>
                <w:lang w:val="en-CA"/>
              </w:rPr>
              <w:t>Documents</w:t>
            </w:r>
            <w:r w:rsidR="0052371C" w:rsidRPr="005501E4">
              <w:rPr>
                <w:rFonts w:asciiTheme="minorHAnsi" w:hAnsiTheme="minorHAnsi" w:cstheme="minorHAnsi"/>
                <w:b/>
                <w:spacing w:val="-2"/>
                <w:sz w:val="22"/>
                <w:szCs w:val="22"/>
                <w:lang w:val="en-CA"/>
              </w:rPr>
              <w:t xml:space="preserve"> to be completed by proponents and returned </w:t>
            </w:r>
            <w:r w:rsidR="00817370" w:rsidRPr="005501E4">
              <w:rPr>
                <w:rFonts w:asciiTheme="minorHAnsi" w:hAnsiTheme="minorHAnsi" w:cstheme="minorHAnsi"/>
                <w:b/>
                <w:spacing w:val="-2"/>
                <w:sz w:val="22"/>
                <w:szCs w:val="22"/>
                <w:lang w:val="en-CA"/>
              </w:rPr>
              <w:t>as part of</w:t>
            </w:r>
            <w:r w:rsidR="0052371C" w:rsidRPr="005501E4">
              <w:rPr>
                <w:rFonts w:asciiTheme="minorHAnsi" w:hAnsiTheme="minorHAnsi" w:cstheme="minorHAnsi"/>
                <w:b/>
                <w:spacing w:val="-2"/>
                <w:sz w:val="22"/>
                <w:szCs w:val="22"/>
                <w:lang w:val="en-CA"/>
              </w:rPr>
              <w:t xml:space="preserve"> their proposal (mandatory)</w:t>
            </w:r>
          </w:p>
        </w:tc>
      </w:tr>
      <w:tr w:rsidR="0052371C" w:rsidRPr="005501E4"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5501E4" w:rsidRDefault="0052371C" w:rsidP="00DA5A3B">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5501E4">
              <w:rPr>
                <w:rFonts w:asciiTheme="minorHAnsi" w:hAnsiTheme="minorHAnsi" w:cstheme="minorHAnsi"/>
                <w:b/>
                <w:color w:val="0070C0"/>
                <w:spacing w:val="-2"/>
                <w:sz w:val="22"/>
                <w:szCs w:val="22"/>
                <w:u w:val="single"/>
                <w:lang w:val="en-CA"/>
              </w:rPr>
              <w:t xml:space="preserve">Section 1 </w:t>
            </w:r>
          </w:p>
          <w:p w14:paraId="1E786240" w14:textId="77777777" w:rsidR="00A035E0" w:rsidRPr="005501E4" w:rsidRDefault="00A035E0" w:rsidP="009969EF">
            <w:pPr>
              <w:numPr>
                <w:ilvl w:val="0"/>
                <w:numId w:val="17"/>
              </w:numPr>
              <w:ind w:left="339"/>
              <w:contextualSpacing/>
              <w:jc w:val="both"/>
              <w:rPr>
                <w:rFonts w:asciiTheme="minorHAnsi" w:hAnsiTheme="minorHAnsi" w:cstheme="minorHAnsi"/>
                <w:spacing w:val="-2"/>
                <w:sz w:val="22"/>
                <w:szCs w:val="22"/>
                <w:lang w:val="en-CA"/>
              </w:rPr>
            </w:pPr>
            <w:r w:rsidRPr="005501E4">
              <w:rPr>
                <w:rFonts w:asciiTheme="minorHAnsi" w:hAnsiTheme="minorHAnsi" w:cstheme="minorHAnsi"/>
                <w:spacing w:val="-2"/>
                <w:sz w:val="22"/>
                <w:szCs w:val="22"/>
                <w:lang w:val="en-CA"/>
              </w:rPr>
              <w:t>CFP Letter for Responsible Parties</w:t>
            </w:r>
          </w:p>
          <w:p w14:paraId="0B5E05D9" w14:textId="77777777" w:rsidR="00A035E0" w:rsidRPr="005501E4" w:rsidRDefault="00A035E0" w:rsidP="009969EF">
            <w:pPr>
              <w:numPr>
                <w:ilvl w:val="0"/>
                <w:numId w:val="17"/>
              </w:numPr>
              <w:ind w:left="339"/>
              <w:contextualSpacing/>
              <w:jc w:val="both"/>
              <w:rPr>
                <w:rFonts w:asciiTheme="minorHAnsi" w:hAnsiTheme="minorHAnsi" w:cstheme="minorHAnsi"/>
                <w:spacing w:val="-2"/>
                <w:sz w:val="22"/>
                <w:szCs w:val="22"/>
                <w:lang w:val="en-CA"/>
              </w:rPr>
            </w:pPr>
            <w:r w:rsidRPr="005501E4">
              <w:rPr>
                <w:rFonts w:asciiTheme="minorHAnsi" w:hAnsiTheme="minorHAnsi" w:cstheme="minorHAnsi"/>
                <w:spacing w:val="-2"/>
                <w:sz w:val="22"/>
                <w:szCs w:val="22"/>
                <w:lang w:val="en-CA"/>
              </w:rPr>
              <w:t>Proposal Data Sheet for Responsible Parties</w:t>
            </w:r>
          </w:p>
          <w:p w14:paraId="31130C15" w14:textId="77777777" w:rsidR="00A035E0" w:rsidRPr="005501E4" w:rsidRDefault="00A035E0" w:rsidP="009969EF">
            <w:pPr>
              <w:numPr>
                <w:ilvl w:val="0"/>
                <w:numId w:val="17"/>
              </w:numPr>
              <w:ind w:left="339"/>
              <w:contextualSpacing/>
              <w:jc w:val="both"/>
              <w:rPr>
                <w:rFonts w:asciiTheme="minorHAnsi" w:hAnsiTheme="minorHAnsi" w:cstheme="minorHAnsi"/>
                <w:spacing w:val="-2"/>
                <w:sz w:val="22"/>
                <w:szCs w:val="22"/>
                <w:lang w:val="en-CA"/>
              </w:rPr>
            </w:pPr>
            <w:r w:rsidRPr="005501E4">
              <w:rPr>
                <w:rFonts w:asciiTheme="minorHAnsi" w:hAnsiTheme="minorHAnsi" w:cstheme="minorHAnsi"/>
                <w:spacing w:val="-2"/>
                <w:sz w:val="22"/>
                <w:szCs w:val="22"/>
                <w:lang w:val="en-CA"/>
              </w:rPr>
              <w:t>UN Women Terms of Reference</w:t>
            </w:r>
          </w:p>
          <w:p w14:paraId="1DC7D8F6" w14:textId="5981FDD7" w:rsidR="00553698" w:rsidRPr="005501E4" w:rsidRDefault="00A035E0" w:rsidP="009969EF">
            <w:pPr>
              <w:pStyle w:val="ListParagraph"/>
              <w:numPr>
                <w:ilvl w:val="0"/>
                <w:numId w:val="17"/>
              </w:numPr>
              <w:ind w:left="339"/>
              <w:jc w:val="both"/>
              <w:rPr>
                <w:rFonts w:asciiTheme="minorHAnsi" w:hAnsiTheme="minorHAnsi" w:cstheme="minorHAnsi"/>
                <w:spacing w:val="-3"/>
                <w:sz w:val="22"/>
                <w:szCs w:val="22"/>
                <w:lang w:val="en-CA"/>
              </w:rPr>
            </w:pPr>
            <w:r w:rsidRPr="005501E4">
              <w:rPr>
                <w:rFonts w:asciiTheme="minorHAnsi" w:hAnsiTheme="minorHAnsi" w:cstheme="minorHAnsi"/>
                <w:spacing w:val="-3"/>
                <w:sz w:val="22"/>
                <w:szCs w:val="22"/>
                <w:lang w:val="en-CA"/>
              </w:rPr>
              <w:t xml:space="preserve">Acceptance of the </w:t>
            </w:r>
            <w:r w:rsidR="00817370" w:rsidRPr="005501E4">
              <w:rPr>
                <w:rFonts w:asciiTheme="minorHAnsi" w:hAnsiTheme="minorHAnsi" w:cstheme="minorHAnsi"/>
                <w:spacing w:val="-3"/>
                <w:sz w:val="22"/>
                <w:szCs w:val="22"/>
                <w:lang w:val="en-CA"/>
              </w:rPr>
              <w:t>t</w:t>
            </w:r>
            <w:r w:rsidRPr="005501E4">
              <w:rPr>
                <w:rFonts w:asciiTheme="minorHAnsi" w:hAnsiTheme="minorHAnsi" w:cstheme="minorHAnsi"/>
                <w:spacing w:val="-3"/>
                <w:sz w:val="22"/>
                <w:szCs w:val="22"/>
                <w:lang w:val="en-CA"/>
              </w:rPr>
              <w:t xml:space="preserve">erms and </w:t>
            </w:r>
            <w:r w:rsidR="00817370" w:rsidRPr="005501E4">
              <w:rPr>
                <w:rFonts w:asciiTheme="minorHAnsi" w:hAnsiTheme="minorHAnsi" w:cstheme="minorHAnsi"/>
                <w:spacing w:val="-3"/>
                <w:sz w:val="22"/>
                <w:szCs w:val="22"/>
                <w:lang w:val="en-CA"/>
              </w:rPr>
              <w:t>c</w:t>
            </w:r>
            <w:r w:rsidRPr="005501E4">
              <w:rPr>
                <w:rFonts w:asciiTheme="minorHAnsi" w:hAnsiTheme="minorHAnsi" w:cstheme="minorHAnsi"/>
                <w:spacing w:val="-3"/>
                <w:sz w:val="22"/>
                <w:szCs w:val="22"/>
                <w:lang w:val="en-CA"/>
              </w:rPr>
              <w:t xml:space="preserve">onditions </w:t>
            </w:r>
            <w:r w:rsidR="0056086A" w:rsidRPr="005501E4">
              <w:rPr>
                <w:rFonts w:asciiTheme="minorHAnsi" w:hAnsiTheme="minorHAnsi" w:cstheme="minorHAnsi"/>
                <w:spacing w:val="-3"/>
                <w:sz w:val="22"/>
                <w:szCs w:val="22"/>
                <w:lang w:val="en-CA"/>
              </w:rPr>
              <w:t>o</w:t>
            </w:r>
            <w:r w:rsidRPr="005501E4">
              <w:rPr>
                <w:rFonts w:asciiTheme="minorHAnsi" w:hAnsiTheme="minorHAnsi" w:cstheme="minorHAnsi"/>
                <w:spacing w:val="-3"/>
                <w:sz w:val="22"/>
                <w:szCs w:val="22"/>
                <w:lang w:val="en-CA"/>
              </w:rPr>
              <w:t xml:space="preserve">utlined in the </w:t>
            </w:r>
            <w:r w:rsidR="00817370" w:rsidRPr="005501E4">
              <w:rPr>
                <w:rFonts w:asciiTheme="minorHAnsi" w:hAnsiTheme="minorHAnsi" w:cstheme="minorHAnsi"/>
                <w:spacing w:val="-3"/>
                <w:sz w:val="22"/>
                <w:szCs w:val="22"/>
                <w:lang w:val="en-CA"/>
              </w:rPr>
              <w:t>t</w:t>
            </w:r>
            <w:r w:rsidRPr="005501E4">
              <w:rPr>
                <w:rFonts w:asciiTheme="minorHAnsi" w:hAnsiTheme="minorHAnsi" w:cstheme="minorHAnsi"/>
                <w:spacing w:val="-3"/>
                <w:sz w:val="22"/>
                <w:szCs w:val="22"/>
                <w:lang w:val="en-CA"/>
              </w:rPr>
              <w:t>emplate Partner Agreement</w:t>
            </w:r>
          </w:p>
          <w:p w14:paraId="7024345B" w14:textId="77777777" w:rsidR="00EE72FF" w:rsidRPr="005501E4" w:rsidRDefault="00EE72FF" w:rsidP="009969EF">
            <w:pPr>
              <w:pStyle w:val="ListParagraph"/>
              <w:numPr>
                <w:ilvl w:val="0"/>
                <w:numId w:val="17"/>
              </w:numPr>
              <w:ind w:left="339"/>
              <w:jc w:val="both"/>
              <w:rPr>
                <w:rFonts w:asciiTheme="minorHAnsi" w:hAnsiTheme="minorHAnsi" w:cstheme="minorHAnsi"/>
                <w:spacing w:val="-3"/>
                <w:sz w:val="22"/>
                <w:szCs w:val="22"/>
                <w:lang w:val="en-CA"/>
              </w:rPr>
            </w:pPr>
            <w:r w:rsidRPr="005501E4">
              <w:rPr>
                <w:rFonts w:asciiTheme="minorHAnsi" w:hAnsiTheme="minorHAnsi" w:cstheme="minorHAnsi"/>
                <w:b/>
                <w:bCs/>
                <w:spacing w:val="-3"/>
                <w:sz w:val="22"/>
                <w:szCs w:val="22"/>
                <w:lang w:val="en-CA"/>
              </w:rPr>
              <w:t>Annex B-1</w:t>
            </w:r>
            <w:r w:rsidRPr="005501E4">
              <w:rPr>
                <w:rFonts w:asciiTheme="minorHAnsi" w:hAnsiTheme="minorHAnsi" w:cstheme="minorHAnsi"/>
                <w:spacing w:val="-3"/>
                <w:sz w:val="22"/>
                <w:szCs w:val="22"/>
                <w:lang w:val="en-CA"/>
              </w:rPr>
              <w:t xml:space="preserve"> Mandatory Requirements/Pre-Qualification </w:t>
            </w:r>
          </w:p>
          <w:p w14:paraId="51FEEC46" w14:textId="0B1ADBFC" w:rsidR="00A035E0" w:rsidRPr="005501E4" w:rsidRDefault="00EE72FF" w:rsidP="00DA5A3B">
            <w:pPr>
              <w:pStyle w:val="ListParagraph"/>
              <w:ind w:left="339"/>
              <w:jc w:val="both"/>
              <w:rPr>
                <w:rFonts w:asciiTheme="minorHAnsi" w:hAnsiTheme="minorHAnsi" w:cstheme="minorHAnsi"/>
                <w:sz w:val="22"/>
                <w:szCs w:val="22"/>
                <w:lang w:val="en-CA"/>
              </w:rPr>
            </w:pPr>
            <w:r w:rsidRPr="005501E4">
              <w:rPr>
                <w:rFonts w:asciiTheme="minorHAnsi" w:hAnsiTheme="minorHAnsi" w:cstheme="minorHAnsi"/>
                <w:spacing w:val="-3"/>
                <w:sz w:val="22"/>
                <w:szCs w:val="22"/>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5501E4" w:rsidRDefault="00553698" w:rsidP="00DA5A3B">
            <w:pPr>
              <w:tabs>
                <w:tab w:val="left" w:pos="-720"/>
                <w:tab w:val="left" w:pos="1440"/>
              </w:tabs>
              <w:suppressAutoHyphens/>
              <w:jc w:val="both"/>
              <w:rPr>
                <w:rFonts w:asciiTheme="minorHAnsi" w:hAnsiTheme="minorHAnsi" w:cstheme="minorHAnsi"/>
                <w:b/>
                <w:spacing w:val="-2"/>
                <w:sz w:val="22"/>
                <w:szCs w:val="22"/>
                <w:lang w:val="en-CA"/>
              </w:rPr>
            </w:pPr>
          </w:p>
          <w:p w14:paraId="5D9D9B9E" w14:textId="7D304A8A" w:rsidR="00BB4D69" w:rsidRPr="005501E4" w:rsidRDefault="0052371C" w:rsidP="00DA5A3B">
            <w:pPr>
              <w:tabs>
                <w:tab w:val="left" w:pos="-720"/>
                <w:tab w:val="left" w:pos="1440"/>
              </w:tabs>
              <w:suppressAutoHyphens/>
              <w:jc w:val="both"/>
              <w:rPr>
                <w:rFonts w:asciiTheme="minorHAnsi" w:hAnsiTheme="minorHAnsi" w:cstheme="minorHAnsi"/>
                <w:spacing w:val="-2"/>
                <w:sz w:val="22"/>
                <w:szCs w:val="22"/>
                <w:lang w:val="en-CA"/>
              </w:rPr>
            </w:pPr>
            <w:r w:rsidRPr="005501E4">
              <w:rPr>
                <w:rFonts w:asciiTheme="minorHAnsi" w:hAnsiTheme="minorHAnsi" w:cstheme="minorHAnsi"/>
                <w:b/>
                <w:spacing w:val="-2"/>
                <w:sz w:val="22"/>
                <w:szCs w:val="22"/>
                <w:lang w:val="en-CA"/>
              </w:rPr>
              <w:t xml:space="preserve">Annex </w:t>
            </w:r>
            <w:r w:rsidR="005A4A3A" w:rsidRPr="005501E4">
              <w:rPr>
                <w:rFonts w:asciiTheme="minorHAnsi" w:hAnsiTheme="minorHAnsi" w:cstheme="minorHAnsi"/>
                <w:b/>
                <w:spacing w:val="-2"/>
                <w:sz w:val="22"/>
                <w:szCs w:val="22"/>
                <w:lang w:val="en-CA"/>
              </w:rPr>
              <w:t>B</w:t>
            </w:r>
            <w:r w:rsidRPr="005501E4">
              <w:rPr>
                <w:rFonts w:asciiTheme="minorHAnsi" w:hAnsiTheme="minorHAnsi" w:cstheme="minorHAnsi"/>
                <w:b/>
                <w:spacing w:val="-2"/>
                <w:sz w:val="22"/>
                <w:szCs w:val="22"/>
                <w:lang w:val="en-CA"/>
              </w:rPr>
              <w:t>-1</w:t>
            </w:r>
            <w:r w:rsidRPr="005501E4">
              <w:rPr>
                <w:rFonts w:asciiTheme="minorHAnsi" w:hAnsiTheme="minorHAnsi" w:cstheme="minorHAnsi"/>
                <w:spacing w:val="-2"/>
                <w:sz w:val="22"/>
                <w:szCs w:val="22"/>
                <w:lang w:val="en-CA"/>
              </w:rPr>
              <w:t xml:space="preserve"> Mandatory </w:t>
            </w:r>
            <w:r w:rsidR="00C134D6" w:rsidRPr="005501E4">
              <w:rPr>
                <w:rFonts w:asciiTheme="minorHAnsi" w:hAnsiTheme="minorHAnsi" w:cstheme="minorHAnsi"/>
                <w:spacing w:val="-2"/>
                <w:sz w:val="22"/>
                <w:szCs w:val="22"/>
                <w:lang w:val="en-CA"/>
              </w:rPr>
              <w:t>R</w:t>
            </w:r>
            <w:r w:rsidRPr="005501E4">
              <w:rPr>
                <w:rFonts w:asciiTheme="minorHAnsi" w:hAnsiTheme="minorHAnsi" w:cstheme="minorHAnsi"/>
                <w:spacing w:val="-2"/>
                <w:sz w:val="22"/>
                <w:szCs w:val="22"/>
                <w:lang w:val="en-CA"/>
              </w:rPr>
              <w:t>equirements/</w:t>
            </w:r>
            <w:r w:rsidR="00C134D6" w:rsidRPr="005501E4">
              <w:rPr>
                <w:rFonts w:asciiTheme="minorHAnsi" w:hAnsiTheme="minorHAnsi" w:cstheme="minorHAnsi"/>
                <w:spacing w:val="-2"/>
                <w:sz w:val="22"/>
                <w:szCs w:val="22"/>
                <w:lang w:val="en-CA"/>
              </w:rPr>
              <w:t>P</w:t>
            </w:r>
            <w:r w:rsidRPr="005501E4">
              <w:rPr>
                <w:rFonts w:asciiTheme="minorHAnsi" w:hAnsiTheme="minorHAnsi" w:cstheme="minorHAnsi"/>
                <w:spacing w:val="-2"/>
                <w:sz w:val="22"/>
                <w:szCs w:val="22"/>
                <w:lang w:val="en-CA"/>
              </w:rPr>
              <w:t>re-</w:t>
            </w:r>
            <w:r w:rsidR="00C134D6" w:rsidRPr="005501E4">
              <w:rPr>
                <w:rFonts w:asciiTheme="minorHAnsi" w:hAnsiTheme="minorHAnsi" w:cstheme="minorHAnsi"/>
                <w:spacing w:val="-2"/>
                <w:sz w:val="22"/>
                <w:szCs w:val="22"/>
                <w:lang w:val="en-CA"/>
              </w:rPr>
              <w:t>Q</w:t>
            </w:r>
            <w:r w:rsidRPr="005501E4">
              <w:rPr>
                <w:rFonts w:asciiTheme="minorHAnsi" w:hAnsiTheme="minorHAnsi" w:cstheme="minorHAnsi"/>
                <w:spacing w:val="-2"/>
                <w:sz w:val="22"/>
                <w:szCs w:val="22"/>
                <w:lang w:val="en-CA"/>
              </w:rPr>
              <w:t xml:space="preserve">ualification </w:t>
            </w:r>
          </w:p>
          <w:p w14:paraId="0C3F4AFE" w14:textId="5E27CDA3" w:rsidR="0052371C" w:rsidRPr="005501E4" w:rsidRDefault="00BB4D69" w:rsidP="00DA5A3B">
            <w:pPr>
              <w:tabs>
                <w:tab w:val="left" w:pos="-720"/>
                <w:tab w:val="left" w:pos="1440"/>
              </w:tabs>
              <w:suppressAutoHyphens/>
              <w:jc w:val="both"/>
              <w:rPr>
                <w:rFonts w:asciiTheme="minorHAnsi" w:hAnsiTheme="minorHAnsi" w:cstheme="minorHAnsi"/>
                <w:spacing w:val="-2"/>
                <w:sz w:val="22"/>
                <w:szCs w:val="22"/>
                <w:lang w:val="en-CA"/>
              </w:rPr>
            </w:pPr>
            <w:r w:rsidRPr="005501E4">
              <w:rPr>
                <w:rFonts w:asciiTheme="minorHAnsi" w:hAnsiTheme="minorHAnsi" w:cstheme="minorHAnsi"/>
                <w:spacing w:val="-2"/>
                <w:sz w:val="22"/>
                <w:szCs w:val="22"/>
                <w:lang w:val="en-CA"/>
              </w:rPr>
              <w:t xml:space="preserve">                    </w:t>
            </w:r>
            <w:r w:rsidR="00C134D6" w:rsidRPr="005501E4">
              <w:rPr>
                <w:rFonts w:asciiTheme="minorHAnsi" w:hAnsiTheme="minorHAnsi" w:cstheme="minorHAnsi"/>
                <w:spacing w:val="-2"/>
                <w:sz w:val="22"/>
                <w:szCs w:val="22"/>
                <w:lang w:val="en-CA"/>
              </w:rPr>
              <w:t>Cr</w:t>
            </w:r>
            <w:r w:rsidR="0052371C" w:rsidRPr="005501E4">
              <w:rPr>
                <w:rFonts w:asciiTheme="minorHAnsi" w:hAnsiTheme="minorHAnsi" w:cstheme="minorHAnsi"/>
                <w:spacing w:val="-2"/>
                <w:sz w:val="22"/>
                <w:szCs w:val="22"/>
                <w:lang w:val="en-CA"/>
              </w:rPr>
              <w:t>iteria</w:t>
            </w:r>
            <w:r w:rsidR="00131596" w:rsidRPr="005501E4">
              <w:rPr>
                <w:rFonts w:asciiTheme="minorHAnsi" w:hAnsiTheme="minorHAnsi" w:cstheme="minorHAnsi"/>
                <w:spacing w:val="-2"/>
                <w:sz w:val="22"/>
                <w:szCs w:val="22"/>
                <w:lang w:val="en-CA"/>
              </w:rPr>
              <w:t xml:space="preserve"> and </w:t>
            </w:r>
            <w:r w:rsidR="00C134D6" w:rsidRPr="005501E4">
              <w:rPr>
                <w:rFonts w:asciiTheme="minorHAnsi" w:hAnsiTheme="minorHAnsi" w:cstheme="minorHAnsi"/>
                <w:spacing w:val="-2"/>
                <w:sz w:val="22"/>
                <w:szCs w:val="22"/>
                <w:lang w:val="en-CA"/>
              </w:rPr>
              <w:t>C</w:t>
            </w:r>
            <w:r w:rsidR="00131596" w:rsidRPr="005501E4">
              <w:rPr>
                <w:rFonts w:asciiTheme="minorHAnsi" w:hAnsiTheme="minorHAnsi" w:cstheme="minorHAnsi"/>
                <w:spacing w:val="-2"/>
                <w:sz w:val="22"/>
                <w:szCs w:val="22"/>
                <w:lang w:val="en-CA"/>
              </w:rPr>
              <w:t xml:space="preserve">ontractual </w:t>
            </w:r>
            <w:r w:rsidR="00C134D6" w:rsidRPr="005501E4">
              <w:rPr>
                <w:rFonts w:asciiTheme="minorHAnsi" w:hAnsiTheme="minorHAnsi" w:cstheme="minorHAnsi"/>
                <w:spacing w:val="-2"/>
                <w:sz w:val="22"/>
                <w:szCs w:val="22"/>
                <w:lang w:val="en-CA"/>
              </w:rPr>
              <w:t>A</w:t>
            </w:r>
            <w:r w:rsidR="00131596" w:rsidRPr="005501E4">
              <w:rPr>
                <w:rFonts w:asciiTheme="minorHAnsi" w:hAnsiTheme="minorHAnsi" w:cstheme="minorHAnsi"/>
                <w:spacing w:val="-2"/>
                <w:sz w:val="22"/>
                <w:szCs w:val="22"/>
                <w:lang w:val="en-CA"/>
              </w:rPr>
              <w:t>spects</w:t>
            </w:r>
          </w:p>
          <w:p w14:paraId="3BBB27F3" w14:textId="158DD538" w:rsidR="00A035E0" w:rsidRPr="005501E4" w:rsidRDefault="00A035E0" w:rsidP="00DA5A3B">
            <w:pPr>
              <w:tabs>
                <w:tab w:val="left" w:pos="-720"/>
                <w:tab w:val="left" w:pos="1440"/>
              </w:tabs>
              <w:suppressAutoHyphens/>
              <w:jc w:val="both"/>
              <w:rPr>
                <w:rFonts w:asciiTheme="minorHAnsi" w:hAnsiTheme="minorHAnsi" w:cstheme="minorHAnsi"/>
                <w:spacing w:val="-2"/>
                <w:sz w:val="22"/>
                <w:szCs w:val="22"/>
                <w:lang w:val="en-CA"/>
              </w:rPr>
            </w:pPr>
          </w:p>
        </w:tc>
      </w:tr>
      <w:tr w:rsidR="0052371C" w:rsidRPr="005501E4"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5501E4" w:rsidRDefault="00A035E0" w:rsidP="00DA5A3B">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5501E4">
              <w:rPr>
                <w:rFonts w:asciiTheme="minorHAnsi" w:hAnsiTheme="minorHAnsi" w:cstheme="minorHAnsi"/>
                <w:b/>
                <w:color w:val="0070C0"/>
                <w:spacing w:val="-2"/>
                <w:sz w:val="22"/>
                <w:szCs w:val="22"/>
                <w:u w:val="single"/>
                <w:lang w:val="en-CA"/>
              </w:rPr>
              <w:t>Section 2</w:t>
            </w:r>
          </w:p>
          <w:p w14:paraId="673F79AE" w14:textId="65670396" w:rsidR="00A035E0" w:rsidRPr="005501E4" w:rsidRDefault="00A035E0" w:rsidP="009969EF">
            <w:pPr>
              <w:pStyle w:val="ListParagraph"/>
              <w:numPr>
                <w:ilvl w:val="0"/>
                <w:numId w:val="25"/>
              </w:num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5501E4">
              <w:rPr>
                <w:rFonts w:asciiTheme="minorHAnsi" w:hAnsiTheme="minorHAnsi" w:cstheme="minorHAnsi"/>
                <w:spacing w:val="-2"/>
                <w:sz w:val="22"/>
                <w:szCs w:val="22"/>
                <w:lang w:val="en-CA"/>
              </w:rPr>
              <w:t xml:space="preserve">Instructions to </w:t>
            </w:r>
            <w:r w:rsidR="001A3509" w:rsidRPr="005501E4">
              <w:rPr>
                <w:rFonts w:asciiTheme="minorHAnsi" w:hAnsiTheme="minorHAnsi" w:cstheme="minorHAnsi"/>
                <w:spacing w:val="-2"/>
                <w:sz w:val="22"/>
                <w:szCs w:val="22"/>
                <w:lang w:val="en-CA"/>
              </w:rPr>
              <w:t>P</w:t>
            </w:r>
            <w:r w:rsidRPr="005501E4">
              <w:rPr>
                <w:rFonts w:asciiTheme="minorHAnsi" w:hAnsiTheme="minorHAnsi" w:cstheme="minorHAnsi"/>
                <w:spacing w:val="-2"/>
                <w:sz w:val="22"/>
                <w:szCs w:val="22"/>
                <w:lang w:val="en-CA"/>
              </w:rPr>
              <w:t>roponents</w:t>
            </w:r>
            <w:r w:rsidR="00064C4A" w:rsidRPr="005501E4">
              <w:rPr>
                <w:rFonts w:asciiTheme="minorHAnsi" w:hAnsiTheme="minorHAnsi" w:cstheme="minorHAnsi"/>
                <w:spacing w:val="-2"/>
                <w:sz w:val="22"/>
                <w:szCs w:val="22"/>
                <w:lang w:val="en-CA"/>
              </w:rPr>
              <w:t>, which includes the following:</w:t>
            </w:r>
          </w:p>
          <w:p w14:paraId="14C5C7F9" w14:textId="77777777" w:rsidR="00CB0B08" w:rsidRPr="005501E4" w:rsidRDefault="00CB0B08" w:rsidP="00DA5A3B">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5501E4">
              <w:rPr>
                <w:rFonts w:asciiTheme="minorHAnsi" w:hAnsiTheme="minorHAnsi" w:cstheme="minorHAnsi"/>
                <w:b/>
                <w:spacing w:val="-2"/>
                <w:sz w:val="22"/>
                <w:szCs w:val="22"/>
                <w:lang w:val="en-CA"/>
              </w:rPr>
              <w:t xml:space="preserve">Annex B-2 </w:t>
            </w:r>
            <w:r w:rsidRPr="005501E4">
              <w:rPr>
                <w:rFonts w:asciiTheme="minorHAnsi" w:hAnsiTheme="minorHAnsi" w:cstheme="minorHAnsi"/>
                <w:bCs/>
                <w:spacing w:val="-2"/>
                <w:sz w:val="22"/>
                <w:szCs w:val="22"/>
                <w:lang w:val="en-CA"/>
              </w:rPr>
              <w:t>Template for Proposal Submission</w:t>
            </w:r>
          </w:p>
          <w:p w14:paraId="02955395" w14:textId="71A59FEE" w:rsidR="00CB0B08" w:rsidRPr="005501E4" w:rsidRDefault="00CB0B08" w:rsidP="00DA5A3B">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5501E4">
              <w:rPr>
                <w:rFonts w:asciiTheme="minorHAnsi" w:hAnsiTheme="minorHAnsi" w:cstheme="minorHAnsi"/>
                <w:b/>
                <w:spacing w:val="-2"/>
                <w:sz w:val="22"/>
                <w:szCs w:val="22"/>
                <w:lang w:val="en-CA"/>
              </w:rPr>
              <w:lastRenderedPageBreak/>
              <w:t xml:space="preserve">Annex B-3 </w:t>
            </w:r>
            <w:r w:rsidRPr="005501E4">
              <w:rPr>
                <w:rFonts w:asciiTheme="minorHAnsi" w:hAnsiTheme="minorHAnsi" w:cstheme="minorHAnsi"/>
                <w:bCs/>
                <w:spacing w:val="-2"/>
                <w:sz w:val="22"/>
                <w:szCs w:val="22"/>
                <w:lang w:val="en-CA"/>
              </w:rPr>
              <w:t xml:space="preserve">Format of Resume for Proposed </w:t>
            </w:r>
            <w:r w:rsidR="005752C3" w:rsidRPr="005501E4">
              <w:rPr>
                <w:rFonts w:asciiTheme="minorHAnsi" w:hAnsiTheme="minorHAnsi" w:cstheme="minorHAnsi"/>
                <w:bCs/>
                <w:spacing w:val="-2"/>
                <w:sz w:val="22"/>
                <w:szCs w:val="22"/>
                <w:lang w:val="en-CA"/>
              </w:rPr>
              <w:t>Personnel</w:t>
            </w:r>
          </w:p>
          <w:p w14:paraId="6361426A" w14:textId="77777777" w:rsidR="00F15893" w:rsidRPr="005501E4" w:rsidRDefault="00CB0B08" w:rsidP="00DA5A3B">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5501E4">
              <w:rPr>
                <w:rFonts w:asciiTheme="minorHAnsi" w:hAnsiTheme="minorHAnsi" w:cstheme="minorHAnsi"/>
                <w:b/>
                <w:spacing w:val="-2"/>
                <w:sz w:val="22"/>
                <w:szCs w:val="22"/>
                <w:lang w:val="en-CA"/>
              </w:rPr>
              <w:t xml:space="preserve">Annex B-4 </w:t>
            </w:r>
            <w:r w:rsidRPr="005501E4">
              <w:rPr>
                <w:rFonts w:asciiTheme="minorHAnsi" w:hAnsiTheme="minorHAnsi" w:cstheme="minorHAnsi"/>
                <w:bCs/>
                <w:spacing w:val="-2"/>
                <w:sz w:val="22"/>
                <w:szCs w:val="22"/>
                <w:lang w:val="en-CA"/>
              </w:rPr>
              <w:t>Capacity Assessment Minimum Documents</w:t>
            </w:r>
          </w:p>
          <w:p w14:paraId="388AC6E5" w14:textId="4D119E99" w:rsidR="00A035E0" w:rsidRPr="005501E4" w:rsidRDefault="00CB0B08" w:rsidP="00DA5A3B">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5501E4">
              <w:rPr>
                <w:rFonts w:asciiTheme="minorHAnsi" w:hAnsiTheme="minorHAnsi" w:cstheme="minorHAnsi"/>
                <w:b/>
                <w:spacing w:val="-2"/>
                <w:sz w:val="22"/>
                <w:szCs w:val="22"/>
                <w:lang w:val="en-CA"/>
              </w:rPr>
              <w:t xml:space="preserve">Annex B-5 </w:t>
            </w:r>
            <w:r w:rsidRPr="005501E4">
              <w:rPr>
                <w:rFonts w:asciiTheme="minorHAnsi" w:hAnsiTheme="minorHAnsi" w:cstheme="minorHAnsi"/>
                <w:bCs/>
                <w:spacing w:val="-2"/>
                <w:sz w:val="22"/>
                <w:szCs w:val="22"/>
                <w:lang w:val="en-CA"/>
              </w:rPr>
              <w:t xml:space="preserve">UN Women </w:t>
            </w:r>
            <w:r w:rsidR="0042572A" w:rsidRPr="005501E4">
              <w:rPr>
                <w:rFonts w:asciiTheme="minorHAnsi" w:hAnsiTheme="minorHAnsi" w:cstheme="minorHAnsi"/>
                <w:bCs/>
                <w:spacing w:val="-2"/>
                <w:sz w:val="22"/>
                <w:szCs w:val="22"/>
                <w:lang w:val="en-CA"/>
              </w:rPr>
              <w:t xml:space="preserve">template </w:t>
            </w:r>
            <w:r w:rsidRPr="005501E4">
              <w:rPr>
                <w:rFonts w:asciiTheme="minorHAnsi" w:hAnsiTheme="minorHAnsi" w:cstheme="minorHAnsi"/>
                <w:bCs/>
                <w:spacing w:val="-2"/>
                <w:sz w:val="22"/>
                <w:szCs w:val="22"/>
                <w:lang w:val="en-CA"/>
              </w:rPr>
              <w:t>Partner Agreement</w:t>
            </w:r>
            <w:r w:rsidR="00340A27" w:rsidRPr="005501E4">
              <w:rPr>
                <w:rFonts w:asciiTheme="minorHAnsi" w:hAnsiTheme="minorHAnsi" w:cstheme="minorHAnsi"/>
                <w:bCs/>
                <w:spacing w:val="-2"/>
                <w:sz w:val="22"/>
                <w:szCs w:val="22"/>
                <w:lang w:val="en-CA"/>
              </w:rPr>
              <w:t xml:space="preserve"> </w:t>
            </w:r>
          </w:p>
          <w:p w14:paraId="37D99A10" w14:textId="0018F855" w:rsidR="0016762F" w:rsidRPr="005501E4" w:rsidRDefault="0016762F" w:rsidP="00DA5A3B">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5501E4">
              <w:rPr>
                <w:rFonts w:asciiTheme="minorHAnsi" w:hAnsiTheme="minorHAnsi" w:cstheme="minorHAnsi"/>
                <w:b/>
                <w:spacing w:val="-2"/>
                <w:sz w:val="22"/>
                <w:szCs w:val="22"/>
                <w:lang w:val="en-CA"/>
              </w:rPr>
              <w:t>Annex B-6</w:t>
            </w:r>
            <w:r w:rsidRPr="005501E4">
              <w:rPr>
                <w:rFonts w:asciiTheme="minorHAnsi" w:hAnsiTheme="minorHAnsi" w:cstheme="minorHAnsi"/>
                <w:spacing w:val="-2"/>
                <w:sz w:val="22"/>
                <w:szCs w:val="22"/>
                <w:lang w:val="en-CA"/>
              </w:rPr>
              <w:t xml:space="preserve"> UN Women Anti-Fraud Policy</w:t>
            </w:r>
            <w:r w:rsidR="00A410B1" w:rsidRPr="005501E4">
              <w:rPr>
                <w:rFonts w:asciiTheme="minorHAnsi" w:hAnsiTheme="minorHAnsi" w:cstheme="minorHAnsi"/>
                <w:spacing w:val="-2"/>
                <w:sz w:val="22"/>
                <w:szCs w:val="22"/>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501E4" w:rsidRDefault="0052371C" w:rsidP="00DA5A3B">
            <w:pPr>
              <w:tabs>
                <w:tab w:val="left" w:pos="-720"/>
                <w:tab w:val="left" w:pos="1440"/>
              </w:tabs>
              <w:suppressAutoHyphens/>
              <w:jc w:val="both"/>
              <w:rPr>
                <w:rFonts w:asciiTheme="minorHAnsi" w:hAnsiTheme="minorHAnsi" w:cstheme="minorHAnsi"/>
                <w:spacing w:val="-2"/>
                <w:sz w:val="22"/>
                <w:szCs w:val="22"/>
                <w:lang w:val="en-CA"/>
              </w:rPr>
            </w:pPr>
          </w:p>
          <w:p w14:paraId="4BC03808" w14:textId="77777777" w:rsidR="00293E05" w:rsidRPr="005501E4" w:rsidRDefault="00293E05" w:rsidP="00DA5A3B">
            <w:pPr>
              <w:tabs>
                <w:tab w:val="left" w:pos="-720"/>
                <w:tab w:val="left" w:pos="1440"/>
              </w:tabs>
              <w:suppressAutoHyphens/>
              <w:jc w:val="both"/>
              <w:rPr>
                <w:rFonts w:asciiTheme="minorHAnsi" w:hAnsiTheme="minorHAnsi" w:cstheme="minorHAnsi"/>
                <w:spacing w:val="-2"/>
                <w:sz w:val="22"/>
                <w:szCs w:val="22"/>
                <w:lang w:val="en-CA"/>
              </w:rPr>
            </w:pPr>
            <w:r w:rsidRPr="005501E4">
              <w:rPr>
                <w:rFonts w:asciiTheme="minorHAnsi" w:hAnsiTheme="minorHAnsi" w:cstheme="minorHAnsi"/>
                <w:b/>
                <w:spacing w:val="-2"/>
                <w:sz w:val="22"/>
                <w:szCs w:val="22"/>
                <w:lang w:val="en-CA"/>
              </w:rPr>
              <w:t>Annex B-2</w:t>
            </w:r>
            <w:r w:rsidRPr="005501E4">
              <w:rPr>
                <w:rFonts w:asciiTheme="minorHAnsi" w:hAnsiTheme="minorHAnsi" w:cstheme="minorHAnsi"/>
                <w:spacing w:val="-2"/>
                <w:sz w:val="22"/>
                <w:szCs w:val="22"/>
                <w:lang w:val="en-CA"/>
              </w:rPr>
              <w:t xml:space="preserve"> Template for Proposal Submission</w:t>
            </w:r>
          </w:p>
          <w:p w14:paraId="0287A57C" w14:textId="11A57926" w:rsidR="0052371C" w:rsidRPr="005501E4" w:rsidRDefault="00293E05" w:rsidP="00DA5A3B">
            <w:pPr>
              <w:tabs>
                <w:tab w:val="left" w:pos="-720"/>
                <w:tab w:val="left" w:pos="1440"/>
              </w:tabs>
              <w:suppressAutoHyphens/>
              <w:jc w:val="both"/>
              <w:rPr>
                <w:rFonts w:asciiTheme="minorHAnsi" w:hAnsiTheme="minorHAnsi" w:cstheme="minorHAnsi"/>
                <w:spacing w:val="-2"/>
                <w:sz w:val="22"/>
                <w:szCs w:val="22"/>
                <w:lang w:val="en-CA"/>
              </w:rPr>
            </w:pPr>
            <w:r w:rsidRPr="005501E4">
              <w:rPr>
                <w:rFonts w:asciiTheme="minorHAnsi" w:hAnsiTheme="minorHAnsi" w:cstheme="minorHAnsi"/>
                <w:b/>
                <w:spacing w:val="-2"/>
                <w:sz w:val="22"/>
                <w:szCs w:val="22"/>
                <w:lang w:val="en-CA"/>
              </w:rPr>
              <w:t>Annex B-3</w:t>
            </w:r>
            <w:r w:rsidRPr="005501E4">
              <w:rPr>
                <w:rFonts w:asciiTheme="minorHAnsi" w:hAnsiTheme="minorHAnsi" w:cstheme="minorHAnsi"/>
                <w:spacing w:val="-2"/>
                <w:sz w:val="22"/>
                <w:szCs w:val="22"/>
                <w:lang w:val="en-CA"/>
              </w:rPr>
              <w:t xml:space="preserve"> Format of Resume for Proposed </w:t>
            </w:r>
            <w:r w:rsidR="005752C3" w:rsidRPr="005501E4">
              <w:rPr>
                <w:rFonts w:asciiTheme="minorHAnsi" w:hAnsiTheme="minorHAnsi" w:cstheme="minorHAnsi"/>
                <w:spacing w:val="-2"/>
                <w:sz w:val="22"/>
                <w:szCs w:val="22"/>
                <w:lang w:val="en-CA"/>
              </w:rPr>
              <w:t>Personnel</w:t>
            </w:r>
          </w:p>
          <w:p w14:paraId="39972895" w14:textId="0700A3F7" w:rsidR="00764B27" w:rsidRPr="005501E4" w:rsidRDefault="00764B27" w:rsidP="00DA5A3B">
            <w:pPr>
              <w:tabs>
                <w:tab w:val="left" w:pos="-720"/>
                <w:tab w:val="left" w:pos="1440"/>
              </w:tabs>
              <w:suppressAutoHyphens/>
              <w:jc w:val="both"/>
              <w:rPr>
                <w:rFonts w:asciiTheme="minorHAnsi" w:hAnsiTheme="minorHAnsi" w:cstheme="minorHAnsi"/>
                <w:spacing w:val="-2"/>
                <w:sz w:val="22"/>
                <w:szCs w:val="22"/>
                <w:lang w:val="en-CA"/>
              </w:rPr>
            </w:pPr>
            <w:r w:rsidRPr="005501E4">
              <w:rPr>
                <w:rFonts w:asciiTheme="minorHAnsi" w:hAnsiTheme="minorHAnsi" w:cstheme="minorHAnsi"/>
                <w:b/>
                <w:spacing w:val="-2"/>
                <w:sz w:val="22"/>
                <w:szCs w:val="22"/>
                <w:lang w:val="en-CA"/>
              </w:rPr>
              <w:lastRenderedPageBreak/>
              <w:t>Annex B-4</w:t>
            </w:r>
            <w:r w:rsidRPr="005501E4">
              <w:rPr>
                <w:rFonts w:asciiTheme="minorHAnsi" w:hAnsiTheme="minorHAnsi" w:cstheme="minorHAnsi"/>
                <w:spacing w:val="-2"/>
                <w:sz w:val="22"/>
                <w:szCs w:val="22"/>
                <w:lang w:val="en-CA"/>
              </w:rPr>
              <w:t xml:space="preserve"> Capacity Assessment Minimum Documents</w:t>
            </w:r>
          </w:p>
        </w:tc>
      </w:tr>
    </w:tbl>
    <w:p w14:paraId="7365D77A" w14:textId="77777777" w:rsidR="00A035E0" w:rsidRPr="005501E4" w:rsidRDefault="00A035E0" w:rsidP="00DA5A3B">
      <w:pPr>
        <w:tabs>
          <w:tab w:val="left" w:pos="-720"/>
          <w:tab w:val="left" w:pos="1440"/>
        </w:tabs>
        <w:suppressAutoHyphens/>
        <w:spacing w:after="0" w:line="240" w:lineRule="auto"/>
        <w:jc w:val="both"/>
        <w:rPr>
          <w:rFonts w:eastAsia="Calibri" w:cstheme="minorHAnsi"/>
          <w:spacing w:val="-2"/>
          <w:lang w:val="en-CA"/>
        </w:rPr>
      </w:pPr>
    </w:p>
    <w:p w14:paraId="31A5E8F2" w14:textId="77777777" w:rsidR="00701D2D" w:rsidRPr="005501E4" w:rsidRDefault="00701D2D" w:rsidP="00DA5A3B">
      <w:pPr>
        <w:tabs>
          <w:tab w:val="left" w:pos="-720"/>
          <w:tab w:val="left" w:pos="1440"/>
        </w:tabs>
        <w:suppressAutoHyphens/>
        <w:spacing w:after="0" w:line="240" w:lineRule="auto"/>
        <w:jc w:val="both"/>
        <w:rPr>
          <w:rFonts w:eastAsia="Calibri" w:cstheme="minorHAnsi"/>
          <w:b/>
          <w:bCs/>
          <w:lang w:val="en-CA"/>
        </w:rPr>
      </w:pPr>
      <w:r w:rsidRPr="005501E4">
        <w:rPr>
          <w:rFonts w:eastAsia="Calibri" w:cstheme="minorHAnsi"/>
          <w:spacing w:val="-2"/>
          <w:lang w:val="en-CA"/>
        </w:rPr>
        <w:t xml:space="preserve">Interested proponents may obtain further information by contacting this email address: </w:t>
      </w:r>
      <w:r w:rsidRPr="005501E4">
        <w:rPr>
          <w:rFonts w:cstheme="minorHAnsi"/>
        </w:rPr>
        <w:t xml:space="preserve"> </w:t>
      </w:r>
      <w:hyperlink r:id="rId12" w:history="1">
        <w:r w:rsidRPr="005501E4">
          <w:rPr>
            <w:rStyle w:val="Hyperlink"/>
            <w:rFonts w:eastAsia="Calibri" w:cstheme="minorHAnsi"/>
            <w:lang w:val="en-CA"/>
          </w:rPr>
          <w:t>cfp.roesa@unwomen.org</w:t>
        </w:r>
      </w:hyperlink>
    </w:p>
    <w:p w14:paraId="52B0A95E" w14:textId="77777777" w:rsidR="00701D2D" w:rsidRPr="005501E4" w:rsidRDefault="00701D2D" w:rsidP="00DA5A3B">
      <w:pPr>
        <w:tabs>
          <w:tab w:val="left" w:pos="-720"/>
          <w:tab w:val="left" w:pos="1440"/>
        </w:tabs>
        <w:suppressAutoHyphens/>
        <w:spacing w:after="0" w:line="240" w:lineRule="auto"/>
        <w:jc w:val="both"/>
        <w:rPr>
          <w:rFonts w:eastAsia="Calibri" w:cstheme="minorHAnsi"/>
          <w:spacing w:val="-2"/>
          <w:lang w:val="en-CA"/>
        </w:rPr>
      </w:pPr>
    </w:p>
    <w:p w14:paraId="634832EB" w14:textId="77777777" w:rsidR="0052371C" w:rsidRPr="005501E4" w:rsidRDefault="0052371C" w:rsidP="00DA5A3B">
      <w:pPr>
        <w:tabs>
          <w:tab w:val="center" w:pos="4320"/>
          <w:tab w:val="right" w:pos="8640"/>
        </w:tabs>
        <w:spacing w:after="0" w:line="240" w:lineRule="auto"/>
        <w:jc w:val="both"/>
        <w:rPr>
          <w:rFonts w:eastAsia="Times New Roman" w:cstheme="minorHAnsi"/>
          <w:b/>
          <w:lang w:val="en-GB" w:eastAsia="en-GB"/>
        </w:rPr>
      </w:pPr>
    </w:p>
    <w:p w14:paraId="63D63A75" w14:textId="4801499F" w:rsidR="0052371C" w:rsidRPr="005501E4" w:rsidRDefault="0052371C" w:rsidP="009969EF">
      <w:pPr>
        <w:numPr>
          <w:ilvl w:val="0"/>
          <w:numId w:val="16"/>
        </w:numPr>
        <w:tabs>
          <w:tab w:val="center" w:pos="4320"/>
          <w:tab w:val="right" w:pos="8640"/>
        </w:tabs>
        <w:spacing w:after="0" w:line="240" w:lineRule="auto"/>
        <w:contextualSpacing/>
        <w:jc w:val="both"/>
        <w:rPr>
          <w:rFonts w:eastAsia="Times New Roman" w:cstheme="minorHAnsi"/>
          <w:b/>
          <w:color w:val="0070C0"/>
          <w:lang w:val="en-GB" w:eastAsia="en-GB"/>
        </w:rPr>
      </w:pPr>
      <w:r w:rsidRPr="005501E4">
        <w:rPr>
          <w:rFonts w:eastAsia="Times New Roman" w:cstheme="minorHAnsi"/>
          <w:b/>
          <w:color w:val="0070C0"/>
          <w:lang w:val="en-GB" w:eastAsia="en-GB"/>
        </w:rPr>
        <w:t xml:space="preserve">Proposal </w:t>
      </w:r>
      <w:r w:rsidR="00D32FD7" w:rsidRPr="005501E4">
        <w:rPr>
          <w:rFonts w:eastAsia="Times New Roman" w:cstheme="minorHAnsi"/>
          <w:b/>
          <w:color w:val="0070C0"/>
          <w:lang w:val="en-GB" w:eastAsia="en-GB"/>
        </w:rPr>
        <w:t>D</w:t>
      </w:r>
      <w:r w:rsidRPr="005501E4">
        <w:rPr>
          <w:rFonts w:eastAsia="Times New Roman" w:cstheme="minorHAnsi"/>
          <w:b/>
          <w:color w:val="0070C0"/>
          <w:lang w:val="en-GB" w:eastAsia="en-GB"/>
        </w:rPr>
        <w:t xml:space="preserve">ata </w:t>
      </w:r>
      <w:r w:rsidR="00D32FD7" w:rsidRPr="005501E4">
        <w:rPr>
          <w:rFonts w:eastAsia="Times New Roman" w:cstheme="minorHAnsi"/>
          <w:b/>
          <w:color w:val="0070C0"/>
          <w:lang w:val="en-GB" w:eastAsia="en-GB"/>
        </w:rPr>
        <w:t>S</w:t>
      </w:r>
      <w:r w:rsidRPr="005501E4">
        <w:rPr>
          <w:rFonts w:eastAsia="Times New Roman" w:cstheme="minorHAnsi"/>
          <w:b/>
          <w:color w:val="0070C0"/>
          <w:lang w:val="en-GB" w:eastAsia="en-GB"/>
        </w:rPr>
        <w:t xml:space="preserve">heet for </w:t>
      </w:r>
      <w:r w:rsidR="0006700D" w:rsidRPr="005501E4">
        <w:rPr>
          <w:rFonts w:eastAsia="Times New Roman" w:cstheme="minorHAnsi"/>
          <w:b/>
          <w:color w:val="0070C0"/>
          <w:lang w:val="en-GB" w:eastAsia="en-GB"/>
        </w:rPr>
        <w:t>Responsible Parties</w:t>
      </w:r>
    </w:p>
    <w:p w14:paraId="59B12E23" w14:textId="18B6D2AC" w:rsidR="001610BA" w:rsidRPr="005501E4" w:rsidRDefault="001610BA" w:rsidP="00DA5A3B">
      <w:pPr>
        <w:tabs>
          <w:tab w:val="center" w:pos="4320"/>
          <w:tab w:val="right" w:pos="8640"/>
        </w:tabs>
        <w:spacing w:after="0" w:line="240" w:lineRule="auto"/>
        <w:contextualSpacing/>
        <w:jc w:val="both"/>
        <w:rPr>
          <w:rFonts w:eastAsia="Times New Roman" w:cstheme="minorHAnsi"/>
          <w:b/>
          <w:color w:val="0070C0"/>
          <w:lang w:val="en-GB" w:eastAsia="en-GB"/>
        </w:rPr>
      </w:pPr>
    </w:p>
    <w:tbl>
      <w:tblPr>
        <w:tblStyle w:val="TableGrid8"/>
        <w:tblW w:w="5269" w:type="pct"/>
        <w:tblLayout w:type="fixed"/>
        <w:tblLook w:val="04A0" w:firstRow="1" w:lastRow="0" w:firstColumn="1" w:lastColumn="0" w:noHBand="0" w:noVBand="1"/>
      </w:tblPr>
      <w:tblGrid>
        <w:gridCol w:w="1739"/>
        <w:gridCol w:w="3926"/>
        <w:gridCol w:w="2007"/>
        <w:gridCol w:w="1830"/>
      </w:tblGrid>
      <w:tr w:rsidR="001610BA" w:rsidRPr="005501E4" w14:paraId="27373CB6" w14:textId="77777777" w:rsidTr="34A029A8">
        <w:trPr>
          <w:trHeight w:val="313"/>
        </w:trPr>
        <w:tc>
          <w:tcPr>
            <w:tcW w:w="2980" w:type="pct"/>
            <w:gridSpan w:val="2"/>
            <w:shd w:val="clear" w:color="auto" w:fill="D9E2F3" w:themeFill="accent1" w:themeFillTint="33"/>
          </w:tcPr>
          <w:p w14:paraId="7D43D6A5"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5501E4">
              <w:rPr>
                <w:rFonts w:asciiTheme="minorHAnsi" w:eastAsia="Times New Roman" w:hAnsiTheme="minorHAnsi" w:cstheme="minorHAnsi"/>
                <w:b/>
                <w:sz w:val="22"/>
                <w:szCs w:val="22"/>
              </w:rPr>
              <w:t>Program/Project:</w:t>
            </w:r>
          </w:p>
        </w:tc>
        <w:tc>
          <w:tcPr>
            <w:tcW w:w="2020" w:type="pct"/>
            <w:gridSpan w:val="2"/>
            <w:shd w:val="clear" w:color="auto" w:fill="D5DCE4" w:themeFill="text2" w:themeFillTint="33"/>
          </w:tcPr>
          <w:p w14:paraId="2E8E614B"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5501E4">
              <w:rPr>
                <w:rFonts w:asciiTheme="minorHAnsi" w:eastAsia="Times New Roman" w:hAnsiTheme="minorHAnsi" w:cstheme="minorHAnsi"/>
                <w:b/>
                <w:sz w:val="22"/>
                <w:szCs w:val="22"/>
              </w:rPr>
              <w:t>Requests for clarifications due:</w:t>
            </w:r>
          </w:p>
        </w:tc>
      </w:tr>
      <w:tr w:rsidR="001610BA" w:rsidRPr="005501E4" w14:paraId="710E5388" w14:textId="77777777" w:rsidTr="34A029A8">
        <w:trPr>
          <w:trHeight w:val="358"/>
        </w:trPr>
        <w:tc>
          <w:tcPr>
            <w:tcW w:w="2980" w:type="pct"/>
            <w:gridSpan w:val="2"/>
          </w:tcPr>
          <w:p w14:paraId="0D20CA04"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Cs/>
                <w:sz w:val="22"/>
                <w:szCs w:val="22"/>
              </w:rPr>
            </w:pPr>
            <w:r w:rsidRPr="005501E4">
              <w:rPr>
                <w:rFonts w:asciiTheme="minorHAnsi" w:hAnsiTheme="minorHAnsi" w:cstheme="minorHAnsi"/>
                <w:sz w:val="22"/>
                <w:szCs w:val="22"/>
                <w:lang w:val="en-US"/>
              </w:rPr>
              <w:t>Strengthened coalition building, networking, leadership, and resilience of regional feminist women’s rights movements</w:t>
            </w:r>
            <w:r w:rsidRPr="005501E4">
              <w:rPr>
                <w:rFonts w:asciiTheme="minorHAnsi" w:eastAsia="Times New Roman" w:hAnsiTheme="minorHAnsi" w:cstheme="minorHAnsi"/>
                <w:bCs/>
                <w:sz w:val="22"/>
                <w:szCs w:val="22"/>
              </w:rPr>
              <w:t xml:space="preserve"> in East and Southern Africa </w:t>
            </w:r>
          </w:p>
        </w:tc>
        <w:tc>
          <w:tcPr>
            <w:tcW w:w="1056" w:type="pct"/>
            <w:shd w:val="clear" w:color="auto" w:fill="auto"/>
          </w:tcPr>
          <w:p w14:paraId="3DF2C243" w14:textId="580F1030"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Date: </w:t>
            </w:r>
            <w:r w:rsidR="002413BB" w:rsidRPr="00C16849">
              <w:rPr>
                <w:rFonts w:asciiTheme="minorHAnsi" w:eastAsia="Times New Roman" w:hAnsiTheme="minorHAnsi" w:cstheme="minorHAnsi"/>
                <w:b/>
                <w:sz w:val="22"/>
                <w:szCs w:val="22"/>
              </w:rPr>
              <w:t xml:space="preserve"> </w:t>
            </w:r>
            <w:r w:rsidR="0016086A">
              <w:rPr>
                <w:rFonts w:asciiTheme="minorHAnsi" w:eastAsia="Times New Roman" w:hAnsiTheme="minorHAnsi" w:cstheme="minorHAnsi"/>
                <w:b/>
                <w:sz w:val="22"/>
                <w:szCs w:val="22"/>
              </w:rPr>
              <w:t>1</w:t>
            </w:r>
            <w:r w:rsidR="0016086A">
              <w:rPr>
                <w:rFonts w:eastAsia="Times New Roman"/>
                <w:b/>
              </w:rPr>
              <w:t>2</w:t>
            </w:r>
            <w:r w:rsidR="002413BB" w:rsidRPr="00C16849">
              <w:rPr>
                <w:rFonts w:asciiTheme="minorHAnsi" w:eastAsia="Times New Roman" w:hAnsiTheme="minorHAnsi" w:cstheme="minorHAnsi"/>
                <w:b/>
                <w:sz w:val="22"/>
                <w:szCs w:val="22"/>
              </w:rPr>
              <w:t>/0</w:t>
            </w:r>
            <w:r w:rsidR="00910CD5">
              <w:rPr>
                <w:rFonts w:asciiTheme="minorHAnsi" w:eastAsia="Times New Roman" w:hAnsiTheme="minorHAnsi" w:cstheme="minorHAnsi"/>
                <w:b/>
                <w:sz w:val="22"/>
                <w:szCs w:val="22"/>
              </w:rPr>
              <w:t>7</w:t>
            </w:r>
            <w:r w:rsidR="002413BB" w:rsidRPr="00C16849">
              <w:rPr>
                <w:rFonts w:asciiTheme="minorHAnsi" w:eastAsia="Times New Roman" w:hAnsiTheme="minorHAnsi" w:cstheme="minorHAnsi"/>
                <w:b/>
                <w:sz w:val="22"/>
                <w:szCs w:val="22"/>
              </w:rPr>
              <w:t>/</w:t>
            </w:r>
            <w:r w:rsidRPr="00C16849">
              <w:rPr>
                <w:rFonts w:asciiTheme="minorHAnsi" w:eastAsia="Times New Roman" w:hAnsiTheme="minorHAnsi" w:cstheme="minorHAnsi"/>
                <w:b/>
                <w:sz w:val="22"/>
                <w:szCs w:val="22"/>
              </w:rPr>
              <w:t>2024</w:t>
            </w:r>
          </w:p>
        </w:tc>
        <w:tc>
          <w:tcPr>
            <w:tcW w:w="963" w:type="pct"/>
            <w:shd w:val="clear" w:color="auto" w:fill="auto"/>
          </w:tcPr>
          <w:p w14:paraId="251350C5"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Time: 23:59 (EAT)</w:t>
            </w:r>
          </w:p>
        </w:tc>
      </w:tr>
      <w:tr w:rsidR="001610BA" w:rsidRPr="008D2956" w14:paraId="3A57DCF2" w14:textId="77777777" w:rsidTr="34A029A8">
        <w:trPr>
          <w:trHeight w:val="238"/>
        </w:trPr>
        <w:tc>
          <w:tcPr>
            <w:tcW w:w="2980" w:type="pct"/>
            <w:gridSpan w:val="2"/>
          </w:tcPr>
          <w:p w14:paraId="4DA76A90"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5501E4">
              <w:rPr>
                <w:rFonts w:asciiTheme="minorHAnsi" w:eastAsia="Times New Roman" w:hAnsiTheme="minorHAnsi" w:cstheme="minorHAnsi"/>
                <w:b/>
                <w:sz w:val="22"/>
                <w:szCs w:val="22"/>
              </w:rPr>
              <w:t xml:space="preserve">Programme Officer’s name: Gertrude Samati Chitika </w:t>
            </w:r>
          </w:p>
        </w:tc>
        <w:tc>
          <w:tcPr>
            <w:tcW w:w="2020" w:type="pct"/>
            <w:gridSpan w:val="2"/>
            <w:shd w:val="clear" w:color="auto" w:fill="auto"/>
          </w:tcPr>
          <w:p w14:paraId="2AAFEE5B" w14:textId="77777777" w:rsidR="001610BA" w:rsidRPr="00D371C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lang w:val="it-IT"/>
              </w:rPr>
            </w:pPr>
            <w:r w:rsidRPr="00D371C4">
              <w:rPr>
                <w:rFonts w:asciiTheme="minorHAnsi" w:eastAsia="Times New Roman" w:hAnsiTheme="minorHAnsi" w:cstheme="minorHAnsi"/>
                <w:b/>
                <w:sz w:val="22"/>
                <w:szCs w:val="22"/>
                <w:lang w:val="it-IT"/>
              </w:rPr>
              <w:t xml:space="preserve">(Via e-mail): </w:t>
            </w:r>
            <w:hyperlink r:id="rId13" w:history="1">
              <w:r w:rsidRPr="00D371C4">
                <w:rPr>
                  <w:rFonts w:asciiTheme="minorHAnsi" w:hAnsiTheme="minorHAnsi" w:cstheme="minorHAnsi"/>
                  <w:sz w:val="22"/>
                  <w:szCs w:val="22"/>
                  <w:lang w:val="it-IT"/>
                </w:rPr>
                <w:t>cfp.roesa@unwomen.org</w:t>
              </w:r>
            </w:hyperlink>
          </w:p>
        </w:tc>
      </w:tr>
      <w:tr w:rsidR="001610BA" w:rsidRPr="005501E4" w14:paraId="64E2DEAE" w14:textId="77777777" w:rsidTr="00C16849">
        <w:trPr>
          <w:trHeight w:val="322"/>
        </w:trPr>
        <w:tc>
          <w:tcPr>
            <w:tcW w:w="2980" w:type="pct"/>
            <w:gridSpan w:val="2"/>
          </w:tcPr>
          <w:p w14:paraId="57C3F91E" w14:textId="77777777" w:rsidR="001610BA" w:rsidRPr="005501E4" w:rsidRDefault="001610BA" w:rsidP="00DA5A3B">
            <w:pPr>
              <w:tabs>
                <w:tab w:val="right" w:pos="2880"/>
                <w:tab w:val="left" w:pos="3690"/>
                <w:tab w:val="left" w:pos="5040"/>
              </w:tabs>
              <w:ind w:right="144"/>
              <w:jc w:val="both"/>
              <w:outlineLvl w:val="0"/>
              <w:rPr>
                <w:rFonts w:asciiTheme="minorHAnsi" w:hAnsiTheme="minorHAnsi" w:cstheme="minorHAnsi"/>
                <w:b/>
                <w:bCs/>
                <w:sz w:val="22"/>
                <w:szCs w:val="22"/>
                <w:lang w:val="en-CA"/>
              </w:rPr>
            </w:pPr>
            <w:r w:rsidRPr="005501E4">
              <w:rPr>
                <w:rFonts w:asciiTheme="minorHAnsi" w:eastAsia="Times New Roman" w:hAnsiTheme="minorHAnsi" w:cstheme="minorHAnsi"/>
                <w:b/>
                <w:bCs/>
                <w:sz w:val="22"/>
                <w:szCs w:val="22"/>
              </w:rPr>
              <w:t xml:space="preserve">Email: </w:t>
            </w:r>
            <w:hyperlink r:id="rId14" w:history="1">
              <w:r w:rsidRPr="005501E4">
                <w:rPr>
                  <w:rStyle w:val="Hyperlink"/>
                  <w:rFonts w:asciiTheme="minorHAnsi" w:hAnsiTheme="minorHAnsi" w:cstheme="minorHAnsi"/>
                  <w:sz w:val="22"/>
                  <w:szCs w:val="22"/>
                  <w:lang w:val="en-CA"/>
                </w:rPr>
                <w:t xml:space="preserve">cfp.roesa@unwomen.org </w:t>
              </w:r>
            </w:hyperlink>
          </w:p>
        </w:tc>
        <w:tc>
          <w:tcPr>
            <w:tcW w:w="2020" w:type="pct"/>
            <w:gridSpan w:val="2"/>
            <w:shd w:val="clear" w:color="auto" w:fill="auto"/>
          </w:tcPr>
          <w:p w14:paraId="1438DF80"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UN Women clarifications to proponents due: </w:t>
            </w:r>
          </w:p>
        </w:tc>
      </w:tr>
      <w:tr w:rsidR="001610BA" w:rsidRPr="005501E4" w14:paraId="272E09AD" w14:textId="77777777" w:rsidTr="34A029A8">
        <w:trPr>
          <w:trHeight w:val="248"/>
        </w:trPr>
        <w:tc>
          <w:tcPr>
            <w:tcW w:w="2980" w:type="pct"/>
            <w:gridSpan w:val="2"/>
          </w:tcPr>
          <w:p w14:paraId="6E85A75A"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5501E4">
              <w:rPr>
                <w:rFonts w:asciiTheme="minorHAnsi" w:eastAsia="Times New Roman" w:hAnsiTheme="minorHAnsi" w:cstheme="minorHAnsi"/>
                <w:b/>
                <w:sz w:val="22"/>
                <w:szCs w:val="22"/>
              </w:rPr>
              <w:t xml:space="preserve">Telephone number: </w:t>
            </w:r>
          </w:p>
        </w:tc>
        <w:tc>
          <w:tcPr>
            <w:tcW w:w="1056" w:type="pct"/>
            <w:shd w:val="clear" w:color="auto" w:fill="auto"/>
          </w:tcPr>
          <w:p w14:paraId="1872285A" w14:textId="0B464E1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Date: </w:t>
            </w:r>
            <w:r w:rsidR="002413BB" w:rsidRPr="00C16849">
              <w:rPr>
                <w:rFonts w:asciiTheme="minorHAnsi" w:eastAsia="Times New Roman" w:hAnsiTheme="minorHAnsi" w:cstheme="minorHAnsi"/>
                <w:b/>
                <w:sz w:val="22"/>
                <w:szCs w:val="22"/>
              </w:rPr>
              <w:t>1</w:t>
            </w:r>
            <w:r w:rsidR="00255440">
              <w:rPr>
                <w:rFonts w:asciiTheme="minorHAnsi" w:eastAsia="Times New Roman" w:hAnsiTheme="minorHAnsi" w:cstheme="minorHAnsi"/>
                <w:b/>
                <w:sz w:val="22"/>
                <w:szCs w:val="22"/>
              </w:rPr>
              <w:t>6</w:t>
            </w:r>
            <w:r w:rsidR="002413BB" w:rsidRPr="00C16849">
              <w:rPr>
                <w:rFonts w:asciiTheme="minorHAnsi" w:eastAsia="Times New Roman" w:hAnsiTheme="minorHAnsi" w:cstheme="minorHAnsi"/>
                <w:b/>
                <w:sz w:val="22"/>
                <w:szCs w:val="22"/>
              </w:rPr>
              <w:t>/</w:t>
            </w:r>
            <w:r w:rsidR="00910CD5">
              <w:rPr>
                <w:rFonts w:asciiTheme="minorHAnsi" w:eastAsia="Times New Roman" w:hAnsiTheme="minorHAnsi" w:cstheme="minorHAnsi"/>
                <w:b/>
                <w:sz w:val="22"/>
                <w:szCs w:val="22"/>
              </w:rPr>
              <w:t>7</w:t>
            </w:r>
            <w:r w:rsidR="002413BB" w:rsidRPr="00C16849">
              <w:rPr>
                <w:rFonts w:asciiTheme="minorHAnsi" w:eastAsia="Times New Roman" w:hAnsiTheme="minorHAnsi" w:cstheme="minorHAnsi"/>
                <w:b/>
                <w:sz w:val="22"/>
                <w:szCs w:val="22"/>
              </w:rPr>
              <w:t>/</w:t>
            </w:r>
            <w:r w:rsidRPr="00C16849">
              <w:rPr>
                <w:rFonts w:asciiTheme="minorHAnsi" w:eastAsia="Times New Roman" w:hAnsiTheme="minorHAnsi" w:cstheme="minorHAnsi"/>
                <w:b/>
                <w:sz w:val="22"/>
                <w:szCs w:val="22"/>
              </w:rPr>
              <w:t>2024</w:t>
            </w:r>
          </w:p>
        </w:tc>
        <w:tc>
          <w:tcPr>
            <w:tcW w:w="963" w:type="pct"/>
            <w:shd w:val="clear" w:color="auto" w:fill="auto"/>
          </w:tcPr>
          <w:p w14:paraId="6E82B386"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Time: 5PM (EAT)</w:t>
            </w:r>
          </w:p>
        </w:tc>
      </w:tr>
      <w:tr w:rsidR="001610BA" w:rsidRPr="005501E4" w14:paraId="11B235BF" w14:textId="77777777" w:rsidTr="34A029A8">
        <w:trPr>
          <w:trHeight w:val="277"/>
        </w:trPr>
        <w:tc>
          <w:tcPr>
            <w:tcW w:w="2980" w:type="pct"/>
            <w:gridSpan w:val="2"/>
          </w:tcPr>
          <w:p w14:paraId="2C35FE33"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hAnsiTheme="minorHAnsi" w:cstheme="minorHAnsi"/>
                <w:sz w:val="22"/>
                <w:szCs w:val="22"/>
              </w:rPr>
              <w:t>+254704874712</w:t>
            </w:r>
          </w:p>
        </w:tc>
        <w:tc>
          <w:tcPr>
            <w:tcW w:w="2020" w:type="pct"/>
            <w:gridSpan w:val="2"/>
            <w:shd w:val="clear" w:color="auto" w:fill="auto"/>
          </w:tcPr>
          <w:p w14:paraId="2E65C7E4"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Proposal due:</w:t>
            </w:r>
          </w:p>
        </w:tc>
      </w:tr>
      <w:tr w:rsidR="001610BA" w:rsidRPr="005501E4" w14:paraId="2E74F081" w14:textId="77777777" w:rsidTr="34A029A8">
        <w:trPr>
          <w:trHeight w:val="238"/>
        </w:trPr>
        <w:tc>
          <w:tcPr>
            <w:tcW w:w="2980" w:type="pct"/>
            <w:gridSpan w:val="2"/>
          </w:tcPr>
          <w:p w14:paraId="7CC49189" w14:textId="030BD27B"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Issue date: </w:t>
            </w:r>
            <w:r w:rsidR="002413BB" w:rsidRPr="00C16849">
              <w:rPr>
                <w:rFonts w:asciiTheme="minorHAnsi" w:eastAsia="Times New Roman" w:hAnsiTheme="minorHAnsi" w:cstheme="minorHAnsi"/>
                <w:b/>
                <w:sz w:val="22"/>
                <w:szCs w:val="22"/>
              </w:rPr>
              <w:t xml:space="preserve"> </w:t>
            </w:r>
            <w:r w:rsidR="0016086A">
              <w:rPr>
                <w:rFonts w:asciiTheme="minorHAnsi" w:eastAsia="Times New Roman" w:hAnsiTheme="minorHAnsi" w:cstheme="minorHAnsi"/>
                <w:b/>
                <w:sz w:val="22"/>
                <w:szCs w:val="22"/>
              </w:rPr>
              <w:t>0</w:t>
            </w:r>
            <w:r w:rsidR="009F3C15">
              <w:rPr>
                <w:rFonts w:eastAsia="Times New Roman"/>
                <w:b/>
              </w:rPr>
              <w:t>8</w:t>
            </w:r>
            <w:r w:rsidR="002413BB" w:rsidRPr="00C16849">
              <w:rPr>
                <w:rFonts w:asciiTheme="minorHAnsi" w:eastAsia="Times New Roman" w:hAnsiTheme="minorHAnsi" w:cstheme="minorHAnsi"/>
                <w:b/>
                <w:sz w:val="22"/>
                <w:szCs w:val="22"/>
              </w:rPr>
              <w:t>/0</w:t>
            </w:r>
            <w:r w:rsidR="0016086A">
              <w:rPr>
                <w:rFonts w:asciiTheme="minorHAnsi" w:eastAsia="Times New Roman" w:hAnsiTheme="minorHAnsi" w:cstheme="minorHAnsi"/>
                <w:b/>
                <w:sz w:val="22"/>
                <w:szCs w:val="22"/>
              </w:rPr>
              <w:t>7</w:t>
            </w:r>
            <w:r w:rsidR="002413BB" w:rsidRPr="00C16849">
              <w:rPr>
                <w:rFonts w:asciiTheme="minorHAnsi" w:eastAsia="Times New Roman" w:hAnsiTheme="minorHAnsi" w:cstheme="minorHAnsi"/>
                <w:b/>
                <w:sz w:val="22"/>
                <w:szCs w:val="22"/>
              </w:rPr>
              <w:t>/</w:t>
            </w:r>
            <w:r w:rsidRPr="00C16849">
              <w:rPr>
                <w:rFonts w:asciiTheme="minorHAnsi" w:eastAsia="Times New Roman" w:hAnsiTheme="minorHAnsi" w:cstheme="minorHAnsi"/>
                <w:b/>
                <w:sz w:val="22"/>
                <w:szCs w:val="22"/>
              </w:rPr>
              <w:t>2024</w:t>
            </w:r>
          </w:p>
        </w:tc>
        <w:tc>
          <w:tcPr>
            <w:tcW w:w="1056" w:type="pct"/>
            <w:shd w:val="clear" w:color="auto" w:fill="auto"/>
          </w:tcPr>
          <w:p w14:paraId="1C103AF8" w14:textId="2DE0DC73"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Date: </w:t>
            </w:r>
            <w:r w:rsidR="0016086A">
              <w:rPr>
                <w:rFonts w:asciiTheme="minorHAnsi" w:eastAsia="Times New Roman" w:hAnsiTheme="minorHAnsi" w:cstheme="minorHAnsi"/>
                <w:b/>
                <w:sz w:val="22"/>
                <w:szCs w:val="22"/>
              </w:rPr>
              <w:t>2</w:t>
            </w:r>
            <w:r w:rsidR="0016086A">
              <w:rPr>
                <w:rFonts w:eastAsia="Times New Roman"/>
                <w:b/>
              </w:rPr>
              <w:t>6</w:t>
            </w:r>
            <w:r w:rsidR="002413BB" w:rsidRPr="00C16849">
              <w:rPr>
                <w:rFonts w:asciiTheme="minorHAnsi" w:eastAsia="Times New Roman" w:hAnsiTheme="minorHAnsi" w:cstheme="minorHAnsi"/>
                <w:b/>
                <w:sz w:val="22"/>
                <w:szCs w:val="22"/>
              </w:rPr>
              <w:t>/</w:t>
            </w:r>
            <w:r w:rsidR="00910CD5">
              <w:rPr>
                <w:rFonts w:asciiTheme="minorHAnsi" w:eastAsia="Times New Roman" w:hAnsiTheme="minorHAnsi" w:cstheme="minorHAnsi"/>
                <w:b/>
                <w:sz w:val="22"/>
                <w:szCs w:val="22"/>
              </w:rPr>
              <w:t>7</w:t>
            </w:r>
            <w:r w:rsidR="002413BB" w:rsidRPr="00C16849">
              <w:rPr>
                <w:rFonts w:asciiTheme="minorHAnsi" w:eastAsia="Times New Roman" w:hAnsiTheme="minorHAnsi" w:cstheme="minorHAnsi"/>
                <w:b/>
                <w:sz w:val="22"/>
                <w:szCs w:val="22"/>
              </w:rPr>
              <w:t>/</w:t>
            </w:r>
            <w:r w:rsidRPr="00C16849">
              <w:rPr>
                <w:rFonts w:asciiTheme="minorHAnsi" w:eastAsia="Times New Roman" w:hAnsiTheme="minorHAnsi" w:cstheme="minorHAnsi"/>
                <w:b/>
                <w:sz w:val="22"/>
                <w:szCs w:val="22"/>
              </w:rPr>
              <w:t>2024</w:t>
            </w:r>
          </w:p>
        </w:tc>
        <w:tc>
          <w:tcPr>
            <w:tcW w:w="963" w:type="pct"/>
            <w:shd w:val="clear" w:color="auto" w:fill="auto"/>
          </w:tcPr>
          <w:p w14:paraId="35B2FBDC"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Time: 23:59 (EAT)</w:t>
            </w:r>
          </w:p>
        </w:tc>
      </w:tr>
      <w:tr w:rsidR="001610BA" w:rsidRPr="005501E4" w14:paraId="20179B69" w14:textId="77777777" w:rsidTr="00C16849">
        <w:trPr>
          <w:trHeight w:val="238"/>
        </w:trPr>
        <w:tc>
          <w:tcPr>
            <w:tcW w:w="2980" w:type="pct"/>
            <w:gridSpan w:val="2"/>
          </w:tcPr>
          <w:p w14:paraId="573B4693"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p>
        </w:tc>
        <w:tc>
          <w:tcPr>
            <w:tcW w:w="2020" w:type="pct"/>
            <w:gridSpan w:val="2"/>
            <w:shd w:val="clear" w:color="auto" w:fill="auto"/>
          </w:tcPr>
          <w:p w14:paraId="180F5AB5"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p>
        </w:tc>
      </w:tr>
      <w:tr w:rsidR="001610BA" w:rsidRPr="005501E4" w14:paraId="1850FCEF" w14:textId="77777777" w:rsidTr="00C16849">
        <w:trPr>
          <w:trHeight w:val="79"/>
        </w:trPr>
        <w:tc>
          <w:tcPr>
            <w:tcW w:w="915" w:type="pct"/>
            <w:shd w:val="clear" w:color="auto" w:fill="D5DCE4" w:themeFill="text2" w:themeFillTint="33"/>
          </w:tcPr>
          <w:p w14:paraId="44B1D3D3"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Pre-proposal conference with proponents </w:t>
            </w:r>
          </w:p>
        </w:tc>
        <w:tc>
          <w:tcPr>
            <w:tcW w:w="2066" w:type="pct"/>
          </w:tcPr>
          <w:p w14:paraId="774E14DC" w14:textId="781FBC23" w:rsidR="001610BA" w:rsidRPr="00C16849" w:rsidRDefault="001610BA" w:rsidP="005501E4">
            <w:pPr>
              <w:jc w:val="both"/>
              <w:rPr>
                <w:rFonts w:asciiTheme="minorHAnsi" w:hAnsiTheme="minorHAnsi" w:cstheme="minorHAnsi"/>
                <w:sz w:val="22"/>
                <w:szCs w:val="22"/>
              </w:rPr>
            </w:pPr>
            <w:r w:rsidRPr="00C16849">
              <w:rPr>
                <w:rFonts w:asciiTheme="minorHAnsi" w:hAnsiTheme="minorHAnsi" w:cstheme="minorHAnsi"/>
                <w:sz w:val="22"/>
                <w:szCs w:val="22"/>
              </w:rPr>
              <w:t xml:space="preserve">Zoomlink  </w:t>
            </w:r>
            <w:r w:rsidRPr="00C16849">
              <w:rPr>
                <w:rFonts w:asciiTheme="minorHAnsi" w:hAnsiTheme="minorHAnsi" w:cstheme="minorHAnsi"/>
                <w:sz w:val="22"/>
                <w:szCs w:val="22"/>
              </w:rPr>
              <w:br/>
            </w:r>
          </w:p>
          <w:p w14:paraId="4188FF16" w14:textId="77777777" w:rsidR="000B5D0D" w:rsidRDefault="000B5D0D" w:rsidP="000B5D0D">
            <w:pPr>
              <w:pStyle w:val="NormalWeb"/>
            </w:pPr>
            <w:r>
              <w:t xml:space="preserve">Join Zoom Meeting </w:t>
            </w:r>
            <w:r>
              <w:br/>
            </w:r>
            <w:hyperlink r:id="rId15" w:history="1">
              <w:r>
                <w:rPr>
                  <w:rStyle w:val="Hyperlink"/>
                </w:rPr>
                <w:t>https://unwomen.zoom.us/j/94395814303?pwd=pnAvGfbCkHMeRl18bO4amLoWa6E0oC.1</w:t>
              </w:r>
            </w:hyperlink>
            <w:r>
              <w:t xml:space="preserve"> </w:t>
            </w:r>
          </w:p>
          <w:p w14:paraId="3FAED040" w14:textId="77777777" w:rsidR="000B5D0D" w:rsidRDefault="000B5D0D" w:rsidP="000B5D0D">
            <w:pPr>
              <w:pStyle w:val="NormalWeb"/>
            </w:pPr>
            <w:r>
              <w:t xml:space="preserve">Meeting ID: 943 9581 4303 </w:t>
            </w:r>
            <w:r>
              <w:br/>
              <w:t xml:space="preserve">Passcode: a%f$.K3 </w:t>
            </w:r>
          </w:p>
          <w:p w14:paraId="751826D5" w14:textId="267B2CE6" w:rsidR="005501E4" w:rsidRPr="00C16849" w:rsidRDefault="005501E4" w:rsidP="000B5D0D">
            <w:pPr>
              <w:jc w:val="both"/>
              <w:rPr>
                <w:rFonts w:asciiTheme="minorHAnsi" w:hAnsiTheme="minorHAnsi" w:cstheme="minorHAnsi"/>
                <w:sz w:val="22"/>
                <w:szCs w:val="22"/>
              </w:rPr>
            </w:pPr>
          </w:p>
        </w:tc>
        <w:tc>
          <w:tcPr>
            <w:tcW w:w="1056" w:type="pct"/>
            <w:shd w:val="clear" w:color="auto" w:fill="auto"/>
          </w:tcPr>
          <w:p w14:paraId="3A96A9C6"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Planned award date: </w:t>
            </w:r>
          </w:p>
        </w:tc>
        <w:tc>
          <w:tcPr>
            <w:tcW w:w="963" w:type="pct"/>
            <w:shd w:val="clear" w:color="auto" w:fill="auto"/>
          </w:tcPr>
          <w:p w14:paraId="40FBD617" w14:textId="1F63ADBA" w:rsidR="001610BA" w:rsidRPr="00C16849" w:rsidRDefault="00183BEA" w:rsidP="00DA5A3B">
            <w:pPr>
              <w:tabs>
                <w:tab w:val="right" w:pos="2880"/>
                <w:tab w:val="left" w:pos="3690"/>
                <w:tab w:val="left" w:pos="5040"/>
              </w:tabs>
              <w:ind w:right="144"/>
              <w:jc w:val="both"/>
              <w:outlineLvl w:val="0"/>
              <w:rPr>
                <w:rFonts w:asciiTheme="minorHAnsi" w:eastAsia="Times New Roman" w:hAnsiTheme="minorHAnsi" w:cstheme="minorHAnsi"/>
                <w:b/>
                <w:bCs/>
                <w:sz w:val="22"/>
                <w:szCs w:val="22"/>
              </w:rPr>
            </w:pPr>
            <w:r w:rsidRPr="00C16849">
              <w:rPr>
                <w:rFonts w:asciiTheme="minorHAnsi" w:eastAsia="Times New Roman" w:hAnsiTheme="minorHAnsi" w:cstheme="minorHAnsi"/>
                <w:b/>
                <w:bCs/>
                <w:sz w:val="22"/>
                <w:szCs w:val="22"/>
              </w:rPr>
              <w:t>1/</w:t>
            </w:r>
            <w:r w:rsidR="00C16849">
              <w:rPr>
                <w:rFonts w:asciiTheme="minorHAnsi" w:eastAsia="Times New Roman" w:hAnsiTheme="minorHAnsi" w:cstheme="minorHAnsi"/>
                <w:b/>
                <w:bCs/>
                <w:sz w:val="22"/>
                <w:szCs w:val="22"/>
              </w:rPr>
              <w:t>9</w:t>
            </w:r>
            <w:r w:rsidRPr="00C16849">
              <w:rPr>
                <w:rFonts w:asciiTheme="minorHAnsi" w:eastAsia="Times New Roman" w:hAnsiTheme="minorHAnsi" w:cstheme="minorHAnsi"/>
                <w:b/>
                <w:bCs/>
                <w:sz w:val="22"/>
                <w:szCs w:val="22"/>
              </w:rPr>
              <w:t>/</w:t>
            </w:r>
            <w:r w:rsidR="001610BA" w:rsidRPr="00C16849">
              <w:rPr>
                <w:rFonts w:asciiTheme="minorHAnsi" w:eastAsia="Times New Roman" w:hAnsiTheme="minorHAnsi" w:cstheme="minorHAnsi"/>
                <w:b/>
                <w:bCs/>
                <w:sz w:val="22"/>
                <w:szCs w:val="22"/>
              </w:rPr>
              <w:t>2024</w:t>
            </w:r>
          </w:p>
        </w:tc>
      </w:tr>
      <w:tr w:rsidR="001610BA" w:rsidRPr="005501E4" w14:paraId="7526DADA" w14:textId="77777777" w:rsidTr="00C16849">
        <w:trPr>
          <w:trHeight w:val="323"/>
        </w:trPr>
        <w:tc>
          <w:tcPr>
            <w:tcW w:w="915" w:type="pct"/>
            <w:shd w:val="clear" w:color="auto" w:fill="FFFFFF" w:themeFill="background1"/>
          </w:tcPr>
          <w:p w14:paraId="760428B9"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 xml:space="preserve">Location: </w:t>
            </w:r>
          </w:p>
        </w:tc>
        <w:tc>
          <w:tcPr>
            <w:tcW w:w="2066" w:type="pct"/>
          </w:tcPr>
          <w:p w14:paraId="189B417D"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color w:val="FF0000"/>
                <w:sz w:val="22"/>
                <w:szCs w:val="22"/>
              </w:rPr>
            </w:pPr>
            <w:r w:rsidRPr="00C16849">
              <w:rPr>
                <w:rFonts w:asciiTheme="minorHAnsi" w:eastAsia="Times New Roman" w:hAnsiTheme="minorHAnsi" w:cstheme="minorHAnsi"/>
                <w:b/>
                <w:sz w:val="22"/>
                <w:szCs w:val="22"/>
              </w:rPr>
              <w:t>Zoom</w:t>
            </w:r>
          </w:p>
        </w:tc>
        <w:tc>
          <w:tcPr>
            <w:tcW w:w="1056" w:type="pct"/>
            <w:vMerge w:val="restart"/>
            <w:shd w:val="clear" w:color="auto" w:fill="auto"/>
          </w:tcPr>
          <w:p w14:paraId="172C0AB1"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Planned contract start-date/ delivery date (on or before):</w:t>
            </w:r>
          </w:p>
        </w:tc>
        <w:tc>
          <w:tcPr>
            <w:tcW w:w="963" w:type="pct"/>
            <w:vMerge w:val="restart"/>
            <w:shd w:val="clear" w:color="auto" w:fill="auto"/>
          </w:tcPr>
          <w:p w14:paraId="0FA2D736" w14:textId="28953D42" w:rsidR="001610BA" w:rsidRPr="00C16849" w:rsidRDefault="00FA1082" w:rsidP="00DA5A3B">
            <w:pPr>
              <w:tabs>
                <w:tab w:val="right" w:pos="2880"/>
                <w:tab w:val="left" w:pos="3690"/>
                <w:tab w:val="left" w:pos="5040"/>
              </w:tabs>
              <w:ind w:right="144"/>
              <w:jc w:val="both"/>
              <w:outlineLvl w:val="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9</w:t>
            </w:r>
            <w:r w:rsidR="0016086A">
              <w:rPr>
                <w:rFonts w:asciiTheme="minorHAnsi" w:eastAsia="Times New Roman" w:hAnsiTheme="minorHAnsi" w:cstheme="minorHAnsi"/>
                <w:b/>
                <w:bCs/>
                <w:sz w:val="22"/>
                <w:szCs w:val="22"/>
              </w:rPr>
              <w:t xml:space="preserve"> </w:t>
            </w:r>
            <w:r w:rsidR="00C16849">
              <w:rPr>
                <w:rFonts w:asciiTheme="minorHAnsi" w:eastAsia="Times New Roman" w:hAnsiTheme="minorHAnsi" w:cstheme="minorHAnsi"/>
                <w:b/>
                <w:bCs/>
                <w:sz w:val="22"/>
                <w:szCs w:val="22"/>
              </w:rPr>
              <w:t xml:space="preserve">September </w:t>
            </w:r>
            <w:r w:rsidR="00C16849" w:rsidRPr="00C16849">
              <w:rPr>
                <w:rFonts w:asciiTheme="minorHAnsi" w:eastAsia="Times New Roman" w:hAnsiTheme="minorHAnsi" w:cstheme="minorHAnsi"/>
                <w:b/>
                <w:bCs/>
                <w:sz w:val="22"/>
                <w:szCs w:val="22"/>
              </w:rPr>
              <w:t>2024</w:t>
            </w:r>
          </w:p>
        </w:tc>
      </w:tr>
      <w:tr w:rsidR="001610BA" w:rsidRPr="005501E4" w14:paraId="6203CF25" w14:textId="77777777" w:rsidTr="00C16849">
        <w:trPr>
          <w:trHeight w:val="79"/>
        </w:trPr>
        <w:tc>
          <w:tcPr>
            <w:tcW w:w="915" w:type="pct"/>
            <w:shd w:val="clear" w:color="auto" w:fill="FFFFFF" w:themeFill="background1"/>
          </w:tcPr>
          <w:p w14:paraId="6EA6CBC9" w14:textId="77777777" w:rsidR="001610BA" w:rsidRPr="00C16849"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C16849">
              <w:rPr>
                <w:rFonts w:asciiTheme="minorHAnsi" w:eastAsia="Times New Roman" w:hAnsiTheme="minorHAnsi" w:cstheme="minorHAnsi"/>
                <w:b/>
                <w:sz w:val="22"/>
                <w:szCs w:val="22"/>
              </w:rPr>
              <w:t>Date:</w:t>
            </w:r>
          </w:p>
        </w:tc>
        <w:tc>
          <w:tcPr>
            <w:tcW w:w="2066" w:type="pct"/>
            <w:shd w:val="clear" w:color="auto" w:fill="FFFFFF" w:themeFill="background1"/>
          </w:tcPr>
          <w:p w14:paraId="0FE4E21F" w14:textId="16659061" w:rsidR="001610BA" w:rsidRPr="00C16849" w:rsidRDefault="002413BB" w:rsidP="00DA5A3B">
            <w:pPr>
              <w:tabs>
                <w:tab w:val="right" w:pos="2880"/>
                <w:tab w:val="left" w:pos="3690"/>
                <w:tab w:val="left" w:pos="5040"/>
              </w:tabs>
              <w:ind w:right="144"/>
              <w:jc w:val="both"/>
              <w:outlineLvl w:val="0"/>
              <w:rPr>
                <w:rFonts w:asciiTheme="minorHAnsi" w:eastAsia="Times New Roman" w:hAnsiTheme="minorHAnsi" w:cstheme="minorHAnsi"/>
                <w:b/>
                <w:bCs/>
                <w:sz w:val="22"/>
                <w:szCs w:val="22"/>
              </w:rPr>
            </w:pPr>
            <w:r w:rsidRPr="00C16849">
              <w:rPr>
                <w:rFonts w:asciiTheme="minorHAnsi" w:eastAsia="Times New Roman" w:hAnsiTheme="minorHAnsi" w:cstheme="minorHAnsi"/>
                <w:b/>
                <w:bCs/>
                <w:sz w:val="22"/>
                <w:szCs w:val="22"/>
              </w:rPr>
              <w:t>1</w:t>
            </w:r>
            <w:r w:rsidR="0016086A">
              <w:rPr>
                <w:rFonts w:asciiTheme="minorHAnsi" w:eastAsia="Times New Roman" w:hAnsiTheme="minorHAnsi" w:cstheme="minorHAnsi"/>
                <w:b/>
                <w:bCs/>
                <w:sz w:val="22"/>
                <w:szCs w:val="22"/>
              </w:rPr>
              <w:t>8</w:t>
            </w:r>
            <w:r w:rsidRPr="00C16849">
              <w:rPr>
                <w:rFonts w:asciiTheme="minorHAnsi" w:eastAsia="Times New Roman" w:hAnsiTheme="minorHAnsi" w:cstheme="minorHAnsi"/>
                <w:b/>
                <w:bCs/>
                <w:sz w:val="22"/>
                <w:szCs w:val="22"/>
              </w:rPr>
              <w:t>/</w:t>
            </w:r>
            <w:r w:rsidR="00910CD5">
              <w:rPr>
                <w:rFonts w:asciiTheme="minorHAnsi" w:eastAsia="Times New Roman" w:hAnsiTheme="minorHAnsi" w:cstheme="minorHAnsi"/>
                <w:b/>
                <w:bCs/>
                <w:sz w:val="22"/>
                <w:szCs w:val="22"/>
              </w:rPr>
              <w:t>7</w:t>
            </w:r>
            <w:r w:rsidRPr="00C16849">
              <w:rPr>
                <w:rFonts w:asciiTheme="minorHAnsi" w:eastAsia="Times New Roman" w:hAnsiTheme="minorHAnsi" w:cstheme="minorHAnsi"/>
                <w:b/>
                <w:bCs/>
                <w:sz w:val="22"/>
                <w:szCs w:val="22"/>
              </w:rPr>
              <w:t>/</w:t>
            </w:r>
            <w:r w:rsidR="0016086A" w:rsidRPr="00C16849">
              <w:rPr>
                <w:rFonts w:asciiTheme="minorHAnsi" w:eastAsia="Times New Roman" w:hAnsiTheme="minorHAnsi" w:cstheme="minorHAnsi"/>
                <w:b/>
                <w:bCs/>
                <w:sz w:val="22"/>
                <w:szCs w:val="22"/>
              </w:rPr>
              <w:t xml:space="preserve">2024 </w:t>
            </w:r>
            <w:r w:rsidR="0016086A">
              <w:rPr>
                <w:rFonts w:asciiTheme="minorHAnsi" w:eastAsia="Times New Roman" w:hAnsiTheme="minorHAnsi" w:cstheme="minorHAnsi"/>
                <w:b/>
                <w:bCs/>
                <w:sz w:val="22"/>
                <w:szCs w:val="22"/>
              </w:rPr>
              <w:t>10</w:t>
            </w:r>
            <w:r w:rsidR="005B4C55">
              <w:rPr>
                <w:rFonts w:asciiTheme="minorHAnsi" w:eastAsia="Times New Roman" w:hAnsiTheme="minorHAnsi" w:cstheme="minorHAnsi"/>
                <w:b/>
                <w:bCs/>
                <w:sz w:val="22"/>
                <w:szCs w:val="22"/>
              </w:rPr>
              <w:t>-12</w:t>
            </w:r>
            <w:r w:rsidR="00461BAE">
              <w:rPr>
                <w:rFonts w:asciiTheme="minorHAnsi" w:eastAsia="Times New Roman" w:hAnsiTheme="minorHAnsi" w:cstheme="minorHAnsi"/>
                <w:b/>
                <w:bCs/>
                <w:sz w:val="22"/>
                <w:szCs w:val="22"/>
              </w:rPr>
              <w:t xml:space="preserve"> Noon </w:t>
            </w:r>
            <w:r w:rsidR="001610BA" w:rsidRPr="00C16849">
              <w:rPr>
                <w:rFonts w:asciiTheme="minorHAnsi" w:eastAsia="Times New Roman" w:hAnsiTheme="minorHAnsi" w:cstheme="minorHAnsi"/>
                <w:b/>
                <w:bCs/>
                <w:sz w:val="22"/>
                <w:szCs w:val="22"/>
              </w:rPr>
              <w:t xml:space="preserve"> EAT</w:t>
            </w:r>
          </w:p>
        </w:tc>
        <w:tc>
          <w:tcPr>
            <w:tcW w:w="1056" w:type="pct"/>
            <w:vMerge/>
            <w:shd w:val="clear" w:color="auto" w:fill="auto"/>
          </w:tcPr>
          <w:p w14:paraId="5AC37BBA"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p>
        </w:tc>
        <w:tc>
          <w:tcPr>
            <w:tcW w:w="963" w:type="pct"/>
            <w:vMerge/>
            <w:shd w:val="clear" w:color="auto" w:fill="auto"/>
          </w:tcPr>
          <w:p w14:paraId="186E7ED1"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p>
        </w:tc>
      </w:tr>
      <w:tr w:rsidR="001610BA" w:rsidRPr="005501E4" w14:paraId="6F39F8AE" w14:textId="77777777" w:rsidTr="00C16849">
        <w:trPr>
          <w:trHeight w:val="248"/>
        </w:trPr>
        <w:tc>
          <w:tcPr>
            <w:tcW w:w="915" w:type="pct"/>
          </w:tcPr>
          <w:p w14:paraId="472EB9A0"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r w:rsidRPr="005501E4">
              <w:rPr>
                <w:rFonts w:asciiTheme="minorHAnsi" w:eastAsia="Times New Roman" w:hAnsiTheme="minorHAnsi" w:cstheme="minorHAnsi"/>
                <w:b/>
                <w:sz w:val="22"/>
                <w:szCs w:val="22"/>
              </w:rPr>
              <w:t>Contact:</w:t>
            </w:r>
          </w:p>
        </w:tc>
        <w:tc>
          <w:tcPr>
            <w:tcW w:w="2066" w:type="pct"/>
          </w:tcPr>
          <w:p w14:paraId="6693FA47" w14:textId="77777777" w:rsidR="001610BA" w:rsidRPr="005501E4" w:rsidRDefault="00255440"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hyperlink r:id="rId16" w:history="1">
              <w:r w:rsidR="001610BA" w:rsidRPr="005501E4">
                <w:rPr>
                  <w:rStyle w:val="Hyperlink"/>
                  <w:rFonts w:asciiTheme="minorHAnsi" w:hAnsiTheme="minorHAnsi" w:cstheme="minorHAnsi"/>
                  <w:b/>
                  <w:sz w:val="22"/>
                  <w:szCs w:val="22"/>
                </w:rPr>
                <w:t>cfp.roesa@unwomen.org</w:t>
              </w:r>
            </w:hyperlink>
            <w:r w:rsidR="001610BA" w:rsidRPr="005501E4">
              <w:rPr>
                <w:rFonts w:asciiTheme="minorHAnsi" w:hAnsiTheme="minorHAnsi" w:cstheme="minorHAnsi"/>
                <w:b/>
                <w:sz w:val="22"/>
                <w:szCs w:val="22"/>
              </w:rPr>
              <w:t xml:space="preserve"> </w:t>
            </w:r>
          </w:p>
        </w:tc>
        <w:tc>
          <w:tcPr>
            <w:tcW w:w="1056" w:type="pct"/>
            <w:vMerge/>
            <w:shd w:val="clear" w:color="auto" w:fill="auto"/>
          </w:tcPr>
          <w:p w14:paraId="55F556C0"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p>
        </w:tc>
        <w:tc>
          <w:tcPr>
            <w:tcW w:w="963" w:type="pct"/>
            <w:vMerge/>
            <w:shd w:val="clear" w:color="auto" w:fill="auto"/>
          </w:tcPr>
          <w:p w14:paraId="400DDF3D" w14:textId="77777777" w:rsidR="001610BA" w:rsidRPr="005501E4" w:rsidRDefault="001610BA" w:rsidP="00DA5A3B">
            <w:pPr>
              <w:tabs>
                <w:tab w:val="right" w:pos="2880"/>
                <w:tab w:val="left" w:pos="3690"/>
                <w:tab w:val="left" w:pos="5040"/>
              </w:tabs>
              <w:ind w:right="144"/>
              <w:jc w:val="both"/>
              <w:outlineLvl w:val="0"/>
              <w:rPr>
                <w:rFonts w:asciiTheme="minorHAnsi" w:eastAsia="Times New Roman" w:hAnsiTheme="minorHAnsi" w:cstheme="minorHAnsi"/>
                <w:b/>
                <w:sz w:val="22"/>
                <w:szCs w:val="22"/>
              </w:rPr>
            </w:pPr>
          </w:p>
        </w:tc>
      </w:tr>
    </w:tbl>
    <w:p w14:paraId="6F45BD99" w14:textId="5775FFC1" w:rsidR="22F41378" w:rsidRPr="005501E4" w:rsidRDefault="22F41378" w:rsidP="22F41378">
      <w:pPr>
        <w:tabs>
          <w:tab w:val="center" w:pos="4320"/>
          <w:tab w:val="right" w:pos="8640"/>
        </w:tabs>
        <w:spacing w:after="0" w:line="240" w:lineRule="auto"/>
        <w:jc w:val="both"/>
        <w:rPr>
          <w:rFonts w:eastAsia="Times New Roman" w:cstheme="minorHAnsi"/>
          <w:b/>
          <w:bCs/>
          <w:color w:val="000000" w:themeColor="text1"/>
          <w:lang w:val="en-GB" w:eastAsia="en-GB"/>
        </w:rPr>
      </w:pPr>
    </w:p>
    <w:p w14:paraId="7C02518B" w14:textId="3BC7B9A1" w:rsidR="00C22EF1" w:rsidRPr="005501E4" w:rsidRDefault="00C22EF1" w:rsidP="38EC9590">
      <w:pPr>
        <w:tabs>
          <w:tab w:val="center" w:pos="4320"/>
          <w:tab w:val="right" w:pos="8640"/>
        </w:tabs>
        <w:spacing w:after="0" w:line="240" w:lineRule="auto"/>
        <w:jc w:val="both"/>
        <w:rPr>
          <w:rFonts w:eastAsia="Times New Roman" w:cstheme="minorHAnsi"/>
          <w:b/>
          <w:bCs/>
          <w:color w:val="000000" w:themeColor="text1"/>
          <w:lang w:val="en-GB" w:eastAsia="en-GB"/>
        </w:rPr>
      </w:pPr>
    </w:p>
    <w:p w14:paraId="4F4CA39A" w14:textId="200F54AE" w:rsidR="00C22EF1" w:rsidRPr="005501E4" w:rsidRDefault="00C22EF1" w:rsidP="00DA5A3B">
      <w:pPr>
        <w:tabs>
          <w:tab w:val="center" w:pos="4320"/>
          <w:tab w:val="right" w:pos="8640"/>
        </w:tabs>
        <w:spacing w:after="0" w:line="240" w:lineRule="auto"/>
        <w:jc w:val="both"/>
        <w:rPr>
          <w:rFonts w:eastAsia="Times New Roman" w:cstheme="minorHAnsi"/>
          <w:b/>
          <w:color w:val="000000" w:themeColor="text1"/>
          <w:lang w:val="en-GB" w:eastAsia="en-GB"/>
        </w:rPr>
      </w:pPr>
    </w:p>
    <w:p w14:paraId="3B914432" w14:textId="195FD0CD" w:rsidR="00761672" w:rsidRPr="005501E4" w:rsidRDefault="00AC30E6" w:rsidP="009969EF">
      <w:pPr>
        <w:pStyle w:val="ListParagraph"/>
        <w:numPr>
          <w:ilvl w:val="0"/>
          <w:numId w:val="16"/>
        </w:numPr>
        <w:spacing w:after="0" w:line="240" w:lineRule="auto"/>
        <w:jc w:val="both"/>
        <w:rPr>
          <w:rFonts w:eastAsia="Calibri" w:cstheme="minorHAnsi"/>
          <w:color w:val="0070C0"/>
          <w:spacing w:val="-3"/>
          <w:lang w:val="en-CA"/>
        </w:rPr>
      </w:pPr>
      <w:r w:rsidRPr="005501E4">
        <w:rPr>
          <w:rFonts w:eastAsia="Times New Roman" w:cstheme="minorHAnsi"/>
          <w:b/>
          <w:color w:val="0070C0"/>
          <w:lang w:val="en-GB" w:eastAsia="en-GB"/>
        </w:rPr>
        <w:t>UN Women Terms of Referenc</w:t>
      </w:r>
      <w:r w:rsidR="00DD43FB" w:rsidRPr="005501E4">
        <w:rPr>
          <w:rFonts w:eastAsia="Times New Roman" w:cstheme="minorHAnsi"/>
          <w:b/>
          <w:color w:val="0070C0"/>
          <w:lang w:val="en-GB" w:eastAsia="en-GB"/>
        </w:rPr>
        <w:t>e</w:t>
      </w:r>
    </w:p>
    <w:p w14:paraId="4EF20A34" w14:textId="77777777" w:rsidR="00761672" w:rsidRPr="005501E4" w:rsidRDefault="00761672" w:rsidP="00DA5A3B">
      <w:pPr>
        <w:pStyle w:val="ListParagraph"/>
        <w:spacing w:after="0" w:line="240" w:lineRule="auto"/>
        <w:jc w:val="both"/>
        <w:rPr>
          <w:rFonts w:eastAsia="Calibri" w:cstheme="minorHAnsi"/>
          <w:color w:val="0070C0"/>
          <w:spacing w:val="-3"/>
          <w:lang w:val="en-CA"/>
        </w:rPr>
      </w:pPr>
    </w:p>
    <w:tbl>
      <w:tblPr>
        <w:tblStyle w:val="TableGrid4"/>
        <w:tblW w:w="9175" w:type="dxa"/>
        <w:tblLook w:val="04A0" w:firstRow="1" w:lastRow="0" w:firstColumn="1" w:lastColumn="0" w:noHBand="0" w:noVBand="1"/>
      </w:tblPr>
      <w:tblGrid>
        <w:gridCol w:w="9175"/>
      </w:tblGrid>
      <w:tr w:rsidR="00761672" w:rsidRPr="005501E4" w14:paraId="43001EDF" w14:textId="77777777" w:rsidTr="00383B63">
        <w:trPr>
          <w:trHeight w:val="989"/>
        </w:trPr>
        <w:tc>
          <w:tcPr>
            <w:tcW w:w="9175" w:type="dxa"/>
          </w:tcPr>
          <w:p w14:paraId="367E5724" w14:textId="77777777" w:rsidR="00761672" w:rsidRPr="005501E4" w:rsidRDefault="00761672" w:rsidP="009969EF">
            <w:pPr>
              <w:numPr>
                <w:ilvl w:val="0"/>
                <w:numId w:val="10"/>
              </w:numPr>
              <w:tabs>
                <w:tab w:val="center" w:pos="4320"/>
                <w:tab w:val="right" w:pos="8640"/>
              </w:tabs>
              <w:jc w:val="both"/>
              <w:rPr>
                <w:rFonts w:asciiTheme="minorHAnsi" w:eastAsia="Times New Roman" w:hAnsiTheme="minorHAnsi" w:cstheme="minorHAnsi"/>
                <w:color w:val="000000"/>
                <w:spacing w:val="-3"/>
                <w:u w:val="single"/>
                <w:lang w:val="en-GB" w:eastAsia="en-GB"/>
              </w:rPr>
            </w:pPr>
            <w:r w:rsidRPr="005501E4">
              <w:rPr>
                <w:rFonts w:asciiTheme="minorHAnsi" w:eastAsia="Times New Roman" w:hAnsiTheme="minorHAnsi" w:cstheme="minorHAnsi"/>
                <w:b/>
                <w:color w:val="000000"/>
                <w:spacing w:val="-3"/>
                <w:u w:val="single"/>
                <w:lang w:val="en-GB" w:eastAsia="en-GB"/>
              </w:rPr>
              <w:t>Introduction</w:t>
            </w:r>
          </w:p>
          <w:p w14:paraId="27E1C949" w14:textId="77777777" w:rsidR="00761672" w:rsidRPr="005501E4" w:rsidRDefault="00761672" w:rsidP="00DA5A3B">
            <w:pPr>
              <w:tabs>
                <w:tab w:val="center" w:pos="4320"/>
                <w:tab w:val="right" w:pos="8640"/>
              </w:tabs>
              <w:ind w:left="360"/>
              <w:jc w:val="both"/>
              <w:rPr>
                <w:rFonts w:asciiTheme="minorHAnsi" w:eastAsia="Times New Roman" w:hAnsiTheme="minorHAnsi" w:cstheme="minorHAnsi"/>
                <w:color w:val="000000"/>
                <w:spacing w:val="-3"/>
                <w:u w:val="single"/>
                <w:lang w:val="en-GB" w:eastAsia="en-GB"/>
              </w:rPr>
            </w:pPr>
          </w:p>
          <w:p w14:paraId="1BF3BAC1" w14:textId="77777777" w:rsidR="00761672" w:rsidRPr="005501E4" w:rsidRDefault="00761672" w:rsidP="009969EF">
            <w:pPr>
              <w:numPr>
                <w:ilvl w:val="1"/>
                <w:numId w:val="10"/>
              </w:numPr>
              <w:tabs>
                <w:tab w:val="center" w:pos="4320"/>
                <w:tab w:val="right" w:pos="8640"/>
              </w:tabs>
              <w:ind w:left="700"/>
              <w:jc w:val="both"/>
              <w:rPr>
                <w:rFonts w:asciiTheme="minorHAnsi" w:eastAsia="Times New Roman" w:hAnsiTheme="minorHAnsi" w:cstheme="minorHAnsi"/>
                <w:b/>
                <w:bCs/>
                <w:color w:val="000000"/>
                <w:spacing w:val="-3"/>
                <w:u w:val="single"/>
                <w:lang w:val="en-GB" w:eastAsia="en-GB"/>
              </w:rPr>
            </w:pPr>
            <w:r w:rsidRPr="005501E4">
              <w:rPr>
                <w:rFonts w:asciiTheme="minorHAnsi" w:eastAsia="Times New Roman" w:hAnsiTheme="minorHAnsi" w:cstheme="minorHAnsi"/>
                <w:b/>
                <w:bCs/>
                <w:color w:val="000000"/>
                <w:spacing w:val="-3"/>
                <w:u w:val="single"/>
                <w:lang w:val="en-GB" w:eastAsia="en-GB"/>
              </w:rPr>
              <w:t>Background/context for required services/results</w:t>
            </w:r>
          </w:p>
          <w:p w14:paraId="705051A8" w14:textId="0BD9FE80" w:rsidR="00761672" w:rsidRPr="005501E4" w:rsidRDefault="00761672" w:rsidP="00DA5A3B">
            <w:pPr>
              <w:shd w:val="clear" w:color="auto" w:fill="FFFFFF"/>
              <w:spacing w:after="150"/>
              <w:jc w:val="both"/>
              <w:rPr>
                <w:rFonts w:asciiTheme="minorHAnsi" w:eastAsia="Times New Roman" w:hAnsiTheme="minorHAnsi" w:cstheme="minorHAnsi"/>
              </w:rPr>
            </w:pPr>
            <w:r w:rsidRPr="005501E4">
              <w:rPr>
                <w:rFonts w:asciiTheme="minorHAnsi" w:eastAsia="Times New Roman" w:hAnsiTheme="minorHAnsi" w:cstheme="minorHAnsi"/>
              </w:rPr>
              <w:t xml:space="preserve">UN Women is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w:t>
            </w:r>
            <w:r w:rsidRPr="005501E4">
              <w:rPr>
                <w:rFonts w:asciiTheme="minorHAnsi" w:eastAsia="Times New Roman" w:hAnsiTheme="minorHAnsi" w:cstheme="minorHAnsi"/>
              </w:rPr>
              <w:lastRenderedPageBreak/>
              <w:t xml:space="preserve">all its efforts, UN Women leads and coordinates United Nations system efforts to ensure that commitments on gender equality and gender mainstreaming translate into action in East and Southern Africa (ESA). </w:t>
            </w:r>
            <w:r w:rsidRPr="005501E4">
              <w:rPr>
                <w:rFonts w:asciiTheme="minorHAnsi" w:hAnsiTheme="minorHAnsi" w:cstheme="minorHAnsi"/>
              </w:rPr>
              <w:t xml:space="preserve">Ending violence against women and girls (EVAWG) remains a priority area for UN Women in East and Southern Africa. </w:t>
            </w:r>
          </w:p>
          <w:p w14:paraId="5459882D" w14:textId="77777777" w:rsidR="00761672" w:rsidRPr="005501E4" w:rsidRDefault="00761672" w:rsidP="00DA5A3B">
            <w:pPr>
              <w:jc w:val="both"/>
              <w:rPr>
                <w:rFonts w:asciiTheme="minorHAnsi" w:hAnsiTheme="minorHAnsi" w:cstheme="minorHAnsi"/>
              </w:rPr>
            </w:pPr>
          </w:p>
          <w:p w14:paraId="09CA00CA" w14:textId="5BB0A63D" w:rsidR="00761672" w:rsidRPr="005501E4" w:rsidRDefault="00761672" w:rsidP="00DA5A3B">
            <w:pPr>
              <w:pStyle w:val="BodyText"/>
              <w:jc w:val="both"/>
              <w:rPr>
                <w:rFonts w:asciiTheme="minorHAnsi" w:hAnsiTheme="minorHAnsi" w:cstheme="minorHAnsi"/>
                <w:sz w:val="22"/>
                <w:szCs w:val="22"/>
              </w:rPr>
            </w:pPr>
            <w:r w:rsidRPr="005501E4">
              <w:rPr>
                <w:rFonts w:asciiTheme="minorHAnsi" w:hAnsiTheme="minorHAnsi" w:cstheme="minorHAnsi"/>
                <w:sz w:val="22"/>
                <w:szCs w:val="22"/>
              </w:rPr>
              <w:t>Violence against women and girls (VAWG) is the most pervasive human rights violation worldwide. Nearly thirty years after the Beijing Platform for Action, despite unprecedented momentum and commitments to advance gender equality, the prevalence of VAWG has remained persistent.</w:t>
            </w:r>
            <w:r w:rsidRPr="005501E4">
              <w:rPr>
                <w:rFonts w:asciiTheme="minorHAnsi" w:hAnsiTheme="minorHAnsi" w:cstheme="minorHAnsi"/>
                <w:sz w:val="22"/>
                <w:szCs w:val="22"/>
                <w:vertAlign w:val="superscript"/>
              </w:rPr>
              <w:footnoteReference w:id="3"/>
            </w:r>
            <w:r w:rsidRPr="005501E4">
              <w:rPr>
                <w:rFonts w:asciiTheme="minorHAnsi" w:hAnsiTheme="minorHAnsi" w:cstheme="minorHAnsi"/>
                <w:sz w:val="22"/>
                <w:szCs w:val="22"/>
              </w:rPr>
              <w:t xml:space="preserve">  Global emergencies, </w:t>
            </w:r>
            <w:r w:rsidRPr="005501E4">
              <w:rPr>
                <w:rFonts w:asciiTheme="minorHAnsi" w:hAnsiTheme="minorHAnsi" w:cstheme="minorHAnsi"/>
                <w:sz w:val="22"/>
                <w:szCs w:val="22"/>
                <w:bdr w:val="none" w:sz="0" w:space="0" w:color="auto" w:frame="1"/>
              </w:rPr>
              <w:t xml:space="preserve">crises, and conflict have further intensified the drivers and risk factors of VAWG, and digitalization has exacerbated existing forms of violence and led to the proliferation of new forms. </w:t>
            </w:r>
            <w:r w:rsidRPr="005501E4">
              <w:rPr>
                <w:rStyle w:val="Strong"/>
                <w:rFonts w:asciiTheme="minorHAnsi" w:hAnsiTheme="minorHAnsi" w:cstheme="minorHAnsi"/>
                <w:b w:val="0"/>
                <w:bCs w:val="0"/>
                <w:sz w:val="22"/>
                <w:szCs w:val="22"/>
              </w:rPr>
              <w:t>At the same time, the rise in anti-rights movements,</w:t>
            </w:r>
            <w:r w:rsidRPr="005501E4">
              <w:rPr>
                <w:rFonts w:asciiTheme="minorHAnsi" w:hAnsiTheme="minorHAnsi" w:cstheme="minorHAnsi"/>
                <w:sz w:val="22"/>
                <w:szCs w:val="22"/>
              </w:rPr>
              <w:t xml:space="preserve"> shrinking space for civil society and backlash against women’s rights are undermining efforts to prevent VAWG and leading to a rise in attacks against women’s rights activists.</w:t>
            </w:r>
          </w:p>
          <w:p w14:paraId="258D0214" w14:textId="77777777" w:rsidR="00761672" w:rsidRPr="005501E4" w:rsidRDefault="00761672" w:rsidP="00DA5A3B">
            <w:pPr>
              <w:pStyle w:val="BodyText"/>
              <w:jc w:val="both"/>
              <w:rPr>
                <w:rFonts w:asciiTheme="minorHAnsi" w:hAnsiTheme="minorHAnsi" w:cstheme="minorHAnsi"/>
                <w:sz w:val="22"/>
                <w:szCs w:val="22"/>
              </w:rPr>
            </w:pPr>
          </w:p>
          <w:p w14:paraId="2D9571B0" w14:textId="0C1BBA33" w:rsidR="00761672" w:rsidRPr="005501E4" w:rsidRDefault="00761672" w:rsidP="00DA5A3B">
            <w:pPr>
              <w:spacing w:after="117"/>
              <w:ind w:right="3"/>
              <w:jc w:val="both"/>
              <w:rPr>
                <w:rFonts w:asciiTheme="minorHAnsi" w:hAnsiTheme="minorHAnsi" w:cstheme="minorHAnsi"/>
                <w:lang w:val="en-US"/>
              </w:rPr>
            </w:pPr>
            <w:r w:rsidRPr="005501E4">
              <w:rPr>
                <w:rFonts w:asciiTheme="minorHAnsi" w:hAnsiTheme="minorHAnsi" w:cstheme="minorHAnsi"/>
                <w:lang w:val="en-US"/>
              </w:rPr>
              <w:t>Despite these disturbing trends, there is more evidence than ever that violence against women and girls can be prevented. Evidence demonstrates that the presence of a strong and empowered feminist movement is one of the most critical factors in driving policy change to end violence against women and girls, both in transnational and in national policy-making contexts.</w:t>
            </w:r>
            <w:r w:rsidRPr="005501E4">
              <w:rPr>
                <w:rFonts w:asciiTheme="minorHAnsi" w:hAnsiTheme="minorHAnsi" w:cstheme="minorHAnsi"/>
                <w:vertAlign w:val="superscript"/>
              </w:rPr>
              <w:footnoteReference w:id="4"/>
            </w:r>
            <w:r w:rsidRPr="005501E4">
              <w:rPr>
                <w:rFonts w:asciiTheme="minorHAnsi" w:hAnsiTheme="minorHAnsi" w:cstheme="minorHAnsi"/>
                <w:lang w:val="en-US"/>
              </w:rPr>
              <w:t xml:space="preserve"> Studies have also shown that VAWG can be reduced on a large scale through multi-sectoral actions coordinated by governments and civil society, including intensive advocacy efforts and media campaigns led by feminist organizations.</w:t>
            </w:r>
            <w:r w:rsidRPr="005501E4">
              <w:rPr>
                <w:rFonts w:asciiTheme="minorHAnsi" w:hAnsiTheme="minorHAnsi" w:cstheme="minorHAnsi"/>
                <w:vertAlign w:val="superscript"/>
              </w:rPr>
              <w:footnoteReference w:id="5"/>
            </w:r>
            <w:r w:rsidRPr="005501E4">
              <w:rPr>
                <w:rFonts w:asciiTheme="minorHAnsi" w:hAnsiTheme="minorHAnsi" w:cstheme="minorHAnsi"/>
                <w:lang w:val="en-US"/>
              </w:rPr>
              <w:t xml:space="preserve"> </w:t>
            </w:r>
          </w:p>
          <w:p w14:paraId="59373E29" w14:textId="4C789813" w:rsidR="00761672" w:rsidRPr="005501E4" w:rsidRDefault="00761672" w:rsidP="00DA5A3B">
            <w:pPr>
              <w:autoSpaceDE w:val="0"/>
              <w:autoSpaceDN w:val="0"/>
              <w:adjustRightInd w:val="0"/>
              <w:jc w:val="both"/>
              <w:rPr>
                <w:rFonts w:asciiTheme="minorHAnsi" w:hAnsiTheme="minorHAnsi" w:cstheme="minorHAnsi"/>
              </w:rPr>
            </w:pPr>
            <w:r w:rsidRPr="005501E4">
              <w:rPr>
                <w:rFonts w:asciiTheme="minorHAnsi" w:hAnsiTheme="minorHAnsi" w:cstheme="minorHAnsi"/>
              </w:rPr>
              <w:t xml:space="preserve">The </w:t>
            </w:r>
            <w:r w:rsidRPr="005501E4">
              <w:rPr>
                <w:rFonts w:asciiTheme="minorHAnsi" w:hAnsiTheme="minorHAnsi" w:cstheme="minorHAnsi"/>
                <w:b/>
                <w:bCs/>
              </w:rPr>
              <w:t xml:space="preserve">Advocacy, Coalition Building and Transformative Feminist </w:t>
            </w:r>
            <w:r w:rsidRPr="005501E4">
              <w:rPr>
                <w:rFonts w:asciiTheme="minorHAnsi" w:eastAsia="Times New Roman" w:hAnsiTheme="minorHAnsi" w:cstheme="minorHAnsi"/>
                <w:b/>
                <w:bCs/>
              </w:rPr>
              <w:t>Action to End Violence Against Women</w:t>
            </w:r>
            <w:r w:rsidRPr="005501E4">
              <w:rPr>
                <w:rFonts w:asciiTheme="minorHAnsi" w:eastAsia="Times New Roman" w:hAnsiTheme="minorHAnsi" w:cstheme="minorHAnsi"/>
              </w:rPr>
              <w:t xml:space="preserve"> (</w:t>
            </w:r>
            <w:r w:rsidRPr="005501E4">
              <w:rPr>
                <w:rFonts w:asciiTheme="minorHAnsi" w:hAnsiTheme="minorHAnsi" w:cstheme="minorHAnsi"/>
                <w:b/>
                <w:bCs/>
              </w:rPr>
              <w:t>ACT</w:t>
            </w:r>
            <w:r w:rsidRPr="005501E4">
              <w:rPr>
                <w:rFonts w:asciiTheme="minorHAnsi" w:hAnsiTheme="minorHAnsi" w:cstheme="minorHAnsi"/>
              </w:rPr>
              <w:t>) programme, a partnership between the European Commission and UN Women as co-leaders of the Generation Equality Action Coalition on Gender Based Violence</w:t>
            </w:r>
            <w:r w:rsidR="00535A8F">
              <w:rPr>
                <w:rFonts w:asciiTheme="minorHAnsi" w:hAnsiTheme="minorHAnsi" w:cstheme="minorHAnsi"/>
              </w:rPr>
              <w:t xml:space="preserve"> (AC GBV)</w:t>
            </w:r>
            <w:r w:rsidRPr="005501E4">
              <w:rPr>
                <w:rFonts w:asciiTheme="minorHAnsi" w:hAnsiTheme="minorHAnsi" w:cstheme="minorHAnsi"/>
              </w:rPr>
              <w:t xml:space="preserve">, is working to accelerate progress to end VAWG. Operating at global and regional levels, with an initial focus in Africa and Latin America, it is supporting and investing in strong and empowered feminist women's rights organizations at regional levels and in building coalitions with multiple stakeholders and actors from all sectors to strengthen regional advocacy to end VAWG. </w:t>
            </w:r>
          </w:p>
          <w:p w14:paraId="595378B1" w14:textId="77777777" w:rsidR="00761672" w:rsidRPr="005501E4" w:rsidRDefault="00761672" w:rsidP="00DA5A3B">
            <w:pPr>
              <w:jc w:val="both"/>
              <w:rPr>
                <w:rFonts w:asciiTheme="minorHAnsi" w:hAnsiTheme="minorHAnsi" w:cstheme="minorHAnsi"/>
              </w:rPr>
            </w:pPr>
          </w:p>
          <w:p w14:paraId="724A0E2A" w14:textId="6693DEB7" w:rsidR="00761672" w:rsidRDefault="00761672" w:rsidP="00DA5A3B">
            <w:pPr>
              <w:jc w:val="both"/>
              <w:rPr>
                <w:rFonts w:asciiTheme="minorHAnsi" w:hAnsiTheme="minorHAnsi" w:cstheme="minorHAnsi"/>
              </w:rPr>
            </w:pPr>
            <w:r w:rsidRPr="005501E4">
              <w:rPr>
                <w:rFonts w:asciiTheme="minorHAnsi" w:hAnsiTheme="minorHAnsi" w:cstheme="minorHAnsi"/>
                <w:lang w:val="en-US"/>
              </w:rPr>
              <w:t xml:space="preserve">The ACT Programme aims to </w:t>
            </w:r>
            <w:r w:rsidRPr="005501E4">
              <w:rPr>
                <w:rFonts w:asciiTheme="minorHAnsi" w:hAnsiTheme="minorHAnsi" w:cstheme="minorHAnsi"/>
              </w:rPr>
              <w:t>contribute to:</w:t>
            </w:r>
          </w:p>
          <w:p w14:paraId="39D69C11" w14:textId="77777777" w:rsidR="00D668F5" w:rsidRPr="005501E4" w:rsidRDefault="00D668F5" w:rsidP="00D668F5">
            <w:pPr>
              <w:ind w:right="3"/>
              <w:jc w:val="both"/>
              <w:rPr>
                <w:rFonts w:asciiTheme="minorHAnsi" w:hAnsiTheme="minorHAnsi" w:cstheme="minorHAnsi"/>
                <w:lang w:val="en-US"/>
              </w:rPr>
            </w:pPr>
            <w:r w:rsidRPr="005501E4">
              <w:rPr>
                <w:rFonts w:asciiTheme="minorHAnsi" w:hAnsiTheme="minorHAnsi" w:cstheme="minorHAnsi"/>
                <w:b/>
                <w:bCs/>
                <w:lang w:val="en-US"/>
              </w:rPr>
              <w:t>Outcome 1:</w:t>
            </w:r>
            <w:r w:rsidRPr="005501E4">
              <w:rPr>
                <w:rFonts w:asciiTheme="minorHAnsi" w:hAnsiTheme="minorHAnsi" w:cstheme="minorHAnsi"/>
                <w:lang w:val="en-US"/>
              </w:rPr>
              <w:t xml:space="preserve"> Strengthened coalition building, networking, leadership, and resilience of global and regional feminist women’s rights movements, where</w:t>
            </w:r>
            <w:r w:rsidRPr="005501E4">
              <w:rPr>
                <w:rFonts w:asciiTheme="minorHAnsi" w:hAnsiTheme="minorHAnsi" w:cstheme="minorHAnsi"/>
              </w:rPr>
              <w:t>.</w:t>
            </w:r>
            <w:r w:rsidRPr="005501E4">
              <w:rPr>
                <w:rFonts w:asciiTheme="minorHAnsi" w:hAnsiTheme="minorHAnsi" w:cstheme="minorHAnsi"/>
                <w:lang w:val="en-US"/>
              </w:rPr>
              <w:t xml:space="preserve"> </w:t>
            </w:r>
          </w:p>
          <w:p w14:paraId="792E1502" w14:textId="77777777" w:rsidR="00D668F5" w:rsidRPr="005501E4" w:rsidRDefault="00D668F5" w:rsidP="00D668F5">
            <w:pPr>
              <w:pStyle w:val="ListParagraph"/>
              <w:numPr>
                <w:ilvl w:val="0"/>
                <w:numId w:val="38"/>
              </w:numPr>
              <w:jc w:val="both"/>
              <w:rPr>
                <w:rFonts w:asciiTheme="minorHAnsi" w:hAnsiTheme="minorHAnsi" w:cstheme="minorHAnsi"/>
                <w:lang w:val="en-US"/>
              </w:rPr>
            </w:pPr>
            <w:r w:rsidRPr="005501E4">
              <w:rPr>
                <w:rFonts w:asciiTheme="minorHAnsi" w:hAnsiTheme="minorHAnsi" w:cstheme="minorHAnsi"/>
                <w:b/>
                <w:bCs/>
              </w:rPr>
              <w:t>Output 1.1:</w:t>
            </w:r>
            <w:r w:rsidRPr="005501E4">
              <w:rPr>
                <w:rFonts w:asciiTheme="minorHAnsi" w:hAnsiTheme="minorHAnsi" w:cstheme="minorHAnsi"/>
              </w:rPr>
              <w:t xml:space="preserve"> Strategic planning, organizational, technical, and financial capacities of feminist women’s rights coalitions at the global and regional levels are strengthened.</w:t>
            </w:r>
          </w:p>
          <w:p w14:paraId="77E8EFF3" w14:textId="77777777" w:rsidR="00D668F5" w:rsidRPr="005501E4" w:rsidRDefault="00D668F5" w:rsidP="00D668F5">
            <w:pPr>
              <w:pStyle w:val="ListParagraph"/>
              <w:numPr>
                <w:ilvl w:val="1"/>
                <w:numId w:val="35"/>
              </w:numPr>
              <w:spacing w:after="160"/>
              <w:ind w:right="3"/>
              <w:jc w:val="both"/>
              <w:rPr>
                <w:rFonts w:asciiTheme="minorHAnsi" w:hAnsiTheme="minorHAnsi" w:cstheme="minorHAnsi"/>
                <w:lang w:val="en-US"/>
              </w:rPr>
            </w:pPr>
            <w:r w:rsidRPr="005501E4">
              <w:rPr>
                <w:rFonts w:asciiTheme="minorHAnsi" w:hAnsiTheme="minorHAnsi" w:cstheme="minorHAnsi"/>
                <w:b/>
                <w:bCs/>
              </w:rPr>
              <w:t>Output 1.2:</w:t>
            </w:r>
            <w:r w:rsidRPr="005501E4">
              <w:rPr>
                <w:rFonts w:asciiTheme="minorHAnsi" w:hAnsiTheme="minorHAnsi" w:cstheme="minorHAnsi"/>
              </w:rPr>
              <w:t xml:space="preserve"> </w:t>
            </w:r>
            <w:r w:rsidRPr="005501E4">
              <w:rPr>
                <w:rFonts w:asciiTheme="minorHAnsi" w:hAnsiTheme="minorHAnsi" w:cstheme="minorHAnsi"/>
                <w:lang w:val="en-US"/>
              </w:rPr>
              <w:t xml:space="preserve">Women’s rights organizations and/or coalitions have strengthened capacities to collect and use knowledge, research, and data including practice- based learning; and </w:t>
            </w:r>
          </w:p>
          <w:p w14:paraId="4A6679CB" w14:textId="06BA3597" w:rsidR="00D668F5" w:rsidRPr="00D668F5" w:rsidRDefault="00D668F5" w:rsidP="00D668F5">
            <w:pPr>
              <w:pStyle w:val="ListParagraph"/>
              <w:numPr>
                <w:ilvl w:val="1"/>
                <w:numId w:val="35"/>
              </w:numPr>
              <w:spacing w:after="160"/>
              <w:ind w:right="3"/>
              <w:jc w:val="both"/>
              <w:rPr>
                <w:rFonts w:asciiTheme="minorHAnsi" w:hAnsiTheme="minorHAnsi" w:cstheme="minorHAnsi"/>
                <w:lang w:val="en-US"/>
              </w:rPr>
            </w:pPr>
            <w:r w:rsidRPr="005501E4">
              <w:rPr>
                <w:rFonts w:asciiTheme="minorHAnsi" w:hAnsiTheme="minorHAnsi" w:cstheme="minorHAnsi"/>
                <w:b/>
                <w:bCs/>
              </w:rPr>
              <w:t>Output 1.3:</w:t>
            </w:r>
            <w:r w:rsidRPr="005501E4">
              <w:rPr>
                <w:rFonts w:asciiTheme="minorHAnsi" w:hAnsiTheme="minorHAnsi" w:cstheme="minorHAnsi"/>
              </w:rPr>
              <w:t xml:space="preserve"> Women’s rights organizations and coalitions have strengthened access to resources and spaces for feminist networking, knowledge sharing, strategizing, collaboration, and coalition building to ending violence against women.</w:t>
            </w:r>
          </w:p>
          <w:p w14:paraId="033A1559" w14:textId="77777777" w:rsidR="00D668F5" w:rsidRPr="00D668F5" w:rsidRDefault="00D668F5" w:rsidP="00D668F5">
            <w:pPr>
              <w:ind w:right="3"/>
              <w:jc w:val="both"/>
              <w:rPr>
                <w:rFonts w:cstheme="minorHAnsi"/>
                <w:lang w:val="en-US"/>
              </w:rPr>
            </w:pPr>
          </w:p>
          <w:p w14:paraId="0D28C59D" w14:textId="6DB5FBAC" w:rsidR="00761672" w:rsidRPr="005501E4" w:rsidRDefault="00761672" w:rsidP="00DA5A3B">
            <w:pPr>
              <w:pStyle w:val="ListParagraph"/>
              <w:ind w:left="0"/>
              <w:jc w:val="both"/>
              <w:rPr>
                <w:rFonts w:asciiTheme="minorHAnsi" w:hAnsiTheme="minorHAnsi" w:cstheme="minorHAnsi"/>
                <w:lang w:val="en-US"/>
              </w:rPr>
            </w:pPr>
            <w:r w:rsidRPr="005501E4">
              <w:rPr>
                <w:rFonts w:asciiTheme="minorHAnsi" w:hAnsiTheme="minorHAnsi" w:cstheme="minorHAnsi"/>
                <w:b/>
                <w:bCs/>
                <w:lang w:val="en-US"/>
              </w:rPr>
              <w:t>Outcome 2:</w:t>
            </w:r>
            <w:r w:rsidRPr="005501E4">
              <w:rPr>
                <w:rFonts w:asciiTheme="minorHAnsi" w:hAnsiTheme="minorHAnsi" w:cstheme="minorHAnsi"/>
                <w:lang w:val="en-US"/>
              </w:rPr>
              <w:t xml:space="preserve"> Increased and enhanced advocacy, campaigning, and policymaking to end violence against women and girls (EVAW) through multi-stakeholder partnerships and coalitions, where:</w:t>
            </w:r>
          </w:p>
          <w:p w14:paraId="7031D732" w14:textId="1F9004BB" w:rsidR="00761672" w:rsidRPr="002413BB" w:rsidRDefault="00761672" w:rsidP="009969EF">
            <w:pPr>
              <w:pStyle w:val="ListParagraph"/>
              <w:numPr>
                <w:ilvl w:val="0"/>
                <w:numId w:val="37"/>
              </w:numPr>
              <w:ind w:right="3"/>
              <w:jc w:val="both"/>
              <w:rPr>
                <w:rFonts w:asciiTheme="minorHAnsi" w:hAnsiTheme="minorHAnsi" w:cstheme="minorHAnsi"/>
                <w:lang w:val="en-US"/>
              </w:rPr>
            </w:pPr>
            <w:r w:rsidRPr="005501E4">
              <w:rPr>
                <w:rFonts w:asciiTheme="minorHAnsi" w:hAnsiTheme="minorHAnsi" w:cstheme="minorHAnsi"/>
                <w:b/>
                <w:bCs/>
              </w:rPr>
              <w:lastRenderedPageBreak/>
              <w:t>Output 2.1</w:t>
            </w:r>
            <w:r w:rsidR="00BA7448" w:rsidRPr="005501E4">
              <w:rPr>
                <w:rFonts w:asciiTheme="minorHAnsi" w:hAnsiTheme="minorHAnsi" w:cstheme="minorHAnsi"/>
                <w:b/>
                <w:bCs/>
              </w:rPr>
              <w:t xml:space="preserve">: </w:t>
            </w:r>
            <w:r w:rsidRPr="005501E4">
              <w:rPr>
                <w:rFonts w:asciiTheme="minorHAnsi" w:hAnsiTheme="minorHAnsi" w:cstheme="minorHAnsi"/>
              </w:rPr>
              <w:t xml:space="preserve"> Impact oriented EVAW initiatives and advocacy actions at regional and global level led by women’s rights movements and multistakeholder coalitions are implemented.</w:t>
            </w:r>
          </w:p>
          <w:p w14:paraId="5AC404F3" w14:textId="760AD286" w:rsidR="002413BB" w:rsidRPr="002413BB" w:rsidRDefault="002413BB" w:rsidP="002413BB">
            <w:pPr>
              <w:pStyle w:val="ListParagraph"/>
              <w:numPr>
                <w:ilvl w:val="0"/>
                <w:numId w:val="37"/>
              </w:numPr>
              <w:ind w:right="3"/>
              <w:jc w:val="both"/>
              <w:rPr>
                <w:rFonts w:asciiTheme="minorHAnsi" w:hAnsiTheme="minorHAnsi" w:cstheme="minorHAnsi"/>
                <w:b/>
                <w:bCs/>
                <w:lang w:val="en-US"/>
              </w:rPr>
            </w:pPr>
            <w:r w:rsidRPr="0049587C">
              <w:rPr>
                <w:rFonts w:asciiTheme="minorHAnsi" w:hAnsiTheme="minorHAnsi" w:cstheme="minorHAnsi"/>
                <w:b/>
                <w:bCs/>
              </w:rPr>
              <w:t xml:space="preserve">Output 2.2: </w:t>
            </w:r>
            <w:r w:rsidRPr="0049587C">
              <w:rPr>
                <w:rFonts w:asciiTheme="minorHAnsi" w:hAnsiTheme="minorHAnsi" w:cstheme="minorHAnsi"/>
                <w:lang w:val="en-US"/>
              </w:rPr>
              <w:t>Enhanced evidence-base for EVAW advocacy, campaigning monitoring and policy making, campaigning</w:t>
            </w:r>
            <w:r w:rsidRPr="001E079E">
              <w:rPr>
                <w:rFonts w:asciiTheme="minorHAnsi" w:hAnsiTheme="minorHAnsi" w:cstheme="minorHAnsi"/>
                <w:b/>
                <w:bCs/>
                <w:lang w:val="en-US"/>
              </w:rPr>
              <w:t>.</w:t>
            </w:r>
          </w:p>
          <w:p w14:paraId="43199E16" w14:textId="35FC3525" w:rsidR="00761672" w:rsidRDefault="00761672" w:rsidP="009969EF">
            <w:pPr>
              <w:pStyle w:val="ListParagraph"/>
              <w:numPr>
                <w:ilvl w:val="0"/>
                <w:numId w:val="37"/>
              </w:numPr>
              <w:ind w:right="3"/>
              <w:jc w:val="both"/>
              <w:rPr>
                <w:rFonts w:asciiTheme="minorHAnsi" w:hAnsiTheme="minorHAnsi" w:cstheme="minorHAnsi"/>
              </w:rPr>
            </w:pPr>
            <w:r w:rsidRPr="005501E4">
              <w:rPr>
                <w:rFonts w:asciiTheme="minorHAnsi" w:hAnsiTheme="minorHAnsi" w:cstheme="minorHAnsi"/>
                <w:b/>
                <w:bCs/>
              </w:rPr>
              <w:t>Output 2.</w:t>
            </w:r>
            <w:r w:rsidR="002413BB">
              <w:rPr>
                <w:rFonts w:asciiTheme="minorHAnsi" w:hAnsiTheme="minorHAnsi" w:cstheme="minorHAnsi"/>
                <w:b/>
                <w:bCs/>
              </w:rPr>
              <w:t>3</w:t>
            </w:r>
            <w:r w:rsidR="00BA7448" w:rsidRPr="005501E4">
              <w:rPr>
                <w:rFonts w:asciiTheme="minorHAnsi" w:hAnsiTheme="minorHAnsi" w:cstheme="minorHAnsi"/>
                <w:b/>
                <w:bCs/>
              </w:rPr>
              <w:t>:</w:t>
            </w:r>
            <w:r w:rsidRPr="005501E4">
              <w:rPr>
                <w:rFonts w:asciiTheme="minorHAnsi" w:hAnsiTheme="minorHAnsi" w:cstheme="minorHAnsi"/>
              </w:rPr>
              <w:t xml:space="preserve"> Representation and participation of women’s rights organizations and coalitions (including intersectional groups) in formal global and/or regional fora is enhanced and supported.</w:t>
            </w:r>
          </w:p>
          <w:p w14:paraId="48D294D3" w14:textId="77777777" w:rsidR="00761672" w:rsidRPr="005501E4" w:rsidRDefault="00761672" w:rsidP="00DA5A3B">
            <w:pPr>
              <w:jc w:val="both"/>
              <w:rPr>
                <w:rFonts w:asciiTheme="minorHAnsi" w:hAnsiTheme="minorHAnsi" w:cstheme="minorHAnsi"/>
              </w:rPr>
            </w:pPr>
          </w:p>
          <w:p w14:paraId="224D3AFE" w14:textId="77777777" w:rsidR="00761672" w:rsidRPr="00183BEA" w:rsidRDefault="00761672" w:rsidP="0016086A">
            <w:pPr>
              <w:pStyle w:val="ListParagraph"/>
              <w:numPr>
                <w:ilvl w:val="0"/>
                <w:numId w:val="10"/>
              </w:numPr>
              <w:spacing w:after="160"/>
              <w:jc w:val="both"/>
              <w:rPr>
                <w:rFonts w:asciiTheme="minorHAnsi" w:hAnsiTheme="minorHAnsi" w:cstheme="minorHAnsi"/>
                <w:b/>
                <w:bCs/>
                <w:u w:val="single"/>
                <w:lang w:val="en-GB" w:eastAsia="en-GB"/>
              </w:rPr>
            </w:pPr>
            <w:r w:rsidRPr="005501E4">
              <w:rPr>
                <w:rFonts w:asciiTheme="minorHAnsi" w:eastAsia="Times New Roman" w:hAnsiTheme="minorHAnsi" w:cstheme="minorHAnsi"/>
                <w:b/>
                <w:bCs/>
                <w:color w:val="000000"/>
                <w:spacing w:val="-3"/>
                <w:u w:val="single"/>
                <w:lang w:val="en-GB" w:eastAsia="en-GB"/>
              </w:rPr>
              <w:t xml:space="preserve">General overview of services required/results </w:t>
            </w:r>
          </w:p>
          <w:p w14:paraId="6D1C4FEA" w14:textId="77777777" w:rsidR="00183BEA" w:rsidRDefault="00183BEA" w:rsidP="00183BEA">
            <w:pPr>
              <w:jc w:val="both"/>
              <w:rPr>
                <w:rFonts w:cstheme="minorHAnsi"/>
                <w:b/>
                <w:bCs/>
                <w:u w:val="single"/>
                <w:lang w:val="en-GB" w:eastAsia="en-GB"/>
              </w:rPr>
            </w:pPr>
          </w:p>
          <w:p w14:paraId="3C741929" w14:textId="6D7885F6" w:rsidR="00183BEA" w:rsidRPr="00183BEA" w:rsidRDefault="00183BEA" w:rsidP="00183BEA">
            <w:pPr>
              <w:ind w:right="3"/>
              <w:jc w:val="both"/>
              <w:rPr>
                <w:rFonts w:cstheme="minorHAnsi"/>
                <w:b/>
                <w:bCs/>
                <w:i/>
                <w:iCs/>
                <w:lang w:val="en-US"/>
              </w:rPr>
            </w:pPr>
            <w:r w:rsidRPr="00183BEA">
              <w:rPr>
                <w:rFonts w:cstheme="minorHAnsi"/>
              </w:rPr>
              <w:t xml:space="preserve">In support of these results, specifically </w:t>
            </w:r>
            <w:r w:rsidRPr="00183BEA">
              <w:rPr>
                <w:rFonts w:cstheme="minorHAnsi"/>
                <w:b/>
                <w:bCs/>
              </w:rPr>
              <w:t>Output 2.1</w:t>
            </w:r>
            <w:r w:rsidRPr="00183BEA">
              <w:rPr>
                <w:rFonts w:cstheme="minorHAnsi"/>
                <w:b/>
                <w:bCs/>
                <w:i/>
                <w:iCs/>
              </w:rPr>
              <w:t>:   Impact oriented EVAW initiatives and advocacy actions at regional and global level led by women’s rights movements and multistakeholder coalitions are implemented.</w:t>
            </w:r>
            <w:r>
              <w:rPr>
                <w:rFonts w:cstheme="minorHAnsi"/>
                <w:b/>
                <w:bCs/>
                <w:i/>
                <w:iCs/>
              </w:rPr>
              <w:t xml:space="preserve">’ </w:t>
            </w:r>
            <w:r w:rsidRPr="0049587C">
              <w:rPr>
                <w:rFonts w:asciiTheme="minorHAnsi" w:hAnsiTheme="minorHAnsi" w:cstheme="minorHAnsi"/>
              </w:rPr>
              <w:t>UN Women seeks to engage</w:t>
            </w:r>
            <w:r>
              <w:rPr>
                <w:rStyle w:val="normaltextrun"/>
                <w:rFonts w:cs="Calibri"/>
                <w:color w:val="000000"/>
                <w:shd w:val="clear" w:color="auto" w:fill="FFFFFF"/>
                <w:lang w:val="en-GB"/>
              </w:rPr>
              <w:t xml:space="preserve"> a</w:t>
            </w:r>
            <w:r w:rsidR="00121DFA">
              <w:rPr>
                <w:rStyle w:val="normaltextrun"/>
                <w:rFonts w:cs="Calibri"/>
                <w:color w:val="000000"/>
                <w:shd w:val="clear" w:color="auto" w:fill="FFFFFF"/>
                <w:lang w:val="en-GB"/>
              </w:rPr>
              <w:t>n</w:t>
            </w:r>
            <w:r>
              <w:rPr>
                <w:rStyle w:val="normaltextrun"/>
                <w:rFonts w:cs="Calibri"/>
                <w:color w:val="000000"/>
                <w:shd w:val="clear" w:color="auto" w:fill="FFFFFF"/>
                <w:lang w:val="en-GB"/>
              </w:rPr>
              <w:t xml:space="preserve"> </w:t>
            </w:r>
            <w:r w:rsidR="00535A8F">
              <w:rPr>
                <w:rStyle w:val="normaltextrun"/>
                <w:rFonts w:cs="Calibri"/>
                <w:color w:val="000000"/>
                <w:shd w:val="clear" w:color="auto" w:fill="FFFFFF"/>
                <w:lang w:val="en-GB"/>
              </w:rPr>
              <w:t xml:space="preserve">AC </w:t>
            </w:r>
            <w:r>
              <w:rPr>
                <w:rStyle w:val="normaltextrun"/>
                <w:rFonts w:cs="Calibri"/>
                <w:color w:val="000000"/>
                <w:shd w:val="clear" w:color="auto" w:fill="FFFFFF"/>
                <w:lang w:val="en-GB"/>
              </w:rPr>
              <w:t>GBV member</w:t>
            </w:r>
            <w:r w:rsidR="00535A8F">
              <w:rPr>
                <w:rStyle w:val="normaltextrun"/>
                <w:rFonts w:cs="Calibri"/>
                <w:color w:val="000000"/>
                <w:shd w:val="clear" w:color="auto" w:fill="FFFFFF"/>
                <w:lang w:val="en-GB"/>
              </w:rPr>
              <w:t>(</w:t>
            </w:r>
            <w:r>
              <w:rPr>
                <w:rStyle w:val="normaltextrun"/>
                <w:rFonts w:cs="Calibri"/>
                <w:color w:val="000000"/>
                <w:shd w:val="clear" w:color="auto" w:fill="FFFFFF"/>
                <w:lang w:val="en-GB"/>
              </w:rPr>
              <w:t>s</w:t>
            </w:r>
            <w:r w:rsidR="00535A8F">
              <w:rPr>
                <w:rStyle w:val="normaltextrun"/>
                <w:rFonts w:cs="Calibri"/>
                <w:color w:val="000000"/>
                <w:shd w:val="clear" w:color="auto" w:fill="FFFFFF"/>
                <w:lang w:val="en-GB"/>
              </w:rPr>
              <w:t>) in East and Southern Africa</w:t>
            </w:r>
            <w:r>
              <w:rPr>
                <w:rStyle w:val="normaltextrun"/>
                <w:rFonts w:cs="Calibri"/>
                <w:color w:val="000000"/>
                <w:shd w:val="clear" w:color="auto" w:fill="FFFFFF"/>
                <w:lang w:val="en-GB"/>
              </w:rPr>
              <w:t xml:space="preserve"> to facilitate </w:t>
            </w:r>
            <w:r w:rsidR="00FB4D44">
              <w:rPr>
                <w:rStyle w:val="normaltextrun"/>
                <w:rFonts w:cs="Calibri"/>
                <w:color w:val="000000"/>
                <w:shd w:val="clear" w:color="auto" w:fill="FFFFFF"/>
                <w:lang w:val="en-GB"/>
              </w:rPr>
              <w:t xml:space="preserve">actions to enhance </w:t>
            </w:r>
            <w:r w:rsidR="00121DFA">
              <w:rPr>
                <w:rStyle w:val="normaltextrun"/>
                <w:rFonts w:cs="Calibri"/>
                <w:color w:val="000000"/>
                <w:shd w:val="clear" w:color="auto" w:fill="FFFFFF"/>
                <w:lang w:val="en-GB"/>
              </w:rPr>
              <w:t>accountability and</w:t>
            </w:r>
            <w:r w:rsidR="00FB4D44">
              <w:rPr>
                <w:rStyle w:val="normaltextrun"/>
                <w:rFonts w:cs="Calibri"/>
                <w:color w:val="000000"/>
                <w:shd w:val="clear" w:color="auto" w:fill="FFFFFF"/>
                <w:lang w:val="en-GB"/>
              </w:rPr>
              <w:t xml:space="preserve"> </w:t>
            </w:r>
            <w:r w:rsidR="008213DD">
              <w:rPr>
                <w:rStyle w:val="normaltextrun"/>
                <w:rFonts w:cs="Calibri"/>
                <w:color w:val="000000"/>
                <w:shd w:val="clear" w:color="auto" w:fill="FFFFFF"/>
                <w:lang w:val="en-GB"/>
              </w:rPr>
              <w:t xml:space="preserve">promote awareness </w:t>
            </w:r>
            <w:r>
              <w:rPr>
                <w:rStyle w:val="normaltextrun"/>
                <w:rFonts w:cs="Calibri"/>
                <w:color w:val="000000"/>
                <w:shd w:val="clear" w:color="auto" w:fill="FFFFFF"/>
                <w:lang w:val="en-GB"/>
              </w:rPr>
              <w:t>of progress on the Action Coalition</w:t>
            </w:r>
            <w:r w:rsidR="00535A8F">
              <w:rPr>
                <w:rStyle w:val="normaltextrun"/>
                <w:rFonts w:cs="Calibri"/>
                <w:color w:val="000000"/>
                <w:shd w:val="clear" w:color="auto" w:fill="FFFFFF"/>
                <w:lang w:val="en-GB"/>
              </w:rPr>
              <w:t xml:space="preserve"> on</w:t>
            </w:r>
            <w:r>
              <w:rPr>
                <w:rStyle w:val="normaltextrun"/>
                <w:rFonts w:cs="Calibri"/>
                <w:color w:val="000000"/>
                <w:shd w:val="clear" w:color="auto" w:fill="FFFFFF"/>
                <w:lang w:val="en-GB"/>
              </w:rPr>
              <w:t xml:space="preserve"> </w:t>
            </w:r>
            <w:r w:rsidR="00535A8F">
              <w:rPr>
                <w:rStyle w:val="normaltextrun"/>
                <w:rFonts w:cs="Calibri"/>
                <w:color w:val="000000"/>
                <w:shd w:val="clear" w:color="auto" w:fill="FFFFFF"/>
                <w:lang w:val="en-GB"/>
              </w:rPr>
              <w:t xml:space="preserve">GBV </w:t>
            </w:r>
            <w:r>
              <w:rPr>
                <w:rStyle w:val="normaltextrun"/>
                <w:rFonts w:cs="Calibri"/>
                <w:color w:val="000000"/>
                <w:shd w:val="clear" w:color="auto" w:fill="FFFFFF"/>
                <w:lang w:val="en-GB"/>
              </w:rPr>
              <w:t>and related A</w:t>
            </w:r>
            <w:r w:rsidR="00FB4D44">
              <w:rPr>
                <w:rStyle w:val="normaltextrun"/>
                <w:rFonts w:cs="Calibri"/>
                <w:color w:val="000000"/>
                <w:shd w:val="clear" w:color="auto" w:fill="FFFFFF"/>
                <w:lang w:val="en-GB"/>
              </w:rPr>
              <w:t xml:space="preserve">ction </w:t>
            </w:r>
            <w:r>
              <w:rPr>
                <w:rStyle w:val="normaltextrun"/>
                <w:rFonts w:cs="Calibri"/>
                <w:color w:val="000000"/>
                <w:shd w:val="clear" w:color="auto" w:fill="FFFFFF"/>
                <w:lang w:val="en-GB"/>
              </w:rPr>
              <w:t>C</w:t>
            </w:r>
            <w:r w:rsidR="00FB4D44">
              <w:rPr>
                <w:rStyle w:val="normaltextrun"/>
                <w:rFonts w:cs="Calibri"/>
                <w:color w:val="000000"/>
                <w:shd w:val="clear" w:color="auto" w:fill="FFFFFF"/>
                <w:lang w:val="en-GB"/>
              </w:rPr>
              <w:t>oalition</w:t>
            </w:r>
            <w:r>
              <w:rPr>
                <w:rStyle w:val="normaltextrun"/>
                <w:rFonts w:cs="Calibri"/>
                <w:color w:val="000000"/>
                <w:shd w:val="clear" w:color="auto" w:fill="FFFFFF"/>
                <w:lang w:val="en-GB"/>
              </w:rPr>
              <w:t xml:space="preserve"> Commitments in Africa</w:t>
            </w:r>
            <w:r w:rsidR="007C409C">
              <w:rPr>
                <w:rStyle w:val="normaltextrun"/>
                <w:rFonts w:cs="Calibri"/>
                <w:color w:val="000000"/>
                <w:shd w:val="clear" w:color="auto" w:fill="FFFFFF"/>
                <w:lang w:val="en-GB"/>
              </w:rPr>
              <w:t>, including through</w:t>
            </w:r>
            <w:r w:rsidR="00CC1114">
              <w:rPr>
                <w:rStyle w:val="normaltextrun"/>
                <w:rFonts w:cs="Calibri"/>
                <w:color w:val="000000"/>
                <w:shd w:val="clear" w:color="auto" w:fill="FFFFFF"/>
                <w:lang w:val="en-GB"/>
              </w:rPr>
              <w:t xml:space="preserve"> the</w:t>
            </w:r>
            <w:r w:rsidR="007C409C">
              <w:rPr>
                <w:rStyle w:val="normaltextrun"/>
                <w:rFonts w:cs="Calibri"/>
                <w:color w:val="000000"/>
                <w:shd w:val="clear" w:color="auto" w:fill="FFFFFF"/>
                <w:lang w:val="en-GB"/>
              </w:rPr>
              <w:t xml:space="preserve"> use </w:t>
            </w:r>
            <w:r w:rsidR="00CC1114">
              <w:rPr>
                <w:rStyle w:val="normaltextrun"/>
                <w:rFonts w:cs="Calibri"/>
                <w:color w:val="000000"/>
                <w:shd w:val="clear" w:color="auto" w:fill="FFFFFF"/>
                <w:lang w:val="en-GB"/>
              </w:rPr>
              <w:t xml:space="preserve">of </w:t>
            </w:r>
            <w:r w:rsidR="007C409C">
              <w:rPr>
                <w:rStyle w:val="normaltextrun"/>
                <w:rFonts w:cs="Calibri"/>
                <w:color w:val="000000"/>
                <w:shd w:val="clear" w:color="auto" w:fill="FFFFFF"/>
                <w:lang w:val="en-GB"/>
              </w:rPr>
              <w:t xml:space="preserve">annual monitoring and reporting mechanisms </w:t>
            </w:r>
            <w:r>
              <w:rPr>
                <w:rStyle w:val="normaltextrun"/>
                <w:rFonts w:cs="Calibri"/>
                <w:color w:val="000000"/>
                <w:shd w:val="clear" w:color="auto" w:fill="FFFFFF"/>
                <w:lang w:val="en-GB"/>
              </w:rPr>
              <w:t xml:space="preserve">for strengthening collective and evidence-based advocacy </w:t>
            </w:r>
            <w:r w:rsidRPr="0049587C">
              <w:rPr>
                <w:rFonts w:asciiTheme="minorHAnsi" w:hAnsiTheme="minorHAnsi" w:cstheme="minorHAnsi"/>
              </w:rPr>
              <w:t xml:space="preserve">in line with the objectives above. </w:t>
            </w:r>
            <w:r>
              <w:rPr>
                <w:rFonts w:asciiTheme="minorHAnsi" w:hAnsiTheme="minorHAnsi" w:cstheme="minorHAnsi"/>
              </w:rPr>
              <w:t>T</w:t>
            </w:r>
            <w:r>
              <w:rPr>
                <w:rFonts w:cstheme="minorHAnsi"/>
              </w:rPr>
              <w:t xml:space="preserve">his will help </w:t>
            </w:r>
            <w:r w:rsidR="00121DFA">
              <w:rPr>
                <w:rFonts w:cstheme="minorHAnsi"/>
              </w:rPr>
              <w:t xml:space="preserve">AC </w:t>
            </w:r>
            <w:r>
              <w:rPr>
                <w:rFonts w:cstheme="minorHAnsi"/>
              </w:rPr>
              <w:t xml:space="preserve">GBV members </w:t>
            </w:r>
            <w:r w:rsidR="007C409C">
              <w:rPr>
                <w:rFonts w:cstheme="minorHAnsi"/>
              </w:rPr>
              <w:t xml:space="preserve">across the </w:t>
            </w:r>
            <w:r>
              <w:rPr>
                <w:rFonts w:cstheme="minorHAnsi"/>
              </w:rPr>
              <w:t xml:space="preserve">region to </w:t>
            </w:r>
            <w:r w:rsidR="007C409C">
              <w:rPr>
                <w:rFonts w:cstheme="minorHAnsi"/>
              </w:rPr>
              <w:t xml:space="preserve">review </w:t>
            </w:r>
            <w:r>
              <w:rPr>
                <w:rFonts w:cstheme="minorHAnsi"/>
              </w:rPr>
              <w:t>member state</w:t>
            </w:r>
            <w:r w:rsidR="00121DFA">
              <w:rPr>
                <w:rFonts w:cstheme="minorHAnsi"/>
              </w:rPr>
              <w:t>s’</w:t>
            </w:r>
            <w:r w:rsidR="00E4185B">
              <w:rPr>
                <w:rFonts w:cstheme="minorHAnsi"/>
              </w:rPr>
              <w:t xml:space="preserve"> accountability </w:t>
            </w:r>
            <w:r>
              <w:rPr>
                <w:rFonts w:cstheme="minorHAnsi"/>
              </w:rPr>
              <w:t xml:space="preserve">on the progress </w:t>
            </w:r>
            <w:r w:rsidR="00E4185B">
              <w:rPr>
                <w:rFonts w:cstheme="minorHAnsi"/>
              </w:rPr>
              <w:t xml:space="preserve">against their commitments under </w:t>
            </w:r>
            <w:r>
              <w:rPr>
                <w:rFonts w:cstheme="minorHAnsi"/>
              </w:rPr>
              <w:t xml:space="preserve">the GBV Action Coalition in Africa. The partnership will promote monitoring and reporting of progress on </w:t>
            </w:r>
            <w:r w:rsidR="00121DFA">
              <w:rPr>
                <w:rFonts w:cstheme="minorHAnsi"/>
              </w:rPr>
              <w:t xml:space="preserve">the AC </w:t>
            </w:r>
            <w:r>
              <w:rPr>
                <w:rFonts w:cstheme="minorHAnsi"/>
              </w:rPr>
              <w:t>GBV in strengthening collective and evidence -based advocacy.</w:t>
            </w:r>
          </w:p>
          <w:p w14:paraId="07DCF719" w14:textId="5BF7EFDB" w:rsidR="00761672" w:rsidRPr="005501E4" w:rsidRDefault="00761672" w:rsidP="00DA5A3B">
            <w:pPr>
              <w:pStyle w:val="ListParagraph"/>
              <w:ind w:left="0"/>
              <w:jc w:val="both"/>
              <w:rPr>
                <w:rFonts w:asciiTheme="minorHAnsi" w:eastAsia="Times New Roman" w:hAnsiTheme="minorHAnsi" w:cstheme="minorHAnsi"/>
                <w:color w:val="000000"/>
                <w:spacing w:val="-3"/>
                <w:lang w:val="en-GB" w:eastAsia="en-GB"/>
              </w:rPr>
            </w:pPr>
          </w:p>
        </w:tc>
      </w:tr>
      <w:tr w:rsidR="00761672" w:rsidRPr="005501E4" w14:paraId="383C94E9" w14:textId="77777777" w:rsidTr="00383B63">
        <w:tc>
          <w:tcPr>
            <w:tcW w:w="9175" w:type="dxa"/>
          </w:tcPr>
          <w:p w14:paraId="76AD31F7" w14:textId="77777777" w:rsidR="00761672" w:rsidRPr="009B1540" w:rsidRDefault="00761672" w:rsidP="00DA5A3B">
            <w:pPr>
              <w:tabs>
                <w:tab w:val="center" w:pos="4320"/>
                <w:tab w:val="right" w:pos="8640"/>
              </w:tabs>
              <w:jc w:val="both"/>
              <w:rPr>
                <w:rFonts w:asciiTheme="minorHAnsi" w:eastAsia="Times New Roman" w:hAnsiTheme="minorHAnsi" w:cstheme="minorHAnsi"/>
                <w:color w:val="000000"/>
                <w:spacing w:val="-3"/>
                <w:u w:val="single"/>
                <w:lang w:val="en-GB" w:eastAsia="en-GB"/>
              </w:rPr>
            </w:pPr>
            <w:r w:rsidRPr="009B1540">
              <w:rPr>
                <w:rFonts w:asciiTheme="minorHAnsi" w:eastAsia="Times New Roman" w:hAnsiTheme="minorHAnsi" w:cstheme="minorHAnsi"/>
                <w:b/>
                <w:color w:val="000000"/>
                <w:spacing w:val="-3"/>
                <w:u w:val="single"/>
                <w:lang w:val="en-GB" w:eastAsia="en-GB"/>
              </w:rPr>
              <w:lastRenderedPageBreak/>
              <w:t>Description of required services/results</w:t>
            </w:r>
            <w:r w:rsidRPr="009B1540">
              <w:rPr>
                <w:rFonts w:asciiTheme="minorHAnsi" w:eastAsia="Times New Roman" w:hAnsiTheme="minorHAnsi" w:cstheme="minorHAnsi"/>
                <w:color w:val="000000"/>
                <w:spacing w:val="-3"/>
                <w:u w:val="single"/>
                <w:lang w:val="en-GB" w:eastAsia="en-GB"/>
              </w:rPr>
              <w:t xml:space="preserve"> </w:t>
            </w:r>
          </w:p>
          <w:p w14:paraId="6D62D294" w14:textId="77777777" w:rsidR="00761672" w:rsidRPr="009B1540" w:rsidRDefault="00761672" w:rsidP="00DA5A3B">
            <w:pPr>
              <w:tabs>
                <w:tab w:val="center" w:pos="4320"/>
                <w:tab w:val="right" w:pos="8640"/>
              </w:tabs>
              <w:jc w:val="both"/>
              <w:rPr>
                <w:rFonts w:asciiTheme="minorHAnsi" w:eastAsia="Times New Roman" w:hAnsiTheme="minorHAnsi" w:cstheme="minorHAnsi"/>
                <w:color w:val="000000"/>
                <w:spacing w:val="-3"/>
                <w:u w:val="single"/>
                <w:lang w:val="en-GB" w:eastAsia="en-GB"/>
              </w:rPr>
            </w:pPr>
          </w:p>
          <w:p w14:paraId="03356FBB" w14:textId="41323AFC" w:rsidR="00761672" w:rsidRPr="00C16849" w:rsidRDefault="00761672" w:rsidP="00C16849">
            <w:pPr>
              <w:pStyle w:val="Default"/>
              <w:jc w:val="both"/>
              <w:rPr>
                <w:rFonts w:asciiTheme="minorHAnsi" w:hAnsiTheme="minorHAnsi" w:cstheme="minorHAnsi"/>
                <w:sz w:val="22"/>
                <w:szCs w:val="22"/>
                <w:lang w:val="en-US"/>
              </w:rPr>
            </w:pPr>
            <w:r w:rsidRPr="00C16849">
              <w:rPr>
                <w:rFonts w:asciiTheme="minorHAnsi" w:eastAsia="Times New Roman" w:hAnsiTheme="minorHAnsi" w:cstheme="minorHAnsi"/>
                <w:spacing w:val="-3"/>
                <w:sz w:val="22"/>
                <w:szCs w:val="22"/>
                <w:lang w:val="en-GB" w:eastAsia="en-GB"/>
              </w:rPr>
              <w:t>Through the partnership</w:t>
            </w:r>
            <w:r w:rsidRPr="00C16849">
              <w:rPr>
                <w:rFonts w:asciiTheme="minorHAnsi" w:hAnsiTheme="minorHAnsi" w:cstheme="minorHAnsi"/>
                <w:sz w:val="22"/>
                <w:szCs w:val="22"/>
              </w:rPr>
              <w:t>, UN Women will collaborate with</w:t>
            </w:r>
            <w:r w:rsidRPr="00C16849">
              <w:rPr>
                <w:rFonts w:asciiTheme="minorHAnsi" w:hAnsiTheme="minorHAnsi" w:cstheme="minorHAnsi"/>
                <w:sz w:val="22"/>
                <w:szCs w:val="22"/>
                <w:lang w:val="en-US"/>
              </w:rPr>
              <w:t xml:space="preserve"> </w:t>
            </w:r>
            <w:r w:rsidR="00430EDB">
              <w:rPr>
                <w:rFonts w:asciiTheme="minorHAnsi" w:hAnsiTheme="minorHAnsi" w:cstheme="minorHAnsi"/>
                <w:sz w:val="22"/>
                <w:szCs w:val="22"/>
                <w:lang w:val="en-US"/>
              </w:rPr>
              <w:t>a</w:t>
            </w:r>
            <w:r w:rsidR="00725D23">
              <w:rPr>
                <w:rFonts w:asciiTheme="minorHAnsi" w:hAnsiTheme="minorHAnsi" w:cstheme="minorHAnsi"/>
                <w:sz w:val="22"/>
                <w:szCs w:val="22"/>
                <w:lang w:val="en-US"/>
              </w:rPr>
              <w:t>n</w:t>
            </w:r>
            <w:r w:rsidR="00430EDB" w:rsidRPr="00C16849">
              <w:rPr>
                <w:rFonts w:asciiTheme="minorHAnsi" w:hAnsiTheme="minorHAnsi" w:cstheme="minorHAnsi"/>
                <w:sz w:val="22"/>
                <w:szCs w:val="22"/>
                <w:lang w:val="en-US"/>
              </w:rPr>
              <w:t xml:space="preserve"> </w:t>
            </w:r>
            <w:r w:rsidR="008403F9">
              <w:rPr>
                <w:rFonts w:asciiTheme="minorHAnsi" w:hAnsiTheme="minorHAnsi" w:cstheme="minorHAnsi"/>
                <w:sz w:val="22"/>
                <w:szCs w:val="22"/>
                <w:lang w:val="en-US"/>
              </w:rPr>
              <w:t xml:space="preserve">AC </w:t>
            </w:r>
            <w:r w:rsidR="008403F9" w:rsidRPr="00C16849">
              <w:rPr>
                <w:rFonts w:asciiTheme="minorHAnsi" w:hAnsiTheme="minorHAnsi" w:cstheme="minorHAnsi"/>
                <w:sz w:val="22"/>
                <w:szCs w:val="22"/>
                <w:lang w:val="en-US"/>
              </w:rPr>
              <w:t>GBV member</w:t>
            </w:r>
            <w:r w:rsidR="00430EDB">
              <w:rPr>
                <w:rFonts w:asciiTheme="minorHAnsi" w:hAnsiTheme="minorHAnsi" w:cstheme="minorHAnsi"/>
                <w:sz w:val="22"/>
                <w:szCs w:val="22"/>
                <w:lang w:val="en-US"/>
              </w:rPr>
              <w:t xml:space="preserve"> operating in East and Southern Africa</w:t>
            </w:r>
            <w:r w:rsidR="00C16849" w:rsidRPr="00C16849">
              <w:rPr>
                <w:rFonts w:asciiTheme="minorHAnsi" w:hAnsiTheme="minorHAnsi" w:cstheme="minorHAnsi"/>
                <w:sz w:val="22"/>
                <w:szCs w:val="22"/>
                <w:lang w:val="en-US"/>
              </w:rPr>
              <w:t xml:space="preserve"> to </w:t>
            </w:r>
            <w:r w:rsidRPr="00C16849">
              <w:rPr>
                <w:rFonts w:asciiTheme="minorHAnsi" w:hAnsiTheme="minorHAnsi" w:cstheme="minorHAnsi"/>
                <w:sz w:val="22"/>
                <w:szCs w:val="22"/>
                <w:lang w:val="en-US"/>
              </w:rPr>
              <w:t xml:space="preserve">contribute to </w:t>
            </w:r>
            <w:r w:rsidR="00430EDB">
              <w:rPr>
                <w:rFonts w:asciiTheme="minorHAnsi" w:hAnsiTheme="minorHAnsi" w:cstheme="minorHAnsi"/>
                <w:sz w:val="22"/>
                <w:szCs w:val="22"/>
                <w:lang w:val="en-US"/>
              </w:rPr>
              <w:t>Output 2.1</w:t>
            </w:r>
            <w:r w:rsidR="00F350E4" w:rsidRPr="00C16849">
              <w:rPr>
                <w:rFonts w:asciiTheme="minorHAnsi" w:hAnsiTheme="minorHAnsi" w:cstheme="minorHAnsi"/>
                <w:sz w:val="22"/>
                <w:szCs w:val="22"/>
                <w:lang w:val="en-US"/>
              </w:rPr>
              <w:t xml:space="preserve"> </w:t>
            </w:r>
            <w:r w:rsidR="00077073" w:rsidRPr="00C16849">
              <w:rPr>
                <w:rFonts w:asciiTheme="minorHAnsi" w:hAnsiTheme="minorHAnsi" w:cstheme="minorHAnsi"/>
                <w:sz w:val="22"/>
                <w:szCs w:val="22"/>
                <w:lang w:val="en-US"/>
              </w:rPr>
              <w:t>as explained below</w:t>
            </w:r>
            <w:r w:rsidRPr="00C16849">
              <w:rPr>
                <w:rFonts w:asciiTheme="minorHAnsi" w:hAnsiTheme="minorHAnsi" w:cstheme="minorHAnsi"/>
                <w:sz w:val="22"/>
                <w:szCs w:val="22"/>
              </w:rPr>
              <w:t xml:space="preserve">. </w:t>
            </w:r>
          </w:p>
          <w:p w14:paraId="340C0511" w14:textId="773B8311" w:rsidR="00761672" w:rsidRPr="00C16849" w:rsidRDefault="003457A4" w:rsidP="00DA5A3B">
            <w:pPr>
              <w:ind w:right="3"/>
              <w:jc w:val="both"/>
              <w:rPr>
                <w:rFonts w:asciiTheme="minorHAnsi" w:hAnsiTheme="minorHAnsi" w:cstheme="minorHAnsi"/>
                <w:lang w:val="en-US"/>
              </w:rPr>
            </w:pPr>
            <w:r>
              <w:rPr>
                <w:rFonts w:asciiTheme="minorHAnsi" w:hAnsiTheme="minorHAnsi" w:cstheme="minorHAnsi"/>
                <w:lang w:val="en-US"/>
              </w:rPr>
              <w:t xml:space="preserve"> </w:t>
            </w:r>
          </w:p>
          <w:p w14:paraId="05B7287C" w14:textId="77777777" w:rsidR="00761672" w:rsidRDefault="00761672" w:rsidP="00DA5A3B">
            <w:pPr>
              <w:ind w:right="3"/>
              <w:jc w:val="both"/>
              <w:rPr>
                <w:rFonts w:asciiTheme="minorHAnsi" w:eastAsia="Times New Roman" w:hAnsiTheme="minorHAnsi" w:cstheme="minorHAnsi"/>
                <w:b/>
                <w:bCs/>
                <w:u w:val="single"/>
              </w:rPr>
            </w:pPr>
            <w:r w:rsidRPr="00C16849">
              <w:rPr>
                <w:rFonts w:asciiTheme="minorHAnsi" w:eastAsia="Times New Roman" w:hAnsiTheme="minorHAnsi" w:cstheme="minorHAnsi"/>
                <w:b/>
                <w:bCs/>
                <w:u w:val="single"/>
              </w:rPr>
              <w:t>Outcome 2:</w:t>
            </w:r>
          </w:p>
          <w:p w14:paraId="73C2A203" w14:textId="6A00AFA1" w:rsidR="00A54A61" w:rsidRPr="00C16849" w:rsidRDefault="00A54A61" w:rsidP="00DA5A3B">
            <w:pPr>
              <w:ind w:right="3"/>
              <w:jc w:val="both"/>
              <w:rPr>
                <w:rFonts w:asciiTheme="minorHAnsi" w:eastAsia="Times New Roman" w:hAnsiTheme="minorHAnsi" w:cstheme="minorHAnsi"/>
                <w:b/>
                <w:bCs/>
                <w:u w:val="single"/>
              </w:rPr>
            </w:pPr>
            <w:r w:rsidRPr="005501E4">
              <w:rPr>
                <w:rFonts w:asciiTheme="minorHAnsi" w:hAnsiTheme="minorHAnsi" w:cstheme="minorHAnsi"/>
                <w:lang w:val="en-US"/>
              </w:rPr>
              <w:t xml:space="preserve">Increased and enhanced advocacy, campaigning, and policymaking to end violence against women and girls (EVAW) through multi-stakeholder partnerships and </w:t>
            </w:r>
            <w:r w:rsidR="005A58D6" w:rsidRPr="005501E4">
              <w:rPr>
                <w:rFonts w:asciiTheme="minorHAnsi" w:hAnsiTheme="minorHAnsi" w:cstheme="minorHAnsi"/>
                <w:lang w:val="en-US"/>
              </w:rPr>
              <w:t>coalitions.</w:t>
            </w:r>
          </w:p>
          <w:p w14:paraId="2C55F7CB" w14:textId="03DB56C8" w:rsidR="00E12FA7" w:rsidRPr="0016086A" w:rsidRDefault="005A58D6" w:rsidP="00E12FA7">
            <w:pPr>
              <w:pStyle w:val="ListParagraph"/>
              <w:numPr>
                <w:ilvl w:val="0"/>
                <w:numId w:val="36"/>
              </w:numPr>
              <w:ind w:right="3"/>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Coordinate </w:t>
            </w:r>
            <w:r>
              <w:rPr>
                <w:rFonts w:asciiTheme="minorHAnsi" w:hAnsiTheme="minorHAnsi" w:cstheme="minorHAnsi"/>
              </w:rPr>
              <w:t>i</w:t>
            </w:r>
            <w:r w:rsidRPr="005501E4">
              <w:rPr>
                <w:rFonts w:asciiTheme="minorHAnsi" w:hAnsiTheme="minorHAnsi" w:cstheme="minorHAnsi"/>
              </w:rPr>
              <w:t>mpact</w:t>
            </w:r>
            <w:r w:rsidR="006B2585">
              <w:rPr>
                <w:rFonts w:asciiTheme="minorHAnsi" w:hAnsiTheme="minorHAnsi" w:cstheme="minorHAnsi"/>
              </w:rPr>
              <w:t>-</w:t>
            </w:r>
            <w:r w:rsidRPr="005501E4">
              <w:rPr>
                <w:rFonts w:asciiTheme="minorHAnsi" w:hAnsiTheme="minorHAnsi" w:cstheme="minorHAnsi"/>
              </w:rPr>
              <w:t>oriented EVAW</w:t>
            </w:r>
            <w:r w:rsidR="00E164F9">
              <w:rPr>
                <w:rFonts w:asciiTheme="minorHAnsi" w:hAnsiTheme="minorHAnsi" w:cstheme="minorHAnsi"/>
              </w:rPr>
              <w:t>G</w:t>
            </w:r>
            <w:r w:rsidRPr="005501E4">
              <w:rPr>
                <w:rFonts w:asciiTheme="minorHAnsi" w:hAnsiTheme="minorHAnsi" w:cstheme="minorHAnsi"/>
              </w:rPr>
              <w:t xml:space="preserve"> initiatives and advocacy actions at </w:t>
            </w:r>
            <w:r w:rsidR="00725D23">
              <w:rPr>
                <w:rFonts w:asciiTheme="minorHAnsi" w:hAnsiTheme="minorHAnsi" w:cstheme="minorHAnsi"/>
              </w:rPr>
              <w:t xml:space="preserve">the </w:t>
            </w:r>
            <w:r w:rsidRPr="005501E4">
              <w:rPr>
                <w:rFonts w:asciiTheme="minorHAnsi" w:hAnsiTheme="minorHAnsi" w:cstheme="minorHAnsi"/>
              </w:rPr>
              <w:t>regional</w:t>
            </w:r>
            <w:r>
              <w:rPr>
                <w:rFonts w:asciiTheme="minorHAnsi" w:hAnsiTheme="minorHAnsi" w:cstheme="minorHAnsi"/>
              </w:rPr>
              <w:t xml:space="preserve"> </w:t>
            </w:r>
            <w:r w:rsidR="00CA7111">
              <w:rPr>
                <w:rFonts w:asciiTheme="minorHAnsi" w:hAnsiTheme="minorHAnsi" w:cstheme="minorHAnsi"/>
              </w:rPr>
              <w:t>l</w:t>
            </w:r>
            <w:r w:rsidR="00CA7111">
              <w:rPr>
                <w:rFonts w:cstheme="minorHAnsi"/>
              </w:rPr>
              <w:t xml:space="preserve">evel </w:t>
            </w:r>
            <w:r w:rsidRPr="005501E4">
              <w:rPr>
                <w:rFonts w:asciiTheme="minorHAnsi" w:hAnsiTheme="minorHAnsi" w:cstheme="minorHAnsi"/>
              </w:rPr>
              <w:t>led by women’s rights movements and multistakeholder coalitions</w:t>
            </w:r>
            <w:r>
              <w:rPr>
                <w:rFonts w:asciiTheme="minorHAnsi" w:hAnsiTheme="minorHAnsi" w:cstheme="minorHAnsi"/>
              </w:rPr>
              <w:t xml:space="preserve"> in the region</w:t>
            </w:r>
            <w:r w:rsidR="00725D23">
              <w:rPr>
                <w:rFonts w:asciiTheme="minorHAnsi" w:hAnsiTheme="minorHAnsi" w:cstheme="minorHAnsi"/>
              </w:rPr>
              <w:t>,</w:t>
            </w:r>
            <w:r>
              <w:rPr>
                <w:rFonts w:asciiTheme="minorHAnsi" w:hAnsiTheme="minorHAnsi" w:cstheme="minorHAnsi"/>
              </w:rPr>
              <w:t xml:space="preserve"> including </w:t>
            </w:r>
            <w:r>
              <w:rPr>
                <w:rFonts w:ascii="Gill Sans Regular" w:hAnsi="Gill Sans Regular" w:cs="Gill Sans Regular"/>
              </w:rPr>
              <w:t>public-private collaborations</w:t>
            </w:r>
            <w:r w:rsidRPr="005501E4">
              <w:rPr>
                <w:rFonts w:asciiTheme="minorHAnsi" w:hAnsiTheme="minorHAnsi" w:cstheme="minorHAnsi"/>
              </w:rPr>
              <w:t>.</w:t>
            </w:r>
          </w:p>
          <w:p w14:paraId="48EE5EEB" w14:textId="0621CC05" w:rsidR="00E12FA7" w:rsidRPr="0016086A" w:rsidRDefault="00E12FA7" w:rsidP="008403F9">
            <w:pPr>
              <w:pStyle w:val="ListParagraph"/>
              <w:numPr>
                <w:ilvl w:val="0"/>
                <w:numId w:val="53"/>
              </w:numPr>
              <w:ind w:right="3"/>
              <w:jc w:val="both"/>
              <w:rPr>
                <w:rFonts w:asciiTheme="minorHAnsi" w:eastAsia="Times New Roman" w:hAnsiTheme="minorHAnsi" w:cstheme="minorHAnsi"/>
                <w:lang w:val="en-US"/>
              </w:rPr>
            </w:pPr>
            <w:r>
              <w:rPr>
                <w:rFonts w:asciiTheme="minorHAnsi" w:eastAsia="Times New Roman" w:hAnsiTheme="minorHAnsi" w:cstheme="minorHAnsi"/>
                <w:lang w:val="en-US"/>
              </w:rPr>
              <w:t>Engage commitment</w:t>
            </w:r>
            <w:r w:rsidR="00725D23">
              <w:rPr>
                <w:rFonts w:asciiTheme="minorHAnsi" w:eastAsia="Times New Roman" w:hAnsiTheme="minorHAnsi" w:cstheme="minorHAnsi"/>
                <w:lang w:val="en-US"/>
              </w:rPr>
              <w:t>-</w:t>
            </w:r>
            <w:r>
              <w:rPr>
                <w:rFonts w:asciiTheme="minorHAnsi" w:eastAsia="Times New Roman" w:hAnsiTheme="minorHAnsi" w:cstheme="minorHAnsi"/>
                <w:lang w:val="en-US"/>
              </w:rPr>
              <w:t xml:space="preserve">makers under AC GBV across East and Southern Africa </w:t>
            </w:r>
            <w:r w:rsidR="00E164F9">
              <w:rPr>
                <w:rFonts w:asciiTheme="minorHAnsi" w:eastAsia="Times New Roman" w:hAnsiTheme="minorHAnsi" w:cstheme="minorHAnsi"/>
                <w:lang w:val="en-US"/>
              </w:rPr>
              <w:t xml:space="preserve">region (ESAR) </w:t>
            </w:r>
            <w:r w:rsidR="00727F8B">
              <w:rPr>
                <w:rFonts w:asciiTheme="minorHAnsi" w:eastAsia="Times New Roman" w:hAnsiTheme="minorHAnsi" w:cstheme="minorHAnsi"/>
                <w:lang w:val="en-US"/>
              </w:rPr>
              <w:t xml:space="preserve">and </w:t>
            </w:r>
            <w:r w:rsidR="00E164F9">
              <w:rPr>
                <w:rFonts w:asciiTheme="minorHAnsi" w:eastAsia="Times New Roman" w:hAnsiTheme="minorHAnsi" w:cstheme="minorHAnsi"/>
                <w:lang w:val="en-US"/>
              </w:rPr>
              <w:t>strengthen organizational and collective</w:t>
            </w:r>
            <w:r w:rsidR="00727F8B">
              <w:rPr>
                <w:rFonts w:asciiTheme="minorHAnsi" w:eastAsia="Times New Roman" w:hAnsiTheme="minorHAnsi" w:cstheme="minorHAnsi"/>
                <w:lang w:val="en-US"/>
              </w:rPr>
              <w:t xml:space="preserve"> capacity in </w:t>
            </w:r>
            <w:r w:rsidR="00727F8B">
              <w:rPr>
                <w:rFonts w:asciiTheme="minorHAnsi" w:hAnsiTheme="minorHAnsi" w:cstheme="minorHAnsi"/>
                <w:lang w:val="en-US"/>
              </w:rPr>
              <w:t>policymaking, campaigning and advocacy</w:t>
            </w:r>
            <w:r w:rsidR="00E164F9">
              <w:rPr>
                <w:rFonts w:asciiTheme="minorHAnsi" w:hAnsiTheme="minorHAnsi" w:cstheme="minorHAnsi"/>
                <w:lang w:val="en-US"/>
              </w:rPr>
              <w:t xml:space="preserve"> for improved </w:t>
            </w:r>
            <w:r w:rsidR="00791027">
              <w:rPr>
                <w:rFonts w:asciiTheme="minorHAnsi" w:hAnsiTheme="minorHAnsi" w:cstheme="minorHAnsi"/>
                <w:lang w:val="en-US"/>
              </w:rPr>
              <w:t xml:space="preserve">state </w:t>
            </w:r>
            <w:r w:rsidR="00E164F9">
              <w:rPr>
                <w:rFonts w:asciiTheme="minorHAnsi" w:hAnsiTheme="minorHAnsi" w:cstheme="minorHAnsi"/>
                <w:lang w:val="en-US"/>
              </w:rPr>
              <w:t xml:space="preserve">accountability </w:t>
            </w:r>
            <w:r w:rsidR="00791027">
              <w:rPr>
                <w:rFonts w:asciiTheme="minorHAnsi" w:hAnsiTheme="minorHAnsi" w:cstheme="minorHAnsi"/>
                <w:lang w:val="en-US"/>
              </w:rPr>
              <w:t>on</w:t>
            </w:r>
            <w:r w:rsidR="00E164F9">
              <w:rPr>
                <w:rFonts w:asciiTheme="minorHAnsi" w:hAnsiTheme="minorHAnsi" w:cstheme="minorHAnsi"/>
                <w:lang w:val="en-US"/>
              </w:rPr>
              <w:t xml:space="preserve"> EVAWG</w:t>
            </w:r>
            <w:r w:rsidR="00F827AD">
              <w:rPr>
                <w:rFonts w:asciiTheme="minorHAnsi" w:hAnsiTheme="minorHAnsi" w:cstheme="minorHAnsi"/>
                <w:lang w:val="en-US"/>
              </w:rPr>
              <w:t>.</w:t>
            </w:r>
            <w:r w:rsidR="00791027">
              <w:rPr>
                <w:rFonts w:asciiTheme="minorHAnsi" w:hAnsiTheme="minorHAnsi" w:cstheme="minorHAnsi"/>
                <w:lang w:val="en-US"/>
              </w:rPr>
              <w:t xml:space="preserve"> </w:t>
            </w:r>
          </w:p>
          <w:p w14:paraId="64B187EA" w14:textId="1FCB0EF4" w:rsidR="00727F8B" w:rsidRDefault="00E164F9" w:rsidP="008403F9">
            <w:pPr>
              <w:pStyle w:val="ListParagraph"/>
              <w:numPr>
                <w:ilvl w:val="0"/>
                <w:numId w:val="53"/>
              </w:numPr>
              <w:ind w:right="3"/>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Identify </w:t>
            </w:r>
            <w:r w:rsidR="003457A4">
              <w:rPr>
                <w:rFonts w:asciiTheme="minorHAnsi" w:eastAsia="Times New Roman" w:hAnsiTheme="minorHAnsi" w:cstheme="minorHAnsi"/>
                <w:lang w:val="en-US"/>
              </w:rPr>
              <w:t xml:space="preserve">existing platforms for exchange </w:t>
            </w:r>
            <w:r>
              <w:rPr>
                <w:rFonts w:asciiTheme="minorHAnsi" w:eastAsia="Times New Roman" w:hAnsiTheme="minorHAnsi" w:cstheme="minorHAnsi"/>
                <w:lang w:val="en-US"/>
              </w:rPr>
              <w:t>and facilitate spaces (virtual and physical)</w:t>
            </w:r>
            <w:r w:rsidR="00727F8B">
              <w:rPr>
                <w:rFonts w:asciiTheme="minorHAnsi" w:eastAsia="Times New Roman" w:hAnsiTheme="minorHAnsi" w:cstheme="minorHAnsi"/>
                <w:lang w:val="en-US"/>
              </w:rPr>
              <w:t xml:space="preserve"> </w:t>
            </w:r>
            <w:r w:rsidR="00054D63">
              <w:rPr>
                <w:rFonts w:asciiTheme="minorHAnsi" w:eastAsia="Times New Roman" w:hAnsiTheme="minorHAnsi" w:cstheme="minorHAnsi"/>
                <w:lang w:val="en-US"/>
              </w:rPr>
              <w:t xml:space="preserve">for </w:t>
            </w:r>
            <w:r w:rsidR="00F37AE4">
              <w:rPr>
                <w:rFonts w:asciiTheme="minorHAnsi" w:eastAsia="Times New Roman" w:hAnsiTheme="minorHAnsi" w:cstheme="minorHAnsi"/>
                <w:lang w:val="en-US"/>
              </w:rPr>
              <w:t xml:space="preserve">networking </w:t>
            </w:r>
            <w:r>
              <w:rPr>
                <w:rFonts w:asciiTheme="minorHAnsi" w:eastAsia="Times New Roman" w:hAnsiTheme="minorHAnsi" w:cstheme="minorHAnsi"/>
                <w:lang w:val="en-US"/>
              </w:rPr>
              <w:t>among</w:t>
            </w:r>
            <w:r w:rsidR="00F37AE4">
              <w:rPr>
                <w:rFonts w:asciiTheme="minorHAnsi" w:eastAsia="Times New Roman" w:hAnsiTheme="minorHAnsi" w:cstheme="minorHAnsi"/>
                <w:lang w:val="en-US"/>
              </w:rPr>
              <w:t xml:space="preserve"> AC GBV commitment makers in ESAR</w:t>
            </w:r>
            <w:r w:rsidR="008403F9">
              <w:rPr>
                <w:rFonts w:asciiTheme="minorHAnsi" w:eastAsia="Times New Roman" w:hAnsiTheme="minorHAnsi" w:cstheme="minorHAnsi"/>
                <w:lang w:val="en-US"/>
              </w:rPr>
              <w:t>.</w:t>
            </w:r>
          </w:p>
          <w:p w14:paraId="6DE9C994" w14:textId="122A3268" w:rsidR="003457A4" w:rsidRPr="0016086A" w:rsidRDefault="003457A4" w:rsidP="008403F9">
            <w:pPr>
              <w:pStyle w:val="ListParagraph"/>
              <w:numPr>
                <w:ilvl w:val="0"/>
                <w:numId w:val="53"/>
              </w:numPr>
              <w:ind w:right="3"/>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Support AC GBV commitment-makers to </w:t>
            </w:r>
            <w:r w:rsidR="00F827AD">
              <w:rPr>
                <w:rFonts w:asciiTheme="minorHAnsi" w:eastAsia="Times New Roman" w:hAnsiTheme="minorHAnsi" w:cstheme="minorHAnsi"/>
                <w:lang w:val="en-US"/>
              </w:rPr>
              <w:t>contribute</w:t>
            </w:r>
            <w:r>
              <w:rPr>
                <w:rFonts w:asciiTheme="minorHAnsi" w:eastAsia="Times New Roman" w:hAnsiTheme="minorHAnsi" w:cstheme="minorHAnsi"/>
                <w:lang w:val="en-US"/>
              </w:rPr>
              <w:t xml:space="preserve"> </w:t>
            </w:r>
            <w:r w:rsidR="00F827AD">
              <w:rPr>
                <w:rFonts w:asciiTheme="minorHAnsi" w:eastAsia="Times New Roman" w:hAnsiTheme="minorHAnsi" w:cstheme="minorHAnsi"/>
                <w:lang w:val="en-US"/>
              </w:rPr>
              <w:t>into</w:t>
            </w:r>
            <w:r>
              <w:rPr>
                <w:rFonts w:asciiTheme="minorHAnsi" w:eastAsia="Times New Roman" w:hAnsiTheme="minorHAnsi" w:cstheme="minorHAnsi"/>
                <w:lang w:val="en-US"/>
              </w:rPr>
              <w:t xml:space="preserve"> the Generation Equality annual accountability report and share progress </w:t>
            </w:r>
            <w:r w:rsidR="00F827AD">
              <w:rPr>
                <w:rFonts w:asciiTheme="minorHAnsi" w:eastAsia="Times New Roman" w:hAnsiTheme="minorHAnsi" w:cstheme="minorHAnsi"/>
                <w:lang w:val="en-US"/>
              </w:rPr>
              <w:t>with members regionally.</w:t>
            </w:r>
          </w:p>
          <w:p w14:paraId="4ADDC0DC" w14:textId="0134C1F9" w:rsidR="00D4254F" w:rsidRPr="002B3813" w:rsidRDefault="00D4254F" w:rsidP="0016086A">
            <w:pPr>
              <w:pStyle w:val="ListParagraph"/>
              <w:ind w:right="3"/>
              <w:jc w:val="both"/>
              <w:rPr>
                <w:rFonts w:asciiTheme="minorHAnsi" w:eastAsia="Times New Roman" w:hAnsiTheme="minorHAnsi" w:cstheme="minorHAnsi"/>
                <w:highlight w:val="yellow"/>
                <w:lang w:val="en-US"/>
              </w:rPr>
            </w:pPr>
          </w:p>
        </w:tc>
      </w:tr>
      <w:tr w:rsidR="00761672" w:rsidRPr="005501E4" w14:paraId="4F147553" w14:textId="77777777" w:rsidTr="00383B63">
        <w:tc>
          <w:tcPr>
            <w:tcW w:w="9175" w:type="dxa"/>
          </w:tcPr>
          <w:p w14:paraId="33F40AF7" w14:textId="30048289" w:rsidR="00761672" w:rsidRPr="005501E4" w:rsidRDefault="00761672" w:rsidP="00DA5A3B">
            <w:pPr>
              <w:tabs>
                <w:tab w:val="center" w:pos="4320"/>
                <w:tab w:val="right" w:pos="8640"/>
              </w:tabs>
              <w:jc w:val="both"/>
              <w:rPr>
                <w:rFonts w:asciiTheme="minorHAnsi" w:eastAsia="Times New Roman" w:hAnsiTheme="minorHAnsi" w:cstheme="minorHAnsi"/>
                <w:bCs/>
                <w:color w:val="000000"/>
                <w:spacing w:val="-3"/>
                <w:lang w:val="en-US"/>
              </w:rPr>
            </w:pPr>
            <w:r w:rsidRPr="005501E4">
              <w:rPr>
                <w:rFonts w:asciiTheme="minorHAnsi" w:eastAsia="Times New Roman" w:hAnsiTheme="minorHAnsi" w:cstheme="minorHAnsi"/>
                <w:b/>
                <w:color w:val="000000"/>
                <w:spacing w:val="-3"/>
                <w:lang w:val="en-GB" w:eastAsia="en-GB"/>
              </w:rPr>
              <w:t xml:space="preserve">Timeframe: </w:t>
            </w:r>
            <w:r w:rsidRPr="005501E4">
              <w:rPr>
                <w:rFonts w:asciiTheme="minorHAnsi" w:hAnsiTheme="minorHAnsi" w:cstheme="minorHAnsi"/>
                <w:bCs/>
                <w:color w:val="000000"/>
              </w:rPr>
              <w:t xml:space="preserve"> </w:t>
            </w:r>
          </w:p>
          <w:p w14:paraId="4D5E899E" w14:textId="441E932A" w:rsidR="00761672" w:rsidRPr="005501E4" w:rsidRDefault="00761672" w:rsidP="00DA5A3B">
            <w:pPr>
              <w:tabs>
                <w:tab w:val="center" w:pos="4320"/>
                <w:tab w:val="right" w:pos="8640"/>
              </w:tabs>
              <w:ind w:left="360"/>
              <w:jc w:val="both"/>
              <w:rPr>
                <w:rFonts w:asciiTheme="minorHAnsi" w:hAnsiTheme="minorHAnsi" w:cstheme="minorHAnsi"/>
                <w:lang w:val="en-US"/>
              </w:rPr>
            </w:pPr>
            <w:r w:rsidRPr="005501E4">
              <w:rPr>
                <w:rFonts w:asciiTheme="minorHAnsi" w:hAnsiTheme="minorHAnsi" w:cstheme="minorHAnsi"/>
                <w:lang w:val="en-US"/>
              </w:rPr>
              <w:t>D</w:t>
            </w:r>
            <w:r w:rsidRPr="005501E4" w:rsidDel="008B4749">
              <w:rPr>
                <w:rFonts w:asciiTheme="minorHAnsi" w:hAnsiTheme="minorHAnsi" w:cstheme="minorHAnsi"/>
                <w:lang w:val="en-US"/>
              </w:rPr>
              <w:t>e</w:t>
            </w:r>
            <w:r w:rsidRPr="005501E4">
              <w:rPr>
                <w:rFonts w:asciiTheme="minorHAnsi" w:hAnsiTheme="minorHAnsi" w:cstheme="minorHAnsi"/>
                <w:lang w:val="en-US"/>
              </w:rPr>
              <w:t xml:space="preserve">tailed </w:t>
            </w:r>
            <w:r w:rsidRPr="005501E4">
              <w:rPr>
                <w:rFonts w:asciiTheme="minorHAnsi" w:hAnsiTheme="minorHAnsi" w:cstheme="minorHAnsi"/>
                <w:shd w:val="clear" w:color="auto" w:fill="FFFFFF" w:themeFill="background1"/>
                <w:lang w:val="en-US"/>
              </w:rPr>
              <w:t xml:space="preserve">timeline spanning </w:t>
            </w:r>
            <w:r w:rsidRPr="005501E4">
              <w:rPr>
                <w:rFonts w:asciiTheme="minorHAnsi" w:hAnsiTheme="minorHAnsi" w:cstheme="minorHAnsi"/>
                <w:b/>
                <w:bCs/>
                <w:shd w:val="clear" w:color="auto" w:fill="FFFFFF" w:themeFill="background1"/>
                <w:lang w:val="en-US"/>
              </w:rPr>
              <w:t>2</w:t>
            </w:r>
            <w:r w:rsidR="00D532C2">
              <w:rPr>
                <w:rFonts w:asciiTheme="minorHAnsi" w:hAnsiTheme="minorHAnsi" w:cstheme="minorHAnsi"/>
                <w:b/>
                <w:bCs/>
                <w:shd w:val="clear" w:color="auto" w:fill="FFFFFF" w:themeFill="background1"/>
                <w:lang w:val="en-US"/>
              </w:rPr>
              <w:t>2</w:t>
            </w:r>
            <w:r w:rsidRPr="005501E4">
              <w:rPr>
                <w:rFonts w:asciiTheme="minorHAnsi" w:hAnsiTheme="minorHAnsi" w:cstheme="minorHAnsi"/>
                <w:b/>
                <w:bCs/>
                <w:shd w:val="clear" w:color="auto" w:fill="FFFFFF" w:themeFill="background1"/>
                <w:lang w:val="en-US"/>
              </w:rPr>
              <w:t xml:space="preserve"> months</w:t>
            </w:r>
            <w:r w:rsidRPr="005501E4">
              <w:rPr>
                <w:rFonts w:asciiTheme="minorHAnsi" w:hAnsiTheme="minorHAnsi" w:cstheme="minorHAnsi"/>
                <w:b/>
                <w:bCs/>
                <w:lang w:val="en-US"/>
              </w:rPr>
              <w:t>, (</w:t>
            </w:r>
            <w:r w:rsidR="00FA1082">
              <w:rPr>
                <w:rFonts w:asciiTheme="minorHAnsi" w:hAnsiTheme="minorHAnsi" w:cstheme="minorHAnsi"/>
                <w:b/>
                <w:bCs/>
                <w:lang w:val="en-US"/>
              </w:rPr>
              <w:t>9</w:t>
            </w:r>
            <w:r w:rsidR="00862CD5" w:rsidRPr="005501E4">
              <w:rPr>
                <w:rFonts w:asciiTheme="minorHAnsi" w:hAnsiTheme="minorHAnsi" w:cstheme="minorHAnsi"/>
                <w:b/>
                <w:bCs/>
                <w:lang w:val="en-US"/>
              </w:rPr>
              <w:t xml:space="preserve"> </w:t>
            </w:r>
            <w:r w:rsidR="006674EA">
              <w:rPr>
                <w:rFonts w:asciiTheme="minorHAnsi" w:hAnsiTheme="minorHAnsi" w:cstheme="minorHAnsi"/>
                <w:b/>
                <w:bCs/>
                <w:lang w:val="en-US"/>
              </w:rPr>
              <w:t>September</w:t>
            </w:r>
            <w:r w:rsidRPr="005501E4">
              <w:rPr>
                <w:rFonts w:asciiTheme="minorHAnsi" w:hAnsiTheme="minorHAnsi" w:cstheme="minorHAnsi"/>
                <w:b/>
                <w:bCs/>
                <w:lang w:val="en-US"/>
              </w:rPr>
              <w:t xml:space="preserve"> 2024 to </w:t>
            </w:r>
            <w:r w:rsidR="00862CD5">
              <w:rPr>
                <w:rFonts w:asciiTheme="minorHAnsi" w:hAnsiTheme="minorHAnsi" w:cstheme="minorHAnsi"/>
                <w:b/>
                <w:bCs/>
                <w:lang w:val="en-US"/>
              </w:rPr>
              <w:t>7</w:t>
            </w:r>
            <w:r w:rsidR="00862CD5" w:rsidRPr="005501E4">
              <w:rPr>
                <w:rFonts w:asciiTheme="minorHAnsi" w:hAnsiTheme="minorHAnsi" w:cstheme="minorHAnsi"/>
                <w:b/>
                <w:bCs/>
                <w:lang w:val="en-US"/>
              </w:rPr>
              <w:t xml:space="preserve"> Ju</w:t>
            </w:r>
            <w:r w:rsidR="00862CD5">
              <w:rPr>
                <w:rFonts w:asciiTheme="minorHAnsi" w:hAnsiTheme="minorHAnsi" w:cstheme="minorHAnsi"/>
                <w:b/>
                <w:bCs/>
                <w:lang w:val="en-US"/>
              </w:rPr>
              <w:t>ly</w:t>
            </w:r>
            <w:r w:rsidR="00862CD5" w:rsidRPr="005501E4">
              <w:rPr>
                <w:rFonts w:asciiTheme="minorHAnsi" w:hAnsiTheme="minorHAnsi" w:cstheme="minorHAnsi"/>
                <w:b/>
                <w:bCs/>
                <w:lang w:val="en-US"/>
              </w:rPr>
              <w:t xml:space="preserve"> </w:t>
            </w:r>
            <w:r w:rsidRPr="005501E4">
              <w:rPr>
                <w:rFonts w:asciiTheme="minorHAnsi" w:hAnsiTheme="minorHAnsi" w:cstheme="minorHAnsi"/>
                <w:b/>
                <w:bCs/>
                <w:lang w:val="en-US"/>
              </w:rPr>
              <w:t xml:space="preserve">2026) </w:t>
            </w:r>
            <w:r w:rsidRPr="005501E4">
              <w:rPr>
                <w:rFonts w:asciiTheme="minorHAnsi" w:hAnsiTheme="minorHAnsi" w:cstheme="minorHAnsi"/>
                <w:lang w:val="en-US"/>
              </w:rPr>
              <w:t>with activities aligned to a budget and the requirements as per the TOR.</w:t>
            </w:r>
          </w:p>
          <w:p w14:paraId="34557FCC" w14:textId="32ADAD5D" w:rsidR="00BA7448" w:rsidRPr="005501E4" w:rsidRDefault="00BA7448" w:rsidP="00DA5A3B">
            <w:pPr>
              <w:tabs>
                <w:tab w:val="center" w:pos="4320"/>
                <w:tab w:val="right" w:pos="8640"/>
              </w:tabs>
              <w:ind w:left="360"/>
              <w:jc w:val="both"/>
              <w:rPr>
                <w:rFonts w:asciiTheme="minorHAnsi" w:eastAsia="Times New Roman" w:hAnsiTheme="minorHAnsi" w:cstheme="minorHAnsi"/>
                <w:b/>
                <w:bCs/>
                <w:color w:val="000000"/>
                <w:spacing w:val="-3"/>
                <w:lang w:val="en-GB" w:eastAsia="en-GB"/>
              </w:rPr>
            </w:pPr>
          </w:p>
        </w:tc>
      </w:tr>
      <w:tr w:rsidR="00761672" w:rsidRPr="005501E4" w14:paraId="11D9969A" w14:textId="77777777" w:rsidTr="00383B63">
        <w:tc>
          <w:tcPr>
            <w:tcW w:w="9175" w:type="dxa"/>
          </w:tcPr>
          <w:p w14:paraId="5EE5BE2D" w14:textId="77777777" w:rsidR="00761672" w:rsidRPr="005501E4" w:rsidRDefault="00761672" w:rsidP="00DA5A3B">
            <w:pPr>
              <w:tabs>
                <w:tab w:val="center" w:pos="4320"/>
                <w:tab w:val="right" w:pos="8640"/>
              </w:tabs>
              <w:jc w:val="both"/>
              <w:rPr>
                <w:rFonts w:asciiTheme="minorHAnsi" w:eastAsia="Times New Roman" w:hAnsiTheme="minorHAnsi" w:cstheme="minorHAnsi"/>
                <w:color w:val="000000"/>
                <w:spacing w:val="-3"/>
                <w:lang w:val="en-GB" w:eastAsia="en-GB"/>
              </w:rPr>
            </w:pPr>
            <w:r w:rsidRPr="005501E4">
              <w:rPr>
                <w:rFonts w:asciiTheme="minorHAnsi" w:eastAsia="Times New Roman" w:hAnsiTheme="minorHAnsi" w:cstheme="minorHAnsi"/>
                <w:b/>
                <w:color w:val="000000"/>
                <w:spacing w:val="-3"/>
                <w:lang w:val="en-GB" w:eastAsia="en-GB"/>
              </w:rPr>
              <w:t>Competencies:</w:t>
            </w:r>
            <w:r w:rsidRPr="005501E4">
              <w:rPr>
                <w:rFonts w:asciiTheme="minorHAnsi" w:eastAsia="Times New Roman" w:hAnsiTheme="minorHAnsi" w:cstheme="minorHAnsi"/>
                <w:color w:val="000000"/>
                <w:spacing w:val="-3"/>
                <w:lang w:val="en-GB" w:eastAsia="en-GB"/>
              </w:rPr>
              <w:t xml:space="preserve"> </w:t>
            </w:r>
          </w:p>
          <w:p w14:paraId="2EBDBA10" w14:textId="77777777" w:rsidR="00761672" w:rsidRPr="005501E4" w:rsidRDefault="00761672" w:rsidP="009117CB">
            <w:pPr>
              <w:tabs>
                <w:tab w:val="center" w:pos="4320"/>
                <w:tab w:val="right" w:pos="8640"/>
              </w:tabs>
              <w:ind w:left="340"/>
              <w:jc w:val="both"/>
              <w:rPr>
                <w:rFonts w:asciiTheme="minorHAnsi" w:eastAsia="Times New Roman" w:hAnsiTheme="minorHAnsi" w:cstheme="minorHAnsi"/>
                <w:b/>
                <w:bCs/>
                <w:color w:val="000000"/>
                <w:spacing w:val="-3"/>
                <w:u w:val="single"/>
                <w:lang w:val="en-GB" w:eastAsia="en-GB"/>
              </w:rPr>
            </w:pPr>
            <w:r w:rsidRPr="005501E4">
              <w:rPr>
                <w:rFonts w:asciiTheme="minorHAnsi" w:eastAsia="Times New Roman" w:hAnsiTheme="minorHAnsi" w:cstheme="minorHAnsi"/>
                <w:b/>
                <w:bCs/>
                <w:color w:val="000000"/>
                <w:spacing w:val="-3"/>
                <w:u w:val="single"/>
                <w:lang w:val="en-GB" w:eastAsia="en-GB"/>
              </w:rPr>
              <w:t xml:space="preserve">Technical/functional competencies required </w:t>
            </w:r>
            <w:r w:rsidRPr="005501E4">
              <w:rPr>
                <w:rFonts w:asciiTheme="minorHAnsi" w:eastAsia="Times New Roman" w:hAnsiTheme="minorHAnsi" w:cstheme="minorHAnsi"/>
                <w:b/>
                <w:bCs/>
                <w:color w:val="000000"/>
                <w:spacing w:val="-3"/>
                <w:lang w:val="en-GB" w:eastAsia="en-GB"/>
              </w:rPr>
              <w:t>by submitting organization:</w:t>
            </w:r>
          </w:p>
          <w:p w14:paraId="4FEB5DF7" w14:textId="77777777" w:rsidR="00761672" w:rsidRPr="005501E4" w:rsidRDefault="00761672" w:rsidP="009117CB">
            <w:pPr>
              <w:ind w:left="340"/>
              <w:contextualSpacing/>
              <w:jc w:val="both"/>
              <w:rPr>
                <w:rFonts w:asciiTheme="minorHAnsi" w:eastAsia="Times New Roman" w:hAnsiTheme="minorHAnsi" w:cstheme="minorHAnsi"/>
                <w:color w:val="000000"/>
                <w:spacing w:val="-3"/>
                <w:lang w:val="en-US"/>
              </w:rPr>
            </w:pPr>
            <w:r w:rsidRPr="005501E4">
              <w:rPr>
                <w:rFonts w:asciiTheme="minorHAnsi" w:eastAsia="Times New Roman" w:hAnsiTheme="minorHAnsi" w:cstheme="minorHAnsi"/>
                <w:color w:val="000000" w:themeColor="text1"/>
                <w:lang w:val="en-US"/>
              </w:rPr>
              <w:t>The organization, network, coalition</w:t>
            </w:r>
            <w:r w:rsidRPr="005501E4">
              <w:rPr>
                <w:rFonts w:asciiTheme="minorHAnsi" w:eastAsia="Times New Roman" w:hAnsiTheme="minorHAnsi" w:cstheme="minorHAnsi"/>
                <w:color w:val="000000"/>
                <w:spacing w:val="-3"/>
                <w:lang w:val="en-US"/>
              </w:rPr>
              <w:t xml:space="preserve"> or consortium must have the following functional/technical competencies:</w:t>
            </w:r>
          </w:p>
          <w:p w14:paraId="1380B928" w14:textId="77777777" w:rsidR="00761672" w:rsidRPr="005501E4" w:rsidRDefault="00761672" w:rsidP="00DA5A3B">
            <w:pPr>
              <w:ind w:left="720"/>
              <w:contextualSpacing/>
              <w:jc w:val="both"/>
              <w:rPr>
                <w:rFonts w:asciiTheme="minorHAnsi" w:eastAsia="Times New Roman" w:hAnsiTheme="minorHAnsi" w:cstheme="minorHAnsi"/>
                <w:color w:val="000000"/>
                <w:spacing w:val="-3"/>
                <w:lang w:val="en-US"/>
              </w:rPr>
            </w:pPr>
          </w:p>
          <w:p w14:paraId="15F5B465" w14:textId="709CCAD0" w:rsidR="00761672" w:rsidRPr="005501E4" w:rsidRDefault="00761672" w:rsidP="009969EF">
            <w:pPr>
              <w:pStyle w:val="ListParagraph"/>
              <w:numPr>
                <w:ilvl w:val="0"/>
                <w:numId w:val="34"/>
              </w:numPr>
              <w:jc w:val="both"/>
              <w:rPr>
                <w:rFonts w:asciiTheme="minorHAnsi" w:eastAsia="Times New Roman" w:hAnsiTheme="minorHAnsi" w:cstheme="minorHAnsi"/>
                <w:color w:val="000000" w:themeColor="text1"/>
                <w:lang w:val="en-US"/>
              </w:rPr>
            </w:pPr>
            <w:r w:rsidRPr="005501E4">
              <w:rPr>
                <w:rFonts w:asciiTheme="minorHAnsi" w:eastAsia="Times New Roman" w:hAnsiTheme="minorHAnsi" w:cstheme="minorHAnsi"/>
                <w:color w:val="000000" w:themeColor="text1"/>
                <w:lang w:val="en-US"/>
              </w:rPr>
              <w:lastRenderedPageBreak/>
              <w:t>Prior experience in coalition-building or collective advocacy for ending violence against women and girls;</w:t>
            </w:r>
          </w:p>
          <w:p w14:paraId="0E163EBE" w14:textId="3A1523B5" w:rsidR="00761672" w:rsidRPr="005501E4" w:rsidRDefault="00761672" w:rsidP="009969EF">
            <w:pPr>
              <w:pStyle w:val="ListParagraph"/>
              <w:numPr>
                <w:ilvl w:val="0"/>
                <w:numId w:val="34"/>
              </w:numPr>
              <w:jc w:val="both"/>
              <w:rPr>
                <w:rFonts w:asciiTheme="minorHAnsi" w:eastAsia="Times New Roman" w:hAnsiTheme="minorHAnsi" w:cstheme="minorHAnsi"/>
                <w:color w:val="000000" w:themeColor="text1"/>
                <w:lang w:val="en-US"/>
              </w:rPr>
            </w:pPr>
            <w:r w:rsidRPr="005501E4">
              <w:rPr>
                <w:rFonts w:asciiTheme="minorHAnsi" w:eastAsia="Times New Roman" w:hAnsiTheme="minorHAnsi" w:cstheme="minorHAnsi"/>
                <w:color w:val="000000" w:themeColor="text1"/>
                <w:lang w:val="en-US"/>
              </w:rPr>
              <w:t>Experience working with diverse partners, including marginalized groups and multiple stakeholders; and existing relationships with feminist organizations, allies, networks, regional or sub-regional bodies, and other relevant stakeholders;</w:t>
            </w:r>
          </w:p>
          <w:p w14:paraId="521632F7" w14:textId="05E7C553" w:rsidR="00761672" w:rsidRPr="005501E4" w:rsidRDefault="00761672" w:rsidP="009969EF">
            <w:pPr>
              <w:pStyle w:val="ListParagraph"/>
              <w:numPr>
                <w:ilvl w:val="0"/>
                <w:numId w:val="34"/>
              </w:numPr>
              <w:jc w:val="both"/>
              <w:rPr>
                <w:rFonts w:asciiTheme="minorHAnsi" w:eastAsia="Times New Roman" w:hAnsiTheme="minorHAnsi" w:cstheme="minorHAnsi"/>
                <w:color w:val="000000" w:themeColor="text1"/>
                <w:lang w:val="en-US"/>
              </w:rPr>
            </w:pPr>
            <w:r w:rsidRPr="005501E4">
              <w:rPr>
                <w:rFonts w:asciiTheme="minorHAnsi" w:eastAsia="Times New Roman" w:hAnsiTheme="minorHAnsi" w:cstheme="minorHAnsi"/>
                <w:color w:val="000000" w:themeColor="text1"/>
                <w:lang w:val="en-US"/>
              </w:rPr>
              <w:t xml:space="preserve">A strong understanding of potential opportunities, challenges and strategies on ending violence against women and girls </w:t>
            </w:r>
            <w:r w:rsidR="00791027">
              <w:rPr>
                <w:rFonts w:asciiTheme="minorHAnsi" w:eastAsia="Times New Roman" w:hAnsiTheme="minorHAnsi" w:cstheme="minorHAnsi"/>
                <w:color w:val="000000" w:themeColor="text1"/>
                <w:lang w:val="en-US"/>
              </w:rPr>
              <w:t xml:space="preserve">(EVAWG) </w:t>
            </w:r>
            <w:r w:rsidRPr="005501E4">
              <w:rPr>
                <w:rFonts w:asciiTheme="minorHAnsi" w:eastAsia="Times New Roman" w:hAnsiTheme="minorHAnsi" w:cstheme="minorHAnsi"/>
                <w:color w:val="000000" w:themeColor="text1"/>
                <w:lang w:val="en-US"/>
              </w:rPr>
              <w:t xml:space="preserve">in East </w:t>
            </w:r>
            <w:r w:rsidRPr="005501E4">
              <w:rPr>
                <w:rFonts w:asciiTheme="minorHAnsi" w:eastAsia="Times New Roman" w:hAnsiTheme="minorHAnsi" w:cstheme="minorHAnsi"/>
                <w:color w:val="000000" w:themeColor="text1"/>
              </w:rPr>
              <w:t>and</w:t>
            </w:r>
            <w:r w:rsidRPr="005501E4">
              <w:rPr>
                <w:rFonts w:asciiTheme="minorHAnsi" w:eastAsia="Times New Roman" w:hAnsiTheme="minorHAnsi" w:cstheme="minorHAnsi"/>
                <w:color w:val="000000" w:themeColor="text1"/>
                <w:lang w:val="en-US"/>
              </w:rPr>
              <w:t xml:space="preserve"> Southern Africa and an ability to engage in diverse political environments;</w:t>
            </w:r>
          </w:p>
          <w:p w14:paraId="09146A51" w14:textId="6813B7EB" w:rsidR="00761672" w:rsidRPr="005501E4" w:rsidRDefault="00761672" w:rsidP="009969EF">
            <w:pPr>
              <w:pStyle w:val="ListParagraph"/>
              <w:numPr>
                <w:ilvl w:val="0"/>
                <w:numId w:val="34"/>
              </w:numPr>
              <w:jc w:val="both"/>
              <w:rPr>
                <w:rFonts w:asciiTheme="minorHAnsi" w:eastAsia="Times New Roman" w:hAnsiTheme="minorHAnsi" w:cstheme="minorHAnsi"/>
                <w:color w:val="000000" w:themeColor="text1"/>
                <w:lang w:val="en-US"/>
              </w:rPr>
            </w:pPr>
            <w:r w:rsidRPr="005501E4">
              <w:rPr>
                <w:rFonts w:asciiTheme="minorHAnsi" w:eastAsia="Times New Roman" w:hAnsiTheme="minorHAnsi" w:cstheme="minorHAnsi"/>
                <w:color w:val="000000" w:themeColor="text1"/>
                <w:lang w:val="en-US"/>
              </w:rPr>
              <w:t>An in-depth understanding of various EVAWG commitments and advocacy processes and platforms for advancing gender equality in the region;</w:t>
            </w:r>
          </w:p>
          <w:p w14:paraId="5C8AB053" w14:textId="77777777" w:rsidR="00761672" w:rsidRPr="005501E4" w:rsidRDefault="00761672" w:rsidP="009969EF">
            <w:pPr>
              <w:pStyle w:val="ListParagraph"/>
              <w:numPr>
                <w:ilvl w:val="0"/>
                <w:numId w:val="34"/>
              </w:numPr>
              <w:jc w:val="both"/>
              <w:rPr>
                <w:rFonts w:asciiTheme="minorHAnsi" w:eastAsia="Times New Roman" w:hAnsiTheme="minorHAnsi" w:cstheme="minorHAnsi"/>
                <w:color w:val="000000" w:themeColor="text1"/>
                <w:lang w:val="en-US"/>
              </w:rPr>
            </w:pPr>
            <w:r w:rsidRPr="005501E4">
              <w:rPr>
                <w:rFonts w:asciiTheme="minorHAnsi" w:eastAsia="Times New Roman" w:hAnsiTheme="minorHAnsi" w:cstheme="minorHAnsi"/>
                <w:color w:val="000000" w:themeColor="text1"/>
                <w:lang w:val="en-US"/>
              </w:rPr>
              <w:t xml:space="preserve">A robust monitoring and evaluation system, participatory monitoring and evaluation mechanisms to measure the effectiveness of gender equality interventions and ability to adapt approaches as needed. </w:t>
            </w:r>
          </w:p>
          <w:p w14:paraId="54FB8C2E" w14:textId="77777777" w:rsidR="00761672" w:rsidRPr="005501E4" w:rsidRDefault="00761672" w:rsidP="00DA5A3B">
            <w:pPr>
              <w:pStyle w:val="Default"/>
              <w:tabs>
                <w:tab w:val="left" w:pos="3180"/>
              </w:tabs>
              <w:jc w:val="both"/>
              <w:rPr>
                <w:rFonts w:asciiTheme="minorHAnsi" w:hAnsiTheme="minorHAnsi" w:cstheme="minorHAnsi"/>
                <w:sz w:val="22"/>
                <w:szCs w:val="22"/>
              </w:rPr>
            </w:pPr>
          </w:p>
          <w:p w14:paraId="513DA62A" w14:textId="77777777" w:rsidR="00761672" w:rsidRPr="005501E4" w:rsidRDefault="00761672" w:rsidP="009117CB">
            <w:pPr>
              <w:pStyle w:val="Default"/>
              <w:ind w:left="340"/>
              <w:jc w:val="both"/>
              <w:rPr>
                <w:rFonts w:asciiTheme="minorHAnsi" w:hAnsiTheme="minorHAnsi" w:cstheme="minorHAnsi"/>
                <w:sz w:val="22"/>
                <w:szCs w:val="22"/>
                <w:u w:val="single"/>
              </w:rPr>
            </w:pPr>
            <w:r w:rsidRPr="005501E4">
              <w:rPr>
                <w:rFonts w:asciiTheme="minorHAnsi" w:hAnsiTheme="minorHAnsi" w:cstheme="minorHAnsi"/>
                <w:b/>
                <w:bCs/>
                <w:sz w:val="22"/>
                <w:szCs w:val="22"/>
                <w:u w:val="single"/>
              </w:rPr>
              <w:t xml:space="preserve">Organizational: CSO Criteria </w:t>
            </w:r>
          </w:p>
          <w:p w14:paraId="451C70D9" w14:textId="77777777" w:rsidR="00761672" w:rsidRPr="005501E4" w:rsidRDefault="00761672" w:rsidP="009117CB">
            <w:pPr>
              <w:pStyle w:val="Default"/>
              <w:ind w:left="340"/>
              <w:jc w:val="both"/>
              <w:rPr>
                <w:rFonts w:asciiTheme="minorHAnsi" w:hAnsiTheme="minorHAnsi" w:cstheme="minorHAnsi"/>
                <w:sz w:val="22"/>
                <w:szCs w:val="22"/>
              </w:rPr>
            </w:pPr>
            <w:r w:rsidRPr="005501E4">
              <w:rPr>
                <w:rFonts w:asciiTheme="minorHAnsi" w:hAnsiTheme="minorHAnsi" w:cstheme="minorHAnsi"/>
                <w:sz w:val="22"/>
                <w:szCs w:val="22"/>
              </w:rPr>
              <w:t xml:space="preserve">The eligible organization should also meet the legal, programmatic, and technical criteria defined below: </w:t>
            </w:r>
          </w:p>
          <w:p w14:paraId="6F221BA2" w14:textId="6D9ECEFF" w:rsidR="00761672" w:rsidRPr="005501E4" w:rsidRDefault="00761672" w:rsidP="009969EF">
            <w:pPr>
              <w:pStyle w:val="Default"/>
              <w:numPr>
                <w:ilvl w:val="0"/>
                <w:numId w:val="34"/>
              </w:numPr>
              <w:jc w:val="both"/>
              <w:rPr>
                <w:rFonts w:asciiTheme="minorHAnsi" w:hAnsiTheme="minorHAnsi" w:cstheme="minorHAnsi"/>
                <w:sz w:val="22"/>
                <w:szCs w:val="22"/>
              </w:rPr>
            </w:pPr>
            <w:r w:rsidRPr="005501E4">
              <w:rPr>
                <w:rFonts w:asciiTheme="minorHAnsi" w:hAnsiTheme="minorHAnsi" w:cstheme="minorHAnsi"/>
                <w:sz w:val="22"/>
                <w:szCs w:val="22"/>
              </w:rPr>
              <w:t xml:space="preserve">Be a women’s rights organization, </w:t>
            </w:r>
            <w:r w:rsidR="005C1D90" w:rsidRPr="005501E4">
              <w:rPr>
                <w:rFonts w:asciiTheme="minorHAnsi" w:hAnsiTheme="minorHAnsi" w:cstheme="minorHAnsi"/>
                <w:sz w:val="22"/>
                <w:szCs w:val="22"/>
              </w:rPr>
              <w:t>network,</w:t>
            </w:r>
            <w:r w:rsidRPr="005501E4">
              <w:rPr>
                <w:rFonts w:asciiTheme="minorHAnsi" w:hAnsiTheme="minorHAnsi" w:cstheme="minorHAnsi"/>
                <w:sz w:val="22"/>
                <w:szCs w:val="22"/>
              </w:rPr>
              <w:t xml:space="preserve"> or coalition organization, with organizations led by women or young women in all their diversity considered as an </w:t>
            </w:r>
            <w:r w:rsidR="005C1D90" w:rsidRPr="005501E4">
              <w:rPr>
                <w:rFonts w:asciiTheme="minorHAnsi" w:hAnsiTheme="minorHAnsi" w:cstheme="minorHAnsi"/>
                <w:sz w:val="22"/>
                <w:szCs w:val="22"/>
              </w:rPr>
              <w:t>asset.</w:t>
            </w:r>
          </w:p>
          <w:p w14:paraId="0A8AF7C9" w14:textId="48C9973A" w:rsidR="00761672" w:rsidRPr="005501E4" w:rsidRDefault="00127C5B" w:rsidP="009969EF">
            <w:pPr>
              <w:pStyle w:val="Default"/>
              <w:numPr>
                <w:ilvl w:val="0"/>
                <w:numId w:val="34"/>
              </w:numPr>
              <w:jc w:val="both"/>
              <w:rPr>
                <w:rFonts w:asciiTheme="minorHAnsi" w:hAnsiTheme="minorHAnsi" w:cstheme="minorHAnsi"/>
                <w:sz w:val="22"/>
                <w:szCs w:val="22"/>
              </w:rPr>
            </w:pPr>
            <w:r>
              <w:rPr>
                <w:rFonts w:asciiTheme="minorHAnsi" w:hAnsiTheme="minorHAnsi" w:cstheme="minorHAnsi"/>
                <w:sz w:val="22"/>
                <w:szCs w:val="22"/>
              </w:rPr>
              <w:t>Be a commitment-maker or leader in the Action Coalition on GBV o</w:t>
            </w:r>
            <w:r w:rsidR="00761672" w:rsidRPr="005501E4">
              <w:rPr>
                <w:rFonts w:asciiTheme="minorHAnsi" w:hAnsiTheme="minorHAnsi" w:cstheme="minorHAnsi"/>
                <w:sz w:val="22"/>
                <w:szCs w:val="22"/>
              </w:rPr>
              <w:t>perating in East and Southern Africa (</w:t>
            </w:r>
            <w:r w:rsidR="00761672" w:rsidRPr="005501E4">
              <w:rPr>
                <w:rFonts w:asciiTheme="minorHAnsi" w:hAnsiTheme="minorHAnsi" w:cstheme="minorHAnsi"/>
                <w:i/>
                <w:iCs/>
                <w:sz w:val="22"/>
                <w:szCs w:val="22"/>
              </w:rPr>
              <w:t xml:space="preserve">organizations with programmatic focus on only one country </w:t>
            </w:r>
            <w:r>
              <w:rPr>
                <w:rFonts w:asciiTheme="minorHAnsi" w:hAnsiTheme="minorHAnsi" w:cstheme="minorHAnsi"/>
                <w:i/>
                <w:iCs/>
                <w:sz w:val="22"/>
                <w:szCs w:val="22"/>
              </w:rPr>
              <w:t xml:space="preserve">must demonstrate they have </w:t>
            </w:r>
            <w:r w:rsidR="002B1B9E">
              <w:rPr>
                <w:rFonts w:asciiTheme="minorHAnsi" w:hAnsiTheme="minorHAnsi" w:cstheme="minorHAnsi"/>
                <w:i/>
                <w:iCs/>
                <w:sz w:val="22"/>
                <w:szCs w:val="22"/>
              </w:rPr>
              <w:t>experience and networks to coordinate actions at a sub-regional level</w:t>
            </w:r>
            <w:r w:rsidR="00761672" w:rsidRPr="005501E4">
              <w:rPr>
                <w:rFonts w:asciiTheme="minorHAnsi" w:hAnsiTheme="minorHAnsi" w:cstheme="minorHAnsi"/>
                <w:sz w:val="22"/>
                <w:szCs w:val="22"/>
              </w:rPr>
              <w:t>)</w:t>
            </w:r>
          </w:p>
          <w:p w14:paraId="10509D15" w14:textId="77777777" w:rsidR="00761672" w:rsidRPr="005501E4" w:rsidRDefault="00761672" w:rsidP="009969EF">
            <w:pPr>
              <w:pStyle w:val="Default"/>
              <w:numPr>
                <w:ilvl w:val="0"/>
                <w:numId w:val="34"/>
              </w:numPr>
              <w:jc w:val="both"/>
              <w:rPr>
                <w:rFonts w:asciiTheme="minorHAnsi" w:hAnsiTheme="minorHAnsi" w:cstheme="minorHAnsi"/>
                <w:sz w:val="22"/>
                <w:szCs w:val="22"/>
              </w:rPr>
            </w:pPr>
            <w:r w:rsidRPr="005501E4">
              <w:rPr>
                <w:rFonts w:asciiTheme="minorHAnsi" w:hAnsiTheme="minorHAnsi" w:cstheme="minorHAnsi"/>
                <w:sz w:val="22"/>
                <w:szCs w:val="22"/>
              </w:rPr>
              <w:t xml:space="preserve">Duly registered under the laws of the country of operation with the East and Southern African region and legally authorised to operate. </w:t>
            </w:r>
          </w:p>
          <w:p w14:paraId="7FA6F7E8" w14:textId="77777777" w:rsidR="00761672" w:rsidRPr="005501E4" w:rsidRDefault="00761672" w:rsidP="009969EF">
            <w:pPr>
              <w:pStyle w:val="Default"/>
              <w:numPr>
                <w:ilvl w:val="0"/>
                <w:numId w:val="34"/>
              </w:numPr>
              <w:jc w:val="both"/>
              <w:rPr>
                <w:rFonts w:asciiTheme="minorHAnsi" w:hAnsiTheme="minorHAnsi" w:cstheme="minorHAnsi"/>
                <w:sz w:val="22"/>
                <w:szCs w:val="22"/>
              </w:rPr>
            </w:pPr>
            <w:r w:rsidRPr="005501E4">
              <w:rPr>
                <w:rFonts w:asciiTheme="minorHAnsi" w:hAnsiTheme="minorHAnsi" w:cstheme="minorHAnsi"/>
                <w:sz w:val="22"/>
                <w:szCs w:val="22"/>
              </w:rPr>
              <w:t>Gender equality must be a demonstrated priority area of work for the organization.</w:t>
            </w:r>
          </w:p>
          <w:p w14:paraId="57F96154" w14:textId="362C6EFF" w:rsidR="00761672" w:rsidRPr="005501E4" w:rsidRDefault="00761672" w:rsidP="009969EF">
            <w:pPr>
              <w:pStyle w:val="Default"/>
              <w:numPr>
                <w:ilvl w:val="0"/>
                <w:numId w:val="34"/>
              </w:numPr>
              <w:jc w:val="both"/>
              <w:rPr>
                <w:rFonts w:asciiTheme="minorHAnsi" w:hAnsiTheme="minorHAnsi" w:cstheme="minorHAnsi"/>
                <w:i/>
                <w:iCs/>
                <w:sz w:val="22"/>
                <w:szCs w:val="22"/>
              </w:rPr>
            </w:pPr>
            <w:r w:rsidRPr="005501E4">
              <w:rPr>
                <w:rFonts w:asciiTheme="minorHAnsi" w:hAnsiTheme="minorHAnsi" w:cstheme="minorHAnsi"/>
                <w:sz w:val="22"/>
                <w:szCs w:val="22"/>
              </w:rPr>
              <w:t xml:space="preserve">Operating for at least </w:t>
            </w:r>
            <w:r w:rsidR="00C3544F" w:rsidRPr="005501E4">
              <w:rPr>
                <w:rFonts w:asciiTheme="minorHAnsi" w:hAnsiTheme="minorHAnsi" w:cstheme="minorHAnsi"/>
                <w:sz w:val="22"/>
                <w:szCs w:val="22"/>
              </w:rPr>
              <w:t xml:space="preserve">five </w:t>
            </w:r>
            <w:r w:rsidRPr="005501E4">
              <w:rPr>
                <w:rFonts w:asciiTheme="minorHAnsi" w:hAnsiTheme="minorHAnsi" w:cstheme="minorHAnsi"/>
                <w:sz w:val="22"/>
                <w:szCs w:val="22"/>
              </w:rPr>
              <w:t xml:space="preserve">years </w:t>
            </w:r>
            <w:r w:rsidR="00C3544F" w:rsidRPr="005501E4">
              <w:rPr>
                <w:rFonts w:asciiTheme="minorHAnsi" w:hAnsiTheme="minorHAnsi" w:cstheme="minorHAnsi"/>
                <w:sz w:val="22"/>
                <w:szCs w:val="22"/>
              </w:rPr>
              <w:t xml:space="preserve">with </w:t>
            </w:r>
            <w:r w:rsidRPr="005501E4">
              <w:rPr>
                <w:rFonts w:asciiTheme="minorHAnsi" w:hAnsiTheme="minorHAnsi" w:cstheme="minorHAnsi"/>
                <w:sz w:val="22"/>
                <w:szCs w:val="22"/>
              </w:rPr>
              <w:t>demonstrated programmatic experience related to institutional strengthening of women’s rights organizations and networks, advocacy, or advancing efforts to ending violence against women and girls and promote gender equality more broadly.</w:t>
            </w:r>
            <w:r w:rsidR="00C3544F" w:rsidRPr="005501E4">
              <w:rPr>
                <w:rFonts w:asciiTheme="minorHAnsi" w:hAnsiTheme="minorHAnsi" w:cstheme="minorHAnsi"/>
                <w:sz w:val="22"/>
                <w:szCs w:val="22"/>
              </w:rPr>
              <w:t xml:space="preserve"> </w:t>
            </w:r>
            <w:r w:rsidR="00C3544F" w:rsidRPr="005501E4">
              <w:rPr>
                <w:rFonts w:asciiTheme="minorHAnsi" w:hAnsiTheme="minorHAnsi" w:cstheme="minorHAnsi"/>
                <w:i/>
                <w:iCs/>
                <w:sz w:val="22"/>
                <w:szCs w:val="22"/>
              </w:rPr>
              <w:t xml:space="preserve">Organizations operating for three years can be accepted with evidence of </w:t>
            </w:r>
            <w:r w:rsidR="001C7539" w:rsidRPr="005501E4">
              <w:rPr>
                <w:rFonts w:asciiTheme="minorHAnsi" w:hAnsiTheme="minorHAnsi" w:cstheme="minorHAnsi"/>
                <w:i/>
                <w:iCs/>
                <w:sz w:val="22"/>
                <w:szCs w:val="22"/>
              </w:rPr>
              <w:t xml:space="preserve">strong </w:t>
            </w:r>
            <w:r w:rsidR="00C3544F" w:rsidRPr="005501E4">
              <w:rPr>
                <w:rFonts w:asciiTheme="minorHAnsi" w:hAnsiTheme="minorHAnsi" w:cstheme="minorHAnsi"/>
                <w:i/>
                <w:iCs/>
                <w:sz w:val="22"/>
                <w:szCs w:val="22"/>
              </w:rPr>
              <w:t>experience</w:t>
            </w:r>
            <w:r w:rsidR="001C7539" w:rsidRPr="005501E4">
              <w:rPr>
                <w:rFonts w:asciiTheme="minorHAnsi" w:hAnsiTheme="minorHAnsi" w:cstheme="minorHAnsi"/>
                <w:i/>
                <w:iCs/>
                <w:sz w:val="22"/>
                <w:szCs w:val="22"/>
              </w:rPr>
              <w:t xml:space="preserve"> in the areas above</w:t>
            </w:r>
            <w:r w:rsidR="00C3544F" w:rsidRPr="005501E4">
              <w:rPr>
                <w:rFonts w:asciiTheme="minorHAnsi" w:hAnsiTheme="minorHAnsi" w:cstheme="minorHAnsi"/>
                <w:i/>
                <w:iCs/>
                <w:sz w:val="22"/>
                <w:szCs w:val="22"/>
              </w:rPr>
              <w:t>.</w:t>
            </w:r>
          </w:p>
          <w:p w14:paraId="4C86FE02" w14:textId="77777777" w:rsidR="00761672" w:rsidRPr="005501E4" w:rsidRDefault="00761672" w:rsidP="00DA5A3B">
            <w:pPr>
              <w:tabs>
                <w:tab w:val="center" w:pos="4320"/>
                <w:tab w:val="right" w:pos="8640"/>
              </w:tabs>
              <w:ind w:left="700"/>
              <w:jc w:val="both"/>
              <w:rPr>
                <w:rFonts w:asciiTheme="minorHAnsi" w:eastAsia="Times New Roman" w:hAnsiTheme="minorHAnsi" w:cstheme="minorHAnsi"/>
                <w:color w:val="000000"/>
                <w:spacing w:val="-3"/>
                <w:lang w:eastAsia="en-GB"/>
              </w:rPr>
            </w:pPr>
          </w:p>
          <w:p w14:paraId="71CB79FA" w14:textId="77777777" w:rsidR="00761672" w:rsidRPr="005501E4" w:rsidRDefault="00761672" w:rsidP="0016086A">
            <w:pPr>
              <w:tabs>
                <w:tab w:val="center" w:pos="4320"/>
                <w:tab w:val="right" w:pos="8640"/>
              </w:tabs>
              <w:ind w:left="340"/>
              <w:jc w:val="both"/>
              <w:rPr>
                <w:rFonts w:asciiTheme="minorHAnsi" w:eastAsia="Times New Roman" w:hAnsiTheme="minorHAnsi" w:cstheme="minorHAnsi"/>
                <w:color w:val="000000"/>
                <w:spacing w:val="-3"/>
                <w:lang w:val="en-GB" w:eastAsia="en-GB"/>
              </w:rPr>
            </w:pPr>
            <w:r w:rsidRPr="005501E4">
              <w:rPr>
                <w:rFonts w:asciiTheme="minorHAnsi" w:eastAsia="Times New Roman" w:hAnsiTheme="minorHAnsi" w:cstheme="minorHAnsi"/>
                <w:b/>
                <w:bCs/>
                <w:color w:val="000000"/>
                <w:spacing w:val="-3"/>
                <w:u w:val="single"/>
                <w:lang w:val="en-GB" w:eastAsia="en-GB"/>
              </w:rPr>
              <w:t>Other competencies</w:t>
            </w:r>
            <w:r w:rsidRPr="005501E4">
              <w:rPr>
                <w:rFonts w:asciiTheme="minorHAnsi" w:eastAsia="Times New Roman" w:hAnsiTheme="minorHAnsi" w:cstheme="minorHAnsi"/>
                <w:color w:val="000000"/>
                <w:spacing w:val="-3"/>
                <w:lang w:val="en-GB" w:eastAsia="en-GB"/>
              </w:rPr>
              <w:t>, which while not required, can be an asset for the performance of services:</w:t>
            </w:r>
          </w:p>
          <w:p w14:paraId="26135133" w14:textId="77777777" w:rsidR="00761672" w:rsidRPr="005501E4" w:rsidRDefault="00761672" w:rsidP="009969EF">
            <w:pPr>
              <w:pStyle w:val="Default"/>
              <w:numPr>
                <w:ilvl w:val="0"/>
                <w:numId w:val="34"/>
              </w:numPr>
              <w:jc w:val="both"/>
              <w:rPr>
                <w:rFonts w:asciiTheme="minorHAnsi" w:eastAsia="Times New Roman" w:hAnsiTheme="minorHAnsi" w:cstheme="minorHAnsi"/>
                <w:spacing w:val="-3"/>
                <w:sz w:val="22"/>
                <w:szCs w:val="22"/>
                <w:lang w:val="en-GB" w:eastAsia="en-GB"/>
              </w:rPr>
            </w:pPr>
            <w:r w:rsidRPr="005501E4">
              <w:rPr>
                <w:rFonts w:asciiTheme="minorHAnsi" w:eastAsia="Times New Roman" w:hAnsiTheme="minorHAnsi" w:cstheme="minorHAnsi"/>
                <w:spacing w:val="-3"/>
                <w:sz w:val="22"/>
                <w:szCs w:val="22"/>
                <w:lang w:val="en-GB" w:eastAsia="en-GB"/>
              </w:rPr>
              <w:t xml:space="preserve">Experience working with United Nations will be an added advantage </w:t>
            </w:r>
          </w:p>
          <w:p w14:paraId="4E1EE239" w14:textId="77777777" w:rsidR="00761672" w:rsidRPr="005501E4" w:rsidRDefault="00761672" w:rsidP="009969EF">
            <w:pPr>
              <w:pStyle w:val="Default"/>
              <w:numPr>
                <w:ilvl w:val="0"/>
                <w:numId w:val="34"/>
              </w:numPr>
              <w:jc w:val="both"/>
              <w:rPr>
                <w:rFonts w:asciiTheme="minorHAnsi" w:hAnsiTheme="minorHAnsi" w:cstheme="minorHAnsi"/>
                <w:sz w:val="22"/>
                <w:szCs w:val="22"/>
                <w:lang w:val="en-GB" w:eastAsia="en-GB"/>
              </w:rPr>
            </w:pPr>
            <w:r w:rsidRPr="005501E4">
              <w:rPr>
                <w:rFonts w:asciiTheme="minorHAnsi" w:eastAsia="Times New Roman" w:hAnsiTheme="minorHAnsi" w:cstheme="minorHAnsi"/>
                <w:spacing w:val="-3"/>
                <w:sz w:val="22"/>
                <w:szCs w:val="22"/>
                <w:lang w:val="en-GB" w:eastAsia="en-GB"/>
              </w:rPr>
              <w:t>Demonstrated experience working on intersectional approaches will be an added advantage</w:t>
            </w:r>
          </w:p>
        </w:tc>
      </w:tr>
    </w:tbl>
    <w:p w14:paraId="35BE7345" w14:textId="77777777" w:rsidR="001A26AA" w:rsidRPr="005501E4" w:rsidRDefault="001A26AA" w:rsidP="00DA5A3B">
      <w:pPr>
        <w:spacing w:after="0" w:line="240" w:lineRule="auto"/>
        <w:jc w:val="both"/>
        <w:rPr>
          <w:rFonts w:eastAsia="Calibri" w:cstheme="minorHAnsi"/>
          <w:color w:val="000000"/>
          <w:spacing w:val="-2"/>
          <w:lang w:val="en-CA"/>
        </w:rPr>
      </w:pPr>
    </w:p>
    <w:p w14:paraId="2FCEFF99" w14:textId="2C23E98F" w:rsidR="002F6309" w:rsidRPr="005501E4" w:rsidRDefault="008A4FD2" w:rsidP="009969EF">
      <w:pPr>
        <w:pStyle w:val="ListParagraph"/>
        <w:numPr>
          <w:ilvl w:val="0"/>
          <w:numId w:val="16"/>
        </w:numPr>
        <w:spacing w:after="0" w:line="240" w:lineRule="auto"/>
        <w:jc w:val="both"/>
        <w:rPr>
          <w:rFonts w:eastAsia="Calibri" w:cstheme="minorHAnsi"/>
          <w:b/>
          <w:bCs/>
          <w:spacing w:val="-3"/>
          <w:lang w:val="en-CA"/>
        </w:rPr>
      </w:pPr>
      <w:r w:rsidRPr="005501E4">
        <w:rPr>
          <w:rFonts w:eastAsia="Times New Roman" w:cstheme="minorHAnsi"/>
          <w:b/>
          <w:color w:val="0070C0"/>
          <w:lang w:val="en-GB" w:eastAsia="en-GB"/>
        </w:rPr>
        <w:t xml:space="preserve">Acceptance of the </w:t>
      </w:r>
      <w:r w:rsidR="00C152BE" w:rsidRPr="005501E4">
        <w:rPr>
          <w:rFonts w:eastAsia="Times New Roman" w:cstheme="minorHAnsi"/>
          <w:b/>
          <w:color w:val="0070C0"/>
          <w:lang w:val="en-GB" w:eastAsia="en-GB"/>
        </w:rPr>
        <w:t>t</w:t>
      </w:r>
      <w:r w:rsidRPr="005501E4">
        <w:rPr>
          <w:rFonts w:eastAsia="Times New Roman" w:cstheme="minorHAnsi"/>
          <w:b/>
          <w:color w:val="0070C0"/>
          <w:lang w:val="en-GB" w:eastAsia="en-GB"/>
        </w:rPr>
        <w:t xml:space="preserve">erms and </w:t>
      </w:r>
      <w:r w:rsidR="00C152BE" w:rsidRPr="005501E4">
        <w:rPr>
          <w:rFonts w:eastAsia="Times New Roman" w:cstheme="minorHAnsi"/>
          <w:b/>
          <w:color w:val="0070C0"/>
          <w:lang w:val="en-GB" w:eastAsia="en-GB"/>
        </w:rPr>
        <w:t>c</w:t>
      </w:r>
      <w:r w:rsidRPr="005501E4">
        <w:rPr>
          <w:rFonts w:eastAsia="Times New Roman" w:cstheme="minorHAnsi"/>
          <w:b/>
          <w:color w:val="0070C0"/>
          <w:lang w:val="en-GB" w:eastAsia="en-GB"/>
        </w:rPr>
        <w:t xml:space="preserve">onditions </w:t>
      </w:r>
      <w:r w:rsidR="00C152BE" w:rsidRPr="005501E4">
        <w:rPr>
          <w:rFonts w:eastAsia="Times New Roman" w:cstheme="minorHAnsi"/>
          <w:b/>
          <w:color w:val="0070C0"/>
          <w:lang w:val="en-GB" w:eastAsia="en-GB"/>
        </w:rPr>
        <w:t>o</w:t>
      </w:r>
      <w:r w:rsidRPr="005501E4">
        <w:rPr>
          <w:rFonts w:eastAsia="Times New Roman" w:cstheme="minorHAnsi"/>
          <w:b/>
          <w:color w:val="0070C0"/>
          <w:lang w:val="en-GB" w:eastAsia="en-GB"/>
        </w:rPr>
        <w:t xml:space="preserve">utlined in the </w:t>
      </w:r>
      <w:r w:rsidR="00782F12" w:rsidRPr="005501E4">
        <w:rPr>
          <w:rFonts w:eastAsia="Times New Roman" w:cstheme="minorHAnsi"/>
          <w:b/>
          <w:color w:val="0070C0"/>
          <w:lang w:val="en-GB" w:eastAsia="en-GB"/>
        </w:rPr>
        <w:t xml:space="preserve">template </w:t>
      </w:r>
      <w:r w:rsidRPr="005501E4">
        <w:rPr>
          <w:rFonts w:eastAsia="Times New Roman" w:cstheme="minorHAnsi"/>
          <w:b/>
          <w:color w:val="0070C0"/>
          <w:lang w:val="en-GB" w:eastAsia="en-GB"/>
        </w:rPr>
        <w:t>Partner Agreement</w:t>
      </w:r>
    </w:p>
    <w:p w14:paraId="33306421" w14:textId="77777777" w:rsidR="002F6309" w:rsidRPr="005501E4" w:rsidRDefault="002F6309" w:rsidP="00DA5A3B">
      <w:pPr>
        <w:pStyle w:val="ListParagraph"/>
        <w:spacing w:after="0" w:line="240" w:lineRule="auto"/>
        <w:ind w:left="360"/>
        <w:jc w:val="both"/>
        <w:rPr>
          <w:rFonts w:eastAsia="Calibri" w:cstheme="minorHAnsi"/>
          <w:b/>
          <w:bCs/>
          <w:spacing w:val="-3"/>
          <w:lang w:val="en-CA"/>
        </w:rPr>
      </w:pPr>
    </w:p>
    <w:p w14:paraId="627E0DC5" w14:textId="77777777" w:rsidR="002F6309" w:rsidRPr="005501E4" w:rsidRDefault="002F6309" w:rsidP="009969EF">
      <w:pPr>
        <w:keepNext/>
        <w:keepLines/>
        <w:numPr>
          <w:ilvl w:val="0"/>
          <w:numId w:val="21"/>
        </w:numPr>
        <w:spacing w:after="0" w:line="240" w:lineRule="auto"/>
        <w:jc w:val="both"/>
        <w:outlineLvl w:val="3"/>
        <w:rPr>
          <w:rFonts w:eastAsiaTheme="majorEastAsia" w:cstheme="minorHAnsi"/>
          <w:color w:val="000000" w:themeColor="text1"/>
        </w:rPr>
      </w:pPr>
      <w:r w:rsidRPr="005501E4">
        <w:rPr>
          <w:rFonts w:eastAsiaTheme="majorEastAsia" w:cstheme="minorHAnsi"/>
          <w:color w:val="000000" w:themeColor="text1"/>
        </w:rPr>
        <w:t xml:space="preserve">Proponents must include an acceptance of the terms and conditions outlined in the template Partner Agreement or their reservation or objections thereto. </w:t>
      </w:r>
    </w:p>
    <w:p w14:paraId="18E318DC" w14:textId="77777777" w:rsidR="002F6309" w:rsidRPr="005501E4" w:rsidRDefault="002F6309" w:rsidP="009969EF">
      <w:pPr>
        <w:keepNext/>
        <w:keepLines/>
        <w:numPr>
          <w:ilvl w:val="0"/>
          <w:numId w:val="21"/>
        </w:numPr>
        <w:spacing w:after="0" w:line="240" w:lineRule="auto"/>
        <w:jc w:val="both"/>
        <w:outlineLvl w:val="3"/>
        <w:rPr>
          <w:rFonts w:eastAsiaTheme="majorEastAsia" w:cstheme="minorHAnsi"/>
          <w:color w:val="000000" w:themeColor="text1"/>
        </w:rPr>
      </w:pPr>
      <w:r w:rsidRPr="005501E4">
        <w:rPr>
          <w:rFonts w:eastAsiaTheme="majorEastAsia" w:cstheme="minorHAnsi"/>
          <w:color w:val="000000" w:themeColor="text1"/>
        </w:rPr>
        <w:t xml:space="preserve">Submission of any such reservations or objections does not mean that UN Women will automatically accept them should the proponent be selected as a Responsible Party. </w:t>
      </w:r>
    </w:p>
    <w:p w14:paraId="5B3D5EAD" w14:textId="77777777" w:rsidR="002F6309" w:rsidRPr="005501E4" w:rsidRDefault="002F6309" w:rsidP="009969EF">
      <w:pPr>
        <w:keepNext/>
        <w:keepLines/>
        <w:numPr>
          <w:ilvl w:val="0"/>
          <w:numId w:val="21"/>
        </w:numPr>
        <w:spacing w:after="0" w:line="240" w:lineRule="auto"/>
        <w:jc w:val="both"/>
        <w:outlineLvl w:val="3"/>
        <w:rPr>
          <w:rFonts w:eastAsiaTheme="majorEastAsia" w:cstheme="minorHAnsi"/>
          <w:color w:val="000000" w:themeColor="text1"/>
        </w:rPr>
      </w:pPr>
      <w:r w:rsidRPr="005501E4">
        <w:rPr>
          <w:rFonts w:eastAsiaTheme="majorEastAsia" w:cstheme="minorHAnsi"/>
          <w:color w:val="000000" w:themeColor="text1"/>
        </w:rPr>
        <w:t>UN Women will evaluate any reservation or objection during its evaluation of the proposal and may accept or reject any such reservation or objection.</w:t>
      </w:r>
    </w:p>
    <w:p w14:paraId="5C65F9DF" w14:textId="77777777" w:rsidR="002F6309" w:rsidRPr="005501E4" w:rsidRDefault="002F6309" w:rsidP="00DA5A3B">
      <w:pPr>
        <w:spacing w:line="240" w:lineRule="auto"/>
        <w:jc w:val="both"/>
        <w:rPr>
          <w:rFonts w:cstheme="minorHAnsi"/>
        </w:rPr>
      </w:pPr>
      <w:r w:rsidRPr="005501E4">
        <w:rPr>
          <w:rFonts w:cstheme="minorHAnsi"/>
        </w:rPr>
        <w:br w:type="page"/>
      </w:r>
    </w:p>
    <w:p w14:paraId="3EE88FF6" w14:textId="6DFA19C7" w:rsidR="00761A0F" w:rsidRPr="005501E4" w:rsidRDefault="00761A0F" w:rsidP="00DA5A3B">
      <w:pPr>
        <w:spacing w:line="240" w:lineRule="auto"/>
        <w:jc w:val="both"/>
        <w:rPr>
          <w:rFonts w:cstheme="minorHAnsi"/>
        </w:rPr>
      </w:pPr>
    </w:p>
    <w:p w14:paraId="17AA7DA6" w14:textId="7F09074E" w:rsidR="00CA050B" w:rsidRPr="005501E4" w:rsidRDefault="00CA050B" w:rsidP="00DA5A3B">
      <w:pPr>
        <w:spacing w:after="0" w:line="240" w:lineRule="auto"/>
        <w:jc w:val="both"/>
        <w:rPr>
          <w:rFonts w:eastAsia="Times New Roman" w:cstheme="minorHAnsi"/>
          <w:b/>
          <w:bCs/>
          <w:color w:val="002060"/>
          <w:lang w:val="en-GB" w:eastAsia="en-GB"/>
        </w:rPr>
      </w:pPr>
      <w:r w:rsidRPr="005501E4">
        <w:rPr>
          <w:rFonts w:eastAsia="Times New Roman" w:cstheme="minorHAnsi"/>
          <w:b/>
          <w:bCs/>
          <w:color w:val="002060"/>
          <w:lang w:val="en-GB" w:eastAsia="en-GB"/>
        </w:rPr>
        <w:t>Annex B-</w:t>
      </w:r>
      <w:r w:rsidR="007B6334" w:rsidRPr="005501E4">
        <w:rPr>
          <w:rFonts w:eastAsia="Times New Roman" w:cstheme="minorHAnsi"/>
          <w:b/>
          <w:bCs/>
          <w:color w:val="002060"/>
          <w:lang w:val="en-GB" w:eastAsia="en-GB"/>
        </w:rPr>
        <w:t>1</w:t>
      </w:r>
    </w:p>
    <w:p w14:paraId="204CEA91" w14:textId="03A14F81" w:rsidR="00CA050B" w:rsidRPr="005501E4" w:rsidRDefault="00CA050B" w:rsidP="00DA5A3B">
      <w:pPr>
        <w:tabs>
          <w:tab w:val="center" w:pos="4320"/>
          <w:tab w:val="right" w:pos="8640"/>
        </w:tabs>
        <w:spacing w:after="0" w:line="240" w:lineRule="auto"/>
        <w:jc w:val="both"/>
        <w:rPr>
          <w:rFonts w:eastAsia="Times New Roman" w:cstheme="minorHAnsi"/>
          <w:b/>
          <w:color w:val="002060"/>
          <w:lang w:val="en-GB" w:eastAsia="en-GB"/>
        </w:rPr>
      </w:pPr>
      <w:r w:rsidRPr="005501E4">
        <w:rPr>
          <w:rFonts w:eastAsia="Times New Roman" w:cstheme="minorHAnsi"/>
          <w:b/>
          <w:color w:val="002060"/>
          <w:u w:val="single"/>
          <w:lang w:val="en-GB" w:eastAsia="en-GB"/>
        </w:rPr>
        <w:t xml:space="preserve">Mandatory </w:t>
      </w:r>
      <w:r w:rsidR="00C134D6" w:rsidRPr="005501E4">
        <w:rPr>
          <w:rFonts w:eastAsia="Times New Roman" w:cstheme="minorHAnsi"/>
          <w:b/>
          <w:color w:val="002060"/>
          <w:u w:val="single"/>
          <w:lang w:val="en-GB" w:eastAsia="en-GB"/>
        </w:rPr>
        <w:t>R</w:t>
      </w:r>
      <w:r w:rsidRPr="005501E4">
        <w:rPr>
          <w:rFonts w:eastAsia="Times New Roman" w:cstheme="minorHAnsi"/>
          <w:b/>
          <w:color w:val="002060"/>
          <w:u w:val="single"/>
          <w:lang w:val="en-GB" w:eastAsia="en-GB"/>
        </w:rPr>
        <w:t>equirements/</w:t>
      </w:r>
      <w:r w:rsidR="00C134D6" w:rsidRPr="005501E4">
        <w:rPr>
          <w:rFonts w:eastAsia="Times New Roman" w:cstheme="minorHAnsi"/>
          <w:b/>
          <w:color w:val="002060"/>
          <w:u w:val="single"/>
          <w:lang w:val="en-GB" w:eastAsia="en-GB"/>
        </w:rPr>
        <w:t>P</w:t>
      </w:r>
      <w:r w:rsidRPr="005501E4">
        <w:rPr>
          <w:rFonts w:eastAsia="Times New Roman" w:cstheme="minorHAnsi"/>
          <w:b/>
          <w:color w:val="002060"/>
          <w:u w:val="single"/>
          <w:lang w:val="en-GB" w:eastAsia="en-GB"/>
        </w:rPr>
        <w:t>re-</w:t>
      </w:r>
      <w:r w:rsidR="00C134D6" w:rsidRPr="005501E4">
        <w:rPr>
          <w:rFonts w:eastAsia="Times New Roman" w:cstheme="minorHAnsi"/>
          <w:b/>
          <w:color w:val="002060"/>
          <w:u w:val="single"/>
          <w:lang w:val="en-GB" w:eastAsia="en-GB"/>
        </w:rPr>
        <w:t>Q</w:t>
      </w:r>
      <w:r w:rsidRPr="005501E4">
        <w:rPr>
          <w:rFonts w:eastAsia="Times New Roman" w:cstheme="minorHAnsi"/>
          <w:b/>
          <w:color w:val="002060"/>
          <w:u w:val="single"/>
          <w:lang w:val="en-GB" w:eastAsia="en-GB"/>
        </w:rPr>
        <w:t xml:space="preserve">ualification </w:t>
      </w:r>
      <w:r w:rsidR="00C134D6" w:rsidRPr="005501E4">
        <w:rPr>
          <w:rFonts w:eastAsia="Times New Roman" w:cstheme="minorHAnsi"/>
          <w:b/>
          <w:color w:val="002060"/>
          <w:u w:val="single"/>
          <w:lang w:val="en-GB" w:eastAsia="en-GB"/>
        </w:rPr>
        <w:t>C</w:t>
      </w:r>
      <w:r w:rsidRPr="005501E4">
        <w:rPr>
          <w:rFonts w:eastAsia="Times New Roman" w:cstheme="minorHAnsi"/>
          <w:b/>
          <w:color w:val="002060"/>
          <w:u w:val="single"/>
          <w:lang w:val="en-GB" w:eastAsia="en-GB"/>
        </w:rPr>
        <w:t>riteria</w:t>
      </w:r>
      <w:r w:rsidR="00443373" w:rsidRPr="005501E4">
        <w:rPr>
          <w:rFonts w:eastAsia="Times New Roman" w:cstheme="minorHAnsi"/>
          <w:b/>
          <w:color w:val="002060"/>
          <w:u w:val="single"/>
          <w:lang w:val="en-GB" w:eastAsia="en-GB"/>
        </w:rPr>
        <w:t xml:space="preserve"> and </w:t>
      </w:r>
      <w:r w:rsidR="00C134D6" w:rsidRPr="005501E4">
        <w:rPr>
          <w:rFonts w:eastAsia="Times New Roman" w:cstheme="minorHAnsi"/>
          <w:b/>
          <w:color w:val="002060"/>
          <w:u w:val="single"/>
          <w:lang w:val="en-GB" w:eastAsia="en-GB"/>
        </w:rPr>
        <w:t>C</w:t>
      </w:r>
      <w:r w:rsidR="00522AED" w:rsidRPr="005501E4">
        <w:rPr>
          <w:rFonts w:eastAsia="Times New Roman" w:cstheme="minorHAnsi"/>
          <w:b/>
          <w:color w:val="002060"/>
          <w:u w:val="single"/>
          <w:lang w:val="en-GB" w:eastAsia="en-GB"/>
        </w:rPr>
        <w:t xml:space="preserve">ontractual </w:t>
      </w:r>
      <w:r w:rsidR="00C134D6" w:rsidRPr="005501E4">
        <w:rPr>
          <w:rFonts w:eastAsia="Times New Roman" w:cstheme="minorHAnsi"/>
          <w:b/>
          <w:color w:val="002060"/>
          <w:u w:val="single"/>
          <w:lang w:val="en-GB" w:eastAsia="en-GB"/>
        </w:rPr>
        <w:t>A</w:t>
      </w:r>
      <w:r w:rsidR="00522AED" w:rsidRPr="005501E4">
        <w:rPr>
          <w:rFonts w:eastAsia="Times New Roman" w:cstheme="minorHAnsi"/>
          <w:b/>
          <w:color w:val="002060"/>
          <w:u w:val="single"/>
          <w:lang w:val="en-GB" w:eastAsia="en-GB"/>
        </w:rPr>
        <w:t>spect</w:t>
      </w:r>
      <w:r w:rsidR="00522AED" w:rsidRPr="005501E4">
        <w:rPr>
          <w:rFonts w:eastAsia="Times New Roman" w:cstheme="minorHAnsi"/>
          <w:b/>
          <w:color w:val="002060"/>
          <w:lang w:val="en-GB" w:eastAsia="en-GB"/>
        </w:rPr>
        <w:t>s</w:t>
      </w:r>
    </w:p>
    <w:p w14:paraId="411AD0E3" w14:textId="77777777" w:rsidR="008A4EC7" w:rsidRPr="005501E4" w:rsidRDefault="008A4EC7" w:rsidP="00DA5A3B">
      <w:pPr>
        <w:tabs>
          <w:tab w:val="center" w:pos="4320"/>
          <w:tab w:val="right" w:pos="8640"/>
        </w:tabs>
        <w:spacing w:after="0" w:line="240" w:lineRule="auto"/>
        <w:jc w:val="both"/>
        <w:rPr>
          <w:rFonts w:eastAsia="Times New Roman" w:cstheme="minorHAnsi"/>
          <w:b/>
          <w:color w:val="002060"/>
          <w:lang w:val="en-GB" w:eastAsia="en-GB"/>
        </w:rPr>
      </w:pPr>
      <w:r w:rsidRPr="005501E4">
        <w:rPr>
          <w:rFonts w:eastAsia="Times New Roman" w:cstheme="minorHAnsi"/>
          <w:b/>
          <w:color w:val="002060"/>
          <w:lang w:val="en-GB" w:eastAsia="en-GB"/>
        </w:rPr>
        <w:t>[To be completed by proponents and returned with their proposal]</w:t>
      </w:r>
    </w:p>
    <w:p w14:paraId="2FA404C5" w14:textId="77777777" w:rsidR="008A4EC7" w:rsidRPr="005501E4" w:rsidRDefault="008A4EC7" w:rsidP="00DA5A3B">
      <w:pPr>
        <w:tabs>
          <w:tab w:val="center" w:pos="4320"/>
          <w:tab w:val="right" w:pos="8640"/>
        </w:tabs>
        <w:spacing w:after="0" w:line="240" w:lineRule="auto"/>
        <w:jc w:val="both"/>
        <w:rPr>
          <w:rFonts w:eastAsia="Times New Roman" w:cstheme="minorHAnsi"/>
          <w:b/>
          <w:color w:val="000000"/>
          <w:lang w:val="en-GB" w:eastAsia="en-GB"/>
        </w:rPr>
      </w:pPr>
    </w:p>
    <w:p w14:paraId="02A30447" w14:textId="77777777" w:rsidR="00CA050B" w:rsidRPr="005501E4" w:rsidRDefault="00CA050B" w:rsidP="00DA5A3B">
      <w:pPr>
        <w:tabs>
          <w:tab w:val="center" w:pos="4320"/>
          <w:tab w:val="right" w:pos="8640"/>
        </w:tabs>
        <w:spacing w:after="0" w:line="240" w:lineRule="auto"/>
        <w:jc w:val="both"/>
        <w:rPr>
          <w:rFonts w:eastAsia="Times New Roman" w:cstheme="minorHAnsi"/>
          <w:b/>
          <w:color w:val="000000"/>
          <w:lang w:val="en-GB" w:eastAsia="en-GB"/>
        </w:rPr>
      </w:pPr>
    </w:p>
    <w:p w14:paraId="42E7C965" w14:textId="70B0D144" w:rsidR="00CA050B" w:rsidRPr="005501E4" w:rsidRDefault="00CA050B" w:rsidP="00DA5A3B">
      <w:pPr>
        <w:tabs>
          <w:tab w:val="center" w:pos="4320"/>
          <w:tab w:val="right" w:pos="8640"/>
        </w:tabs>
        <w:spacing w:after="0" w:line="240" w:lineRule="auto"/>
        <w:jc w:val="both"/>
        <w:rPr>
          <w:rFonts w:eastAsia="Times New Roman" w:cstheme="minorHAnsi"/>
          <w:b/>
          <w:color w:val="000000"/>
          <w:lang w:val="en-GB" w:eastAsia="en-GB"/>
        </w:rPr>
      </w:pPr>
      <w:r w:rsidRPr="005501E4">
        <w:rPr>
          <w:rFonts w:eastAsia="Times New Roman" w:cstheme="minorHAnsi"/>
          <w:b/>
          <w:color w:val="000000"/>
          <w:lang w:val="en-GB" w:eastAsia="en-GB"/>
        </w:rPr>
        <w:t xml:space="preserve">Call </w:t>
      </w:r>
      <w:r w:rsidR="005128FC" w:rsidRPr="005501E4">
        <w:rPr>
          <w:rFonts w:eastAsia="Times New Roman" w:cstheme="minorHAnsi"/>
          <w:b/>
          <w:color w:val="000000"/>
          <w:lang w:val="en-GB" w:eastAsia="en-GB"/>
        </w:rPr>
        <w:t>F</w:t>
      </w:r>
      <w:r w:rsidRPr="005501E4">
        <w:rPr>
          <w:rFonts w:eastAsia="Times New Roman" w:cstheme="minorHAnsi"/>
          <w:b/>
          <w:color w:val="000000"/>
          <w:lang w:val="en-GB" w:eastAsia="en-GB"/>
        </w:rPr>
        <w:t xml:space="preserve">or </w:t>
      </w:r>
      <w:r w:rsidR="008B7812" w:rsidRPr="005501E4">
        <w:rPr>
          <w:rFonts w:eastAsia="Times New Roman" w:cstheme="minorHAnsi"/>
          <w:b/>
          <w:color w:val="000000"/>
          <w:lang w:val="en-GB" w:eastAsia="en-GB"/>
        </w:rPr>
        <w:t>P</w:t>
      </w:r>
      <w:r w:rsidRPr="005501E4">
        <w:rPr>
          <w:rFonts w:eastAsia="Times New Roman" w:cstheme="minorHAnsi"/>
          <w:b/>
          <w:color w:val="000000"/>
          <w:lang w:val="en-GB" w:eastAsia="en-GB"/>
        </w:rPr>
        <w:t>roposal</w:t>
      </w:r>
      <w:r w:rsidR="008B7812" w:rsidRPr="005501E4">
        <w:rPr>
          <w:rFonts w:eastAsia="Times New Roman" w:cstheme="minorHAnsi"/>
          <w:b/>
          <w:color w:val="000000"/>
          <w:lang w:val="en-GB" w:eastAsia="en-GB"/>
        </w:rPr>
        <w:t>s</w:t>
      </w:r>
    </w:p>
    <w:p w14:paraId="51260AF9" w14:textId="6B328C4A" w:rsidR="00CA050B" w:rsidRPr="005501E4" w:rsidRDefault="00CA050B" w:rsidP="00DA5A3B">
      <w:pPr>
        <w:tabs>
          <w:tab w:val="center" w:pos="4320"/>
          <w:tab w:val="right" w:pos="8640"/>
        </w:tabs>
        <w:spacing w:after="0" w:line="240" w:lineRule="auto"/>
        <w:jc w:val="both"/>
        <w:rPr>
          <w:rFonts w:eastAsia="Times New Roman" w:cstheme="minorHAnsi"/>
          <w:b/>
          <w:color w:val="000000"/>
          <w:lang w:val="en-GB" w:eastAsia="en-GB"/>
        </w:rPr>
      </w:pPr>
      <w:r w:rsidRPr="005501E4">
        <w:rPr>
          <w:rFonts w:eastAsia="Times New Roman" w:cstheme="minorHAnsi"/>
          <w:b/>
          <w:color w:val="000000"/>
          <w:lang w:val="en-GB" w:eastAsia="en-GB"/>
        </w:rPr>
        <w:t xml:space="preserve">Description of Services </w:t>
      </w:r>
    </w:p>
    <w:p w14:paraId="3B7FD6C9" w14:textId="383D374D" w:rsidR="00CA050B" w:rsidRPr="008A1C69" w:rsidRDefault="00CA050B" w:rsidP="00DA5A3B">
      <w:pPr>
        <w:tabs>
          <w:tab w:val="center" w:pos="4320"/>
          <w:tab w:val="right" w:pos="8640"/>
        </w:tabs>
        <w:spacing w:after="0" w:line="240" w:lineRule="auto"/>
        <w:jc w:val="both"/>
        <w:rPr>
          <w:rFonts w:eastAsia="Times New Roman" w:cstheme="minorHAnsi"/>
          <w:b/>
          <w:color w:val="000000"/>
          <w:lang w:val="es-ES" w:eastAsia="en-GB"/>
        </w:rPr>
      </w:pPr>
      <w:r w:rsidRPr="008A1C69">
        <w:rPr>
          <w:rFonts w:eastAsia="Times New Roman" w:cstheme="minorHAnsi"/>
          <w:b/>
          <w:color w:val="000000"/>
          <w:lang w:val="es-ES" w:eastAsia="en-GB"/>
        </w:rPr>
        <w:t xml:space="preserve">CFP No. </w:t>
      </w:r>
      <w:r w:rsidR="00EA1DF5" w:rsidRPr="008A1C69">
        <w:rPr>
          <w:rFonts w:eastAsia="Times New Roman" w:cstheme="minorHAnsi"/>
          <w:b/>
          <w:color w:val="000000"/>
          <w:lang w:val="es-ES" w:eastAsia="en-GB"/>
        </w:rPr>
        <w:t>UNW-ESA-RO-CFP-2024-003</w:t>
      </w:r>
    </w:p>
    <w:p w14:paraId="0E527468" w14:textId="77777777" w:rsidR="00CA050B" w:rsidRPr="008A1C69" w:rsidRDefault="00CA050B" w:rsidP="00DA5A3B">
      <w:pPr>
        <w:tabs>
          <w:tab w:val="left" w:pos="-1440"/>
          <w:tab w:val="center" w:pos="4680"/>
          <w:tab w:val="left" w:pos="7200"/>
          <w:tab w:val="right" w:pos="9360"/>
        </w:tabs>
        <w:suppressAutoHyphens/>
        <w:spacing w:after="0" w:line="240" w:lineRule="auto"/>
        <w:jc w:val="both"/>
        <w:rPr>
          <w:rFonts w:eastAsia="Calibri" w:cstheme="minorHAnsi"/>
          <w:bCs/>
          <w:iCs/>
          <w:color w:val="000000"/>
          <w:spacing w:val="-3"/>
          <w:u w:val="single"/>
          <w:lang w:val="es-ES"/>
        </w:rPr>
      </w:pPr>
    </w:p>
    <w:p w14:paraId="0C487E45" w14:textId="2998757A" w:rsidR="00CA050B" w:rsidRPr="005501E4" w:rsidRDefault="00CA050B" w:rsidP="00DA5A3B">
      <w:pPr>
        <w:tabs>
          <w:tab w:val="left" w:pos="-1440"/>
          <w:tab w:val="center" w:pos="4680"/>
          <w:tab w:val="left" w:pos="7200"/>
          <w:tab w:val="right" w:pos="9360"/>
        </w:tabs>
        <w:suppressAutoHyphens/>
        <w:spacing w:after="0" w:line="240" w:lineRule="auto"/>
        <w:jc w:val="both"/>
        <w:rPr>
          <w:rFonts w:eastAsia="Times New Roman" w:cstheme="minorHAnsi"/>
          <w:color w:val="000000"/>
          <w:lang w:val="en-GB" w:eastAsia="en-GB"/>
        </w:rPr>
      </w:pPr>
      <w:r w:rsidRPr="005501E4">
        <w:rPr>
          <w:rFonts w:eastAsia="Times New Roman" w:cstheme="minorHAnsi"/>
          <w:color w:val="000000"/>
          <w:lang w:val="en-GB" w:eastAsia="en-GB"/>
        </w:rPr>
        <w:t xml:space="preserve">Proponents are requested to complete this form and return it as part of their submission. Proponents will receive a </w:t>
      </w:r>
      <w:r w:rsidRPr="005501E4">
        <w:rPr>
          <w:rFonts w:eastAsia="Times New Roman" w:cstheme="minorHAnsi"/>
          <w:b/>
          <w:bCs/>
          <w:color w:val="000000"/>
          <w:lang w:val="en-GB" w:eastAsia="en-GB"/>
        </w:rPr>
        <w:t>pass/fail rating</w:t>
      </w:r>
      <w:r w:rsidRPr="005501E4">
        <w:rPr>
          <w:rFonts w:eastAsia="Times New Roman" w:cstheme="minorHAnsi"/>
          <w:color w:val="000000"/>
          <w:lang w:val="en-GB" w:eastAsia="en-GB"/>
        </w:rPr>
        <w:t xml:space="preserve"> on this section. To be considered, proponents must meet all the mandatory criteria described below. All questions should be answered on this form or an exact duplicate thereof. </w:t>
      </w:r>
      <w:r w:rsidR="00C6272A" w:rsidRPr="005501E4">
        <w:rPr>
          <w:rFonts w:eastAsia="Times New Roman" w:cstheme="minorHAnsi"/>
          <w:color w:val="000000"/>
          <w:lang w:val="en-GB" w:eastAsia="en-GB"/>
        </w:rPr>
        <w:t xml:space="preserve">UN Women </w:t>
      </w:r>
      <w:r w:rsidRPr="005501E4">
        <w:rPr>
          <w:rFonts w:eastAsia="Times New Roman" w:cstheme="minorHAnsi"/>
          <w:color w:val="000000"/>
          <w:lang w:val="en-GB" w:eastAsia="en-GB"/>
        </w:rPr>
        <w:t xml:space="preserve">reserves the right to verify any information contained in </w:t>
      </w:r>
      <w:r w:rsidR="00BB052B" w:rsidRPr="005501E4">
        <w:rPr>
          <w:rFonts w:eastAsia="Times New Roman" w:cstheme="minorHAnsi"/>
          <w:color w:val="000000"/>
          <w:lang w:val="en-GB" w:eastAsia="en-GB"/>
        </w:rPr>
        <w:t xml:space="preserve">a </w:t>
      </w:r>
      <w:r w:rsidRPr="005501E4">
        <w:rPr>
          <w:rFonts w:eastAsia="Times New Roman" w:cstheme="minorHAnsi"/>
          <w:color w:val="000000"/>
          <w:lang w:val="en-GB" w:eastAsia="en-GB"/>
        </w:rPr>
        <w:t xml:space="preserve">proponent’s response or to request additional information after the proposal is received. </w:t>
      </w:r>
      <w:r w:rsidRPr="005501E4">
        <w:rPr>
          <w:rFonts w:eastAsia="Times New Roman" w:cstheme="minorHAnsi"/>
          <w:b/>
          <w:bCs/>
          <w:color w:val="000000"/>
          <w:lang w:val="en-GB" w:eastAsia="en-GB"/>
        </w:rPr>
        <w:t>Incomplete or inadequate responses, lack of response or misrepresentation in responding to any questions will result in disqualification.</w:t>
      </w:r>
    </w:p>
    <w:p w14:paraId="5420D14A" w14:textId="77777777" w:rsidR="00CA050B" w:rsidRPr="005501E4" w:rsidRDefault="00CA050B" w:rsidP="00DA5A3B">
      <w:pPr>
        <w:spacing w:after="0" w:line="240" w:lineRule="auto"/>
        <w:jc w:val="both"/>
        <w:rPr>
          <w:rFonts w:eastAsia="Calibri" w:cstheme="minorHAnsi"/>
          <w:color w:val="00000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1C7539" w:rsidRPr="005501E4" w14:paraId="254A0858" w14:textId="77777777" w:rsidTr="00E21518">
        <w:tc>
          <w:tcPr>
            <w:tcW w:w="6277" w:type="dxa"/>
            <w:shd w:val="clear" w:color="auto" w:fill="D5DCE4" w:themeFill="text2" w:themeFillTint="33"/>
          </w:tcPr>
          <w:p w14:paraId="0A09F4E1" w14:textId="77777777" w:rsidR="00CA050B" w:rsidRPr="005501E4" w:rsidRDefault="00CA050B" w:rsidP="00DA5A3B">
            <w:pPr>
              <w:keepNext/>
              <w:spacing w:after="0" w:line="240" w:lineRule="auto"/>
              <w:jc w:val="both"/>
              <w:outlineLvl w:val="3"/>
              <w:rPr>
                <w:rFonts w:eastAsia="Arial" w:cstheme="minorHAnsi"/>
                <w:b/>
                <w:i/>
                <w:iCs/>
                <w:color w:val="000000"/>
              </w:rPr>
            </w:pPr>
            <w:r w:rsidRPr="005501E4">
              <w:rPr>
                <w:rFonts w:eastAsia="Arial" w:cstheme="minorHAnsi"/>
                <w:b/>
                <w:color w:val="000000"/>
              </w:rPr>
              <w:t>Mandatory requirements/pre-qualification criteria</w:t>
            </w:r>
          </w:p>
        </w:tc>
        <w:tc>
          <w:tcPr>
            <w:tcW w:w="2850" w:type="dxa"/>
            <w:shd w:val="clear" w:color="auto" w:fill="D5DCE4" w:themeFill="text2" w:themeFillTint="33"/>
          </w:tcPr>
          <w:p w14:paraId="3B040BEB" w14:textId="77777777" w:rsidR="00CA050B" w:rsidRPr="005501E4" w:rsidRDefault="00CA050B" w:rsidP="00DA5A3B">
            <w:pPr>
              <w:keepNext/>
              <w:spacing w:after="0" w:line="240" w:lineRule="auto"/>
              <w:jc w:val="both"/>
              <w:outlineLvl w:val="3"/>
              <w:rPr>
                <w:rFonts w:eastAsia="Arial" w:cstheme="minorHAnsi"/>
                <w:b/>
                <w:i/>
                <w:iCs/>
                <w:color w:val="000000"/>
              </w:rPr>
            </w:pPr>
            <w:r w:rsidRPr="005501E4">
              <w:rPr>
                <w:rFonts w:eastAsia="Arial" w:cstheme="minorHAnsi"/>
                <w:b/>
                <w:color w:val="000000"/>
              </w:rPr>
              <w:t>Proponent’s response</w:t>
            </w:r>
          </w:p>
        </w:tc>
      </w:tr>
      <w:tr w:rsidR="00CA050B" w:rsidRPr="005501E4" w14:paraId="4F972DF8" w14:textId="77777777" w:rsidTr="00E21518">
        <w:tc>
          <w:tcPr>
            <w:tcW w:w="6277" w:type="dxa"/>
          </w:tcPr>
          <w:p w14:paraId="242EE6DF" w14:textId="06F0FE7A" w:rsidR="00CA050B" w:rsidRPr="005501E4" w:rsidRDefault="00C640CD" w:rsidP="009969EF">
            <w:pPr>
              <w:pStyle w:val="ListParagraph"/>
              <w:numPr>
                <w:ilvl w:val="0"/>
                <w:numId w:val="26"/>
              </w:numPr>
              <w:spacing w:after="0" w:line="240" w:lineRule="auto"/>
              <w:jc w:val="both"/>
              <w:rPr>
                <w:rFonts w:eastAsia="Calibri" w:cstheme="minorHAnsi"/>
                <w:color w:val="000000"/>
                <w:lang w:val="en-CA"/>
              </w:rPr>
            </w:pPr>
            <w:r w:rsidRPr="005501E4">
              <w:rPr>
                <w:rFonts w:eastAsia="Calibri" w:cstheme="minorHAnsi"/>
                <w:color w:val="000000"/>
                <w:lang w:val="en-CA"/>
              </w:rPr>
              <w:t>Are</w:t>
            </w:r>
            <w:r w:rsidR="00CA050B" w:rsidRPr="005501E4">
              <w:rPr>
                <w:rFonts w:eastAsia="Calibri" w:cstheme="minorHAnsi"/>
                <w:color w:val="000000"/>
                <w:lang w:val="en-CA"/>
              </w:rPr>
              <w:t xml:space="preserve"> the services being requested part of the key services that the proponent has been performing as an organization</w:t>
            </w:r>
            <w:r w:rsidR="00927462" w:rsidRPr="005501E4">
              <w:rPr>
                <w:rFonts w:eastAsia="Calibri" w:cstheme="minorHAnsi"/>
                <w:color w:val="000000"/>
                <w:lang w:val="en-CA"/>
              </w:rPr>
              <w:t>?</w:t>
            </w:r>
            <w:r w:rsidR="00CA050B" w:rsidRPr="005501E4">
              <w:rPr>
                <w:rFonts w:eastAsia="Calibri" w:cstheme="minorHAnsi"/>
                <w:color w:val="000000"/>
                <w:lang w:val="en-CA"/>
              </w:rPr>
              <w:t xml:space="preserve"> This must be supported by a list of at least two customer references for which similar service</w:t>
            </w:r>
            <w:r w:rsidR="00C97B58" w:rsidRPr="005501E4">
              <w:rPr>
                <w:rFonts w:eastAsia="Calibri" w:cstheme="minorHAnsi"/>
                <w:color w:val="000000"/>
                <w:lang w:val="en-CA"/>
              </w:rPr>
              <w:t xml:space="preserve"> has </w:t>
            </w:r>
            <w:r w:rsidR="00CA050B" w:rsidRPr="005501E4">
              <w:rPr>
                <w:rFonts w:eastAsia="Calibri" w:cstheme="minorHAnsi"/>
                <w:color w:val="000000"/>
                <w:lang w:val="en-CA"/>
              </w:rPr>
              <w:t xml:space="preserve">currently or </w:t>
            </w:r>
            <w:r w:rsidR="00C97B58" w:rsidRPr="005501E4">
              <w:rPr>
                <w:rFonts w:eastAsia="Calibri" w:cstheme="minorHAnsi"/>
                <w:color w:val="000000"/>
                <w:lang w:val="en-CA"/>
              </w:rPr>
              <w:t xml:space="preserve">has </w:t>
            </w:r>
            <w:r w:rsidR="00CA050B" w:rsidRPr="005501E4">
              <w:rPr>
                <w:rFonts w:eastAsia="Calibri" w:cstheme="minorHAnsi"/>
                <w:color w:val="000000"/>
                <w:lang w:val="en-CA"/>
              </w:rPr>
              <w:t>been provided by the proponent.</w:t>
            </w:r>
          </w:p>
        </w:tc>
        <w:tc>
          <w:tcPr>
            <w:tcW w:w="2850" w:type="dxa"/>
          </w:tcPr>
          <w:p w14:paraId="365BB6C1" w14:textId="77777777" w:rsidR="00CA050B" w:rsidRPr="005501E4" w:rsidRDefault="00CA050B" w:rsidP="00DA5A3B">
            <w:pPr>
              <w:spacing w:after="0" w:line="240" w:lineRule="auto"/>
              <w:jc w:val="both"/>
              <w:rPr>
                <w:rFonts w:eastAsia="Calibri" w:cstheme="minorHAnsi"/>
                <w:color w:val="000000"/>
                <w:lang w:val="en-CA"/>
              </w:rPr>
            </w:pPr>
            <w:r w:rsidRPr="005501E4">
              <w:rPr>
                <w:rFonts w:eastAsia="Calibri" w:cstheme="minorHAnsi"/>
                <w:color w:val="000000"/>
                <w:lang w:val="en-CA"/>
              </w:rPr>
              <w:t>Reference #1:</w:t>
            </w:r>
          </w:p>
          <w:p w14:paraId="777ED75C" w14:textId="77777777" w:rsidR="00CA050B" w:rsidRPr="005501E4" w:rsidRDefault="00CA050B" w:rsidP="00DA5A3B">
            <w:pPr>
              <w:spacing w:after="0" w:line="240" w:lineRule="auto"/>
              <w:jc w:val="both"/>
              <w:rPr>
                <w:rFonts w:eastAsia="Calibri" w:cstheme="minorHAnsi"/>
                <w:color w:val="000000"/>
                <w:lang w:val="en-CA"/>
              </w:rPr>
            </w:pPr>
            <w:r w:rsidRPr="005501E4">
              <w:rPr>
                <w:rFonts w:eastAsia="Calibri" w:cstheme="minorHAnsi"/>
                <w:color w:val="000000"/>
                <w:lang w:val="en-CA"/>
              </w:rPr>
              <w:t>Reference #2:</w:t>
            </w:r>
          </w:p>
          <w:p w14:paraId="5818EF0A" w14:textId="77777777" w:rsidR="00CA050B" w:rsidRPr="005501E4" w:rsidRDefault="00CA050B" w:rsidP="00DA5A3B">
            <w:pPr>
              <w:spacing w:after="0" w:line="240" w:lineRule="auto"/>
              <w:jc w:val="both"/>
              <w:rPr>
                <w:rFonts w:eastAsia="Calibri" w:cstheme="minorHAnsi"/>
                <w:color w:val="000000"/>
                <w:lang w:val="en-CA"/>
              </w:rPr>
            </w:pPr>
          </w:p>
        </w:tc>
      </w:tr>
      <w:tr w:rsidR="00CA050B" w:rsidRPr="005501E4" w14:paraId="1490E619" w14:textId="77777777" w:rsidTr="00155DF8">
        <w:trPr>
          <w:trHeight w:val="440"/>
        </w:trPr>
        <w:tc>
          <w:tcPr>
            <w:tcW w:w="6277" w:type="dxa"/>
          </w:tcPr>
          <w:p w14:paraId="75CB6D0A" w14:textId="5FD5C42C" w:rsidR="00CA050B" w:rsidRPr="005501E4" w:rsidRDefault="00927462" w:rsidP="009969EF">
            <w:pPr>
              <w:pStyle w:val="ListParagraph"/>
              <w:numPr>
                <w:ilvl w:val="0"/>
                <w:numId w:val="26"/>
              </w:numPr>
              <w:spacing w:after="0" w:line="240" w:lineRule="auto"/>
              <w:jc w:val="both"/>
              <w:rPr>
                <w:rFonts w:eastAsia="Calibri" w:cstheme="minorHAnsi"/>
                <w:color w:val="000000"/>
                <w:lang w:val="en-CA"/>
              </w:rPr>
            </w:pPr>
            <w:r w:rsidRPr="005501E4">
              <w:rPr>
                <w:rFonts w:eastAsia="Calibri" w:cstheme="minorHAnsi"/>
                <w:color w:val="000000"/>
                <w:lang w:val="en-CA"/>
              </w:rPr>
              <w:t>Is</w:t>
            </w:r>
            <w:r w:rsidR="00CA050B" w:rsidRPr="005501E4">
              <w:rPr>
                <w:rFonts w:eastAsia="Calibri" w:cstheme="minorHAnsi"/>
                <w:color w:val="000000"/>
                <w:lang w:val="en-CA"/>
              </w:rPr>
              <w:t xml:space="preserve"> </w:t>
            </w:r>
            <w:r w:rsidR="005B04FE" w:rsidRPr="005501E4">
              <w:rPr>
                <w:rFonts w:eastAsia="Calibri" w:cstheme="minorHAnsi"/>
                <w:color w:val="000000"/>
                <w:lang w:val="en-CA"/>
              </w:rPr>
              <w:t xml:space="preserve">the </w:t>
            </w:r>
            <w:r w:rsidR="00CA050B" w:rsidRPr="005501E4">
              <w:rPr>
                <w:rFonts w:eastAsia="Calibri" w:cstheme="minorHAnsi"/>
                <w:color w:val="000000"/>
                <w:lang w:val="en-CA"/>
              </w:rPr>
              <w:t xml:space="preserve">proponent duly registered or </w:t>
            </w:r>
            <w:r w:rsidRPr="005501E4">
              <w:rPr>
                <w:rFonts w:eastAsia="Calibri" w:cstheme="minorHAnsi"/>
                <w:color w:val="000000"/>
                <w:lang w:val="en-CA"/>
              </w:rPr>
              <w:t>does it have</w:t>
            </w:r>
            <w:r w:rsidR="00CA050B" w:rsidRPr="005501E4">
              <w:rPr>
                <w:rFonts w:eastAsia="Calibri" w:cstheme="minorHAnsi"/>
                <w:color w:val="000000"/>
                <w:lang w:val="en-CA"/>
              </w:rPr>
              <w:t xml:space="preserve"> </w:t>
            </w:r>
            <w:r w:rsidR="006351DB" w:rsidRPr="005501E4">
              <w:rPr>
                <w:rFonts w:eastAsia="Calibri" w:cstheme="minorHAnsi"/>
                <w:color w:val="000000"/>
                <w:lang w:val="en-CA"/>
              </w:rPr>
              <w:t>the</w:t>
            </w:r>
            <w:r w:rsidR="00CA050B" w:rsidRPr="005501E4">
              <w:rPr>
                <w:rFonts w:eastAsia="Calibri" w:cstheme="minorHAnsi"/>
                <w:color w:val="000000"/>
                <w:lang w:val="en-CA"/>
              </w:rPr>
              <w:t xml:space="preserve"> legal basis/mandate as an organization</w:t>
            </w:r>
            <w:r w:rsidR="00A04270" w:rsidRPr="005501E4">
              <w:rPr>
                <w:rFonts w:eastAsia="Calibri" w:cstheme="minorHAnsi"/>
                <w:color w:val="000000"/>
                <w:lang w:val="en-CA"/>
              </w:rPr>
              <w:t>?</w:t>
            </w:r>
            <w:r w:rsidR="007375D4" w:rsidRPr="005501E4">
              <w:rPr>
                <w:rFonts w:eastAsia="Calibri" w:cstheme="minorHAnsi"/>
                <w:color w:val="000000"/>
                <w:lang w:val="en-CA"/>
              </w:rPr>
              <w:t xml:space="preserve"> [</w:t>
            </w:r>
            <w:r w:rsidR="00A04270" w:rsidRPr="005501E4">
              <w:rPr>
                <w:rFonts w:eastAsia="Calibri" w:cstheme="minorHAnsi"/>
                <w:color w:val="000000"/>
                <w:lang w:val="en-CA"/>
              </w:rPr>
              <w:t>P</w:t>
            </w:r>
            <w:r w:rsidR="007375D4" w:rsidRPr="005501E4">
              <w:rPr>
                <w:rFonts w:eastAsia="Calibri" w:cstheme="minorHAnsi"/>
                <w:color w:val="000000"/>
                <w:lang w:val="en-CA"/>
              </w:rPr>
              <w:t xml:space="preserve">lease </w:t>
            </w:r>
            <w:r w:rsidR="00C91466" w:rsidRPr="005501E4">
              <w:rPr>
                <w:rFonts w:eastAsia="Calibri" w:cstheme="minorHAnsi"/>
                <w:color w:val="000000"/>
                <w:lang w:val="en-CA"/>
              </w:rPr>
              <w:t>attach a copy of</w:t>
            </w:r>
            <w:r w:rsidR="007375D4" w:rsidRPr="005501E4">
              <w:rPr>
                <w:rFonts w:eastAsia="Calibri" w:cstheme="minorHAnsi"/>
                <w:color w:val="000000"/>
                <w:lang w:val="en-CA"/>
              </w:rPr>
              <w:t xml:space="preserve"> the official registration here]</w:t>
            </w:r>
            <w:r w:rsidR="006351DB" w:rsidRPr="005501E4">
              <w:rPr>
                <w:rFonts w:eastAsia="Calibri" w:cstheme="minorHAnsi"/>
                <w:color w:val="000000"/>
                <w:lang w:val="en-CA"/>
              </w:rPr>
              <w:t>.</w:t>
            </w:r>
          </w:p>
        </w:tc>
        <w:tc>
          <w:tcPr>
            <w:tcW w:w="2850" w:type="dxa"/>
          </w:tcPr>
          <w:p w14:paraId="182312B2" w14:textId="77777777" w:rsidR="00CA050B" w:rsidRPr="005501E4" w:rsidRDefault="00CA050B" w:rsidP="00DA5A3B">
            <w:pPr>
              <w:spacing w:after="0" w:line="240" w:lineRule="auto"/>
              <w:jc w:val="both"/>
              <w:rPr>
                <w:rFonts w:eastAsia="Calibri" w:cstheme="minorHAnsi"/>
                <w:color w:val="000000"/>
                <w:lang w:val="en-CA"/>
              </w:rPr>
            </w:pPr>
            <w:r w:rsidRPr="005501E4">
              <w:rPr>
                <w:rFonts w:eastAsia="Calibri" w:cstheme="minorHAnsi"/>
                <w:color w:val="000000"/>
                <w:lang w:val="en-CA"/>
              </w:rPr>
              <w:t>Yes/No</w:t>
            </w:r>
          </w:p>
        </w:tc>
      </w:tr>
      <w:tr w:rsidR="00CA050B" w:rsidRPr="005501E4" w14:paraId="6D81035A" w14:textId="77777777" w:rsidTr="00E21518">
        <w:tc>
          <w:tcPr>
            <w:tcW w:w="6277" w:type="dxa"/>
          </w:tcPr>
          <w:p w14:paraId="15D7FFBD" w14:textId="31D6DD77" w:rsidR="00CA050B" w:rsidRPr="005501E4" w:rsidRDefault="00365DA1" w:rsidP="009969EF">
            <w:pPr>
              <w:pStyle w:val="ListParagraph"/>
              <w:numPr>
                <w:ilvl w:val="0"/>
                <w:numId w:val="26"/>
              </w:numPr>
              <w:spacing w:after="0" w:line="240" w:lineRule="auto"/>
              <w:jc w:val="both"/>
              <w:rPr>
                <w:rFonts w:eastAsia="Calibri" w:cstheme="minorHAnsi"/>
                <w:color w:val="000000"/>
                <w:lang w:val="en-CA"/>
              </w:rPr>
            </w:pPr>
            <w:r w:rsidRPr="005501E4">
              <w:rPr>
                <w:rFonts w:eastAsia="Calibri" w:cstheme="minorHAnsi"/>
                <w:color w:val="000000"/>
                <w:lang w:val="en-CA"/>
              </w:rPr>
              <w:t>Has</w:t>
            </w:r>
            <w:r w:rsidR="00CA050B" w:rsidRPr="005501E4">
              <w:rPr>
                <w:rFonts w:eastAsia="Calibri" w:cstheme="minorHAnsi"/>
                <w:color w:val="000000"/>
                <w:lang w:val="en-CA"/>
              </w:rPr>
              <w:t xml:space="preserve"> </w:t>
            </w:r>
            <w:r w:rsidR="005B04FE" w:rsidRPr="005501E4">
              <w:rPr>
                <w:rFonts w:eastAsia="Calibri" w:cstheme="minorHAnsi"/>
                <w:color w:val="000000"/>
                <w:lang w:val="en-CA"/>
              </w:rPr>
              <w:t xml:space="preserve">the </w:t>
            </w:r>
            <w:r w:rsidR="00CA050B" w:rsidRPr="005501E4">
              <w:rPr>
                <w:rFonts w:eastAsia="Calibri" w:cstheme="minorHAnsi"/>
                <w:color w:val="000000"/>
                <w:lang w:val="en-CA"/>
              </w:rPr>
              <w:t>proponent as an organization been in operation for at least five (5) years</w:t>
            </w:r>
            <w:r w:rsidR="0091403E" w:rsidRPr="005501E4">
              <w:rPr>
                <w:rStyle w:val="FootnoteReference"/>
                <w:rFonts w:eastAsia="Calibri" w:cstheme="minorHAnsi"/>
                <w:color w:val="000000"/>
                <w:lang w:val="en-CA"/>
              </w:rPr>
              <w:footnoteReference w:id="6"/>
            </w:r>
            <w:r w:rsidRPr="005501E4">
              <w:rPr>
                <w:rFonts w:eastAsia="Calibri" w:cstheme="minorHAnsi"/>
                <w:color w:val="000000"/>
                <w:lang w:val="en-CA"/>
              </w:rPr>
              <w:t>?</w:t>
            </w:r>
          </w:p>
        </w:tc>
        <w:tc>
          <w:tcPr>
            <w:tcW w:w="2850" w:type="dxa"/>
          </w:tcPr>
          <w:p w14:paraId="1A7AA10C" w14:textId="77777777" w:rsidR="00CA050B" w:rsidRPr="005501E4" w:rsidRDefault="00CA050B" w:rsidP="00DA5A3B">
            <w:pPr>
              <w:spacing w:after="0" w:line="240" w:lineRule="auto"/>
              <w:jc w:val="both"/>
              <w:rPr>
                <w:rFonts w:eastAsia="Calibri" w:cstheme="minorHAnsi"/>
                <w:color w:val="000000"/>
                <w:lang w:val="en-CA"/>
              </w:rPr>
            </w:pPr>
            <w:r w:rsidRPr="005501E4">
              <w:rPr>
                <w:rFonts w:eastAsia="Calibri" w:cstheme="minorHAnsi"/>
                <w:color w:val="000000"/>
                <w:lang w:val="en-CA"/>
              </w:rPr>
              <w:t>Yes/No</w:t>
            </w:r>
          </w:p>
        </w:tc>
      </w:tr>
      <w:tr w:rsidR="00CA050B" w:rsidRPr="005501E4" w14:paraId="4A8D7D4A" w14:textId="77777777" w:rsidTr="00E21518">
        <w:tc>
          <w:tcPr>
            <w:tcW w:w="6277" w:type="dxa"/>
          </w:tcPr>
          <w:p w14:paraId="096A842B" w14:textId="77B92FA1" w:rsidR="00CA050B" w:rsidRPr="005501E4" w:rsidRDefault="00365DA1" w:rsidP="009969EF">
            <w:pPr>
              <w:pStyle w:val="ListParagraph"/>
              <w:numPr>
                <w:ilvl w:val="0"/>
                <w:numId w:val="26"/>
              </w:numPr>
              <w:spacing w:after="0" w:line="240" w:lineRule="auto"/>
              <w:jc w:val="both"/>
              <w:rPr>
                <w:rFonts w:eastAsia="Calibri" w:cstheme="minorHAnsi"/>
                <w:color w:val="000000"/>
                <w:lang w:val="en-CA"/>
              </w:rPr>
            </w:pPr>
            <w:r w:rsidRPr="005501E4">
              <w:rPr>
                <w:rFonts w:eastAsia="Calibri" w:cstheme="minorHAnsi"/>
                <w:color w:val="000000"/>
                <w:lang w:val="en-CA"/>
              </w:rPr>
              <w:t>Does</w:t>
            </w:r>
            <w:r w:rsidR="00CA050B" w:rsidRPr="005501E4">
              <w:rPr>
                <w:rFonts w:eastAsia="Calibri" w:cstheme="minorHAnsi"/>
                <w:color w:val="000000"/>
                <w:lang w:val="en-CA"/>
              </w:rPr>
              <w:t xml:space="preserve"> </w:t>
            </w:r>
            <w:r w:rsidR="005B04FE" w:rsidRPr="005501E4">
              <w:rPr>
                <w:rFonts w:eastAsia="Calibri" w:cstheme="minorHAnsi"/>
                <w:color w:val="000000"/>
                <w:lang w:val="en-CA"/>
              </w:rPr>
              <w:t xml:space="preserve">the </w:t>
            </w:r>
            <w:r w:rsidR="00CA050B" w:rsidRPr="005501E4">
              <w:rPr>
                <w:rFonts w:eastAsia="Calibri" w:cstheme="minorHAnsi"/>
                <w:color w:val="000000"/>
                <w:lang w:val="en-CA"/>
              </w:rPr>
              <w:t>proponent ha</w:t>
            </w:r>
            <w:r w:rsidRPr="005501E4">
              <w:rPr>
                <w:rFonts w:eastAsia="Calibri" w:cstheme="minorHAnsi"/>
                <w:color w:val="000000"/>
                <w:lang w:val="en-CA"/>
              </w:rPr>
              <w:t>ve</w:t>
            </w:r>
            <w:r w:rsidR="00CA050B" w:rsidRPr="005501E4">
              <w:rPr>
                <w:rFonts w:eastAsia="Calibri" w:cstheme="minorHAnsi"/>
                <w:color w:val="000000"/>
                <w:lang w:val="en-CA"/>
              </w:rPr>
              <w:t xml:space="preserve"> a permanent office within the location area</w:t>
            </w:r>
            <w:r w:rsidR="00BE096B" w:rsidRPr="005501E4">
              <w:rPr>
                <w:rFonts w:eastAsia="Calibri" w:cstheme="minorHAnsi"/>
                <w:color w:val="000000"/>
                <w:lang w:val="en-CA"/>
              </w:rPr>
              <w:t>?</w:t>
            </w:r>
          </w:p>
        </w:tc>
        <w:tc>
          <w:tcPr>
            <w:tcW w:w="2850" w:type="dxa"/>
          </w:tcPr>
          <w:p w14:paraId="565D0B75" w14:textId="77777777" w:rsidR="00CA050B" w:rsidRPr="005501E4" w:rsidRDefault="00CA050B" w:rsidP="00DA5A3B">
            <w:pPr>
              <w:spacing w:after="0" w:line="240" w:lineRule="auto"/>
              <w:jc w:val="both"/>
              <w:rPr>
                <w:rFonts w:eastAsia="Calibri" w:cstheme="minorHAnsi"/>
                <w:color w:val="000000"/>
                <w:lang w:val="en-CA"/>
              </w:rPr>
            </w:pPr>
            <w:r w:rsidRPr="005501E4">
              <w:rPr>
                <w:rFonts w:eastAsia="Calibri" w:cstheme="minorHAnsi"/>
                <w:color w:val="000000"/>
                <w:lang w:val="en-CA"/>
              </w:rPr>
              <w:t>Yes/No</w:t>
            </w:r>
          </w:p>
        </w:tc>
      </w:tr>
      <w:tr w:rsidR="005A1CDA" w:rsidRPr="005501E4" w14:paraId="1F44FC2E" w14:textId="77777777" w:rsidTr="00E21518">
        <w:tc>
          <w:tcPr>
            <w:tcW w:w="6277" w:type="dxa"/>
          </w:tcPr>
          <w:p w14:paraId="310C6E67" w14:textId="2F451EF5" w:rsidR="005A1CDA" w:rsidRPr="005501E4" w:rsidRDefault="00111DFA" w:rsidP="009969EF">
            <w:pPr>
              <w:pStyle w:val="ListParagraph"/>
              <w:numPr>
                <w:ilvl w:val="0"/>
                <w:numId w:val="26"/>
              </w:numPr>
              <w:spacing w:after="0" w:line="240" w:lineRule="auto"/>
              <w:jc w:val="both"/>
              <w:rPr>
                <w:rFonts w:eastAsia="Calibri" w:cstheme="minorHAnsi"/>
                <w:color w:val="000000"/>
                <w:lang w:val="en-CA"/>
              </w:rPr>
            </w:pPr>
            <w:r w:rsidRPr="005501E4">
              <w:rPr>
                <w:rFonts w:eastAsia="Calibri" w:cstheme="minorHAnsi"/>
                <w:color w:val="000000"/>
                <w:lang w:val="en-CA"/>
              </w:rPr>
              <w:t>Can</w:t>
            </w:r>
            <w:r w:rsidR="00F120B3" w:rsidRPr="005501E4">
              <w:rPr>
                <w:rFonts w:eastAsia="Calibri" w:cstheme="minorHAnsi"/>
                <w:color w:val="000000"/>
                <w:lang w:val="en-CA"/>
              </w:rPr>
              <w:t xml:space="preserve"> UN Women conduct</w:t>
            </w:r>
            <w:r w:rsidR="005A1CDA" w:rsidRPr="005501E4">
              <w:rPr>
                <w:rFonts w:eastAsia="Arial,Times New Roman" w:cstheme="minorHAnsi"/>
                <w:color w:val="000000"/>
                <w:lang w:val="en-CA"/>
              </w:rPr>
              <w:t xml:space="preserve"> a site visit at a customer location in the location or area with a similar scope of work as the one described in this CFP</w:t>
            </w:r>
            <w:r w:rsidRPr="005501E4">
              <w:rPr>
                <w:rFonts w:eastAsia="Arial,Times New Roman" w:cstheme="minorHAnsi"/>
                <w:color w:val="000000"/>
                <w:lang w:val="en-CA"/>
              </w:rPr>
              <w:t>?</w:t>
            </w:r>
          </w:p>
        </w:tc>
        <w:tc>
          <w:tcPr>
            <w:tcW w:w="2850" w:type="dxa"/>
          </w:tcPr>
          <w:p w14:paraId="44F43C2F" w14:textId="3435EEA6" w:rsidR="005A1CDA" w:rsidRPr="005501E4" w:rsidRDefault="005A1CDA"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68B5BDF3" w14:textId="77777777" w:rsidR="005A1CDA" w:rsidRPr="005501E4" w:rsidRDefault="005A1CDA" w:rsidP="00DA5A3B">
            <w:pPr>
              <w:spacing w:after="0" w:line="240" w:lineRule="auto"/>
              <w:jc w:val="both"/>
              <w:rPr>
                <w:rFonts w:eastAsia="Calibri" w:cstheme="minorHAnsi"/>
                <w:color w:val="000000"/>
                <w:lang w:val="en-CA"/>
              </w:rPr>
            </w:pPr>
          </w:p>
        </w:tc>
      </w:tr>
      <w:tr w:rsidR="005A1CDA" w:rsidRPr="005501E4"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5501E4" w:rsidRDefault="00AB40C5" w:rsidP="009969EF">
            <w:pPr>
              <w:pStyle w:val="ListParagraph"/>
              <w:numPr>
                <w:ilvl w:val="0"/>
                <w:numId w:val="26"/>
              </w:numPr>
              <w:spacing w:after="0" w:line="240" w:lineRule="auto"/>
              <w:ind w:right="153"/>
              <w:jc w:val="both"/>
              <w:textAlignment w:val="baseline"/>
              <w:rPr>
                <w:rFonts w:eastAsia="Times New Roman" w:cstheme="minorHAnsi"/>
              </w:rPr>
            </w:pPr>
            <w:r w:rsidRPr="005501E4">
              <w:rPr>
                <w:rFonts w:eastAsia="Times New Roman" w:cstheme="minorHAnsi"/>
                <w:lang w:val="en-CA"/>
              </w:rPr>
              <w:t>Fraud or other wrongdoing:</w:t>
            </w:r>
          </w:p>
          <w:p w14:paraId="7C702FE2" w14:textId="1F4A86CC" w:rsidR="00AB40C5" w:rsidRPr="005501E4" w:rsidRDefault="00AB40C5" w:rsidP="009969EF">
            <w:pPr>
              <w:pStyle w:val="ListParagraph"/>
              <w:numPr>
                <w:ilvl w:val="0"/>
                <w:numId w:val="32"/>
              </w:numPr>
              <w:spacing w:after="0" w:line="240" w:lineRule="auto"/>
              <w:ind w:right="153" w:hanging="210"/>
              <w:jc w:val="both"/>
              <w:textAlignment w:val="baseline"/>
              <w:rPr>
                <w:rFonts w:eastAsia="Times New Roman" w:cstheme="minorHAnsi"/>
                <w:lang w:val="en-CA"/>
              </w:rPr>
            </w:pPr>
            <w:r w:rsidRPr="005501E4">
              <w:rPr>
                <w:rFonts w:eastAsia="Times New Roman" w:cstheme="minorHAnsi"/>
                <w:lang w:val="en-CA"/>
              </w:rPr>
              <w:t xml:space="preserve">Has the </w:t>
            </w:r>
            <w:r w:rsidR="0032516C" w:rsidRPr="005501E4">
              <w:rPr>
                <w:rFonts w:eastAsia="Times New Roman" w:cstheme="minorHAnsi"/>
                <w:lang w:val="en-CA"/>
              </w:rPr>
              <w:t xml:space="preserve">proponent, </w:t>
            </w:r>
            <w:r w:rsidRPr="005501E4">
              <w:rPr>
                <w:rFonts w:eastAsia="Times New Roman" w:cstheme="minorHAnsi"/>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5501E4" w:rsidRDefault="00AB40C5" w:rsidP="00DA5A3B">
            <w:pPr>
              <w:spacing w:line="240" w:lineRule="auto"/>
              <w:ind w:left="360" w:right="153"/>
              <w:jc w:val="both"/>
              <w:textAlignment w:val="baseline"/>
              <w:rPr>
                <w:rFonts w:eastAsia="Times New Roman" w:cstheme="minorHAnsi"/>
                <w:lang w:val="en-CA"/>
              </w:rPr>
            </w:pPr>
            <w:r w:rsidRPr="005501E4">
              <w:rPr>
                <w:rFonts w:eastAsia="Times New Roman" w:cstheme="minorHAnsi"/>
                <w:lang w:val="en-CA"/>
              </w:rPr>
              <w:t xml:space="preserve">         OR </w:t>
            </w:r>
          </w:p>
          <w:p w14:paraId="348B2F94" w14:textId="57C9AA94" w:rsidR="005A1CDA" w:rsidRPr="005501E4" w:rsidRDefault="00AB40C5" w:rsidP="009969EF">
            <w:pPr>
              <w:pStyle w:val="ListParagraph"/>
              <w:numPr>
                <w:ilvl w:val="0"/>
                <w:numId w:val="32"/>
              </w:numPr>
              <w:spacing w:after="0" w:line="240" w:lineRule="auto"/>
              <w:ind w:hanging="220"/>
              <w:jc w:val="both"/>
              <w:rPr>
                <w:rFonts w:eastAsia="Calibri" w:cstheme="minorHAnsi"/>
                <w:color w:val="000000"/>
                <w:lang w:val="en-CA"/>
              </w:rPr>
            </w:pPr>
            <w:r w:rsidRPr="005501E4">
              <w:rPr>
                <w:rFonts w:eastAsia="Times New Roman" w:cstheme="minorHAnsi"/>
                <w:lang w:val="en-CA"/>
              </w:rPr>
              <w:t xml:space="preserve">Is the </w:t>
            </w:r>
            <w:r w:rsidR="0032516C" w:rsidRPr="005501E4">
              <w:rPr>
                <w:rFonts w:eastAsia="Times New Roman" w:cstheme="minorHAnsi"/>
                <w:lang w:val="en-CA"/>
              </w:rPr>
              <w:t xml:space="preserve">proponent, </w:t>
            </w:r>
            <w:r w:rsidRPr="005501E4">
              <w:rPr>
                <w:rFonts w:eastAsia="Times New Roman" w:cstheme="minorHAnsi"/>
                <w:lang w:val="en-CA"/>
              </w:rPr>
              <w:t>its employees, personnel, sub-contractor or sub-contractor’s sub-contractor or sub-partner or sub-partner’s partner currently under investigation for fraud or any other wrongdoing by UN Women, another UN entity or otherwise?</w:t>
            </w:r>
            <w:r w:rsidRPr="005501E4">
              <w:rPr>
                <w:rFonts w:eastAsia="Times New Roman" w:cstheme="minorHAnsi"/>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501E4" w:rsidRDefault="005A1CDA"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3A6A45F1" w14:textId="77777777" w:rsidR="005A1CDA" w:rsidRPr="005501E4" w:rsidRDefault="005A1CDA" w:rsidP="00DA5A3B">
            <w:pPr>
              <w:spacing w:after="0" w:line="240" w:lineRule="auto"/>
              <w:jc w:val="both"/>
              <w:rPr>
                <w:rFonts w:eastAsia="Calibri" w:cstheme="minorHAnsi"/>
                <w:color w:val="000000"/>
                <w:lang w:val="en-CA"/>
              </w:rPr>
            </w:pPr>
          </w:p>
        </w:tc>
      </w:tr>
      <w:tr w:rsidR="005A1CDA" w:rsidRPr="005501E4"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5501E4" w:rsidRDefault="006355F4" w:rsidP="009969EF">
            <w:pPr>
              <w:pStyle w:val="ListParagraph"/>
              <w:numPr>
                <w:ilvl w:val="0"/>
                <w:numId w:val="26"/>
              </w:numPr>
              <w:spacing w:after="0" w:line="240" w:lineRule="auto"/>
              <w:ind w:right="153"/>
              <w:jc w:val="both"/>
              <w:textAlignment w:val="baseline"/>
              <w:rPr>
                <w:rFonts w:eastAsia="Times New Roman" w:cstheme="minorHAnsi"/>
              </w:rPr>
            </w:pPr>
            <w:r w:rsidRPr="005501E4">
              <w:rPr>
                <w:rFonts w:eastAsia="Times New Roman" w:cstheme="minorHAnsi"/>
                <w:lang w:val="en-CA"/>
              </w:rPr>
              <w:t>Sexual exploitation and abuse:</w:t>
            </w:r>
          </w:p>
          <w:p w14:paraId="69689463" w14:textId="6B87DAEC" w:rsidR="006355F4" w:rsidRPr="005501E4" w:rsidRDefault="006355F4" w:rsidP="009969EF">
            <w:pPr>
              <w:pStyle w:val="ListParagraph"/>
              <w:numPr>
                <w:ilvl w:val="0"/>
                <w:numId w:val="33"/>
              </w:numPr>
              <w:spacing w:after="0" w:line="240" w:lineRule="auto"/>
              <w:ind w:left="690" w:right="153" w:hanging="180"/>
              <w:jc w:val="both"/>
              <w:textAlignment w:val="baseline"/>
              <w:rPr>
                <w:rFonts w:eastAsia="Times New Roman" w:cstheme="minorHAnsi"/>
              </w:rPr>
            </w:pPr>
            <w:r w:rsidRPr="005501E4">
              <w:rPr>
                <w:rFonts w:eastAsia="Times New Roman" w:cstheme="minorHAnsi"/>
                <w:lang w:val="en-CA"/>
              </w:rPr>
              <w:lastRenderedPageBreak/>
              <w:t>Has the proponent, its employees, personnel, sub-contractor or sub-contractor’s sub-contractor or sub-partner or sub-partner’s partner been the subject of any investigations and/or been charged for any misconduct related </w:t>
            </w:r>
            <w:r w:rsidRPr="005501E4">
              <w:rPr>
                <w:rFonts w:eastAsia="Times New Roman" w:cstheme="minorHAnsi"/>
              </w:rPr>
              <w:t>to sexual exploitation and abuse (SEA)</w:t>
            </w:r>
            <w:r w:rsidRPr="005501E4">
              <w:rPr>
                <w:rStyle w:val="FootnoteReference"/>
                <w:rFonts w:eastAsia="Times New Roman" w:cstheme="minorHAnsi"/>
              </w:rPr>
              <w:footnoteReference w:id="7"/>
            </w:r>
            <w:r w:rsidRPr="005501E4">
              <w:rPr>
                <w:rFonts w:eastAsia="Times New Roman" w:cstheme="minorHAnsi"/>
              </w:rPr>
              <w:t xml:space="preserve">? </w:t>
            </w:r>
          </w:p>
          <w:p w14:paraId="6C117740" w14:textId="77777777" w:rsidR="006355F4" w:rsidRPr="005501E4" w:rsidRDefault="006355F4" w:rsidP="00DA5A3B">
            <w:pPr>
              <w:pStyle w:val="ListParagraph"/>
              <w:spacing w:line="240" w:lineRule="auto"/>
              <w:ind w:left="690" w:right="153"/>
              <w:jc w:val="both"/>
              <w:textAlignment w:val="baseline"/>
              <w:rPr>
                <w:rFonts w:eastAsia="Times New Roman" w:cstheme="minorHAnsi"/>
              </w:rPr>
            </w:pPr>
            <w:r w:rsidRPr="005501E4">
              <w:rPr>
                <w:rFonts w:eastAsia="Times New Roman" w:cstheme="minorHAnsi"/>
              </w:rPr>
              <w:t>OR</w:t>
            </w:r>
          </w:p>
          <w:p w14:paraId="12E00D31" w14:textId="027D755B" w:rsidR="005A1CDA" w:rsidRPr="005501E4" w:rsidRDefault="006355F4" w:rsidP="009969EF">
            <w:pPr>
              <w:pStyle w:val="ListParagraph"/>
              <w:numPr>
                <w:ilvl w:val="0"/>
                <w:numId w:val="33"/>
              </w:numPr>
              <w:spacing w:after="0" w:line="240" w:lineRule="auto"/>
              <w:ind w:left="680" w:hanging="180"/>
              <w:jc w:val="both"/>
              <w:rPr>
                <w:rFonts w:eastAsia="Arial" w:cstheme="minorHAnsi"/>
                <w:color w:val="000000"/>
                <w:lang w:val="en-CA"/>
              </w:rPr>
            </w:pPr>
            <w:r w:rsidRPr="005501E4">
              <w:rPr>
                <w:rFonts w:eastAsia="Times New Roman" w:cstheme="minorHAnsi"/>
              </w:rPr>
              <w:t xml:space="preserve">Is the </w:t>
            </w:r>
            <w:r w:rsidR="002D008C" w:rsidRPr="005501E4">
              <w:rPr>
                <w:rFonts w:eastAsia="Times New Roman" w:cstheme="minorHAnsi"/>
              </w:rPr>
              <w:t>proponent</w:t>
            </w:r>
            <w:r w:rsidRPr="005501E4">
              <w:rPr>
                <w:rFonts w:eastAsia="Times New Roman" w:cstheme="minorHAnsi"/>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501E4" w:rsidRDefault="005A1CDA" w:rsidP="00DA5A3B">
            <w:pPr>
              <w:spacing w:after="0" w:line="240" w:lineRule="auto"/>
              <w:jc w:val="both"/>
              <w:rPr>
                <w:rFonts w:eastAsia="Calibri" w:cstheme="minorHAnsi"/>
                <w:color w:val="000000"/>
                <w:lang w:val="en-CA"/>
              </w:rPr>
            </w:pPr>
            <w:r w:rsidRPr="005501E4">
              <w:rPr>
                <w:rFonts w:eastAsia="Calibri" w:cstheme="minorHAnsi"/>
                <w:color w:val="000000"/>
                <w:lang w:val="en-CA"/>
              </w:rPr>
              <w:lastRenderedPageBreak/>
              <w:t>Yes/No</w:t>
            </w:r>
          </w:p>
        </w:tc>
      </w:tr>
      <w:tr w:rsidR="005A1CDA" w:rsidRPr="005501E4"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5501E4" w:rsidRDefault="00895883" w:rsidP="009969EF">
            <w:pPr>
              <w:pStyle w:val="ListParagraph"/>
              <w:numPr>
                <w:ilvl w:val="0"/>
                <w:numId w:val="26"/>
              </w:numPr>
              <w:spacing w:after="0" w:line="240" w:lineRule="auto"/>
              <w:jc w:val="both"/>
              <w:rPr>
                <w:rFonts w:eastAsia="Arial" w:cstheme="minorHAnsi"/>
                <w:color w:val="000000" w:themeColor="text1"/>
                <w:lang w:val="en-CA"/>
              </w:rPr>
            </w:pPr>
            <w:r w:rsidRPr="005501E4">
              <w:rPr>
                <w:rFonts w:eastAsia="Arial" w:cstheme="minorHAnsi"/>
                <w:lang w:val="en-CA"/>
              </w:rPr>
              <w:t>Has</w:t>
            </w:r>
            <w:r w:rsidR="005A1CDA" w:rsidRPr="005501E4">
              <w:rPr>
                <w:rFonts w:eastAsia="Arial" w:cstheme="minorHAnsi"/>
                <w:color w:val="000000" w:themeColor="text1"/>
                <w:lang w:val="en-CA"/>
              </w:rPr>
              <w:t xml:space="preserve"> </w:t>
            </w:r>
            <w:r w:rsidR="00CC116A" w:rsidRPr="005501E4">
              <w:rPr>
                <w:rFonts w:eastAsia="Arial" w:cstheme="minorHAnsi"/>
                <w:color w:val="000000" w:themeColor="text1"/>
                <w:lang w:val="en-CA"/>
              </w:rPr>
              <w:t xml:space="preserve">the </w:t>
            </w:r>
            <w:r w:rsidR="005A1CDA" w:rsidRPr="005501E4">
              <w:rPr>
                <w:rFonts w:eastAsia="Arial" w:cstheme="minorHAnsi"/>
                <w:color w:val="000000" w:themeColor="text1"/>
                <w:lang w:val="en-CA"/>
              </w:rPr>
              <w:t xml:space="preserve">proponent </w:t>
            </w:r>
            <w:r w:rsidR="006C138F" w:rsidRPr="005501E4">
              <w:rPr>
                <w:rFonts w:eastAsia="Times New Roman" w:cstheme="minorHAnsi"/>
                <w:lang w:val="en-CA"/>
              </w:rPr>
              <w:t>or any of its employees or personnel</w:t>
            </w:r>
            <w:r w:rsidR="006C138F" w:rsidRPr="005501E4">
              <w:rPr>
                <w:rFonts w:cstheme="minorHAnsi"/>
                <w:lang w:val="en-CA"/>
              </w:rPr>
              <w:t xml:space="preserve"> </w:t>
            </w:r>
            <w:r w:rsidR="005A1CDA" w:rsidRPr="005501E4">
              <w:rPr>
                <w:rFonts w:eastAsia="Arial" w:cstheme="minorHAnsi"/>
                <w:color w:val="000000" w:themeColor="text1"/>
                <w:lang w:val="en-CA"/>
              </w:rPr>
              <w:t xml:space="preserve">been placed on any relevant sanctions list including as a minimum the Consolidated United Nations Security Council Sanctions List(s), United Nations Global Market Place Vendor ineligibility and </w:t>
            </w:r>
            <w:r w:rsidR="005A1CDA" w:rsidRPr="005501E4">
              <w:rPr>
                <w:rFonts w:eastAsia="Arial" w:cstheme="minorHAnsi"/>
                <w:lang w:val="en-CA"/>
              </w:rPr>
              <w:t xml:space="preserve">any other </w:t>
            </w:r>
            <w:r w:rsidR="006C138F" w:rsidRPr="005501E4">
              <w:rPr>
                <w:rFonts w:eastAsia="Arial" w:cstheme="minorHAnsi"/>
                <w:lang w:val="en-CA"/>
              </w:rPr>
              <w:t>d</w:t>
            </w:r>
            <w:r w:rsidR="005A1CDA" w:rsidRPr="005501E4">
              <w:rPr>
                <w:rFonts w:eastAsia="Arial" w:cstheme="minorHAnsi"/>
                <w:lang w:val="en-CA"/>
              </w:rPr>
              <w:t xml:space="preserve">onor </w:t>
            </w:r>
            <w:r w:rsidR="006C138F" w:rsidRPr="005501E4">
              <w:rPr>
                <w:rFonts w:eastAsia="Arial" w:cstheme="minorHAnsi"/>
                <w:lang w:val="en-CA"/>
              </w:rPr>
              <w:t>s</w:t>
            </w:r>
            <w:r w:rsidR="005A1CDA" w:rsidRPr="005501E4">
              <w:rPr>
                <w:rFonts w:eastAsia="Arial" w:cstheme="minorHAnsi"/>
                <w:lang w:val="en-CA"/>
              </w:rPr>
              <w:t xml:space="preserve">anction </w:t>
            </w:r>
            <w:r w:rsidR="006C138F" w:rsidRPr="005501E4">
              <w:rPr>
                <w:rFonts w:eastAsia="Arial" w:cstheme="minorHAnsi"/>
                <w:lang w:val="en-CA"/>
              </w:rPr>
              <w:t>l</w:t>
            </w:r>
            <w:r w:rsidR="005A1CDA" w:rsidRPr="005501E4">
              <w:rPr>
                <w:rFonts w:eastAsia="Arial" w:cstheme="minorHAnsi"/>
                <w:lang w:val="en-CA"/>
              </w:rPr>
              <w:t>ist that may be available for use, as applicable</w:t>
            </w:r>
            <w:r w:rsidR="0004683C" w:rsidRPr="005501E4">
              <w:rPr>
                <w:rFonts w:eastAsia="Arial" w:cstheme="minorHAnsi"/>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501E4" w:rsidRDefault="005A1CDA"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7C12A868" w14:textId="77777777" w:rsidR="005A1CDA" w:rsidRPr="005501E4" w:rsidRDefault="005A1CDA" w:rsidP="00DA5A3B">
            <w:pPr>
              <w:spacing w:after="0" w:line="240" w:lineRule="auto"/>
              <w:jc w:val="both"/>
              <w:rPr>
                <w:rFonts w:eastAsia="Calibri" w:cstheme="minorHAnsi"/>
                <w:color w:val="000000"/>
                <w:lang w:val="en-CA"/>
              </w:rPr>
            </w:pPr>
          </w:p>
        </w:tc>
      </w:tr>
      <w:tr w:rsidR="005A1CDA" w:rsidRPr="005501E4"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5501E4" w:rsidRDefault="00895883" w:rsidP="009969EF">
            <w:pPr>
              <w:pStyle w:val="ListParagraph"/>
              <w:numPr>
                <w:ilvl w:val="0"/>
                <w:numId w:val="26"/>
              </w:numPr>
              <w:spacing w:after="0" w:line="240" w:lineRule="auto"/>
              <w:jc w:val="both"/>
              <w:rPr>
                <w:rFonts w:eastAsia="Arial" w:cstheme="minorHAnsi"/>
                <w:color w:val="000000" w:themeColor="text1"/>
                <w:lang w:val="en-CA"/>
              </w:rPr>
            </w:pPr>
            <w:r w:rsidRPr="005501E4">
              <w:rPr>
                <w:rFonts w:eastAsia="Arial" w:cstheme="minorHAnsi"/>
                <w:lang w:val="en-CA"/>
              </w:rPr>
              <w:t>Has</w:t>
            </w:r>
            <w:r w:rsidR="005A1CDA" w:rsidRPr="005501E4">
              <w:rPr>
                <w:rFonts w:eastAsia="Arial" w:cstheme="minorHAnsi"/>
              </w:rPr>
              <w:t xml:space="preserve"> the proponent read and accept</w:t>
            </w:r>
            <w:r w:rsidR="00D430DE" w:rsidRPr="005501E4">
              <w:rPr>
                <w:rFonts w:eastAsia="Arial" w:cstheme="minorHAnsi"/>
              </w:rPr>
              <w:t>ed</w:t>
            </w:r>
            <w:r w:rsidR="005A1CDA" w:rsidRPr="005501E4">
              <w:rPr>
                <w:rFonts w:eastAsia="Arial" w:cstheme="minorHAnsi"/>
              </w:rPr>
              <w:t xml:space="preserve"> the standards set out in section 3 of ST/SGB/2003/13 “Special measures for protection from sexual exploitation and sexual abuse”</w:t>
            </w:r>
            <w:r w:rsidR="00D430DE" w:rsidRPr="005501E4">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501E4" w:rsidRDefault="005A1CDA"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310083B1" w14:textId="77777777" w:rsidR="005A1CDA" w:rsidRPr="005501E4" w:rsidRDefault="005A1CDA" w:rsidP="00DA5A3B">
            <w:pPr>
              <w:spacing w:after="0" w:line="240" w:lineRule="auto"/>
              <w:jc w:val="both"/>
              <w:rPr>
                <w:rFonts w:eastAsia="Calibri" w:cstheme="minorHAnsi"/>
                <w:color w:val="000000"/>
                <w:lang w:val="en-CA"/>
              </w:rPr>
            </w:pPr>
          </w:p>
        </w:tc>
      </w:tr>
      <w:tr w:rsidR="005A1CDA" w:rsidRPr="005501E4"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5501E4" w:rsidRDefault="006B7C4A" w:rsidP="009969EF">
            <w:pPr>
              <w:pStyle w:val="ListParagraph"/>
              <w:numPr>
                <w:ilvl w:val="0"/>
                <w:numId w:val="26"/>
              </w:numPr>
              <w:spacing w:after="0" w:line="240" w:lineRule="auto"/>
              <w:jc w:val="both"/>
              <w:rPr>
                <w:rFonts w:eastAsia="Arial" w:cstheme="minorHAnsi"/>
              </w:rPr>
            </w:pPr>
            <w:r w:rsidRPr="005501E4">
              <w:rPr>
                <w:rFonts w:eastAsia="Arial" w:cstheme="minorHAnsi"/>
                <w:lang w:val="en-CA"/>
              </w:rPr>
              <w:t>Does</w:t>
            </w:r>
            <w:r w:rsidR="005A1CDA" w:rsidRPr="005501E4">
              <w:rPr>
                <w:rFonts w:eastAsia="Arial" w:cstheme="minorHAnsi"/>
              </w:rPr>
              <w:t xml:space="preserve"> </w:t>
            </w:r>
            <w:r w:rsidR="00CC116A" w:rsidRPr="005501E4">
              <w:rPr>
                <w:rFonts w:eastAsia="Arial" w:cstheme="minorHAnsi"/>
              </w:rPr>
              <w:t xml:space="preserve">the </w:t>
            </w:r>
            <w:r w:rsidR="005A1CDA" w:rsidRPr="005501E4">
              <w:rPr>
                <w:rFonts w:eastAsia="Arial" w:cstheme="minorHAnsi"/>
              </w:rPr>
              <w:t xml:space="preserve">proponent acknowledge that </w:t>
            </w:r>
            <w:r w:rsidR="00AF3AEC" w:rsidRPr="005501E4">
              <w:rPr>
                <w:rFonts w:eastAsia="Arial" w:cstheme="minorHAnsi"/>
              </w:rPr>
              <w:t xml:space="preserve">SEA </w:t>
            </w:r>
            <w:r w:rsidRPr="005501E4">
              <w:rPr>
                <w:rFonts w:eastAsia="Arial" w:cstheme="minorHAnsi"/>
              </w:rPr>
              <w:t>is</w:t>
            </w:r>
            <w:r w:rsidR="005A1CDA" w:rsidRPr="005501E4">
              <w:rPr>
                <w:rFonts w:eastAsia="Arial" w:cstheme="minorHAnsi"/>
              </w:rPr>
              <w:t xml:space="preserve"> strictly prohibited, and that UN Women will apply a policy of “zero tolerance” </w:t>
            </w:r>
            <w:r w:rsidR="00CC116A" w:rsidRPr="005501E4">
              <w:rPr>
                <w:rFonts w:eastAsia="Arial" w:cstheme="minorHAnsi"/>
              </w:rPr>
              <w:t xml:space="preserve">in respect to </w:t>
            </w:r>
            <w:r w:rsidR="00AF3AEC" w:rsidRPr="005501E4">
              <w:rPr>
                <w:rFonts w:eastAsia="Arial" w:cstheme="minorHAnsi"/>
              </w:rPr>
              <w:t xml:space="preserve">SEA </w:t>
            </w:r>
            <w:r w:rsidR="005A1CDA" w:rsidRPr="005501E4">
              <w:rPr>
                <w:rFonts w:eastAsia="Arial" w:cstheme="minorHAnsi"/>
              </w:rPr>
              <w:t>of anyone including the proponent’s employees, agents, sub-partners and sub-contractors or any other persons engaged by the proponent to perform any services</w:t>
            </w:r>
            <w:r w:rsidRPr="005501E4">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501E4" w:rsidRDefault="005A1CDA"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029CA2CB" w14:textId="77777777" w:rsidR="005A1CDA" w:rsidRPr="005501E4" w:rsidRDefault="005A1CDA" w:rsidP="00DA5A3B">
            <w:pPr>
              <w:spacing w:after="0" w:line="240" w:lineRule="auto"/>
              <w:jc w:val="both"/>
              <w:rPr>
                <w:rFonts w:eastAsia="Calibri" w:cstheme="minorHAnsi"/>
                <w:color w:val="000000"/>
                <w:lang w:val="en-CA"/>
              </w:rPr>
            </w:pPr>
          </w:p>
        </w:tc>
      </w:tr>
      <w:tr w:rsidR="005A1CDA" w:rsidRPr="005501E4"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5501E4" w:rsidRDefault="006B7C4A" w:rsidP="009969EF">
            <w:pPr>
              <w:pStyle w:val="ListParagraph"/>
              <w:numPr>
                <w:ilvl w:val="0"/>
                <w:numId w:val="26"/>
              </w:numPr>
              <w:spacing w:after="0" w:line="240" w:lineRule="auto"/>
              <w:jc w:val="both"/>
              <w:rPr>
                <w:rFonts w:eastAsia="Arial" w:cstheme="minorHAnsi"/>
              </w:rPr>
            </w:pPr>
            <w:r w:rsidRPr="005501E4">
              <w:rPr>
                <w:rFonts w:eastAsia="Arial" w:cstheme="minorHAnsi"/>
                <w:lang w:val="en-CA"/>
              </w:rPr>
              <w:t>Has</w:t>
            </w:r>
            <w:r w:rsidR="00CC116A" w:rsidRPr="005501E4">
              <w:rPr>
                <w:rFonts w:eastAsia="Arial" w:cstheme="minorHAnsi"/>
                <w:lang w:val="en-CA"/>
              </w:rPr>
              <w:t xml:space="preserve"> </w:t>
            </w:r>
            <w:r w:rsidR="005628CD" w:rsidRPr="005501E4">
              <w:rPr>
                <w:rFonts w:eastAsia="Arial" w:cstheme="minorHAnsi"/>
                <w:lang w:val="en-CA"/>
              </w:rPr>
              <w:t xml:space="preserve">the </w:t>
            </w:r>
            <w:r w:rsidR="00CC116A" w:rsidRPr="005501E4">
              <w:rPr>
                <w:rFonts w:eastAsia="Arial" w:cstheme="minorHAnsi"/>
                <w:lang w:val="en-CA"/>
              </w:rPr>
              <w:t>p</w:t>
            </w:r>
            <w:r w:rsidR="005A1CDA" w:rsidRPr="005501E4">
              <w:rPr>
                <w:rFonts w:eastAsia="Arial" w:cstheme="minorHAnsi"/>
                <w:lang w:val="en-CA"/>
              </w:rPr>
              <w:t>roponent</w:t>
            </w:r>
            <w:r w:rsidR="005A1CDA" w:rsidRPr="005501E4">
              <w:rPr>
                <w:rFonts w:eastAsia="Arial" w:cstheme="minorHAnsi"/>
              </w:rPr>
              <w:t xml:space="preserve"> reviewed and taken note of UN Women Anti-Fraud Policy </w:t>
            </w:r>
            <w:r w:rsidR="001C1756" w:rsidRPr="005501E4">
              <w:rPr>
                <w:rFonts w:eastAsia="Arial" w:cstheme="minorHAnsi"/>
                <w:b/>
                <w:bCs/>
              </w:rPr>
              <w:t>(</w:t>
            </w:r>
            <w:r w:rsidR="005A1CDA" w:rsidRPr="005501E4">
              <w:rPr>
                <w:rFonts w:eastAsia="Arial" w:cstheme="minorHAnsi"/>
                <w:b/>
                <w:bCs/>
              </w:rPr>
              <w:t>Annex B</w:t>
            </w:r>
            <w:r w:rsidR="001C1756" w:rsidRPr="005501E4">
              <w:rPr>
                <w:rFonts w:eastAsia="Arial" w:cstheme="minorHAnsi"/>
                <w:b/>
                <w:bCs/>
              </w:rPr>
              <w:t>-6)</w:t>
            </w:r>
            <w:r w:rsidR="0004683C" w:rsidRPr="005501E4">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501E4" w:rsidRDefault="005A1CDA"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221AED62" w14:textId="77777777" w:rsidR="005A1CDA" w:rsidRPr="005501E4" w:rsidRDefault="005A1CDA" w:rsidP="00DA5A3B">
            <w:pPr>
              <w:spacing w:after="0" w:line="240" w:lineRule="auto"/>
              <w:jc w:val="both"/>
              <w:rPr>
                <w:rFonts w:eastAsia="Calibri" w:cstheme="minorHAnsi"/>
                <w:color w:val="000000"/>
                <w:lang w:val="en-CA"/>
              </w:rPr>
            </w:pPr>
          </w:p>
        </w:tc>
      </w:tr>
    </w:tbl>
    <w:p w14:paraId="7543BAE0" w14:textId="77777777" w:rsidR="00E8091E" w:rsidRPr="005501E4" w:rsidRDefault="00E8091E" w:rsidP="00DA5A3B">
      <w:pPr>
        <w:spacing w:after="0" w:line="240" w:lineRule="auto"/>
        <w:jc w:val="both"/>
        <w:rPr>
          <w:rFonts w:eastAsia="Calibri" w:cstheme="minorHAnsi"/>
          <w:b/>
          <w:bCs/>
          <w:spacing w:val="-3"/>
          <w:lang w:val="en-CA"/>
        </w:rPr>
      </w:pPr>
    </w:p>
    <w:p w14:paraId="6E3B500C" w14:textId="77777777" w:rsidR="000E363C" w:rsidRPr="005501E4" w:rsidRDefault="000E363C" w:rsidP="00DA5A3B">
      <w:pPr>
        <w:spacing w:after="0" w:line="240" w:lineRule="auto"/>
        <w:jc w:val="both"/>
        <w:rPr>
          <w:rFonts w:eastAsia="Calibri" w:cstheme="minorHAnsi"/>
          <w:b/>
          <w:bCs/>
          <w:spacing w:val="-3"/>
          <w:lang w:val="en-CA"/>
        </w:rPr>
      </w:pPr>
    </w:p>
    <w:p w14:paraId="4B9615E8" w14:textId="4C157521" w:rsidR="00AE7ECB" w:rsidRPr="005501E4" w:rsidRDefault="00315AE3" w:rsidP="00DA5A3B">
      <w:pPr>
        <w:spacing w:after="0" w:line="240" w:lineRule="auto"/>
        <w:jc w:val="both"/>
        <w:rPr>
          <w:rFonts w:eastAsia="Calibri" w:cstheme="minorHAnsi"/>
          <w:b/>
          <w:bCs/>
          <w:spacing w:val="-3"/>
          <w:lang w:val="en-CA"/>
        </w:rPr>
      </w:pPr>
      <w:r w:rsidRPr="005501E4">
        <w:rPr>
          <w:rFonts w:eastAsia="Calibri" w:cstheme="minorHAnsi"/>
          <w:b/>
          <w:bCs/>
          <w:spacing w:val="-3"/>
          <w:lang w:val="en-CA"/>
        </w:rPr>
        <w:t>Please provide the following information</w:t>
      </w:r>
      <w:r w:rsidR="007A68BF" w:rsidRPr="005501E4">
        <w:rPr>
          <w:rFonts w:eastAsia="Calibri" w:cstheme="minorHAnsi"/>
          <w:b/>
          <w:bCs/>
          <w:spacing w:val="-3"/>
          <w:lang w:val="en-CA"/>
        </w:rPr>
        <w:t xml:space="preserve">: </w:t>
      </w:r>
    </w:p>
    <w:p w14:paraId="43724E72" w14:textId="13384568" w:rsidR="007A68BF" w:rsidRPr="005501E4" w:rsidRDefault="007A68BF" w:rsidP="00DA5A3B">
      <w:pPr>
        <w:spacing w:after="0" w:line="240" w:lineRule="auto"/>
        <w:jc w:val="both"/>
        <w:rPr>
          <w:rFonts w:eastAsia="Calibri" w:cstheme="minorHAnsi"/>
          <w:b/>
          <w:bCs/>
          <w:spacing w:val="-3"/>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5501E4"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5501E4" w:rsidRDefault="007A68BF" w:rsidP="009969EF">
            <w:pPr>
              <w:pStyle w:val="ListParagraph"/>
              <w:numPr>
                <w:ilvl w:val="0"/>
                <w:numId w:val="24"/>
              </w:numPr>
              <w:spacing w:after="0" w:line="240" w:lineRule="auto"/>
              <w:jc w:val="both"/>
              <w:rPr>
                <w:rFonts w:eastAsia="Arial" w:cstheme="minorHAnsi"/>
              </w:rPr>
            </w:pPr>
            <w:r w:rsidRPr="005501E4">
              <w:rPr>
                <w:rFonts w:eastAsia="Arial" w:cstheme="minorHAnsi"/>
              </w:rPr>
              <w:t xml:space="preserve">Is the highest </w:t>
            </w:r>
            <w:r w:rsidR="00532495" w:rsidRPr="005501E4">
              <w:rPr>
                <w:rFonts w:eastAsia="Arial" w:cstheme="minorHAnsi"/>
              </w:rPr>
              <w:t>e</w:t>
            </w:r>
            <w:r w:rsidRPr="005501E4">
              <w:rPr>
                <w:rFonts w:eastAsia="Arial" w:cstheme="minorHAnsi"/>
              </w:rPr>
              <w:t>xecutive (e.g.</w:t>
            </w:r>
            <w:r w:rsidR="00F37CF9" w:rsidRPr="005501E4">
              <w:rPr>
                <w:rFonts w:eastAsia="Arial" w:cstheme="minorHAnsi"/>
              </w:rPr>
              <w:t>,</w:t>
            </w:r>
            <w:r w:rsidRPr="005501E4">
              <w:rPr>
                <w:rFonts w:eastAsia="Arial" w:cstheme="minorHAnsi"/>
              </w:rPr>
              <w:t xml:space="preserve"> Director, CEO, etc.) in the proponent </w:t>
            </w:r>
            <w:r w:rsidR="00532495" w:rsidRPr="005501E4">
              <w:rPr>
                <w:rFonts w:eastAsia="Arial" w:cstheme="minorHAnsi"/>
              </w:rPr>
              <w:t>o</w:t>
            </w:r>
            <w:r w:rsidRPr="005501E4">
              <w:rPr>
                <w:rFonts w:eastAsia="Arial" w:cstheme="minorHAnsi"/>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5501E4" w:rsidRDefault="007A68BF" w:rsidP="00DA5A3B">
            <w:pPr>
              <w:spacing w:after="0" w:line="240" w:lineRule="auto"/>
              <w:jc w:val="both"/>
              <w:rPr>
                <w:rFonts w:eastAsia="Arial" w:cstheme="minorHAnsi"/>
              </w:rPr>
            </w:pPr>
            <w:r w:rsidRPr="005501E4">
              <w:rPr>
                <w:rFonts w:eastAsia="Arial" w:cstheme="minorHAnsi"/>
              </w:rPr>
              <w:t>Yes/No</w:t>
            </w:r>
          </w:p>
        </w:tc>
      </w:tr>
      <w:tr w:rsidR="007A68BF" w:rsidRPr="005501E4"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5501E4" w:rsidRDefault="00DB454E" w:rsidP="009969EF">
            <w:pPr>
              <w:pStyle w:val="ListParagraph"/>
              <w:numPr>
                <w:ilvl w:val="0"/>
                <w:numId w:val="24"/>
              </w:numPr>
              <w:spacing w:after="0" w:line="240" w:lineRule="auto"/>
              <w:jc w:val="both"/>
              <w:rPr>
                <w:rFonts w:eastAsia="Arial" w:cstheme="minorHAnsi"/>
              </w:rPr>
            </w:pPr>
            <w:r w:rsidRPr="005501E4">
              <w:rPr>
                <w:rFonts w:eastAsia="Arial" w:cstheme="minorHAnsi"/>
              </w:rPr>
              <w:t>What is the f</w:t>
            </w:r>
            <w:r w:rsidR="007A68BF" w:rsidRPr="005501E4">
              <w:rPr>
                <w:rFonts w:eastAsia="Arial" w:cstheme="minorHAnsi"/>
              </w:rPr>
              <w:t xml:space="preserve">emale to </w:t>
            </w:r>
            <w:r w:rsidRPr="005501E4">
              <w:rPr>
                <w:rFonts w:eastAsia="Arial" w:cstheme="minorHAnsi"/>
              </w:rPr>
              <w:t>m</w:t>
            </w:r>
            <w:r w:rsidR="007A68BF" w:rsidRPr="005501E4">
              <w:rPr>
                <w:rFonts w:eastAsia="Arial" w:cstheme="minorHAnsi"/>
              </w:rPr>
              <w:t xml:space="preserve">ale </w:t>
            </w:r>
            <w:r w:rsidRPr="005501E4">
              <w:rPr>
                <w:rFonts w:eastAsia="Arial" w:cstheme="minorHAnsi"/>
              </w:rPr>
              <w:t>r</w:t>
            </w:r>
            <w:r w:rsidR="007A68BF" w:rsidRPr="005501E4">
              <w:rPr>
                <w:rFonts w:eastAsia="Arial" w:cstheme="minorHAnsi"/>
              </w:rPr>
              <w:t xml:space="preserve">atio in the </w:t>
            </w:r>
            <w:r w:rsidRPr="005501E4">
              <w:rPr>
                <w:rFonts w:eastAsia="Arial" w:cstheme="minorHAnsi"/>
              </w:rPr>
              <w:t>p</w:t>
            </w:r>
            <w:r w:rsidR="007A68BF" w:rsidRPr="005501E4">
              <w:rPr>
                <w:rFonts w:eastAsia="Arial" w:cstheme="minorHAnsi"/>
              </w:rPr>
              <w:t xml:space="preserve">roponent’s </w:t>
            </w:r>
            <w:r w:rsidRPr="005501E4">
              <w:rPr>
                <w:rFonts w:eastAsia="Arial" w:cstheme="minorHAnsi"/>
              </w:rPr>
              <w:t>b</w:t>
            </w:r>
            <w:r w:rsidR="007A68BF" w:rsidRPr="005501E4">
              <w:rPr>
                <w:rFonts w:eastAsia="Arial" w:cstheme="minorHAnsi"/>
              </w:rPr>
              <w:t>oard</w:t>
            </w:r>
            <w:r w:rsidRPr="005501E4">
              <w:rPr>
                <w:rFonts w:eastAsia="Arial" w:cstheme="minorHAnsi"/>
              </w:rPr>
              <w:t>?</w:t>
            </w:r>
            <w:r w:rsidR="007A68BF" w:rsidRPr="005501E4">
              <w:rPr>
                <w:rFonts w:eastAsia="Arial" w:cstheme="minorHAnsi"/>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5501E4" w:rsidRDefault="007A68BF" w:rsidP="00DA5A3B">
            <w:pPr>
              <w:spacing w:after="0" w:line="240" w:lineRule="auto"/>
              <w:jc w:val="both"/>
              <w:rPr>
                <w:rFonts w:eastAsia="Arial" w:cstheme="minorHAnsi"/>
              </w:rPr>
            </w:pPr>
          </w:p>
        </w:tc>
      </w:tr>
    </w:tbl>
    <w:p w14:paraId="70CB6006" w14:textId="77777777" w:rsidR="007A68BF" w:rsidRPr="005501E4" w:rsidRDefault="007A68BF" w:rsidP="00DA5A3B">
      <w:pPr>
        <w:spacing w:after="0" w:line="240" w:lineRule="auto"/>
        <w:jc w:val="both"/>
        <w:rPr>
          <w:rFonts w:eastAsia="Calibri" w:cstheme="minorHAnsi"/>
          <w:b/>
          <w:bCs/>
          <w:spacing w:val="-3"/>
          <w:lang w:val="en-CA"/>
        </w:rPr>
      </w:pPr>
    </w:p>
    <w:p w14:paraId="4A336A11" w14:textId="497639A9" w:rsidR="00C53CDE" w:rsidRPr="005501E4" w:rsidRDefault="00C53CDE" w:rsidP="00DA5A3B">
      <w:pPr>
        <w:spacing w:after="0" w:line="240" w:lineRule="auto"/>
        <w:jc w:val="both"/>
        <w:rPr>
          <w:rFonts w:eastAsia="Calibri" w:cstheme="minorHAnsi"/>
          <w:b/>
          <w:bCs/>
          <w:spacing w:val="-3"/>
          <w:lang w:val="en-CA"/>
        </w:rPr>
      </w:pPr>
      <w:r w:rsidRPr="005501E4">
        <w:rPr>
          <w:rFonts w:eastAsia="Calibri" w:cstheme="minorHAnsi"/>
          <w:b/>
          <w:bCs/>
          <w:spacing w:val="-3"/>
          <w:lang w:val="en-CA"/>
        </w:rPr>
        <w:t>Acceptance of the terms and conditions outlined in the template Partner Agreement.</w:t>
      </w:r>
    </w:p>
    <w:p w14:paraId="5AA17FB9" w14:textId="77777777" w:rsidR="00DB454E" w:rsidRPr="005501E4" w:rsidRDefault="00DB454E" w:rsidP="00DA5A3B">
      <w:pPr>
        <w:spacing w:after="0" w:line="240" w:lineRule="auto"/>
        <w:jc w:val="both"/>
        <w:rPr>
          <w:rFonts w:eastAsia="Calibri" w:cstheme="minorHAnsi"/>
          <w:b/>
          <w:bCs/>
          <w:spacing w:val="-3"/>
          <w:lang w:val="en-CA"/>
        </w:rPr>
      </w:pPr>
    </w:p>
    <w:p w14:paraId="08A5B965" w14:textId="15169A24" w:rsidR="00C53CDE" w:rsidRPr="005501E4" w:rsidRDefault="00C53CDE" w:rsidP="009969EF">
      <w:pPr>
        <w:keepNext/>
        <w:keepLines/>
        <w:numPr>
          <w:ilvl w:val="0"/>
          <w:numId w:val="21"/>
        </w:numPr>
        <w:spacing w:after="0" w:line="240" w:lineRule="auto"/>
        <w:ind w:left="450" w:hanging="450"/>
        <w:jc w:val="both"/>
        <w:outlineLvl w:val="3"/>
        <w:rPr>
          <w:rFonts w:eastAsiaTheme="majorEastAsia" w:cstheme="minorHAnsi"/>
          <w:color w:val="000000" w:themeColor="text1"/>
        </w:rPr>
      </w:pPr>
      <w:r w:rsidRPr="005501E4">
        <w:rPr>
          <w:rFonts w:eastAsiaTheme="majorEastAsia" w:cstheme="minorHAnsi"/>
          <w:color w:val="000000" w:themeColor="text1"/>
        </w:rPr>
        <w:t>Propo</w:t>
      </w:r>
      <w:r w:rsidR="00B6686F" w:rsidRPr="005501E4">
        <w:rPr>
          <w:rFonts w:eastAsiaTheme="majorEastAsia" w:cstheme="minorHAnsi"/>
          <w:color w:val="000000" w:themeColor="text1"/>
        </w:rPr>
        <w:t>nent</w:t>
      </w:r>
      <w:r w:rsidR="00DB454E" w:rsidRPr="005501E4">
        <w:rPr>
          <w:rFonts w:eastAsiaTheme="majorEastAsia" w:cstheme="minorHAnsi"/>
          <w:color w:val="000000" w:themeColor="text1"/>
        </w:rPr>
        <w:t>s</w:t>
      </w:r>
      <w:r w:rsidRPr="005501E4">
        <w:rPr>
          <w:rFonts w:eastAsiaTheme="majorEastAsia" w:cstheme="minorHAnsi"/>
          <w:color w:val="000000" w:themeColor="text1"/>
        </w:rPr>
        <w:t xml:space="preserve"> must include an acceptance of the terms and conditions outlined in the </w:t>
      </w:r>
      <w:r w:rsidR="00F82B7A" w:rsidRPr="005501E4">
        <w:rPr>
          <w:rFonts w:eastAsiaTheme="majorEastAsia" w:cstheme="minorHAnsi"/>
          <w:color w:val="000000" w:themeColor="text1"/>
        </w:rPr>
        <w:t xml:space="preserve">template </w:t>
      </w:r>
      <w:r w:rsidRPr="005501E4">
        <w:rPr>
          <w:rFonts w:eastAsiaTheme="majorEastAsia" w:cstheme="minorHAnsi"/>
          <w:color w:val="000000" w:themeColor="text1"/>
        </w:rPr>
        <w:t>Partner Agreement or their reservation</w:t>
      </w:r>
      <w:r w:rsidR="009B317A" w:rsidRPr="005501E4">
        <w:rPr>
          <w:rFonts w:eastAsiaTheme="majorEastAsia" w:cstheme="minorHAnsi"/>
          <w:color w:val="000000" w:themeColor="text1"/>
        </w:rPr>
        <w:t>s</w:t>
      </w:r>
      <w:r w:rsidRPr="005501E4">
        <w:rPr>
          <w:rFonts w:eastAsiaTheme="majorEastAsia" w:cstheme="minorHAnsi"/>
          <w:color w:val="000000" w:themeColor="text1"/>
        </w:rPr>
        <w:t xml:space="preserve"> or objections thereto.</w:t>
      </w:r>
      <w:r w:rsidR="00A035E0" w:rsidRPr="005501E4">
        <w:rPr>
          <w:rFonts w:eastAsiaTheme="majorEastAsia" w:cstheme="minorHAnsi"/>
          <w:color w:val="000000" w:themeColor="text1"/>
        </w:rPr>
        <w:t xml:space="preserve"> </w:t>
      </w:r>
    </w:p>
    <w:p w14:paraId="58C5FC41" w14:textId="1B1DA496" w:rsidR="00C53CDE" w:rsidRPr="005501E4" w:rsidRDefault="00C53CDE" w:rsidP="009969EF">
      <w:pPr>
        <w:keepNext/>
        <w:keepLines/>
        <w:numPr>
          <w:ilvl w:val="0"/>
          <w:numId w:val="21"/>
        </w:numPr>
        <w:spacing w:after="0" w:line="240" w:lineRule="auto"/>
        <w:ind w:left="450" w:hanging="450"/>
        <w:jc w:val="both"/>
        <w:outlineLvl w:val="3"/>
        <w:rPr>
          <w:rFonts w:eastAsiaTheme="majorEastAsia" w:cstheme="minorHAnsi"/>
          <w:color w:val="000000" w:themeColor="text1"/>
        </w:rPr>
      </w:pPr>
      <w:r w:rsidRPr="005501E4">
        <w:rPr>
          <w:rFonts w:eastAsiaTheme="majorEastAsia" w:cstheme="minorHAnsi"/>
          <w:color w:val="000000" w:themeColor="text1"/>
        </w:rPr>
        <w:t>Submission of</w:t>
      </w:r>
      <w:r w:rsidR="00DB454E" w:rsidRPr="005501E4">
        <w:rPr>
          <w:rFonts w:eastAsiaTheme="majorEastAsia" w:cstheme="minorHAnsi"/>
          <w:color w:val="000000" w:themeColor="text1"/>
        </w:rPr>
        <w:t xml:space="preserve"> any such</w:t>
      </w:r>
      <w:r w:rsidRPr="005501E4">
        <w:rPr>
          <w:rFonts w:eastAsiaTheme="majorEastAsia" w:cstheme="minorHAnsi"/>
          <w:color w:val="000000" w:themeColor="text1"/>
        </w:rPr>
        <w:t xml:space="preserve"> reservations or objections does not mean that </w:t>
      </w:r>
      <w:r w:rsidR="00C6272A" w:rsidRPr="005501E4">
        <w:rPr>
          <w:rFonts w:eastAsiaTheme="majorEastAsia" w:cstheme="minorHAnsi"/>
          <w:color w:val="000000" w:themeColor="text1"/>
        </w:rPr>
        <w:t>UN Women</w:t>
      </w:r>
      <w:r w:rsidRPr="005501E4">
        <w:rPr>
          <w:rFonts w:eastAsiaTheme="majorEastAsia" w:cstheme="minorHAnsi"/>
          <w:color w:val="000000" w:themeColor="text1"/>
        </w:rPr>
        <w:t xml:space="preserve"> will automatically accept them should the propo</w:t>
      </w:r>
      <w:r w:rsidR="00B6686F" w:rsidRPr="005501E4">
        <w:rPr>
          <w:rFonts w:eastAsiaTheme="majorEastAsia" w:cstheme="minorHAnsi"/>
          <w:color w:val="000000" w:themeColor="text1"/>
        </w:rPr>
        <w:t xml:space="preserve">nent </w:t>
      </w:r>
      <w:r w:rsidRPr="005501E4">
        <w:rPr>
          <w:rFonts w:eastAsiaTheme="majorEastAsia" w:cstheme="minorHAnsi"/>
          <w:color w:val="000000" w:themeColor="text1"/>
        </w:rPr>
        <w:t xml:space="preserve">be selected as a </w:t>
      </w:r>
      <w:r w:rsidR="000F0115" w:rsidRPr="005501E4">
        <w:rPr>
          <w:rFonts w:eastAsiaTheme="majorEastAsia" w:cstheme="minorHAnsi"/>
          <w:color w:val="000000" w:themeColor="text1"/>
        </w:rPr>
        <w:t>Responsible Party</w:t>
      </w:r>
      <w:r w:rsidRPr="005501E4">
        <w:rPr>
          <w:rFonts w:eastAsiaTheme="majorEastAsia" w:cstheme="minorHAnsi"/>
          <w:color w:val="000000" w:themeColor="text1"/>
        </w:rPr>
        <w:t xml:space="preserve">. </w:t>
      </w:r>
    </w:p>
    <w:p w14:paraId="3E6B3C07" w14:textId="34197F05" w:rsidR="00C53CDE" w:rsidRPr="005501E4" w:rsidRDefault="00C6272A" w:rsidP="009969EF">
      <w:pPr>
        <w:keepNext/>
        <w:keepLines/>
        <w:numPr>
          <w:ilvl w:val="0"/>
          <w:numId w:val="21"/>
        </w:numPr>
        <w:spacing w:after="0" w:line="240" w:lineRule="auto"/>
        <w:ind w:left="450" w:hanging="450"/>
        <w:jc w:val="both"/>
        <w:outlineLvl w:val="3"/>
        <w:rPr>
          <w:rFonts w:eastAsiaTheme="majorEastAsia" w:cstheme="minorHAnsi"/>
          <w:color w:val="000000" w:themeColor="text1"/>
        </w:rPr>
      </w:pPr>
      <w:r w:rsidRPr="005501E4">
        <w:rPr>
          <w:rFonts w:eastAsiaTheme="majorEastAsia" w:cstheme="minorHAnsi"/>
          <w:color w:val="000000" w:themeColor="text1"/>
        </w:rPr>
        <w:t>UN Women</w:t>
      </w:r>
      <w:r w:rsidR="00C53CDE" w:rsidRPr="005501E4">
        <w:rPr>
          <w:rFonts w:eastAsiaTheme="majorEastAsia" w:cstheme="minorHAnsi"/>
          <w:color w:val="000000" w:themeColor="text1"/>
        </w:rPr>
        <w:t xml:space="preserve"> will evaluate any reservation or objection during </w:t>
      </w:r>
      <w:r w:rsidR="00DB454E" w:rsidRPr="005501E4">
        <w:rPr>
          <w:rFonts w:eastAsiaTheme="majorEastAsia" w:cstheme="minorHAnsi"/>
          <w:color w:val="000000" w:themeColor="text1"/>
        </w:rPr>
        <w:t xml:space="preserve">its </w:t>
      </w:r>
      <w:r w:rsidR="00C53CDE" w:rsidRPr="005501E4">
        <w:rPr>
          <w:rFonts w:eastAsiaTheme="majorEastAsia" w:cstheme="minorHAnsi"/>
          <w:color w:val="000000" w:themeColor="text1"/>
        </w:rPr>
        <w:t>evaluation of the proposal and may accept or reject any such reservation or objection.</w:t>
      </w:r>
    </w:p>
    <w:p w14:paraId="32EAC065" w14:textId="77777777" w:rsidR="00C53CDE" w:rsidRPr="005501E4" w:rsidRDefault="00C53CDE" w:rsidP="00DA5A3B">
      <w:pPr>
        <w:spacing w:after="0" w:line="240" w:lineRule="auto"/>
        <w:jc w:val="both"/>
        <w:rPr>
          <w:rFonts w:cstheme="minorHAnsi"/>
        </w:rPr>
      </w:pPr>
    </w:p>
    <w:tbl>
      <w:tblPr>
        <w:tblStyle w:val="TableGrid9"/>
        <w:tblW w:w="9085" w:type="dxa"/>
        <w:tblLook w:val="04A0" w:firstRow="1" w:lastRow="0" w:firstColumn="1" w:lastColumn="0" w:noHBand="0" w:noVBand="1"/>
      </w:tblPr>
      <w:tblGrid>
        <w:gridCol w:w="6385"/>
        <w:gridCol w:w="2700"/>
      </w:tblGrid>
      <w:tr w:rsidR="00C53CDE" w:rsidRPr="005501E4" w14:paraId="37A3DD6F" w14:textId="77777777" w:rsidTr="34A029A8">
        <w:tc>
          <w:tcPr>
            <w:tcW w:w="6385" w:type="dxa"/>
          </w:tcPr>
          <w:p w14:paraId="72E3B316" w14:textId="4907CB12" w:rsidR="00C53CDE" w:rsidRPr="005501E4" w:rsidRDefault="00DB454E" w:rsidP="00DA5A3B">
            <w:pPr>
              <w:jc w:val="both"/>
              <w:rPr>
                <w:rFonts w:asciiTheme="minorHAnsi" w:hAnsiTheme="minorHAnsi" w:cstheme="minorHAnsi"/>
                <w:b/>
                <w:bCs/>
                <w:sz w:val="22"/>
                <w:szCs w:val="22"/>
              </w:rPr>
            </w:pPr>
            <w:r w:rsidRPr="005501E4">
              <w:rPr>
                <w:rFonts w:asciiTheme="minorHAnsi" w:hAnsiTheme="minorHAnsi" w:cstheme="minorHAnsi"/>
                <w:b/>
                <w:bCs/>
                <w:sz w:val="22"/>
                <w:szCs w:val="22"/>
              </w:rPr>
              <w:t>Requirements</w:t>
            </w:r>
          </w:p>
        </w:tc>
        <w:tc>
          <w:tcPr>
            <w:tcW w:w="2700" w:type="dxa"/>
          </w:tcPr>
          <w:p w14:paraId="245A4F60" w14:textId="13E53934" w:rsidR="00C53CDE" w:rsidRPr="005501E4" w:rsidRDefault="00C53CDE" w:rsidP="00DA5A3B">
            <w:pPr>
              <w:jc w:val="both"/>
              <w:rPr>
                <w:rFonts w:asciiTheme="minorHAnsi" w:hAnsiTheme="minorHAnsi" w:cstheme="minorHAnsi"/>
                <w:b/>
                <w:bCs/>
                <w:sz w:val="22"/>
                <w:szCs w:val="22"/>
              </w:rPr>
            </w:pPr>
            <w:r w:rsidRPr="005501E4">
              <w:rPr>
                <w:rFonts w:asciiTheme="minorHAnsi" w:hAnsiTheme="minorHAnsi" w:cstheme="minorHAnsi"/>
                <w:b/>
                <w:bCs/>
                <w:sz w:val="22"/>
                <w:szCs w:val="22"/>
              </w:rPr>
              <w:t>Proponent’s response</w:t>
            </w:r>
          </w:p>
        </w:tc>
      </w:tr>
      <w:tr w:rsidR="00C53CDE" w:rsidRPr="005501E4" w14:paraId="02C070B4" w14:textId="77777777" w:rsidTr="34A029A8">
        <w:tc>
          <w:tcPr>
            <w:tcW w:w="6385" w:type="dxa"/>
          </w:tcPr>
          <w:p w14:paraId="2472B0B6" w14:textId="16B095C3" w:rsidR="00C53CDE" w:rsidRPr="005501E4" w:rsidRDefault="00C53CDE" w:rsidP="00DA5A3B">
            <w:pPr>
              <w:jc w:val="both"/>
              <w:rPr>
                <w:rFonts w:asciiTheme="minorHAnsi" w:hAnsiTheme="minorHAnsi" w:cstheme="minorHAnsi"/>
                <w:sz w:val="22"/>
                <w:szCs w:val="22"/>
              </w:rPr>
            </w:pPr>
            <w:r w:rsidRPr="005501E4">
              <w:rPr>
                <w:rFonts w:asciiTheme="minorHAnsi" w:hAnsiTheme="minorHAnsi" w:cstheme="minorHAnsi"/>
                <w:sz w:val="22"/>
                <w:szCs w:val="22"/>
              </w:rPr>
              <w:t>Acceptance of the terms and conditions outlined in the template Partner Agreement</w:t>
            </w:r>
            <w:r w:rsidR="00554FAC" w:rsidRPr="005501E4">
              <w:rPr>
                <w:rFonts w:asciiTheme="minorHAnsi" w:hAnsiTheme="minorHAnsi" w:cstheme="minorHAnsi"/>
                <w:sz w:val="22"/>
                <w:szCs w:val="22"/>
              </w:rPr>
              <w:t>.</w:t>
            </w:r>
          </w:p>
        </w:tc>
        <w:tc>
          <w:tcPr>
            <w:tcW w:w="2700" w:type="dxa"/>
          </w:tcPr>
          <w:p w14:paraId="5EF1F13C" w14:textId="70B84D49" w:rsidR="00C53CDE" w:rsidRPr="005501E4" w:rsidRDefault="0070113E" w:rsidP="00DA5A3B">
            <w:pPr>
              <w:jc w:val="both"/>
              <w:rPr>
                <w:rFonts w:asciiTheme="minorHAnsi" w:hAnsiTheme="minorHAnsi" w:cstheme="minorHAnsi"/>
                <w:sz w:val="22"/>
                <w:szCs w:val="22"/>
              </w:rPr>
            </w:pPr>
            <w:r w:rsidRPr="005501E4">
              <w:rPr>
                <w:rFonts w:asciiTheme="minorHAnsi" w:hAnsiTheme="minorHAnsi" w:cstheme="minorHAnsi"/>
                <w:sz w:val="22"/>
                <w:szCs w:val="22"/>
              </w:rPr>
              <w:t>Yes</w:t>
            </w:r>
            <w:r w:rsidR="00354D2E" w:rsidRPr="005501E4">
              <w:rPr>
                <w:rFonts w:asciiTheme="minorHAnsi" w:hAnsiTheme="minorHAnsi" w:cstheme="minorHAnsi"/>
                <w:sz w:val="22"/>
                <w:szCs w:val="22"/>
              </w:rPr>
              <w:t>/</w:t>
            </w:r>
            <w:r w:rsidRPr="005501E4">
              <w:rPr>
                <w:rFonts w:asciiTheme="minorHAnsi" w:hAnsiTheme="minorHAnsi" w:cstheme="minorHAnsi"/>
                <w:sz w:val="22"/>
                <w:szCs w:val="22"/>
              </w:rPr>
              <w:t>No</w:t>
            </w:r>
          </w:p>
        </w:tc>
      </w:tr>
      <w:tr w:rsidR="00C53CDE" w:rsidRPr="005501E4" w14:paraId="5BE6126E" w14:textId="77777777" w:rsidTr="34A029A8">
        <w:tc>
          <w:tcPr>
            <w:tcW w:w="6385" w:type="dxa"/>
          </w:tcPr>
          <w:p w14:paraId="2BB05E11" w14:textId="55DDB438" w:rsidR="00C53CDE" w:rsidRPr="005501E4" w:rsidRDefault="00C53CDE" w:rsidP="00DA5A3B">
            <w:pPr>
              <w:jc w:val="both"/>
              <w:rPr>
                <w:rFonts w:asciiTheme="minorHAnsi" w:hAnsiTheme="minorHAnsi" w:cstheme="minorHAnsi"/>
                <w:sz w:val="22"/>
                <w:szCs w:val="22"/>
              </w:rPr>
            </w:pPr>
            <w:r w:rsidRPr="005501E4">
              <w:rPr>
                <w:rFonts w:asciiTheme="minorHAnsi" w:hAnsiTheme="minorHAnsi" w:cstheme="minorHAnsi"/>
                <w:sz w:val="22"/>
                <w:szCs w:val="22"/>
              </w:rPr>
              <w:lastRenderedPageBreak/>
              <w:t>Indicate any reservations or objections to the terms and conditions outlined in the template Partner Agreement.</w:t>
            </w:r>
          </w:p>
        </w:tc>
        <w:tc>
          <w:tcPr>
            <w:tcW w:w="2700" w:type="dxa"/>
          </w:tcPr>
          <w:p w14:paraId="28158041" w14:textId="77777777" w:rsidR="00C53CDE" w:rsidRPr="005501E4" w:rsidRDefault="00C53CDE" w:rsidP="00DA5A3B">
            <w:pPr>
              <w:jc w:val="both"/>
              <w:rPr>
                <w:rFonts w:asciiTheme="minorHAnsi" w:hAnsiTheme="minorHAnsi" w:cstheme="minorHAnsi"/>
                <w:sz w:val="22"/>
                <w:szCs w:val="22"/>
              </w:rPr>
            </w:pPr>
          </w:p>
        </w:tc>
      </w:tr>
    </w:tbl>
    <w:p w14:paraId="6A889A42" w14:textId="6DB706AA" w:rsidR="34A029A8" w:rsidRPr="005501E4" w:rsidRDefault="34A029A8">
      <w:pPr>
        <w:rPr>
          <w:rFonts w:cstheme="minorHAnsi"/>
        </w:rPr>
      </w:pPr>
    </w:p>
    <w:p w14:paraId="245DF77B" w14:textId="77777777" w:rsidR="00C53CDE" w:rsidRPr="005501E4" w:rsidRDefault="00C53CDE" w:rsidP="00DA5A3B">
      <w:pPr>
        <w:tabs>
          <w:tab w:val="center" w:pos="4320"/>
          <w:tab w:val="right" w:pos="8640"/>
        </w:tabs>
        <w:spacing w:after="0" w:line="240" w:lineRule="auto"/>
        <w:jc w:val="both"/>
        <w:rPr>
          <w:rFonts w:eastAsia="Times New Roman" w:cstheme="minorHAnsi"/>
          <w:b/>
          <w:color w:val="002060"/>
          <w:lang w:val="en-GB" w:eastAsia="en-GB"/>
        </w:rPr>
      </w:pPr>
    </w:p>
    <w:p w14:paraId="52DB63D3" w14:textId="77777777" w:rsidR="00522AED" w:rsidRPr="005501E4" w:rsidRDefault="00522AED" w:rsidP="00DA5A3B">
      <w:pPr>
        <w:spacing w:after="0" w:line="240" w:lineRule="auto"/>
        <w:jc w:val="both"/>
        <w:rPr>
          <w:rFonts w:eastAsia="Calibri" w:cstheme="minorHAnsi"/>
          <w:b/>
          <w:bCs/>
          <w:color w:val="000000"/>
          <w:lang w:val="en-CA"/>
        </w:rPr>
      </w:pPr>
    </w:p>
    <w:p w14:paraId="0E663237" w14:textId="77777777" w:rsidR="00CA050B" w:rsidRPr="005501E4" w:rsidRDefault="00CA050B" w:rsidP="00DA5A3B">
      <w:pPr>
        <w:spacing w:after="0" w:line="240" w:lineRule="auto"/>
        <w:jc w:val="both"/>
        <w:rPr>
          <w:rFonts w:eastAsia="Times New Roman" w:cstheme="minorHAnsi"/>
          <w:b/>
          <w:color w:val="000000"/>
          <w:spacing w:val="-3"/>
          <w:lang w:val="en-GB" w:eastAsia="en-GB"/>
        </w:rPr>
      </w:pPr>
      <w:r w:rsidRPr="005501E4">
        <w:rPr>
          <w:rFonts w:eastAsia="Calibri" w:cstheme="minorHAnsi"/>
          <w:color w:val="000000"/>
          <w:spacing w:val="-3"/>
          <w:lang w:val="en-CA"/>
        </w:rPr>
        <w:br w:type="page"/>
      </w:r>
    </w:p>
    <w:p w14:paraId="2402A115" w14:textId="4009CFFA" w:rsidR="009812E6" w:rsidRPr="008A1C69" w:rsidRDefault="009812E6" w:rsidP="00DA5A3B">
      <w:pPr>
        <w:spacing w:after="0" w:line="240" w:lineRule="auto"/>
        <w:jc w:val="both"/>
        <w:rPr>
          <w:rFonts w:eastAsia="Times New Roman" w:cstheme="minorHAnsi"/>
          <w:b/>
          <w:color w:val="0070C0"/>
          <w:u w:val="single"/>
          <w:lang w:val="es-ES" w:eastAsia="en-GB"/>
        </w:rPr>
      </w:pPr>
      <w:r w:rsidRPr="008A1C69">
        <w:rPr>
          <w:rFonts w:eastAsia="Times New Roman" w:cstheme="minorHAnsi"/>
          <w:b/>
          <w:color w:val="0070C0"/>
          <w:u w:val="single"/>
          <w:lang w:val="es-ES" w:eastAsia="en-GB"/>
        </w:rPr>
        <w:lastRenderedPageBreak/>
        <w:t>Section 2</w:t>
      </w:r>
    </w:p>
    <w:p w14:paraId="0548030C" w14:textId="77777777" w:rsidR="00C22EF1" w:rsidRPr="008A1C69" w:rsidRDefault="00C22EF1" w:rsidP="00DA5A3B">
      <w:pPr>
        <w:spacing w:after="0" w:line="240" w:lineRule="auto"/>
        <w:jc w:val="both"/>
        <w:rPr>
          <w:rFonts w:eastAsia="Calibri" w:cstheme="minorHAnsi"/>
          <w:color w:val="000000"/>
          <w:lang w:val="es-ES"/>
        </w:rPr>
      </w:pPr>
    </w:p>
    <w:p w14:paraId="0458BA22" w14:textId="0208F885" w:rsidR="00C22EF1" w:rsidRPr="008A1C69" w:rsidRDefault="00C22EF1" w:rsidP="00DA5A3B">
      <w:pPr>
        <w:spacing w:after="0" w:line="240" w:lineRule="auto"/>
        <w:jc w:val="both"/>
        <w:rPr>
          <w:rFonts w:eastAsia="Calibri" w:cstheme="minorHAnsi"/>
          <w:b/>
          <w:bCs/>
          <w:color w:val="000000"/>
          <w:lang w:val="es-ES"/>
        </w:rPr>
      </w:pPr>
      <w:r w:rsidRPr="008A1C69">
        <w:rPr>
          <w:rFonts w:eastAsia="Calibri" w:cstheme="minorHAnsi"/>
          <w:b/>
          <w:bCs/>
          <w:color w:val="000000"/>
          <w:lang w:val="es-ES"/>
        </w:rPr>
        <w:t xml:space="preserve">CFP No. </w:t>
      </w:r>
      <w:r w:rsidR="00EA1DF5" w:rsidRPr="008A1C69">
        <w:rPr>
          <w:rFonts w:eastAsia="Calibri" w:cstheme="minorHAnsi"/>
          <w:b/>
          <w:bCs/>
          <w:color w:val="000000"/>
          <w:lang w:val="es-ES"/>
        </w:rPr>
        <w:t>UNW-ESA-RO-CFP-2024-003</w:t>
      </w:r>
    </w:p>
    <w:p w14:paraId="5AE968EA" w14:textId="77777777" w:rsidR="00C22EF1" w:rsidRPr="008A1C69" w:rsidRDefault="00C22EF1" w:rsidP="00DA5A3B">
      <w:pPr>
        <w:tabs>
          <w:tab w:val="center" w:pos="4320"/>
          <w:tab w:val="right" w:pos="8640"/>
        </w:tabs>
        <w:spacing w:after="0" w:line="240" w:lineRule="auto"/>
        <w:jc w:val="both"/>
        <w:rPr>
          <w:rFonts w:eastAsia="Times New Roman" w:cstheme="minorHAnsi"/>
          <w:b/>
          <w:color w:val="000000"/>
          <w:lang w:val="es-ES" w:eastAsia="en-GB"/>
        </w:rPr>
      </w:pPr>
    </w:p>
    <w:p w14:paraId="37C0C935" w14:textId="3557A722" w:rsidR="004B1152" w:rsidRPr="005501E4" w:rsidRDefault="004B1152" w:rsidP="009969EF">
      <w:pPr>
        <w:pStyle w:val="ListParagraph"/>
        <w:numPr>
          <w:ilvl w:val="0"/>
          <w:numId w:val="18"/>
        </w:numPr>
        <w:tabs>
          <w:tab w:val="center" w:pos="4320"/>
          <w:tab w:val="right" w:pos="8640"/>
        </w:tabs>
        <w:spacing w:after="0" w:line="240" w:lineRule="auto"/>
        <w:jc w:val="both"/>
        <w:rPr>
          <w:rFonts w:eastAsia="Times New Roman" w:cstheme="minorHAnsi"/>
          <w:b/>
          <w:color w:val="0070C0"/>
          <w:lang w:val="en-GB" w:eastAsia="en-GB"/>
        </w:rPr>
      </w:pPr>
      <w:r w:rsidRPr="005501E4">
        <w:rPr>
          <w:rFonts w:eastAsia="Times New Roman" w:cstheme="minorHAnsi"/>
          <w:b/>
          <w:color w:val="0070C0"/>
          <w:lang w:val="en-GB" w:eastAsia="en-GB"/>
        </w:rPr>
        <w:t xml:space="preserve">Instructions to </w:t>
      </w:r>
      <w:r w:rsidR="00C1175E" w:rsidRPr="005501E4">
        <w:rPr>
          <w:rFonts w:eastAsia="Times New Roman" w:cstheme="minorHAnsi"/>
          <w:b/>
          <w:color w:val="0070C0"/>
          <w:lang w:val="en-GB" w:eastAsia="en-GB"/>
        </w:rPr>
        <w:t>P</w:t>
      </w:r>
      <w:r w:rsidRPr="005501E4">
        <w:rPr>
          <w:rFonts w:eastAsia="Times New Roman" w:cstheme="minorHAnsi"/>
          <w:b/>
          <w:color w:val="0070C0"/>
          <w:lang w:val="en-GB" w:eastAsia="en-GB"/>
        </w:rPr>
        <w:t>roponents</w:t>
      </w:r>
    </w:p>
    <w:p w14:paraId="1BE40EC1" w14:textId="77777777" w:rsidR="00C22EF1" w:rsidRPr="005501E4" w:rsidRDefault="00C22EF1" w:rsidP="00DA5A3B">
      <w:pPr>
        <w:tabs>
          <w:tab w:val="center" w:pos="4680"/>
          <w:tab w:val="right" w:pos="9360"/>
        </w:tabs>
        <w:spacing w:after="0" w:line="240" w:lineRule="auto"/>
        <w:jc w:val="both"/>
        <w:rPr>
          <w:rFonts w:eastAsia="Calibri" w:cstheme="minorHAnsi"/>
          <w:color w:val="000000"/>
          <w:lang w:val="en-CA"/>
        </w:rPr>
      </w:pPr>
    </w:p>
    <w:p w14:paraId="1716B764" w14:textId="0444D5C4" w:rsidR="00C22EF1" w:rsidRPr="005501E4" w:rsidRDefault="00C22EF1" w:rsidP="009969EF">
      <w:pPr>
        <w:keepNext/>
        <w:keepLines/>
        <w:numPr>
          <w:ilvl w:val="0"/>
          <w:numId w:val="14"/>
        </w:numPr>
        <w:tabs>
          <w:tab w:val="left" w:pos="540"/>
        </w:tabs>
        <w:spacing w:after="0" w:line="240" w:lineRule="auto"/>
        <w:ind w:left="540" w:hanging="540"/>
        <w:contextualSpacing/>
        <w:jc w:val="both"/>
        <w:outlineLvl w:val="0"/>
        <w:rPr>
          <w:rFonts w:eastAsia="Times New Roman" w:cstheme="minorHAnsi"/>
          <w:b/>
          <w:bCs/>
          <w:lang w:val="en-GB" w:eastAsia="en-GB"/>
        </w:rPr>
      </w:pPr>
      <w:r w:rsidRPr="005501E4">
        <w:rPr>
          <w:rFonts w:eastAsia="Times New Roman" w:cstheme="minorHAnsi"/>
          <w:b/>
          <w:bCs/>
          <w:lang w:val="en-GB" w:eastAsia="en-GB"/>
        </w:rPr>
        <w:t>Introduction</w:t>
      </w:r>
    </w:p>
    <w:p w14:paraId="74170ECB" w14:textId="5C0EBB40" w:rsidR="006A5A4D" w:rsidRPr="005501E4" w:rsidRDefault="00C6272A" w:rsidP="009969EF">
      <w:pPr>
        <w:numPr>
          <w:ilvl w:val="1"/>
          <w:numId w:val="14"/>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5501E4">
        <w:rPr>
          <w:rFonts w:eastAsia="Calibri" w:cstheme="minorHAnsi"/>
          <w:color w:val="000000"/>
          <w:spacing w:val="-3"/>
          <w:lang w:val="en-GB" w:eastAsia="en-GB"/>
        </w:rPr>
        <w:t xml:space="preserve">UN Women </w:t>
      </w:r>
      <w:r w:rsidR="00191EDB" w:rsidRPr="005501E4">
        <w:rPr>
          <w:rFonts w:eastAsia="Calibri" w:cstheme="minorHAnsi"/>
          <w:color w:val="000000"/>
          <w:spacing w:val="-3"/>
          <w:lang w:val="en-GB" w:eastAsia="en-GB"/>
        </w:rPr>
        <w:t>invite</w:t>
      </w:r>
      <w:r w:rsidR="00C22EF1" w:rsidRPr="005501E4">
        <w:rPr>
          <w:rFonts w:eastAsia="Calibri" w:cstheme="minorHAnsi"/>
          <w:color w:val="000000"/>
          <w:spacing w:val="-3"/>
          <w:lang w:val="en-GB" w:eastAsia="en-GB"/>
        </w:rPr>
        <w:t xml:space="preserve"> qualified parties to submit Technical and Financial Proposals to provide services associated with the </w:t>
      </w:r>
      <w:r w:rsidRPr="005501E4">
        <w:rPr>
          <w:rFonts w:eastAsia="Calibri" w:cstheme="minorHAnsi"/>
          <w:color w:val="000000"/>
          <w:spacing w:val="-3"/>
          <w:lang w:val="en-GB" w:eastAsia="en-GB"/>
        </w:rPr>
        <w:t>UN Women</w:t>
      </w:r>
      <w:r w:rsidR="00C22EF1" w:rsidRPr="005501E4">
        <w:rPr>
          <w:rFonts w:eastAsia="Calibri" w:cstheme="minorHAnsi"/>
          <w:color w:val="000000"/>
          <w:spacing w:val="-3"/>
          <w:lang w:val="en-GB" w:eastAsia="en-GB"/>
        </w:rPr>
        <w:t xml:space="preserve"> requirement</w:t>
      </w:r>
      <w:r w:rsidR="009B4B98" w:rsidRPr="005501E4">
        <w:rPr>
          <w:rFonts w:eastAsia="Calibri" w:cstheme="minorHAnsi"/>
          <w:color w:val="000000"/>
          <w:spacing w:val="-3"/>
          <w:lang w:val="en-GB" w:eastAsia="en-GB"/>
        </w:rPr>
        <w:t>s</w:t>
      </w:r>
      <w:r w:rsidR="00C22EF1" w:rsidRPr="005501E4">
        <w:rPr>
          <w:rFonts w:eastAsia="Calibri" w:cstheme="minorHAnsi"/>
          <w:color w:val="000000"/>
          <w:spacing w:val="-3"/>
          <w:lang w:val="en-GB" w:eastAsia="en-GB"/>
        </w:rPr>
        <w:t xml:space="preserve"> for </w:t>
      </w:r>
      <w:r w:rsidR="00AF03EB" w:rsidRPr="005501E4">
        <w:rPr>
          <w:rFonts w:eastAsia="Calibri" w:cstheme="minorHAnsi"/>
          <w:color w:val="000000"/>
          <w:spacing w:val="-3"/>
          <w:lang w:val="en-GB" w:eastAsia="en-GB"/>
        </w:rPr>
        <w:t xml:space="preserve">a </w:t>
      </w:r>
      <w:r w:rsidR="00C22EF1" w:rsidRPr="005501E4">
        <w:rPr>
          <w:rFonts w:eastAsia="Calibri" w:cstheme="minorHAnsi"/>
          <w:color w:val="000000"/>
          <w:spacing w:val="-3"/>
          <w:lang w:val="en-GB" w:eastAsia="en-GB"/>
        </w:rPr>
        <w:t>Responsible Party</w:t>
      </w:r>
      <w:r w:rsidR="006A5A4D" w:rsidRPr="005501E4">
        <w:rPr>
          <w:rFonts w:eastAsia="Calibri" w:cstheme="minorHAnsi"/>
          <w:color w:val="000000"/>
          <w:spacing w:val="-3"/>
          <w:lang w:val="en-GB" w:eastAsia="en-GB"/>
        </w:rPr>
        <w:t>.</w:t>
      </w:r>
    </w:p>
    <w:p w14:paraId="2B9362A2" w14:textId="18FCE40F" w:rsidR="00E17EE7" w:rsidRPr="005501E4" w:rsidRDefault="00E17EE7" w:rsidP="009969EF">
      <w:pPr>
        <w:numPr>
          <w:ilvl w:val="1"/>
          <w:numId w:val="14"/>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5501E4">
        <w:rPr>
          <w:rFonts w:eastAsia="Calibri" w:cstheme="minorHAnsi"/>
          <w:spacing w:val="-3"/>
          <w:lang w:val="en-GB" w:eastAsia="en-GB"/>
        </w:rPr>
        <w:t xml:space="preserve">UN Women is soliciting proposals from civil society organizations, specifically </w:t>
      </w:r>
      <w:r w:rsidRPr="005501E4">
        <w:rPr>
          <w:rFonts w:eastAsia="Calibri" w:cstheme="minorHAnsi"/>
          <w:b/>
          <w:spacing w:val="-3"/>
          <w:lang w:val="en-GB" w:eastAsia="en-GB"/>
        </w:rPr>
        <w:t xml:space="preserve">women’s rights organizations, networks, and coalitions are highly encouraged to apply. </w:t>
      </w:r>
    </w:p>
    <w:p w14:paraId="7FFC88CE" w14:textId="426EB144" w:rsidR="00C22EF1" w:rsidRPr="005501E4" w:rsidRDefault="00C22EF1" w:rsidP="009969EF">
      <w:pPr>
        <w:numPr>
          <w:ilvl w:val="1"/>
          <w:numId w:val="14"/>
        </w:num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5501E4">
        <w:rPr>
          <w:rFonts w:eastAsia="Calibri" w:cstheme="minorHAnsi"/>
          <w:color w:val="000000"/>
          <w:spacing w:val="-3"/>
          <w:lang w:val="en-GB" w:eastAsia="en-GB"/>
        </w:rPr>
        <w:t>A description of the services required is described in C</w:t>
      </w:r>
      <w:r w:rsidR="008B1ACE" w:rsidRPr="005501E4">
        <w:rPr>
          <w:rFonts w:eastAsia="Calibri" w:cstheme="minorHAnsi"/>
          <w:color w:val="000000"/>
          <w:spacing w:val="-3"/>
          <w:lang w:val="en-GB" w:eastAsia="en-GB"/>
        </w:rPr>
        <w:t>F</w:t>
      </w:r>
      <w:r w:rsidRPr="005501E4">
        <w:rPr>
          <w:rFonts w:eastAsia="Calibri" w:cstheme="minorHAnsi"/>
          <w:color w:val="000000"/>
          <w:spacing w:val="-3"/>
          <w:lang w:val="en-GB" w:eastAsia="en-GB"/>
        </w:rPr>
        <w:t xml:space="preserve">P </w:t>
      </w:r>
      <w:r w:rsidRPr="005501E4">
        <w:rPr>
          <w:rFonts w:eastAsia="Calibri" w:cstheme="minorHAnsi"/>
          <w:b/>
          <w:bCs/>
          <w:color w:val="000000"/>
          <w:spacing w:val="-3"/>
          <w:lang w:val="en-GB" w:eastAsia="en-GB"/>
        </w:rPr>
        <w:t xml:space="preserve">Section </w:t>
      </w:r>
      <w:r w:rsidR="00191EDB" w:rsidRPr="005501E4">
        <w:rPr>
          <w:rFonts w:eastAsia="Calibri" w:cstheme="minorHAnsi"/>
          <w:b/>
          <w:bCs/>
          <w:color w:val="000000"/>
          <w:spacing w:val="-3"/>
          <w:lang w:val="en-GB" w:eastAsia="en-GB"/>
        </w:rPr>
        <w:t>1</w:t>
      </w:r>
      <w:r w:rsidR="008B1ACE" w:rsidRPr="005501E4">
        <w:rPr>
          <w:rFonts w:eastAsia="Calibri" w:cstheme="minorHAnsi"/>
          <w:b/>
          <w:bCs/>
          <w:color w:val="000000"/>
          <w:spacing w:val="-3"/>
          <w:lang w:val="en-GB" w:eastAsia="en-GB"/>
        </w:rPr>
        <w:t xml:space="preserve"> </w:t>
      </w:r>
      <w:r w:rsidR="00C65165" w:rsidRPr="005501E4">
        <w:rPr>
          <w:rFonts w:eastAsia="Calibri" w:cstheme="minorHAnsi"/>
          <w:b/>
          <w:bCs/>
          <w:color w:val="000000"/>
          <w:spacing w:val="-3"/>
          <w:lang w:val="en-GB" w:eastAsia="en-GB"/>
        </w:rPr>
        <w:t>–</w:t>
      </w:r>
      <w:r w:rsidR="00551EBF" w:rsidRPr="005501E4">
        <w:rPr>
          <w:rFonts w:eastAsia="Calibri" w:cstheme="minorHAnsi"/>
          <w:b/>
          <w:bCs/>
          <w:color w:val="000000"/>
          <w:spacing w:val="-3"/>
          <w:lang w:val="en-GB" w:eastAsia="en-GB"/>
        </w:rPr>
        <w:t xml:space="preserve"> </w:t>
      </w:r>
      <w:r w:rsidR="00C65165" w:rsidRPr="005501E4">
        <w:rPr>
          <w:rFonts w:eastAsia="Calibri" w:cstheme="minorHAnsi"/>
          <w:b/>
          <w:bCs/>
          <w:color w:val="000000"/>
          <w:spacing w:val="-3"/>
          <w:lang w:val="en-GB" w:eastAsia="en-GB"/>
        </w:rPr>
        <w:t>c)</w:t>
      </w:r>
      <w:r w:rsidR="00551EBF" w:rsidRPr="005501E4">
        <w:rPr>
          <w:rFonts w:eastAsia="Calibri" w:cstheme="minorHAnsi"/>
          <w:b/>
          <w:bCs/>
          <w:color w:val="000000"/>
          <w:spacing w:val="-3"/>
          <w:lang w:val="en-GB" w:eastAsia="en-GB"/>
        </w:rPr>
        <w:t xml:space="preserve"> </w:t>
      </w:r>
      <w:r w:rsidR="005E15B1" w:rsidRPr="005501E4">
        <w:rPr>
          <w:rFonts w:eastAsia="Calibri" w:cstheme="minorHAnsi"/>
          <w:b/>
          <w:bCs/>
          <w:color w:val="000000"/>
          <w:spacing w:val="-3"/>
          <w:lang w:val="en-GB" w:eastAsia="en-GB"/>
        </w:rPr>
        <w:t>“</w:t>
      </w:r>
      <w:r w:rsidR="00C65165" w:rsidRPr="005501E4">
        <w:rPr>
          <w:rFonts w:eastAsia="Calibri" w:cstheme="minorHAnsi"/>
          <w:b/>
          <w:bCs/>
          <w:color w:val="000000"/>
          <w:spacing w:val="-3"/>
          <w:lang w:val="en-GB" w:eastAsia="en-GB"/>
        </w:rPr>
        <w:t xml:space="preserve">UN Women </w:t>
      </w:r>
      <w:r w:rsidRPr="005501E4">
        <w:rPr>
          <w:rFonts w:eastAsia="Calibri" w:cstheme="minorHAnsi"/>
          <w:b/>
          <w:bCs/>
          <w:color w:val="000000"/>
          <w:spacing w:val="-3"/>
          <w:lang w:val="en-GB" w:eastAsia="en-GB"/>
        </w:rPr>
        <w:t>Terms of Reference</w:t>
      </w:r>
      <w:r w:rsidR="005E15B1" w:rsidRPr="005501E4">
        <w:rPr>
          <w:rFonts w:eastAsia="Calibri" w:cstheme="minorHAnsi"/>
          <w:b/>
          <w:bCs/>
          <w:color w:val="000000"/>
          <w:spacing w:val="-3"/>
          <w:lang w:val="en-GB" w:eastAsia="en-GB"/>
        </w:rPr>
        <w:t>”</w:t>
      </w:r>
      <w:r w:rsidRPr="005501E4">
        <w:rPr>
          <w:rFonts w:eastAsia="Calibri" w:cstheme="minorHAnsi"/>
          <w:color w:val="000000"/>
          <w:spacing w:val="-3"/>
          <w:lang w:val="en-GB" w:eastAsia="en-GB"/>
        </w:rPr>
        <w:t>.</w:t>
      </w:r>
    </w:p>
    <w:p w14:paraId="1619446B" w14:textId="5227301B" w:rsidR="00C22EF1" w:rsidRPr="005501E4" w:rsidRDefault="0026403E" w:rsidP="009969EF">
      <w:pPr>
        <w:numPr>
          <w:ilvl w:val="1"/>
          <w:numId w:val="14"/>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UN Women</w:t>
      </w:r>
      <w:r w:rsidR="00C22EF1" w:rsidRPr="005501E4">
        <w:rPr>
          <w:rFonts w:eastAsia="Calibri" w:cstheme="minorHAnsi"/>
          <w:color w:val="000000"/>
          <w:spacing w:val="-3"/>
          <w:lang w:val="en-GB" w:eastAsia="en-GB"/>
        </w:rPr>
        <w:t xml:space="preserve"> may, at its discretion, cancel the services in part or in whole.</w:t>
      </w:r>
    </w:p>
    <w:p w14:paraId="626280D4" w14:textId="5F215560" w:rsidR="00C22EF1" w:rsidRPr="005501E4" w:rsidRDefault="00C22EF1" w:rsidP="009969EF">
      <w:pPr>
        <w:numPr>
          <w:ilvl w:val="1"/>
          <w:numId w:val="14"/>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Proponents may withdraw the proposal after submission, provided that written notice of withdrawal is received by UN W</w:t>
      </w:r>
      <w:r w:rsidR="00C6272A" w:rsidRPr="005501E4">
        <w:rPr>
          <w:rFonts w:eastAsia="Calibri" w:cstheme="minorHAnsi"/>
          <w:color w:val="000000"/>
          <w:spacing w:val="-3"/>
          <w:lang w:val="en-GB" w:eastAsia="en-GB"/>
        </w:rPr>
        <w:t>omen</w:t>
      </w:r>
      <w:r w:rsidRPr="005501E4">
        <w:rPr>
          <w:rFonts w:eastAsia="Calibri" w:cstheme="minorHAnsi"/>
          <w:color w:val="000000"/>
          <w:spacing w:val="-3"/>
          <w:lang w:val="en-GB" w:eastAsia="en-GB"/>
        </w:rPr>
        <w:t xml:space="preserve"> prior to the deadline prescribed for </w:t>
      </w:r>
      <w:r w:rsidR="00630388" w:rsidRPr="005501E4">
        <w:rPr>
          <w:rFonts w:eastAsia="Calibri" w:cstheme="minorHAnsi"/>
          <w:color w:val="000000"/>
          <w:spacing w:val="-3"/>
          <w:lang w:val="en-GB" w:eastAsia="en-GB"/>
        </w:rPr>
        <w:t xml:space="preserve">the </w:t>
      </w:r>
      <w:r w:rsidRPr="005501E4">
        <w:rPr>
          <w:rFonts w:eastAsia="Calibri" w:cstheme="minorHAnsi"/>
          <w:color w:val="000000"/>
          <w:spacing w:val="-3"/>
          <w:lang w:val="en-GB" w:eastAsia="en-GB"/>
        </w:rPr>
        <w:t xml:space="preserve">submission of proposals. </w:t>
      </w:r>
      <w:r w:rsidRPr="005501E4">
        <w:rPr>
          <w:rFonts w:eastAsia="Calibri" w:cstheme="minorHAnsi"/>
          <w:color w:val="000000"/>
          <w:spacing w:val="-2"/>
          <w:lang w:val="en-GB" w:eastAsia="en-GB"/>
        </w:rPr>
        <w:t xml:space="preserve">No proposal may be modified subsequent to the deadline for </w:t>
      </w:r>
      <w:r w:rsidR="00B31738" w:rsidRPr="005501E4">
        <w:rPr>
          <w:rFonts w:eastAsia="Calibri" w:cstheme="minorHAnsi"/>
          <w:color w:val="000000"/>
          <w:spacing w:val="-2"/>
          <w:lang w:val="en-GB" w:eastAsia="en-GB"/>
        </w:rPr>
        <w:t xml:space="preserve">the </w:t>
      </w:r>
      <w:r w:rsidRPr="005501E4">
        <w:rPr>
          <w:rFonts w:eastAsia="Calibri" w:cstheme="minorHAnsi"/>
          <w:color w:val="000000"/>
          <w:spacing w:val="-2"/>
          <w:lang w:val="en-GB" w:eastAsia="en-GB"/>
        </w:rPr>
        <w:t>submission of proposal</w:t>
      </w:r>
      <w:r w:rsidR="00B31738" w:rsidRPr="005501E4">
        <w:rPr>
          <w:rFonts w:eastAsia="Calibri" w:cstheme="minorHAnsi"/>
          <w:color w:val="000000"/>
          <w:spacing w:val="-2"/>
          <w:lang w:val="en-GB" w:eastAsia="en-GB"/>
        </w:rPr>
        <w:t>s</w:t>
      </w:r>
      <w:r w:rsidRPr="005501E4">
        <w:rPr>
          <w:rFonts w:eastAsia="Calibri" w:cstheme="minorHAnsi"/>
          <w:color w:val="000000"/>
          <w:spacing w:val="-2"/>
          <w:lang w:val="en-GB" w:eastAsia="en-GB"/>
        </w:rPr>
        <w:t>. No proposal may be withdrawn in the interval between the deadline for submission of proposals and the expiration of the period of proposal validity.</w:t>
      </w:r>
    </w:p>
    <w:p w14:paraId="77F53B8D" w14:textId="446D5174" w:rsidR="00C22EF1" w:rsidRPr="005501E4" w:rsidRDefault="00C22EF1" w:rsidP="009969EF">
      <w:pPr>
        <w:numPr>
          <w:ilvl w:val="1"/>
          <w:numId w:val="14"/>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All proposals shall remain valid and open for acceptance for a period of 90 calendar days after the date specified for receipt of proposals. A proposal valid for a shorter period may be rejected.</w:t>
      </w:r>
      <w:r w:rsidRPr="005501E4">
        <w:rPr>
          <w:rFonts w:eastAsia="Calibri" w:cstheme="minorHAnsi"/>
          <w:b/>
          <w:bCs/>
          <w:color w:val="000000"/>
          <w:spacing w:val="-3"/>
          <w:lang w:val="en-GB" w:eastAsia="en-GB"/>
        </w:rPr>
        <w:t xml:space="preserve"> </w:t>
      </w:r>
      <w:r w:rsidRPr="005501E4">
        <w:rPr>
          <w:rFonts w:eastAsia="Calibri" w:cstheme="minorHAnsi"/>
          <w:color w:val="000000"/>
          <w:spacing w:val="-3"/>
          <w:lang w:val="en-GB" w:eastAsia="en-GB"/>
        </w:rPr>
        <w:t xml:space="preserve">In exceptional circumstances,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may solicit the proponent’s consent to an extension of the period of validity. The request and the responses thereto shall be made in writing.</w:t>
      </w:r>
    </w:p>
    <w:p w14:paraId="206B7DF7" w14:textId="32E614EE" w:rsidR="00C1175E" w:rsidRPr="005501E4" w:rsidRDefault="00C22EF1" w:rsidP="009969EF">
      <w:pPr>
        <w:numPr>
          <w:ilvl w:val="1"/>
          <w:numId w:val="14"/>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Effective with the release of this CFP,</w:t>
      </w:r>
      <w:r w:rsidR="00F24CA0" w:rsidRPr="005501E4">
        <w:rPr>
          <w:rFonts w:eastAsia="Calibri" w:cstheme="minorHAnsi"/>
          <w:color w:val="000000"/>
          <w:spacing w:val="-3"/>
          <w:lang w:val="en-GB" w:eastAsia="en-GB"/>
        </w:rPr>
        <w:t xml:space="preserve"> </w:t>
      </w:r>
      <w:r w:rsidRPr="005501E4">
        <w:rPr>
          <w:rFonts w:eastAsia="Calibri" w:cstheme="minorHAnsi"/>
          <w:color w:val="000000"/>
          <w:spacing w:val="-3"/>
          <w:u w:val="single"/>
          <w:lang w:val="en-GB" w:eastAsia="en-GB"/>
        </w:rPr>
        <w:t>all</w:t>
      </w:r>
      <w:r w:rsidRPr="005501E4">
        <w:rPr>
          <w:rFonts w:eastAsia="Calibri" w:cstheme="minorHAnsi"/>
          <w:color w:val="000000"/>
          <w:spacing w:val="-3"/>
          <w:lang w:val="en-GB" w:eastAsia="en-GB"/>
        </w:rPr>
        <w:t xml:space="preserve"> communications must be directed only to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by email at</w:t>
      </w:r>
      <w:r w:rsidR="0002082B" w:rsidRPr="005501E4">
        <w:rPr>
          <w:rFonts w:eastAsia="Calibri" w:cstheme="minorHAnsi"/>
          <w:color w:val="000000"/>
          <w:spacing w:val="-3"/>
          <w:lang w:val="en-GB" w:eastAsia="en-GB"/>
        </w:rPr>
        <w:t xml:space="preserve"> </w:t>
      </w:r>
      <w:r w:rsidRPr="005501E4">
        <w:rPr>
          <w:rFonts w:eastAsia="Calibri" w:cstheme="minorHAnsi"/>
          <w:spacing w:val="-3"/>
          <w:lang w:val="en-GB" w:eastAsia="en-GB"/>
        </w:rPr>
        <w:t>_</w:t>
      </w:r>
      <w:hyperlink r:id="rId17" w:history="1">
        <w:r w:rsidR="009C4D22" w:rsidRPr="005501E4">
          <w:rPr>
            <w:rStyle w:val="Hyperlink"/>
            <w:rFonts w:eastAsia="Calibri" w:cstheme="minorHAnsi"/>
            <w:spacing w:val="-3"/>
            <w:lang w:val="en-GB" w:eastAsia="en-GB"/>
          </w:rPr>
          <w:t>cfp.roesa@unwomen.org</w:t>
        </w:r>
      </w:hyperlink>
      <w:r w:rsidR="009C4D22" w:rsidRPr="005501E4">
        <w:rPr>
          <w:rFonts w:eastAsia="Calibri" w:cstheme="minorHAnsi"/>
          <w:spacing w:val="-3"/>
          <w:lang w:val="en-GB" w:eastAsia="en-GB"/>
        </w:rPr>
        <w:t xml:space="preserve"> </w:t>
      </w:r>
      <w:r w:rsidRPr="005501E4">
        <w:rPr>
          <w:rFonts w:eastAsia="Calibri" w:cstheme="minorHAnsi"/>
          <w:color w:val="000000"/>
          <w:spacing w:val="-3"/>
          <w:lang w:val="en-GB" w:eastAsia="en-GB"/>
        </w:rPr>
        <w:t xml:space="preserve">. Proponents must not communicate with any other personnel of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regarding this CFP. </w:t>
      </w:r>
    </w:p>
    <w:p w14:paraId="44CEE206" w14:textId="72B277C3" w:rsidR="00C22EF1" w:rsidRPr="005501E4" w:rsidRDefault="00C22EF1" w:rsidP="009969EF">
      <w:pPr>
        <w:keepNext/>
        <w:keepLines/>
        <w:numPr>
          <w:ilvl w:val="0"/>
          <w:numId w:val="14"/>
        </w:numPr>
        <w:tabs>
          <w:tab w:val="left" w:pos="540"/>
        </w:tabs>
        <w:spacing w:after="0" w:line="240" w:lineRule="auto"/>
        <w:ind w:left="540" w:hanging="540"/>
        <w:contextualSpacing/>
        <w:jc w:val="both"/>
        <w:outlineLvl w:val="0"/>
        <w:rPr>
          <w:rFonts w:eastAsia="Times New Roman" w:cstheme="minorHAnsi"/>
          <w:b/>
          <w:bCs/>
          <w:lang w:val="en-GB" w:eastAsia="en-GB"/>
        </w:rPr>
      </w:pPr>
      <w:r w:rsidRPr="005501E4">
        <w:rPr>
          <w:rFonts w:eastAsia="Times New Roman" w:cstheme="minorHAnsi"/>
          <w:b/>
          <w:bCs/>
          <w:lang w:val="en-GB" w:eastAsia="en-GB"/>
        </w:rPr>
        <w:t xml:space="preserve">Cost of </w:t>
      </w:r>
      <w:r w:rsidR="00C1175E" w:rsidRPr="005501E4">
        <w:rPr>
          <w:rFonts w:eastAsia="Times New Roman" w:cstheme="minorHAnsi"/>
          <w:b/>
          <w:bCs/>
          <w:lang w:val="en-GB" w:eastAsia="en-GB"/>
        </w:rPr>
        <w:t>P</w:t>
      </w:r>
      <w:r w:rsidRPr="005501E4">
        <w:rPr>
          <w:rFonts w:eastAsia="Times New Roman" w:cstheme="minorHAnsi"/>
          <w:b/>
          <w:bCs/>
          <w:lang w:val="en-GB" w:eastAsia="en-GB"/>
        </w:rPr>
        <w:t>roposal</w:t>
      </w:r>
    </w:p>
    <w:p w14:paraId="58A53CB5" w14:textId="4B73BB82" w:rsidR="00C22EF1" w:rsidRPr="005501E4" w:rsidRDefault="00C1175E" w:rsidP="00EC1BF5">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5501E4">
        <w:rPr>
          <w:rFonts w:eastAsia="Calibri" w:cstheme="minorHAnsi"/>
          <w:color w:val="000000"/>
          <w:spacing w:val="-3"/>
          <w:lang w:val="en-GB" w:eastAsia="en-GB"/>
        </w:rPr>
        <w:t>2.1</w:t>
      </w:r>
      <w:r w:rsidRPr="005501E4">
        <w:rPr>
          <w:rFonts w:eastAsia="Calibri" w:cstheme="minorHAnsi"/>
          <w:color w:val="000000"/>
          <w:spacing w:val="-3"/>
          <w:lang w:val="en-GB" w:eastAsia="en-GB"/>
        </w:rPr>
        <w:tab/>
      </w:r>
      <w:r w:rsidR="00C22EF1" w:rsidRPr="005501E4">
        <w:rPr>
          <w:rFonts w:eastAsia="Calibri" w:cstheme="minorHAnsi"/>
          <w:color w:val="000000"/>
          <w:spacing w:val="-3"/>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5501E4">
        <w:rPr>
          <w:rFonts w:eastAsia="Calibri" w:cstheme="minorHAnsi"/>
          <w:color w:val="000000"/>
          <w:spacing w:val="-3"/>
          <w:lang w:val="en-GB" w:eastAsia="en-GB"/>
        </w:rPr>
        <w:t>.</w:t>
      </w:r>
      <w:r w:rsidR="00C22EF1" w:rsidRPr="005501E4">
        <w:rPr>
          <w:rFonts w:eastAsia="Calibri" w:cstheme="minorHAnsi"/>
          <w:color w:val="000000"/>
          <w:spacing w:val="-3"/>
          <w:lang w:val="en-GB" w:eastAsia="en-GB"/>
        </w:rPr>
        <w:t xml:space="preserve"> </w:t>
      </w:r>
      <w:r w:rsidR="002E40B0" w:rsidRPr="005501E4">
        <w:rPr>
          <w:rFonts w:eastAsia="Calibri" w:cstheme="minorHAnsi"/>
          <w:color w:val="000000"/>
          <w:spacing w:val="-3"/>
          <w:lang w:val="en-GB" w:eastAsia="en-GB"/>
        </w:rPr>
        <w:t>P</w:t>
      </w:r>
      <w:r w:rsidR="00C22EF1" w:rsidRPr="005501E4">
        <w:rPr>
          <w:rFonts w:eastAsia="Calibri" w:cstheme="minorHAnsi"/>
          <w:color w:val="000000"/>
          <w:spacing w:val="-3"/>
          <w:lang w:val="en-GB" w:eastAsia="en-GB"/>
        </w:rPr>
        <w:t>roposals offering only part of the services will be rejected.</w:t>
      </w:r>
    </w:p>
    <w:p w14:paraId="4CDA5093" w14:textId="4FBFD973" w:rsidR="00C1175E" w:rsidRPr="005501E4" w:rsidRDefault="00C22EF1" w:rsidP="009969EF">
      <w:pPr>
        <w:keepNext/>
        <w:keepLines/>
        <w:numPr>
          <w:ilvl w:val="0"/>
          <w:numId w:val="14"/>
        </w:numPr>
        <w:tabs>
          <w:tab w:val="left" w:pos="540"/>
        </w:tabs>
        <w:spacing w:after="0" w:line="240" w:lineRule="auto"/>
        <w:ind w:left="540" w:hanging="540"/>
        <w:contextualSpacing/>
        <w:jc w:val="both"/>
        <w:outlineLvl w:val="0"/>
        <w:rPr>
          <w:rFonts w:eastAsia="Times New Roman" w:cstheme="minorHAnsi"/>
          <w:b/>
          <w:bCs/>
          <w:lang w:val="en-GB" w:eastAsia="en-GB"/>
        </w:rPr>
      </w:pPr>
      <w:r w:rsidRPr="005501E4">
        <w:rPr>
          <w:rFonts w:eastAsia="Times New Roman" w:cstheme="minorHAnsi"/>
          <w:b/>
          <w:bCs/>
          <w:lang w:val="en-GB" w:eastAsia="en-GB"/>
        </w:rPr>
        <w:t>Eligibility</w:t>
      </w:r>
    </w:p>
    <w:p w14:paraId="6AEB42D3" w14:textId="47FE0470" w:rsidR="00C22EF1" w:rsidRPr="005501E4" w:rsidRDefault="00C22EF1" w:rsidP="009969EF">
      <w:pPr>
        <w:pStyle w:val="ListParagraph"/>
        <w:keepNext/>
        <w:keepLines/>
        <w:numPr>
          <w:ilvl w:val="1"/>
          <w:numId w:val="14"/>
        </w:numPr>
        <w:tabs>
          <w:tab w:val="left" w:pos="540"/>
        </w:tabs>
        <w:spacing w:after="0" w:line="240" w:lineRule="auto"/>
        <w:jc w:val="both"/>
        <w:outlineLvl w:val="0"/>
        <w:rPr>
          <w:rFonts w:eastAsia="Times New Roman" w:cstheme="minorHAnsi"/>
          <w:color w:val="000000"/>
          <w:lang w:val="en-GB" w:eastAsia="en-GB"/>
        </w:rPr>
      </w:pPr>
      <w:r w:rsidRPr="005501E4">
        <w:rPr>
          <w:rFonts w:eastAsia="Times New Roman" w:cstheme="minorHAnsi"/>
          <w:color w:val="000000"/>
          <w:lang w:val="en-GB" w:eastAsia="en-GB"/>
        </w:rPr>
        <w:t xml:space="preserve">Proponents must meet all mandatory requirements/pre-qualification criteria as set out in </w:t>
      </w:r>
      <w:r w:rsidRPr="005501E4">
        <w:rPr>
          <w:rFonts w:eastAsia="Times New Roman" w:cstheme="minorHAnsi"/>
          <w:b/>
          <w:color w:val="000000"/>
          <w:lang w:val="en-GB" w:eastAsia="en-GB"/>
        </w:rPr>
        <w:t>Annex B-</w:t>
      </w:r>
      <w:r w:rsidR="00F24CA0" w:rsidRPr="005501E4">
        <w:rPr>
          <w:rFonts w:eastAsia="Times New Roman" w:cstheme="minorHAnsi"/>
          <w:b/>
          <w:color w:val="000000"/>
          <w:lang w:val="en-GB" w:eastAsia="en-GB"/>
        </w:rPr>
        <w:t>1</w:t>
      </w:r>
      <w:r w:rsidRPr="005501E4">
        <w:rPr>
          <w:rFonts w:eastAsia="Times New Roman" w:cstheme="minorHAnsi"/>
          <w:color w:val="000000"/>
          <w:lang w:val="en-GB" w:eastAsia="en-GB"/>
        </w:rPr>
        <w:t xml:space="preserve">. See </w:t>
      </w:r>
      <w:r w:rsidR="00964DC3" w:rsidRPr="005501E4">
        <w:rPr>
          <w:rFonts w:eastAsia="Times New Roman" w:cstheme="minorHAnsi"/>
          <w:color w:val="000000"/>
          <w:lang w:val="en-GB" w:eastAsia="en-GB"/>
        </w:rPr>
        <w:t>point</w:t>
      </w:r>
      <w:r w:rsidRPr="005501E4">
        <w:rPr>
          <w:rFonts w:eastAsia="Times New Roman" w:cstheme="minorHAnsi"/>
          <w:color w:val="000000"/>
          <w:lang w:val="en-GB" w:eastAsia="en-GB"/>
        </w:rPr>
        <w:t xml:space="preserve"> </w:t>
      </w:r>
      <w:r w:rsidR="00964DC3" w:rsidRPr="005501E4">
        <w:rPr>
          <w:rFonts w:eastAsia="Times New Roman" w:cstheme="minorHAnsi"/>
          <w:color w:val="000000"/>
          <w:lang w:val="en-GB" w:eastAsia="en-GB"/>
        </w:rPr>
        <w:t>4</w:t>
      </w:r>
      <w:r w:rsidRPr="005501E4">
        <w:rPr>
          <w:rFonts w:eastAsia="Times New Roman" w:cstheme="minorHAnsi"/>
          <w:color w:val="000000"/>
          <w:lang w:val="en-GB" w:eastAsia="en-GB"/>
        </w:rPr>
        <w:t xml:space="preserve"> below for further explanation. Proponents will receive a pass/fail rating on this section. </w:t>
      </w:r>
      <w:r w:rsidR="00C6272A" w:rsidRPr="005501E4">
        <w:rPr>
          <w:rFonts w:eastAsia="Times New Roman" w:cstheme="minorHAnsi"/>
          <w:color w:val="000000"/>
          <w:lang w:val="en-GB" w:eastAsia="en-GB"/>
        </w:rPr>
        <w:t>UN Women</w:t>
      </w:r>
      <w:r w:rsidRPr="005501E4">
        <w:rPr>
          <w:rFonts w:eastAsia="Times New Roman" w:cstheme="minorHAnsi"/>
          <w:color w:val="00000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CCB22AC" w14:textId="77777777" w:rsidR="00EC1BF5" w:rsidRPr="005501E4" w:rsidRDefault="00EC1BF5" w:rsidP="00EC1BF5">
      <w:pPr>
        <w:pStyle w:val="ListParagraph"/>
        <w:keepNext/>
        <w:keepLines/>
        <w:tabs>
          <w:tab w:val="left" w:pos="540"/>
        </w:tabs>
        <w:spacing w:after="0" w:line="240" w:lineRule="auto"/>
        <w:ind w:left="360"/>
        <w:jc w:val="both"/>
        <w:outlineLvl w:val="0"/>
        <w:rPr>
          <w:rFonts w:eastAsia="Times New Roman" w:cstheme="minorHAnsi"/>
          <w:b/>
          <w:bCs/>
          <w:color w:val="000000"/>
          <w:lang w:val="en-GB" w:eastAsia="en-GB"/>
        </w:rPr>
      </w:pPr>
    </w:p>
    <w:p w14:paraId="59238A2F" w14:textId="6A062C58" w:rsidR="001265F6" w:rsidRPr="005501E4" w:rsidRDefault="001265F6" w:rsidP="009969EF">
      <w:pPr>
        <w:pStyle w:val="ListParagraph"/>
        <w:keepNext/>
        <w:keepLines/>
        <w:numPr>
          <w:ilvl w:val="0"/>
          <w:numId w:val="14"/>
        </w:numPr>
        <w:tabs>
          <w:tab w:val="left" w:pos="540"/>
        </w:tabs>
        <w:spacing w:after="0" w:line="240" w:lineRule="auto"/>
        <w:ind w:left="540" w:hanging="540"/>
        <w:jc w:val="both"/>
        <w:outlineLvl w:val="0"/>
        <w:rPr>
          <w:rFonts w:eastAsia="Times New Roman" w:cstheme="minorHAnsi"/>
          <w:b/>
          <w:bCs/>
          <w:lang w:val="en-GB" w:eastAsia="en-GB"/>
        </w:rPr>
      </w:pPr>
      <w:r w:rsidRPr="005501E4">
        <w:rPr>
          <w:rFonts w:eastAsia="Times New Roman" w:cstheme="minorHAnsi"/>
          <w:b/>
          <w:bCs/>
          <w:lang w:val="en-GB" w:eastAsia="en-GB"/>
        </w:rPr>
        <w:t>Mandatory/</w:t>
      </w:r>
      <w:r w:rsidR="00C1175E" w:rsidRPr="005501E4">
        <w:rPr>
          <w:rFonts w:eastAsia="Times New Roman" w:cstheme="minorHAnsi"/>
          <w:b/>
          <w:bCs/>
          <w:lang w:val="en-GB" w:eastAsia="en-GB"/>
        </w:rPr>
        <w:t>P</w:t>
      </w:r>
      <w:r w:rsidRPr="005501E4">
        <w:rPr>
          <w:rFonts w:eastAsia="Times New Roman" w:cstheme="minorHAnsi"/>
          <w:b/>
          <w:bCs/>
          <w:lang w:val="en-GB" w:eastAsia="en-GB"/>
        </w:rPr>
        <w:t>re-</w:t>
      </w:r>
      <w:r w:rsidR="00C1175E" w:rsidRPr="005501E4">
        <w:rPr>
          <w:rFonts w:eastAsia="Times New Roman" w:cstheme="minorHAnsi"/>
          <w:b/>
          <w:bCs/>
          <w:lang w:val="en-GB" w:eastAsia="en-GB"/>
        </w:rPr>
        <w:t>Q</w:t>
      </w:r>
      <w:r w:rsidRPr="005501E4">
        <w:rPr>
          <w:rFonts w:eastAsia="Times New Roman" w:cstheme="minorHAnsi"/>
          <w:b/>
          <w:bCs/>
          <w:lang w:val="en-GB" w:eastAsia="en-GB"/>
        </w:rPr>
        <w:t xml:space="preserve">ualification </w:t>
      </w:r>
      <w:r w:rsidR="00C1175E" w:rsidRPr="005501E4">
        <w:rPr>
          <w:rFonts w:eastAsia="Times New Roman" w:cstheme="minorHAnsi"/>
          <w:b/>
          <w:bCs/>
          <w:lang w:val="en-GB" w:eastAsia="en-GB"/>
        </w:rPr>
        <w:t>C</w:t>
      </w:r>
      <w:r w:rsidRPr="005501E4">
        <w:rPr>
          <w:rFonts w:eastAsia="Times New Roman" w:cstheme="minorHAnsi"/>
          <w:b/>
          <w:bCs/>
          <w:lang w:val="en-GB" w:eastAsia="en-GB"/>
        </w:rPr>
        <w:t>riteria</w:t>
      </w:r>
    </w:p>
    <w:p w14:paraId="43790591" w14:textId="14178AD8" w:rsidR="001265F6" w:rsidRPr="005501E4" w:rsidRDefault="001265F6" w:rsidP="00DA5A3B">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5501E4">
        <w:rPr>
          <w:rFonts w:eastAsia="Calibri" w:cstheme="minorHAnsi"/>
          <w:color w:val="000000"/>
          <w:spacing w:val="-3"/>
          <w:lang w:val="en-GB" w:eastAsia="en-GB"/>
        </w:rPr>
        <w:t xml:space="preserve"> 4.1</w:t>
      </w:r>
      <w:r w:rsidR="00C1175E" w:rsidRPr="005501E4">
        <w:rPr>
          <w:rFonts w:eastAsia="Calibri" w:cstheme="minorHAnsi"/>
          <w:color w:val="000000"/>
          <w:spacing w:val="-3"/>
          <w:lang w:val="en-GB" w:eastAsia="en-GB"/>
        </w:rPr>
        <w:tab/>
      </w:r>
      <w:r w:rsidRPr="005501E4">
        <w:rPr>
          <w:rFonts w:eastAsia="Calibri" w:cstheme="minorHAnsi"/>
          <w:color w:val="000000"/>
          <w:spacing w:val="-3"/>
          <w:lang w:val="en-GB" w:eastAsia="en-GB"/>
        </w:rPr>
        <w:t xml:space="preserve">The </w:t>
      </w:r>
      <w:r w:rsidR="00360E31" w:rsidRPr="005501E4">
        <w:rPr>
          <w:rFonts w:eastAsia="Calibri" w:cstheme="minorHAnsi"/>
          <w:color w:val="000000"/>
          <w:spacing w:val="-3"/>
          <w:lang w:val="en-GB" w:eastAsia="en-GB"/>
        </w:rPr>
        <w:t xml:space="preserve">evaluation of technical and financial proposals by UN Women is conducted in two phases (see section 11 below) and the </w:t>
      </w:r>
      <w:r w:rsidRPr="005501E4">
        <w:rPr>
          <w:rFonts w:eastAsia="Calibri" w:cstheme="minorHAnsi"/>
          <w:color w:val="000000"/>
          <w:spacing w:val="-3"/>
          <w:lang w:val="en-GB" w:eastAsia="en-GB"/>
        </w:rPr>
        <w:t xml:space="preserve">mandatory requirements/pre-qualification criteria have been designed to </w:t>
      </w:r>
      <w:r w:rsidR="009C1EF6" w:rsidRPr="005501E4">
        <w:rPr>
          <w:rFonts w:eastAsia="Calibri" w:cstheme="minorHAnsi"/>
          <w:color w:val="000000"/>
          <w:spacing w:val="-3"/>
          <w:lang w:val="en-GB" w:eastAsia="en-GB"/>
        </w:rPr>
        <w:t>ensure</w:t>
      </w:r>
      <w:r w:rsidRPr="005501E4">
        <w:rPr>
          <w:rFonts w:eastAsia="Calibri" w:cstheme="minorHAnsi"/>
          <w:color w:val="000000"/>
          <w:spacing w:val="-3"/>
          <w:lang w:val="en-GB" w:eastAsia="en-GB"/>
        </w:rPr>
        <w:t xml:space="preserve"> that, to the degree possible in the initial </w:t>
      </w:r>
      <w:r w:rsidR="009C1EF6" w:rsidRPr="005501E4">
        <w:rPr>
          <w:rFonts w:eastAsia="Calibri" w:cstheme="minorHAnsi"/>
          <w:color w:val="000000"/>
          <w:spacing w:val="-3"/>
          <w:lang w:val="en-GB" w:eastAsia="en-GB"/>
        </w:rPr>
        <w:t>stages</w:t>
      </w:r>
      <w:r w:rsidRPr="005501E4">
        <w:rPr>
          <w:rFonts w:eastAsia="Calibri" w:cstheme="minorHAnsi"/>
          <w:color w:val="000000"/>
          <w:spacing w:val="-3"/>
          <w:lang w:val="en-GB" w:eastAsia="en-GB"/>
        </w:rPr>
        <w:t xml:space="preserve"> of the CFP selection process, only those proponents with sufficient experience, financial strength and stability, demonstrable technical knowledge, evident capacity to satisfy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requirements and superior customer references for supplying the services envisioned in this CFP will qualify for further consideration.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reserves the right to verify any information contained in proponent’s response or to request additional information after the proposal is received.</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 xml:space="preserve">Incomplete or inadequate responses, lack of response or misrepresentation in responding to any questions will </w:t>
      </w:r>
      <w:r w:rsidR="00DA4D9F" w:rsidRPr="005501E4">
        <w:rPr>
          <w:rFonts w:eastAsia="Calibri" w:cstheme="minorHAnsi"/>
          <w:color w:val="000000"/>
          <w:spacing w:val="-3"/>
          <w:lang w:val="en-GB" w:eastAsia="en-GB"/>
        </w:rPr>
        <w:t>result in disqualification</w:t>
      </w:r>
      <w:r w:rsidRPr="005501E4">
        <w:rPr>
          <w:rFonts w:eastAsia="Calibri" w:cstheme="minorHAnsi"/>
          <w:color w:val="000000"/>
          <w:spacing w:val="-3"/>
          <w:lang w:val="en-GB" w:eastAsia="en-GB"/>
        </w:rPr>
        <w:t>.</w:t>
      </w:r>
    </w:p>
    <w:p w14:paraId="7B4E5995" w14:textId="394D7E41" w:rsidR="001265F6" w:rsidRPr="005501E4" w:rsidRDefault="001265F6" w:rsidP="00EC1BF5">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lastRenderedPageBreak/>
        <w:t xml:space="preserve"> 4.2</w:t>
      </w:r>
      <w:r w:rsidR="00C1175E" w:rsidRPr="005501E4">
        <w:rPr>
          <w:rFonts w:eastAsia="Calibri" w:cstheme="minorHAnsi"/>
          <w:color w:val="000000"/>
          <w:spacing w:val="-3"/>
          <w:lang w:val="en-GB" w:eastAsia="en-GB"/>
        </w:rPr>
        <w:tab/>
      </w:r>
      <w:r w:rsidRPr="005501E4">
        <w:rPr>
          <w:rFonts w:eastAsia="Calibri" w:cstheme="minorHAnsi"/>
          <w:color w:val="000000"/>
          <w:spacing w:val="-3"/>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322A87A1" w14:textId="77777777" w:rsidR="00EC1BF5" w:rsidRPr="005501E4" w:rsidRDefault="00EC1BF5" w:rsidP="00EC1BF5">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p>
    <w:p w14:paraId="5E6F80E0" w14:textId="1DC99B52" w:rsidR="00C22EF1" w:rsidRPr="005501E4" w:rsidRDefault="00C22EF1" w:rsidP="009969EF">
      <w:pPr>
        <w:pStyle w:val="ListParagraph"/>
        <w:keepNext/>
        <w:keepLines/>
        <w:numPr>
          <w:ilvl w:val="0"/>
          <w:numId w:val="14"/>
        </w:numPr>
        <w:tabs>
          <w:tab w:val="left" w:pos="540"/>
        </w:tabs>
        <w:spacing w:after="0" w:line="240" w:lineRule="auto"/>
        <w:ind w:left="540" w:hanging="540"/>
        <w:jc w:val="both"/>
        <w:outlineLvl w:val="0"/>
        <w:rPr>
          <w:rFonts w:eastAsia="Times New Roman" w:cstheme="minorHAnsi"/>
          <w:b/>
          <w:bCs/>
          <w:spacing w:val="-2"/>
          <w:lang w:val="en-GB" w:eastAsia="en-GB"/>
        </w:rPr>
      </w:pPr>
      <w:r w:rsidRPr="005501E4">
        <w:rPr>
          <w:rFonts w:eastAsia="Times New Roman" w:cstheme="minorHAnsi"/>
          <w:b/>
          <w:bCs/>
          <w:lang w:val="en-GB" w:eastAsia="en-GB"/>
        </w:rPr>
        <w:t xml:space="preserve">Clarification of CFP </w:t>
      </w:r>
      <w:r w:rsidR="0026403E" w:rsidRPr="005501E4">
        <w:rPr>
          <w:rFonts w:eastAsia="Times New Roman" w:cstheme="minorHAnsi"/>
          <w:b/>
          <w:bCs/>
          <w:lang w:val="en-GB" w:eastAsia="en-GB"/>
        </w:rPr>
        <w:t>D</w:t>
      </w:r>
      <w:r w:rsidRPr="005501E4">
        <w:rPr>
          <w:rFonts w:eastAsia="Times New Roman" w:cstheme="minorHAnsi"/>
          <w:b/>
          <w:bCs/>
          <w:lang w:val="en-GB" w:eastAsia="en-GB"/>
        </w:rPr>
        <w:t xml:space="preserve">ocuments </w:t>
      </w:r>
    </w:p>
    <w:p w14:paraId="37863559" w14:textId="694E790D" w:rsidR="009E7AC5" w:rsidRPr="005501E4" w:rsidRDefault="00426E45" w:rsidP="00DA5A3B">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5501E4">
        <w:rPr>
          <w:rFonts w:eastAsia="Times New Roman" w:cstheme="minorHAnsi"/>
          <w:color w:val="000000"/>
          <w:lang w:val="en-GB" w:eastAsia="en-GB"/>
        </w:rPr>
        <w:t>5</w:t>
      </w:r>
      <w:r w:rsidR="00C22EF1" w:rsidRPr="005501E4">
        <w:rPr>
          <w:rFonts w:eastAsia="Times New Roman" w:cstheme="minorHAnsi"/>
          <w:color w:val="000000"/>
          <w:lang w:val="en-GB" w:eastAsia="en-GB"/>
        </w:rPr>
        <w:t>.1</w:t>
      </w:r>
      <w:r w:rsidR="00C1175E" w:rsidRPr="005501E4">
        <w:rPr>
          <w:rFonts w:eastAsia="Times New Roman" w:cstheme="minorHAnsi"/>
          <w:color w:val="000000"/>
          <w:lang w:val="en-GB" w:eastAsia="en-GB"/>
        </w:rPr>
        <w:tab/>
      </w:r>
      <w:r w:rsidR="00C22EF1" w:rsidRPr="005501E4">
        <w:rPr>
          <w:rFonts w:eastAsia="Times New Roman" w:cstheme="minorHAnsi"/>
          <w:color w:val="000000"/>
          <w:lang w:val="en-GB" w:eastAsia="en-GB"/>
        </w:rPr>
        <w:t xml:space="preserve">A prospective proponent requiring any clarification of the CFP documents may notify </w:t>
      </w:r>
      <w:r w:rsidR="0026403E" w:rsidRPr="005501E4">
        <w:rPr>
          <w:rFonts w:eastAsia="Times New Roman" w:cstheme="minorHAnsi"/>
          <w:color w:val="000000"/>
          <w:lang w:val="en-GB" w:eastAsia="en-GB"/>
        </w:rPr>
        <w:t>UN Women</w:t>
      </w:r>
      <w:r w:rsidR="00C22EF1" w:rsidRPr="005501E4">
        <w:rPr>
          <w:rFonts w:eastAsia="Times New Roman" w:cstheme="minorHAnsi"/>
          <w:color w:val="000000"/>
          <w:lang w:val="en-GB" w:eastAsia="en-GB"/>
        </w:rPr>
        <w:t xml:space="preserve"> in writing at </w:t>
      </w:r>
      <w:r w:rsidR="0026403E" w:rsidRPr="005501E4">
        <w:rPr>
          <w:rFonts w:eastAsia="Times New Roman" w:cstheme="minorHAnsi"/>
          <w:color w:val="000000"/>
          <w:lang w:val="en-GB" w:eastAsia="en-GB"/>
        </w:rPr>
        <w:t xml:space="preserve">UN Women </w:t>
      </w:r>
      <w:r w:rsidR="00C22EF1" w:rsidRPr="005501E4">
        <w:rPr>
          <w:rFonts w:eastAsia="Times New Roman" w:cstheme="minorHAnsi"/>
          <w:color w:val="000000"/>
          <w:lang w:val="en-GB" w:eastAsia="en-GB"/>
        </w:rPr>
        <w:t xml:space="preserve">email address indicated in the CFP by the specified date and time. </w:t>
      </w:r>
      <w:r w:rsidR="0026403E" w:rsidRPr="005501E4">
        <w:rPr>
          <w:rFonts w:eastAsia="Times New Roman" w:cstheme="minorHAnsi"/>
          <w:color w:val="000000"/>
          <w:lang w:val="en-GB" w:eastAsia="en-GB"/>
        </w:rPr>
        <w:t>UN Women</w:t>
      </w:r>
      <w:r w:rsidR="00C22EF1" w:rsidRPr="005501E4">
        <w:rPr>
          <w:rFonts w:eastAsia="Times New Roman" w:cstheme="minorHAnsi"/>
          <w:color w:val="000000"/>
          <w:lang w:val="en-GB" w:eastAsia="en-GB"/>
        </w:rPr>
        <w:t xml:space="preserve"> will respond in writing to any request for clarification of the CFP documents that it receives by the due date </w:t>
      </w:r>
      <w:r w:rsidR="00107F5C" w:rsidRPr="005501E4">
        <w:rPr>
          <w:rFonts w:eastAsia="Times New Roman" w:cstheme="minorHAnsi"/>
          <w:color w:val="000000"/>
          <w:lang w:val="en-GB" w:eastAsia="en-GB"/>
        </w:rPr>
        <w:t xml:space="preserve">for requests for clarification as </w:t>
      </w:r>
      <w:r w:rsidR="00C22EF1" w:rsidRPr="005501E4">
        <w:rPr>
          <w:rFonts w:eastAsia="Times New Roman" w:cstheme="minorHAnsi"/>
          <w:color w:val="000000"/>
          <w:lang w:val="en-GB" w:eastAsia="en-GB"/>
        </w:rPr>
        <w:t xml:space="preserve">outlined </w:t>
      </w:r>
      <w:r w:rsidR="00527482" w:rsidRPr="005501E4">
        <w:rPr>
          <w:rFonts w:eastAsia="Times New Roman" w:cstheme="minorHAnsi"/>
          <w:color w:val="000000"/>
          <w:lang w:val="en-GB" w:eastAsia="en-GB"/>
        </w:rPr>
        <w:t>i</w:t>
      </w:r>
      <w:r w:rsidR="00C22EF1" w:rsidRPr="005501E4">
        <w:rPr>
          <w:rFonts w:eastAsia="Times New Roman" w:cstheme="minorHAnsi"/>
          <w:color w:val="000000"/>
          <w:lang w:val="en-GB" w:eastAsia="en-GB"/>
        </w:rPr>
        <w:t xml:space="preserve">n </w:t>
      </w:r>
      <w:r w:rsidR="00DE3658" w:rsidRPr="005501E4">
        <w:rPr>
          <w:rFonts w:eastAsia="Times New Roman" w:cstheme="minorHAnsi"/>
          <w:b/>
          <w:bCs/>
          <w:color w:val="000000"/>
          <w:lang w:val="en-GB" w:eastAsia="en-GB"/>
        </w:rPr>
        <w:t>S</w:t>
      </w:r>
      <w:r w:rsidR="00C22EF1" w:rsidRPr="005501E4">
        <w:rPr>
          <w:rFonts w:eastAsia="Times New Roman" w:cstheme="minorHAnsi"/>
          <w:b/>
          <w:bCs/>
          <w:color w:val="000000"/>
          <w:lang w:val="en-GB" w:eastAsia="en-GB"/>
        </w:rPr>
        <w:t xml:space="preserve">ection </w:t>
      </w:r>
      <w:r w:rsidR="00A87EE9" w:rsidRPr="005501E4">
        <w:rPr>
          <w:rFonts w:eastAsia="Times New Roman" w:cstheme="minorHAnsi"/>
          <w:b/>
          <w:bCs/>
          <w:color w:val="000000"/>
          <w:lang w:val="en-GB" w:eastAsia="en-GB"/>
        </w:rPr>
        <w:t>1b of this annex (on page 1)</w:t>
      </w:r>
      <w:r w:rsidR="00C22EF1" w:rsidRPr="005501E4">
        <w:rPr>
          <w:rFonts w:eastAsia="Times New Roman" w:cstheme="minorHAnsi"/>
          <w:color w:val="000000"/>
          <w:lang w:val="en-GB" w:eastAsia="en-GB"/>
        </w:rPr>
        <w:t xml:space="preserve">. </w:t>
      </w:r>
    </w:p>
    <w:p w14:paraId="191453A5" w14:textId="1553DBAD" w:rsidR="00C1175E" w:rsidRPr="005501E4" w:rsidRDefault="009E7AC5" w:rsidP="00DA5A3B">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5501E4">
        <w:rPr>
          <w:rFonts w:eastAsia="Times New Roman" w:cstheme="minorHAnsi"/>
          <w:color w:val="000000"/>
          <w:lang w:val="en-GB" w:eastAsia="en-GB"/>
        </w:rPr>
        <w:t>5.2</w:t>
      </w:r>
      <w:r w:rsidRPr="005501E4">
        <w:rPr>
          <w:rFonts w:eastAsia="Times New Roman" w:cstheme="minorHAnsi"/>
          <w:color w:val="000000"/>
          <w:lang w:val="en-GB" w:eastAsia="en-GB"/>
        </w:rPr>
        <w:tab/>
      </w:r>
      <w:r w:rsidR="00C22EF1" w:rsidRPr="005501E4">
        <w:rPr>
          <w:rFonts w:eastAsia="Times New Roman" w:cstheme="minorHAnsi"/>
          <w:color w:val="000000"/>
          <w:lang w:val="en-GB" w:eastAsia="en-GB"/>
        </w:rPr>
        <w:t xml:space="preserve">Written copies of </w:t>
      </w:r>
      <w:r w:rsidR="0026403E" w:rsidRPr="005501E4">
        <w:rPr>
          <w:rFonts w:eastAsia="Times New Roman" w:cstheme="minorHAnsi"/>
          <w:color w:val="000000"/>
          <w:lang w:val="en-GB" w:eastAsia="en-GB"/>
        </w:rPr>
        <w:t>UN Women</w:t>
      </w:r>
      <w:r w:rsidR="00037A69" w:rsidRPr="005501E4">
        <w:rPr>
          <w:rFonts w:eastAsia="Times New Roman" w:cstheme="minorHAnsi"/>
          <w:color w:val="000000"/>
          <w:lang w:val="en-GB" w:eastAsia="en-GB"/>
        </w:rPr>
        <w:t>’s</w:t>
      </w:r>
      <w:r w:rsidR="00C22EF1" w:rsidRPr="005501E4">
        <w:rPr>
          <w:rFonts w:eastAsia="Times New Roman" w:cstheme="minorHAnsi"/>
          <w:color w:val="000000"/>
          <w:lang w:val="en-GB" w:eastAsia="en-GB"/>
        </w:rPr>
        <w:t xml:space="preserve"> response</w:t>
      </w:r>
      <w:r w:rsidR="00951198" w:rsidRPr="005501E4">
        <w:rPr>
          <w:rFonts w:eastAsia="Times New Roman" w:cstheme="minorHAnsi"/>
          <w:color w:val="000000"/>
          <w:lang w:val="en-GB" w:eastAsia="en-GB"/>
        </w:rPr>
        <w:t>s</w:t>
      </w:r>
      <w:r w:rsidR="00C22EF1" w:rsidRPr="005501E4">
        <w:rPr>
          <w:rFonts w:eastAsia="Times New Roman" w:cstheme="minorHAnsi"/>
          <w:color w:val="000000"/>
          <w:lang w:val="en-GB" w:eastAsia="en-GB"/>
        </w:rPr>
        <w:t xml:space="preserve"> </w:t>
      </w:r>
      <w:r w:rsidR="00037A69" w:rsidRPr="005501E4">
        <w:rPr>
          <w:rFonts w:eastAsia="Times New Roman" w:cstheme="minorHAnsi"/>
          <w:color w:val="000000"/>
          <w:lang w:val="en-GB" w:eastAsia="en-GB"/>
        </w:rPr>
        <w:t>to such in</w:t>
      </w:r>
      <w:r w:rsidR="00621B31" w:rsidRPr="005501E4">
        <w:rPr>
          <w:rFonts w:eastAsia="Times New Roman" w:cstheme="minorHAnsi"/>
          <w:color w:val="000000"/>
          <w:lang w:val="en-GB" w:eastAsia="en-GB"/>
        </w:rPr>
        <w:t xml:space="preserve">quiries </w:t>
      </w:r>
      <w:r w:rsidR="00C22EF1" w:rsidRPr="005501E4">
        <w:rPr>
          <w:rFonts w:eastAsia="Times New Roman" w:cstheme="minorHAnsi"/>
          <w:color w:val="000000"/>
          <w:lang w:val="en-GB" w:eastAsia="en-GB"/>
        </w:rPr>
        <w:t>(including an explanation of the query but without identifying the source of inquiry) will be posted using the same method as the original posting of this (CFP) document.</w:t>
      </w:r>
    </w:p>
    <w:p w14:paraId="0DF2DDB9" w14:textId="77777777" w:rsidR="00EC1BF5" w:rsidRPr="005501E4" w:rsidRDefault="00426E45" w:rsidP="00EC1BF5">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5501E4">
        <w:rPr>
          <w:rFonts w:eastAsia="Times New Roman" w:cstheme="minorHAnsi"/>
          <w:color w:val="000000"/>
          <w:lang w:val="en-GB" w:eastAsia="en-GB"/>
        </w:rPr>
        <w:t>5</w:t>
      </w:r>
      <w:r w:rsidR="00C22EF1" w:rsidRPr="005501E4">
        <w:rPr>
          <w:rFonts w:eastAsia="Times New Roman" w:cstheme="minorHAnsi"/>
          <w:color w:val="000000"/>
          <w:lang w:val="en-GB" w:eastAsia="en-GB"/>
        </w:rPr>
        <w:t>.</w:t>
      </w:r>
      <w:r w:rsidR="002C4802" w:rsidRPr="005501E4">
        <w:rPr>
          <w:rFonts w:eastAsia="Times New Roman" w:cstheme="minorHAnsi"/>
          <w:color w:val="000000"/>
          <w:lang w:val="en-GB" w:eastAsia="en-GB"/>
        </w:rPr>
        <w:t>3</w:t>
      </w:r>
      <w:r w:rsidR="00C1175E" w:rsidRPr="005501E4">
        <w:rPr>
          <w:rFonts w:eastAsia="Times New Roman" w:cstheme="minorHAnsi"/>
          <w:color w:val="000000"/>
          <w:lang w:val="en-GB" w:eastAsia="en-GB"/>
        </w:rPr>
        <w:tab/>
      </w:r>
      <w:r w:rsidR="00C22EF1" w:rsidRPr="005501E4">
        <w:rPr>
          <w:rFonts w:eastAsia="Times New Roman" w:cstheme="minorHAnsi"/>
          <w:color w:val="000000"/>
          <w:lang w:val="en-GB" w:eastAsia="en-GB"/>
        </w:rPr>
        <w:t>If the CFP has been advertised publicly, the results of any clarification exercise (including an explanation of the query but without identifying the source of inquiry) will be posted on the advertised source.</w:t>
      </w:r>
    </w:p>
    <w:p w14:paraId="1F5D2DBA" w14:textId="77777777" w:rsidR="00EC1BF5" w:rsidRPr="005501E4" w:rsidRDefault="00EC1BF5" w:rsidP="00EC1BF5">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p>
    <w:p w14:paraId="05EB1206" w14:textId="46F05B7E" w:rsidR="00290AA2" w:rsidRPr="005501E4" w:rsidRDefault="006E62D6" w:rsidP="00EC1BF5">
      <w:pPr>
        <w:keepNext/>
        <w:keepLines/>
        <w:tabs>
          <w:tab w:val="left" w:pos="-720"/>
          <w:tab w:val="left" w:pos="540"/>
        </w:tabs>
        <w:suppressAutoHyphens/>
        <w:spacing w:after="0" w:line="240" w:lineRule="auto"/>
        <w:ind w:left="540" w:hanging="540"/>
        <w:contextualSpacing/>
        <w:jc w:val="both"/>
        <w:outlineLvl w:val="0"/>
        <w:rPr>
          <w:rFonts w:eastAsia="Times New Roman" w:cstheme="minorHAnsi"/>
          <w:b/>
          <w:bCs/>
          <w:lang w:val="en-GB" w:eastAsia="en-GB"/>
        </w:rPr>
      </w:pPr>
      <w:r w:rsidRPr="005501E4">
        <w:rPr>
          <w:rFonts w:eastAsia="Times New Roman" w:cstheme="minorHAnsi"/>
          <w:b/>
          <w:bCs/>
          <w:lang w:val="en-GB" w:eastAsia="en-GB"/>
        </w:rPr>
        <w:t xml:space="preserve">6. </w:t>
      </w:r>
      <w:r w:rsidR="00C1175E" w:rsidRPr="005501E4">
        <w:rPr>
          <w:rFonts w:eastAsia="Times New Roman" w:cstheme="minorHAnsi"/>
          <w:b/>
          <w:bCs/>
          <w:lang w:val="en-GB" w:eastAsia="en-GB"/>
        </w:rPr>
        <w:tab/>
      </w:r>
      <w:r w:rsidR="00C22EF1" w:rsidRPr="005501E4">
        <w:rPr>
          <w:rFonts w:eastAsia="Times New Roman" w:cstheme="minorHAnsi"/>
          <w:b/>
          <w:bCs/>
          <w:lang w:val="en-GB" w:eastAsia="en-GB"/>
        </w:rPr>
        <w:t xml:space="preserve">Amendments to CFP </w:t>
      </w:r>
      <w:r w:rsidR="002E1273" w:rsidRPr="005501E4">
        <w:rPr>
          <w:rFonts w:eastAsia="Times New Roman" w:cstheme="minorHAnsi"/>
          <w:b/>
          <w:bCs/>
          <w:lang w:val="en-GB" w:eastAsia="en-GB"/>
        </w:rPr>
        <w:t>D</w:t>
      </w:r>
      <w:r w:rsidR="00C22EF1" w:rsidRPr="005501E4">
        <w:rPr>
          <w:rFonts w:eastAsia="Times New Roman" w:cstheme="minorHAnsi"/>
          <w:b/>
          <w:bCs/>
          <w:lang w:val="en-GB" w:eastAsia="en-GB"/>
        </w:rPr>
        <w:t xml:space="preserve">ocuments </w:t>
      </w:r>
    </w:p>
    <w:p w14:paraId="6B15105B" w14:textId="151A20B0" w:rsidR="00C22EF1" w:rsidRPr="005501E4" w:rsidRDefault="00426E45" w:rsidP="00DA5A3B">
      <w:pPr>
        <w:tabs>
          <w:tab w:val="left" w:pos="-720"/>
          <w:tab w:val="left" w:pos="540"/>
        </w:tabs>
        <w:suppressAutoHyphens/>
        <w:spacing w:after="0" w:line="240" w:lineRule="auto"/>
        <w:ind w:left="540" w:hanging="540"/>
        <w:jc w:val="both"/>
        <w:rPr>
          <w:rFonts w:eastAsia="Times New Roman" w:cstheme="minorHAnsi"/>
          <w:color w:val="000000"/>
          <w:lang w:val="en-GB" w:eastAsia="en-GB"/>
        </w:rPr>
      </w:pPr>
      <w:r w:rsidRPr="005501E4">
        <w:rPr>
          <w:rFonts w:eastAsia="Times New Roman" w:cstheme="minorHAnsi"/>
          <w:color w:val="000000"/>
          <w:lang w:val="en-GB" w:eastAsia="en-GB"/>
        </w:rPr>
        <w:t>6</w:t>
      </w:r>
      <w:r w:rsidR="00C22EF1" w:rsidRPr="005501E4">
        <w:rPr>
          <w:rFonts w:eastAsia="Times New Roman" w:cstheme="minorHAnsi"/>
          <w:color w:val="000000"/>
          <w:lang w:val="en-GB" w:eastAsia="en-GB"/>
        </w:rPr>
        <w:t>.1</w:t>
      </w:r>
      <w:r w:rsidR="00290AA2" w:rsidRPr="005501E4">
        <w:rPr>
          <w:rFonts w:eastAsia="Times New Roman" w:cstheme="minorHAnsi"/>
          <w:color w:val="000000"/>
          <w:lang w:val="en-GB" w:eastAsia="en-GB"/>
        </w:rPr>
        <w:tab/>
      </w:r>
      <w:r w:rsidR="00C22EF1" w:rsidRPr="005501E4">
        <w:rPr>
          <w:rFonts w:eastAsia="Times New Roman" w:cstheme="minorHAnsi"/>
          <w:color w:val="000000"/>
          <w:lang w:val="en-GB" w:eastAsia="en-GB"/>
        </w:rPr>
        <w:t xml:space="preserve">At any time prior to the deadline for submission of proposals, </w:t>
      </w:r>
      <w:r w:rsidR="0026403E" w:rsidRPr="005501E4">
        <w:rPr>
          <w:rFonts w:eastAsia="Times New Roman" w:cstheme="minorHAnsi"/>
          <w:color w:val="000000"/>
          <w:lang w:val="en-GB" w:eastAsia="en-GB"/>
        </w:rPr>
        <w:t>UN Women</w:t>
      </w:r>
      <w:r w:rsidR="00C22EF1" w:rsidRPr="005501E4">
        <w:rPr>
          <w:rFonts w:eastAsia="Times New Roman" w:cstheme="minorHAnsi"/>
          <w:color w:val="00000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72F7C5AA" w14:textId="25DFB2F4" w:rsidR="00290AA2" w:rsidRPr="005501E4" w:rsidRDefault="00426E45" w:rsidP="00EC1BF5">
      <w:pPr>
        <w:keepNext/>
        <w:keepLines/>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5501E4">
        <w:rPr>
          <w:rFonts w:eastAsia="Times New Roman" w:cstheme="minorHAnsi"/>
          <w:color w:val="000000"/>
          <w:lang w:val="en-GB" w:eastAsia="en-GB"/>
        </w:rPr>
        <w:t>6</w:t>
      </w:r>
      <w:r w:rsidR="00C22EF1" w:rsidRPr="005501E4">
        <w:rPr>
          <w:rFonts w:eastAsia="Times New Roman" w:cstheme="minorHAnsi"/>
          <w:color w:val="000000"/>
          <w:lang w:val="en-GB" w:eastAsia="en-GB"/>
        </w:rPr>
        <w:t>.2</w:t>
      </w:r>
      <w:r w:rsidR="00290AA2" w:rsidRPr="005501E4">
        <w:rPr>
          <w:rFonts w:eastAsia="Times New Roman" w:cstheme="minorHAnsi"/>
          <w:color w:val="000000"/>
          <w:lang w:val="en-GB" w:eastAsia="en-GB"/>
        </w:rPr>
        <w:tab/>
      </w:r>
      <w:r w:rsidR="00C22EF1" w:rsidRPr="005501E4">
        <w:rPr>
          <w:rFonts w:eastAsia="Times New Roman" w:cstheme="minorHAnsi"/>
          <w:color w:val="000000"/>
          <w:lang w:val="en-GB" w:eastAsia="en-GB"/>
        </w:rPr>
        <w:t xml:space="preserve">In order to afford prospective proponents reasonable time in which to take the amendment into account in preparing their proposals, </w:t>
      </w:r>
      <w:r w:rsidR="0026403E" w:rsidRPr="005501E4">
        <w:rPr>
          <w:rFonts w:eastAsia="Times New Roman" w:cstheme="minorHAnsi"/>
          <w:color w:val="000000"/>
          <w:lang w:val="en-GB" w:eastAsia="en-GB"/>
        </w:rPr>
        <w:t>UN Women</w:t>
      </w:r>
      <w:r w:rsidR="00C22EF1" w:rsidRPr="005501E4">
        <w:rPr>
          <w:rFonts w:eastAsia="Times New Roman" w:cstheme="minorHAnsi"/>
          <w:color w:val="000000"/>
          <w:lang w:val="en-GB" w:eastAsia="en-GB"/>
        </w:rPr>
        <w:t xml:space="preserve"> may, at its discretion, extend the deadline for the submission of proposal.</w:t>
      </w:r>
    </w:p>
    <w:p w14:paraId="745C8F7B" w14:textId="77777777" w:rsidR="00EC1BF5" w:rsidRPr="005501E4" w:rsidRDefault="00EC1BF5" w:rsidP="00EC1BF5">
      <w:pPr>
        <w:keepNext/>
        <w:keepLines/>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p>
    <w:p w14:paraId="73C65755" w14:textId="5A584CDD" w:rsidR="00C22EF1" w:rsidRPr="005501E4" w:rsidRDefault="00C22EF1" w:rsidP="009969EF">
      <w:pPr>
        <w:pStyle w:val="ListParagraph"/>
        <w:keepNext/>
        <w:keepLines/>
        <w:numPr>
          <w:ilvl w:val="0"/>
          <w:numId w:val="22"/>
        </w:numPr>
        <w:tabs>
          <w:tab w:val="left" w:pos="540"/>
        </w:tabs>
        <w:spacing w:after="0" w:line="240" w:lineRule="auto"/>
        <w:ind w:left="540" w:hanging="540"/>
        <w:jc w:val="both"/>
        <w:outlineLvl w:val="0"/>
        <w:rPr>
          <w:rFonts w:eastAsia="Times New Roman" w:cstheme="minorHAnsi"/>
          <w:b/>
          <w:bCs/>
          <w:lang w:val="en-GB" w:eastAsia="en-GB"/>
        </w:rPr>
      </w:pPr>
      <w:bookmarkStart w:id="1" w:name="_Hlk41573427"/>
      <w:r w:rsidRPr="005501E4">
        <w:rPr>
          <w:rFonts w:eastAsia="Times New Roman" w:cstheme="minorHAnsi"/>
          <w:b/>
          <w:bCs/>
          <w:lang w:val="en-GB" w:eastAsia="en-GB"/>
        </w:rPr>
        <w:t xml:space="preserve">Language of </w:t>
      </w:r>
      <w:r w:rsidR="002E1273" w:rsidRPr="005501E4">
        <w:rPr>
          <w:rFonts w:eastAsia="Times New Roman" w:cstheme="minorHAnsi"/>
          <w:b/>
          <w:bCs/>
          <w:lang w:val="en-GB" w:eastAsia="en-GB"/>
        </w:rPr>
        <w:t>P</w:t>
      </w:r>
      <w:r w:rsidRPr="005501E4">
        <w:rPr>
          <w:rFonts w:eastAsia="Times New Roman" w:cstheme="minorHAnsi"/>
          <w:b/>
          <w:bCs/>
          <w:lang w:val="en-GB" w:eastAsia="en-GB"/>
        </w:rPr>
        <w:t>roposal</w:t>
      </w:r>
      <w:r w:rsidR="0026403E" w:rsidRPr="005501E4">
        <w:rPr>
          <w:rFonts w:eastAsia="Times New Roman" w:cstheme="minorHAnsi"/>
          <w:b/>
          <w:bCs/>
          <w:lang w:val="en-GB" w:eastAsia="en-GB"/>
        </w:rPr>
        <w:t>s</w:t>
      </w:r>
    </w:p>
    <w:p w14:paraId="691305A1" w14:textId="138DE42C" w:rsidR="003B247B" w:rsidRPr="005501E4" w:rsidRDefault="00C22EF1" w:rsidP="009969EF">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5501E4">
        <w:rPr>
          <w:rFonts w:eastAsia="Times New Roman" w:cstheme="minorHAnsi"/>
          <w:color w:val="000000"/>
          <w:lang w:val="en-GB" w:eastAsia="en-GB"/>
        </w:rPr>
        <w:t>T</w:t>
      </w:r>
      <w:r w:rsidR="003B247B" w:rsidRPr="005501E4">
        <w:rPr>
          <w:rFonts w:eastAsia="Times New Roman" w:cstheme="minorHAnsi"/>
          <w:lang w:val="en-GB" w:eastAsia="en-GB"/>
        </w:rPr>
        <w:t xml:space="preserve">he proposal prepared by the proponent and all correspondence and documents relating to the proposal exchanged between the proponent and </w:t>
      </w:r>
      <w:r w:rsidR="0026403E" w:rsidRPr="005501E4">
        <w:rPr>
          <w:rFonts w:eastAsia="Times New Roman" w:cstheme="minorHAnsi"/>
          <w:lang w:val="en-GB" w:eastAsia="en-GB"/>
        </w:rPr>
        <w:t>UN Women</w:t>
      </w:r>
      <w:r w:rsidR="003B247B" w:rsidRPr="005501E4">
        <w:rPr>
          <w:rFonts w:eastAsia="Times New Roman" w:cstheme="minorHAnsi"/>
          <w:lang w:val="en-GB" w:eastAsia="en-GB"/>
        </w:rPr>
        <w:t>, shall be written in English</w:t>
      </w:r>
      <w:r w:rsidR="003B247B" w:rsidRPr="005501E4">
        <w:rPr>
          <w:rFonts w:eastAsia="Times New Roman" w:cstheme="minorHAnsi"/>
          <w:lang w:eastAsia="en-GB"/>
        </w:rPr>
        <w:t>.</w:t>
      </w:r>
      <w:r w:rsidR="00A035E0" w:rsidRPr="005501E4">
        <w:rPr>
          <w:rFonts w:eastAsia="Times New Roman" w:cstheme="minorHAnsi"/>
          <w:lang w:val="en-GB" w:eastAsia="en-GB"/>
        </w:rPr>
        <w:t xml:space="preserve"> </w:t>
      </w:r>
    </w:p>
    <w:p w14:paraId="2464A558" w14:textId="2F1577C9" w:rsidR="00F569F3" w:rsidRPr="005501E4" w:rsidRDefault="00C22EF1" w:rsidP="009969EF">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5501E4">
        <w:rPr>
          <w:rFonts w:eastAsia="Times New Roman" w:cstheme="minorHAnsi"/>
          <w:color w:val="00000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5501E4">
        <w:rPr>
          <w:rFonts w:eastAsia="Times New Roman" w:cstheme="minorHAnsi"/>
          <w:color w:val="000000"/>
          <w:lang w:val="en-GB" w:eastAsia="en-GB"/>
        </w:rPr>
        <w:t xml:space="preserve">English </w:t>
      </w:r>
      <w:r w:rsidRPr="005501E4">
        <w:rPr>
          <w:rFonts w:eastAsia="Times New Roman" w:cstheme="minorHAnsi"/>
          <w:color w:val="000000"/>
          <w:lang w:val="en-GB" w:eastAsia="en-GB"/>
        </w:rPr>
        <w:t>translation shall prevail. The sole responsibility for translation and the accuracy thereof shall rest with the proponent.</w:t>
      </w:r>
      <w:bookmarkEnd w:id="1"/>
    </w:p>
    <w:p w14:paraId="7FC61A52" w14:textId="77777777" w:rsidR="00EC1BF5" w:rsidRPr="005501E4" w:rsidRDefault="00EC1BF5" w:rsidP="00EC1BF5">
      <w:pPr>
        <w:pStyle w:val="ListParagraph"/>
        <w:keepNext/>
        <w:keepLines/>
        <w:tabs>
          <w:tab w:val="left" w:pos="-720"/>
          <w:tab w:val="left" w:pos="540"/>
        </w:tabs>
        <w:suppressAutoHyphens/>
        <w:spacing w:after="0" w:line="240" w:lineRule="auto"/>
        <w:ind w:left="540"/>
        <w:jc w:val="both"/>
        <w:outlineLvl w:val="0"/>
        <w:rPr>
          <w:rFonts w:eastAsia="Times New Roman" w:cstheme="minorHAnsi"/>
          <w:color w:val="000000"/>
          <w:lang w:val="en-GB" w:eastAsia="en-GB"/>
        </w:rPr>
      </w:pPr>
    </w:p>
    <w:p w14:paraId="52618C44" w14:textId="1139F6C6" w:rsidR="00C22EF1" w:rsidRPr="005501E4" w:rsidRDefault="005D0517" w:rsidP="00DA5A3B">
      <w:pPr>
        <w:keepNext/>
        <w:keepLines/>
        <w:tabs>
          <w:tab w:val="left" w:pos="540"/>
        </w:tabs>
        <w:spacing w:after="0" w:line="240" w:lineRule="auto"/>
        <w:contextualSpacing/>
        <w:jc w:val="both"/>
        <w:outlineLvl w:val="0"/>
        <w:rPr>
          <w:rFonts w:eastAsia="Times New Roman" w:cstheme="minorHAnsi"/>
          <w:b/>
          <w:bCs/>
          <w:lang w:val="en-GB" w:eastAsia="en-GB"/>
        </w:rPr>
      </w:pPr>
      <w:r w:rsidRPr="005501E4">
        <w:rPr>
          <w:rFonts w:eastAsia="Times New Roman" w:cstheme="minorHAnsi"/>
          <w:b/>
          <w:bCs/>
          <w:lang w:val="en-GB" w:eastAsia="en-GB"/>
        </w:rPr>
        <w:t>8.</w:t>
      </w:r>
      <w:r w:rsidR="002E1273" w:rsidRPr="005501E4">
        <w:rPr>
          <w:rFonts w:eastAsia="Times New Roman" w:cstheme="minorHAnsi"/>
          <w:b/>
          <w:bCs/>
          <w:lang w:val="en-GB" w:eastAsia="en-GB"/>
        </w:rPr>
        <w:tab/>
      </w:r>
      <w:r w:rsidR="00C22EF1" w:rsidRPr="005501E4">
        <w:rPr>
          <w:rFonts w:eastAsia="Times New Roman" w:cstheme="minorHAnsi"/>
          <w:b/>
          <w:bCs/>
          <w:lang w:val="en-GB" w:eastAsia="en-GB"/>
        </w:rPr>
        <w:t xml:space="preserve">Submission of </w:t>
      </w:r>
      <w:r w:rsidR="002E1273" w:rsidRPr="005501E4">
        <w:rPr>
          <w:rFonts w:eastAsia="Times New Roman" w:cstheme="minorHAnsi"/>
          <w:b/>
          <w:bCs/>
          <w:lang w:val="en-GB" w:eastAsia="en-GB"/>
        </w:rPr>
        <w:t>P</w:t>
      </w:r>
      <w:r w:rsidR="00C22EF1" w:rsidRPr="005501E4">
        <w:rPr>
          <w:rFonts w:eastAsia="Times New Roman" w:cstheme="minorHAnsi"/>
          <w:b/>
          <w:bCs/>
          <w:lang w:val="en-GB" w:eastAsia="en-GB"/>
        </w:rPr>
        <w:t>roposal</w:t>
      </w:r>
      <w:r w:rsidR="0026403E" w:rsidRPr="005501E4">
        <w:rPr>
          <w:rFonts w:eastAsia="Times New Roman" w:cstheme="minorHAnsi"/>
          <w:b/>
          <w:bCs/>
          <w:lang w:val="en-GB" w:eastAsia="en-GB"/>
        </w:rPr>
        <w:t>s</w:t>
      </w:r>
    </w:p>
    <w:p w14:paraId="06CC6A2B" w14:textId="3D9F2B72" w:rsidR="00C22EF1" w:rsidRPr="005501E4" w:rsidRDefault="00F569F3" w:rsidP="00DA5A3B">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lang w:val="en-GB" w:eastAsia="en-GB"/>
        </w:rPr>
      </w:pPr>
      <w:r w:rsidRPr="005501E4">
        <w:rPr>
          <w:rFonts w:eastAsia="Calibri" w:cstheme="minorHAnsi"/>
          <w:color w:val="000000"/>
          <w:spacing w:val="-3"/>
          <w:lang w:val="en-GB" w:eastAsia="en-GB"/>
        </w:rPr>
        <w:t>8</w:t>
      </w:r>
      <w:r w:rsidR="00C22EF1" w:rsidRPr="005501E4">
        <w:rPr>
          <w:rFonts w:eastAsia="Calibri" w:cstheme="minorHAnsi"/>
          <w:color w:val="000000"/>
          <w:spacing w:val="-3"/>
          <w:lang w:val="en-GB" w:eastAsia="en-GB"/>
        </w:rPr>
        <w:t>.1</w:t>
      </w:r>
      <w:r w:rsidR="002E1273" w:rsidRPr="005501E4">
        <w:rPr>
          <w:rFonts w:eastAsia="Calibri" w:cstheme="minorHAnsi"/>
          <w:color w:val="000000"/>
          <w:spacing w:val="-3"/>
          <w:lang w:val="en-GB" w:eastAsia="en-GB"/>
        </w:rPr>
        <w:tab/>
      </w:r>
      <w:r w:rsidR="00C22EF1" w:rsidRPr="005501E4">
        <w:rPr>
          <w:rFonts w:eastAsia="Calibri" w:cstheme="minorHAnsi"/>
          <w:color w:val="000000"/>
          <w:spacing w:val="-3"/>
          <w:lang w:val="en-GB" w:eastAsia="en-GB"/>
        </w:rPr>
        <w:t>Technical and financial proposals should be submitted as part of the template for proposal submission (</w:t>
      </w:r>
      <w:r w:rsidR="00C22EF1" w:rsidRPr="005501E4">
        <w:rPr>
          <w:rFonts w:eastAsia="Calibri" w:cstheme="minorHAnsi"/>
          <w:b/>
          <w:bCs/>
          <w:color w:val="000000"/>
          <w:spacing w:val="-3"/>
          <w:lang w:val="en-GB" w:eastAsia="en-GB"/>
        </w:rPr>
        <w:t>Annex B2</w:t>
      </w:r>
      <w:r w:rsidR="00C22EF1" w:rsidRPr="005501E4">
        <w:rPr>
          <w:rFonts w:eastAsia="Calibri" w:cstheme="minorHAnsi"/>
          <w:color w:val="000000"/>
          <w:spacing w:val="-3"/>
          <w:lang w:val="en-GB" w:eastAsia="en-GB"/>
        </w:rPr>
        <w:t>) in one email with the CFP reference and the clear description of the proposal by the date and time stipulated in this document. If the emails and email attachments are not marked as instructed, UN</w:t>
      </w:r>
      <w:r w:rsidR="0003302B" w:rsidRPr="005501E4">
        <w:rPr>
          <w:rFonts w:eastAsia="Calibri" w:cstheme="minorHAnsi"/>
          <w:color w:val="000000"/>
          <w:spacing w:val="-3"/>
          <w:lang w:val="en-GB" w:eastAsia="en-GB"/>
        </w:rPr>
        <w:t xml:space="preserve"> </w:t>
      </w:r>
      <w:r w:rsidR="00C22EF1" w:rsidRPr="005501E4">
        <w:rPr>
          <w:rFonts w:eastAsia="Calibri" w:cstheme="minorHAnsi"/>
          <w:color w:val="000000"/>
          <w:spacing w:val="-3"/>
          <w:lang w:val="en-GB" w:eastAsia="en-GB"/>
        </w:rPr>
        <w:t>W</w:t>
      </w:r>
      <w:r w:rsidR="0003302B" w:rsidRPr="005501E4">
        <w:rPr>
          <w:rFonts w:eastAsia="Calibri" w:cstheme="minorHAnsi"/>
          <w:color w:val="000000"/>
          <w:spacing w:val="-3"/>
          <w:lang w:val="en-GB" w:eastAsia="en-GB"/>
        </w:rPr>
        <w:t xml:space="preserve">omen </w:t>
      </w:r>
      <w:r w:rsidR="00C22EF1" w:rsidRPr="005501E4">
        <w:rPr>
          <w:rFonts w:eastAsia="Calibri" w:cstheme="minorHAnsi"/>
          <w:color w:val="000000"/>
          <w:spacing w:val="-3"/>
          <w:lang w:val="en-GB" w:eastAsia="en-GB"/>
        </w:rPr>
        <w:t xml:space="preserve">will assume no responsibility for the misplacement or premature opening of the proposals submitted. The email text body should indicate the name and address of the proponent. </w:t>
      </w:r>
      <w:r w:rsidR="00C22EF1" w:rsidRPr="005501E4">
        <w:rPr>
          <w:rFonts w:eastAsia="Calibri" w:cstheme="minorHAnsi"/>
          <w:b/>
          <w:bCs/>
          <w:color w:val="000000"/>
          <w:spacing w:val="-3"/>
          <w:lang w:val="en-GB" w:eastAsia="en-GB"/>
        </w:rPr>
        <w:t>All proposals should be sent by email to the following secure email address:</w:t>
      </w:r>
      <w:r w:rsidR="00A035E0" w:rsidRPr="005501E4">
        <w:rPr>
          <w:rFonts w:eastAsia="Calibri" w:cstheme="minorHAnsi"/>
          <w:b/>
          <w:bCs/>
          <w:color w:val="000000"/>
          <w:spacing w:val="-3"/>
          <w:lang w:val="en-GB" w:eastAsia="en-GB"/>
        </w:rPr>
        <w:t xml:space="preserve"> </w:t>
      </w:r>
      <w:hyperlink r:id="rId18" w:history="1">
        <w:r w:rsidR="00EC1BF5" w:rsidRPr="005501E4">
          <w:rPr>
            <w:rStyle w:val="Hyperlink"/>
            <w:rFonts w:eastAsia="Calibri" w:cstheme="minorHAnsi"/>
            <w:spacing w:val="-3"/>
            <w:lang w:val="en-GB" w:eastAsia="en-GB"/>
          </w:rPr>
          <w:t>cfp.roesa@unwomen.org</w:t>
        </w:r>
      </w:hyperlink>
      <w:r w:rsidR="00603C14" w:rsidRPr="005501E4">
        <w:rPr>
          <w:rFonts w:eastAsia="Calibri" w:cstheme="minorHAnsi"/>
          <w:spacing w:val="-3"/>
          <w:lang w:val="en-GB" w:eastAsia="en-GB"/>
        </w:rPr>
        <w:t xml:space="preserve"> </w:t>
      </w:r>
      <w:r w:rsidR="0002082B" w:rsidRPr="005501E4">
        <w:rPr>
          <w:rFonts w:eastAsia="Calibri" w:cstheme="minorHAnsi"/>
          <w:b/>
          <w:bCs/>
          <w:lang w:val="en-CA"/>
        </w:rPr>
        <w:t>.</w:t>
      </w:r>
      <w:r w:rsidR="00A035E0" w:rsidRPr="005501E4">
        <w:rPr>
          <w:rFonts w:eastAsia="Calibri" w:cstheme="minorHAnsi"/>
          <w:b/>
          <w:bCs/>
          <w:color w:val="000000"/>
          <w:spacing w:val="-3"/>
          <w:lang w:val="en-GB" w:eastAsia="en-GB"/>
        </w:rPr>
        <w:t xml:space="preserve"> </w:t>
      </w:r>
    </w:p>
    <w:p w14:paraId="1EF6B63E" w14:textId="32CA87AB" w:rsidR="00C22EF1" w:rsidRPr="005501E4" w:rsidRDefault="00F569F3" w:rsidP="00DA5A3B">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8</w:t>
      </w:r>
      <w:r w:rsidR="00C22EF1" w:rsidRPr="005501E4">
        <w:rPr>
          <w:rFonts w:eastAsia="Calibri" w:cstheme="minorHAnsi"/>
          <w:color w:val="000000"/>
          <w:spacing w:val="-3"/>
          <w:lang w:val="en-GB" w:eastAsia="en-GB"/>
        </w:rPr>
        <w:t>.2</w:t>
      </w:r>
      <w:r w:rsidR="002E1273" w:rsidRPr="005501E4">
        <w:rPr>
          <w:rFonts w:eastAsia="Calibri" w:cstheme="minorHAnsi"/>
          <w:color w:val="000000"/>
          <w:spacing w:val="-3"/>
          <w:lang w:val="en-GB" w:eastAsia="en-GB"/>
        </w:rPr>
        <w:tab/>
      </w:r>
      <w:r w:rsidR="00C22EF1" w:rsidRPr="005501E4">
        <w:rPr>
          <w:rFonts w:eastAsia="Calibri" w:cstheme="minorHAnsi"/>
          <w:color w:val="000000"/>
          <w:spacing w:val="-3"/>
          <w:lang w:val="en-GB" w:eastAsia="en-GB"/>
        </w:rPr>
        <w:t xml:space="preserve">Proposals should be received by the date, time and means of submission stipulated in this CFP. Proponents are responsible for ensuring that </w:t>
      </w:r>
      <w:r w:rsidR="0026403E" w:rsidRPr="005501E4">
        <w:rPr>
          <w:rFonts w:eastAsia="Calibri" w:cstheme="minorHAnsi"/>
          <w:color w:val="000000"/>
          <w:spacing w:val="-3"/>
          <w:lang w:val="en-GB" w:eastAsia="en-GB"/>
        </w:rPr>
        <w:t>UN Women</w:t>
      </w:r>
      <w:r w:rsidR="00C22EF1" w:rsidRPr="005501E4">
        <w:rPr>
          <w:rFonts w:eastAsia="Calibri" w:cstheme="minorHAnsi"/>
          <w:color w:val="000000"/>
          <w:spacing w:val="-3"/>
          <w:lang w:val="en-GB" w:eastAsia="en-GB"/>
        </w:rPr>
        <w:t xml:space="preserve"> receives their proposal by the due date and time. Proposals received by UN</w:t>
      </w:r>
      <w:r w:rsidR="0003302B" w:rsidRPr="005501E4">
        <w:rPr>
          <w:rFonts w:eastAsia="Calibri" w:cstheme="minorHAnsi"/>
          <w:color w:val="000000"/>
          <w:spacing w:val="-3"/>
          <w:lang w:val="en-GB" w:eastAsia="en-GB"/>
        </w:rPr>
        <w:t xml:space="preserve"> Women </w:t>
      </w:r>
      <w:r w:rsidR="00C22EF1" w:rsidRPr="005501E4">
        <w:rPr>
          <w:rFonts w:eastAsia="Calibri" w:cstheme="minorHAnsi"/>
          <w:color w:val="000000"/>
          <w:spacing w:val="-3"/>
          <w:lang w:val="en-GB" w:eastAsia="en-GB"/>
        </w:rPr>
        <w:t xml:space="preserve">after the due date and time </w:t>
      </w:r>
      <w:r w:rsidR="00596700" w:rsidRPr="005501E4">
        <w:rPr>
          <w:rFonts w:eastAsia="Calibri" w:cstheme="minorHAnsi"/>
          <w:color w:val="000000"/>
          <w:spacing w:val="-3"/>
          <w:lang w:val="en-GB" w:eastAsia="en-GB"/>
        </w:rPr>
        <w:t>will</w:t>
      </w:r>
      <w:r w:rsidR="00C22EF1" w:rsidRPr="005501E4">
        <w:rPr>
          <w:rFonts w:eastAsia="Calibri" w:cstheme="minorHAnsi"/>
          <w:color w:val="000000"/>
          <w:spacing w:val="-3"/>
          <w:lang w:val="en-GB" w:eastAsia="en-GB"/>
        </w:rPr>
        <w:t xml:space="preserve"> be rejected. </w:t>
      </w:r>
    </w:p>
    <w:p w14:paraId="79BA25E3" w14:textId="3EB0C9D4" w:rsidR="00C22EF1" w:rsidRPr="005501E4" w:rsidRDefault="00F569F3" w:rsidP="00DA5A3B">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8</w:t>
      </w:r>
      <w:r w:rsidR="00C22EF1" w:rsidRPr="005501E4">
        <w:rPr>
          <w:rFonts w:eastAsia="Calibri" w:cstheme="minorHAnsi"/>
          <w:color w:val="000000"/>
          <w:spacing w:val="-3"/>
          <w:lang w:val="en-GB" w:eastAsia="en-GB"/>
        </w:rPr>
        <w:t>.3</w:t>
      </w:r>
      <w:r w:rsidR="0003302B" w:rsidRPr="005501E4">
        <w:rPr>
          <w:rFonts w:eastAsia="Calibri" w:cstheme="minorHAnsi"/>
          <w:color w:val="000000"/>
          <w:spacing w:val="-3"/>
          <w:lang w:val="en-GB" w:eastAsia="en-GB"/>
        </w:rPr>
        <w:tab/>
      </w:r>
      <w:r w:rsidR="00C22EF1" w:rsidRPr="005501E4">
        <w:rPr>
          <w:rFonts w:eastAsia="Calibri" w:cstheme="minorHAnsi"/>
          <w:color w:val="000000"/>
          <w:spacing w:val="-3"/>
          <w:lang w:val="en-GB" w:eastAsia="en-GB"/>
        </w:rPr>
        <w:t>When receiving proposals by email (as is required for the CFP), the receipt time stamp shall be the date and time when the submission has been received in the dedicated UN</w:t>
      </w:r>
      <w:r w:rsidR="0003302B" w:rsidRPr="005501E4">
        <w:rPr>
          <w:rFonts w:eastAsia="Calibri" w:cstheme="minorHAnsi"/>
          <w:color w:val="000000"/>
          <w:spacing w:val="-3"/>
          <w:lang w:val="en-GB" w:eastAsia="en-GB"/>
        </w:rPr>
        <w:t xml:space="preserve"> </w:t>
      </w:r>
      <w:r w:rsidR="00C22EF1" w:rsidRPr="005501E4">
        <w:rPr>
          <w:rFonts w:eastAsia="Calibri" w:cstheme="minorHAnsi"/>
          <w:color w:val="000000"/>
          <w:spacing w:val="-3"/>
          <w:lang w:val="en-GB" w:eastAsia="en-GB"/>
        </w:rPr>
        <w:t>W</w:t>
      </w:r>
      <w:r w:rsidR="0003302B" w:rsidRPr="005501E4">
        <w:rPr>
          <w:rFonts w:eastAsia="Calibri" w:cstheme="minorHAnsi"/>
          <w:color w:val="000000"/>
          <w:spacing w:val="-3"/>
          <w:lang w:val="en-GB" w:eastAsia="en-GB"/>
        </w:rPr>
        <w:t xml:space="preserve">omen </w:t>
      </w:r>
      <w:r w:rsidR="00C22EF1" w:rsidRPr="005501E4">
        <w:rPr>
          <w:rFonts w:eastAsia="Calibri" w:cstheme="minorHAnsi"/>
          <w:color w:val="000000"/>
          <w:spacing w:val="-3"/>
          <w:lang w:val="en-GB" w:eastAsia="en-GB"/>
        </w:rPr>
        <w:t>inbox. UN</w:t>
      </w:r>
      <w:r w:rsidR="0003302B" w:rsidRPr="005501E4">
        <w:rPr>
          <w:rFonts w:eastAsia="Calibri" w:cstheme="minorHAnsi"/>
          <w:color w:val="000000"/>
          <w:spacing w:val="-3"/>
          <w:lang w:val="en-GB" w:eastAsia="en-GB"/>
        </w:rPr>
        <w:t xml:space="preserve"> </w:t>
      </w:r>
      <w:r w:rsidR="00C22EF1" w:rsidRPr="005501E4">
        <w:rPr>
          <w:rFonts w:eastAsia="Calibri" w:cstheme="minorHAnsi"/>
          <w:color w:val="000000"/>
          <w:spacing w:val="-3"/>
          <w:lang w:val="en-GB" w:eastAsia="en-GB"/>
        </w:rPr>
        <w:t>W</w:t>
      </w:r>
      <w:r w:rsidR="0003302B" w:rsidRPr="005501E4">
        <w:rPr>
          <w:rFonts w:eastAsia="Calibri" w:cstheme="minorHAnsi"/>
          <w:color w:val="000000"/>
          <w:spacing w:val="-3"/>
          <w:lang w:val="en-GB" w:eastAsia="en-GB"/>
        </w:rPr>
        <w:t xml:space="preserve">omen </w:t>
      </w:r>
      <w:r w:rsidR="00C22EF1" w:rsidRPr="005501E4">
        <w:rPr>
          <w:rFonts w:eastAsia="Calibri" w:cstheme="minorHAnsi"/>
          <w:color w:val="000000"/>
          <w:spacing w:val="-3"/>
          <w:lang w:val="en-GB" w:eastAsia="en-GB"/>
        </w:rPr>
        <w:t xml:space="preserve">shall not be responsible for any delays caused by network problems, etc. It is the sole </w:t>
      </w:r>
      <w:r w:rsidR="00C22EF1" w:rsidRPr="005501E4">
        <w:rPr>
          <w:rFonts w:eastAsia="Calibri" w:cstheme="minorHAnsi"/>
          <w:color w:val="000000"/>
          <w:spacing w:val="-3"/>
          <w:lang w:val="en-GB" w:eastAsia="en-GB"/>
        </w:rPr>
        <w:lastRenderedPageBreak/>
        <w:t>responsibility of proponents to ensure that their proposal is received by UN</w:t>
      </w:r>
      <w:r w:rsidR="0003302B" w:rsidRPr="005501E4">
        <w:rPr>
          <w:rFonts w:eastAsia="Calibri" w:cstheme="minorHAnsi"/>
          <w:color w:val="000000"/>
          <w:spacing w:val="-3"/>
          <w:lang w:val="en-GB" w:eastAsia="en-GB"/>
        </w:rPr>
        <w:t xml:space="preserve"> Women </w:t>
      </w:r>
      <w:r w:rsidR="00C22EF1" w:rsidRPr="005501E4">
        <w:rPr>
          <w:rFonts w:eastAsia="Calibri" w:cstheme="minorHAnsi"/>
          <w:color w:val="000000"/>
          <w:spacing w:val="-3"/>
          <w:lang w:val="en-GB" w:eastAsia="en-GB"/>
        </w:rPr>
        <w:t>in the dedicated inbox on or before the prescribed CFP deadline.</w:t>
      </w:r>
    </w:p>
    <w:p w14:paraId="3EA4904E" w14:textId="30E2586D" w:rsidR="00F74F39" w:rsidRPr="005501E4" w:rsidRDefault="00F569F3" w:rsidP="00EC1BF5">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8</w:t>
      </w:r>
      <w:r w:rsidR="00C22EF1" w:rsidRPr="005501E4">
        <w:rPr>
          <w:rFonts w:eastAsia="Calibri" w:cstheme="minorHAnsi"/>
          <w:color w:val="000000"/>
          <w:spacing w:val="-3"/>
          <w:lang w:val="en-GB" w:eastAsia="en-GB"/>
        </w:rPr>
        <w:t>.</w:t>
      </w:r>
      <w:r w:rsidR="00FA051D" w:rsidRPr="005501E4">
        <w:rPr>
          <w:rFonts w:eastAsia="Calibri" w:cstheme="minorHAnsi"/>
          <w:color w:val="000000"/>
          <w:spacing w:val="-3"/>
          <w:lang w:val="en-GB" w:eastAsia="en-GB"/>
        </w:rPr>
        <w:t>4</w:t>
      </w:r>
      <w:r w:rsidR="0026403E" w:rsidRPr="005501E4">
        <w:rPr>
          <w:rFonts w:eastAsia="Calibri" w:cstheme="minorHAnsi"/>
          <w:b/>
          <w:bCs/>
          <w:color w:val="000000"/>
          <w:spacing w:val="-3"/>
          <w:lang w:val="en-GB" w:eastAsia="en-GB"/>
        </w:rPr>
        <w:tab/>
      </w:r>
      <w:r w:rsidR="00C22EF1" w:rsidRPr="005501E4">
        <w:rPr>
          <w:rFonts w:eastAsia="Calibri" w:cstheme="minorHAnsi"/>
          <w:b/>
          <w:bCs/>
          <w:color w:val="000000"/>
          <w:spacing w:val="-3"/>
          <w:lang w:val="en-GB" w:eastAsia="en-GB"/>
        </w:rPr>
        <w:t>Late proposals:</w:t>
      </w:r>
      <w:r w:rsidR="00C22EF1" w:rsidRPr="005501E4">
        <w:rPr>
          <w:rFonts w:eastAsia="Calibri" w:cstheme="minorHAnsi"/>
          <w:color w:val="000000"/>
          <w:spacing w:val="-3"/>
          <w:lang w:val="en-GB" w:eastAsia="en-GB"/>
        </w:rPr>
        <w:t xml:space="preserve"> Any proposals received by UN</w:t>
      </w:r>
      <w:r w:rsidR="0003302B" w:rsidRPr="005501E4">
        <w:rPr>
          <w:rFonts w:eastAsia="Calibri" w:cstheme="minorHAnsi"/>
          <w:color w:val="000000"/>
          <w:spacing w:val="-3"/>
          <w:lang w:val="en-GB" w:eastAsia="en-GB"/>
        </w:rPr>
        <w:t xml:space="preserve"> </w:t>
      </w:r>
      <w:r w:rsidR="00C22EF1" w:rsidRPr="005501E4">
        <w:rPr>
          <w:rFonts w:eastAsia="Calibri" w:cstheme="minorHAnsi"/>
          <w:color w:val="000000"/>
          <w:spacing w:val="-3"/>
          <w:lang w:val="en-GB" w:eastAsia="en-GB"/>
        </w:rPr>
        <w:t>W</w:t>
      </w:r>
      <w:r w:rsidR="0003302B" w:rsidRPr="005501E4">
        <w:rPr>
          <w:rFonts w:eastAsia="Calibri" w:cstheme="minorHAnsi"/>
          <w:color w:val="000000"/>
          <w:spacing w:val="-3"/>
          <w:lang w:val="en-GB" w:eastAsia="en-GB"/>
        </w:rPr>
        <w:t xml:space="preserve">omen </w:t>
      </w:r>
      <w:r w:rsidR="00C22EF1" w:rsidRPr="005501E4">
        <w:rPr>
          <w:rFonts w:eastAsia="Calibri" w:cstheme="minorHAnsi"/>
          <w:color w:val="000000"/>
          <w:spacing w:val="-3"/>
          <w:lang w:val="en-GB" w:eastAsia="en-GB"/>
        </w:rPr>
        <w:t xml:space="preserve">after the deadline for submission of proposals prescribed in this document, </w:t>
      </w:r>
      <w:r w:rsidR="00596700" w:rsidRPr="005501E4">
        <w:rPr>
          <w:rFonts w:eastAsia="Calibri" w:cstheme="minorHAnsi"/>
          <w:color w:val="000000"/>
          <w:spacing w:val="-3"/>
          <w:lang w:val="en-GB" w:eastAsia="en-GB"/>
        </w:rPr>
        <w:t>will</w:t>
      </w:r>
      <w:r w:rsidR="00C22EF1" w:rsidRPr="005501E4">
        <w:rPr>
          <w:rFonts w:eastAsia="Calibri" w:cstheme="minorHAnsi"/>
          <w:color w:val="000000"/>
          <w:spacing w:val="-3"/>
          <w:lang w:val="en-GB" w:eastAsia="en-GB"/>
        </w:rPr>
        <w:t xml:space="preserve"> be rejected.</w:t>
      </w:r>
    </w:p>
    <w:p w14:paraId="17EECB29" w14:textId="77777777" w:rsidR="00EC1BF5" w:rsidRPr="005501E4" w:rsidRDefault="00EC1BF5" w:rsidP="00EC1BF5">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p>
    <w:p w14:paraId="2A07EB0F" w14:textId="2B272969" w:rsidR="00C22EF1" w:rsidRPr="005501E4" w:rsidRDefault="00F74F39" w:rsidP="00DA5A3B">
      <w:pPr>
        <w:tabs>
          <w:tab w:val="left" w:pos="-1440"/>
          <w:tab w:val="left" w:pos="540"/>
          <w:tab w:val="left" w:pos="720"/>
        </w:tabs>
        <w:suppressAutoHyphens/>
        <w:spacing w:after="0" w:line="240" w:lineRule="auto"/>
        <w:ind w:left="540" w:hanging="540"/>
        <w:jc w:val="both"/>
        <w:rPr>
          <w:rFonts w:eastAsia="Calibri" w:cstheme="minorHAnsi"/>
          <w:spacing w:val="-3"/>
          <w:lang w:val="en-GB" w:eastAsia="en-GB"/>
        </w:rPr>
      </w:pPr>
      <w:r w:rsidRPr="005501E4">
        <w:rPr>
          <w:rFonts w:eastAsia="Calibri" w:cstheme="minorHAnsi"/>
          <w:b/>
          <w:spacing w:val="-3"/>
          <w:lang w:val="en-GB" w:eastAsia="en-GB"/>
        </w:rPr>
        <w:t>9.</w:t>
      </w:r>
      <w:r w:rsidR="0026403E" w:rsidRPr="005501E4">
        <w:rPr>
          <w:rFonts w:eastAsia="Calibri" w:cstheme="minorHAnsi"/>
          <w:b/>
          <w:spacing w:val="-3"/>
          <w:lang w:val="en-GB" w:eastAsia="en-GB"/>
        </w:rPr>
        <w:tab/>
      </w:r>
      <w:r w:rsidR="00C22EF1" w:rsidRPr="005501E4">
        <w:rPr>
          <w:rFonts w:eastAsia="Times New Roman" w:cstheme="minorHAnsi"/>
          <w:b/>
          <w:bCs/>
          <w:lang w:val="en-GB" w:eastAsia="en-GB"/>
        </w:rPr>
        <w:t xml:space="preserve">Clarification of </w:t>
      </w:r>
      <w:r w:rsidR="0026403E" w:rsidRPr="005501E4">
        <w:rPr>
          <w:rFonts w:eastAsia="Times New Roman" w:cstheme="minorHAnsi"/>
          <w:b/>
          <w:bCs/>
          <w:lang w:val="en-GB" w:eastAsia="en-GB"/>
        </w:rPr>
        <w:t>P</w:t>
      </w:r>
      <w:r w:rsidR="00C22EF1" w:rsidRPr="005501E4">
        <w:rPr>
          <w:rFonts w:eastAsia="Times New Roman" w:cstheme="minorHAnsi"/>
          <w:b/>
          <w:bCs/>
          <w:lang w:val="en-GB" w:eastAsia="en-GB"/>
        </w:rPr>
        <w:t>roposals</w:t>
      </w:r>
    </w:p>
    <w:p w14:paraId="0CD16AF4" w14:textId="50DDEE8B" w:rsidR="00C22EF1" w:rsidRPr="005501E4" w:rsidRDefault="00BC672E" w:rsidP="00DA5A3B">
      <w:pPr>
        <w:keepNext/>
        <w:keepLines/>
        <w:tabs>
          <w:tab w:val="left" w:pos="540"/>
        </w:tabs>
        <w:spacing w:after="0" w:line="240" w:lineRule="auto"/>
        <w:ind w:left="540" w:hanging="540"/>
        <w:contextualSpacing/>
        <w:jc w:val="both"/>
        <w:outlineLvl w:val="0"/>
        <w:rPr>
          <w:rFonts w:eastAsia="Times New Roman" w:cstheme="minorHAnsi"/>
          <w:color w:val="000000"/>
          <w:spacing w:val="-2"/>
          <w:lang w:val="en-GB" w:eastAsia="en-GB"/>
        </w:rPr>
      </w:pPr>
      <w:r w:rsidRPr="005501E4">
        <w:rPr>
          <w:rFonts w:eastAsia="Times New Roman" w:cstheme="minorHAnsi"/>
          <w:color w:val="000000"/>
          <w:spacing w:val="-2"/>
          <w:lang w:val="en-GB" w:eastAsia="en-GB"/>
        </w:rPr>
        <w:t>9.1</w:t>
      </w:r>
      <w:r w:rsidR="0026403E" w:rsidRPr="005501E4">
        <w:rPr>
          <w:rFonts w:eastAsia="Times New Roman" w:cstheme="minorHAnsi"/>
          <w:color w:val="000000"/>
          <w:spacing w:val="-2"/>
          <w:lang w:val="en-GB" w:eastAsia="en-GB"/>
        </w:rPr>
        <w:tab/>
      </w:r>
      <w:r w:rsidR="00C22EF1" w:rsidRPr="005501E4">
        <w:rPr>
          <w:rFonts w:eastAsia="Times New Roman" w:cstheme="minorHAnsi"/>
          <w:color w:val="000000"/>
          <w:spacing w:val="-2"/>
          <w:lang w:val="en-GB" w:eastAsia="en-GB"/>
        </w:rPr>
        <w:t xml:space="preserve">To assist in the examination, evaluation and comparison of proposals, </w:t>
      </w:r>
      <w:r w:rsidR="0026403E" w:rsidRPr="005501E4">
        <w:rPr>
          <w:rFonts w:eastAsia="Times New Roman" w:cstheme="minorHAnsi"/>
          <w:color w:val="000000"/>
          <w:spacing w:val="-2"/>
          <w:lang w:val="en-GB" w:eastAsia="en-GB"/>
        </w:rPr>
        <w:t>UN Women</w:t>
      </w:r>
      <w:r w:rsidR="00C22EF1" w:rsidRPr="005501E4">
        <w:rPr>
          <w:rFonts w:eastAsia="Times New Roman" w:cstheme="minorHAnsi"/>
          <w:color w:val="000000"/>
          <w:spacing w:val="-2"/>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5501E4">
        <w:rPr>
          <w:rFonts w:eastAsia="Times New Roman" w:cstheme="minorHAnsi"/>
          <w:color w:val="000000"/>
          <w:spacing w:val="-2"/>
          <w:lang w:val="en-GB" w:eastAsia="en-GB"/>
        </w:rPr>
        <w:t xml:space="preserve">UN Women </w:t>
      </w:r>
      <w:r w:rsidR="00C22EF1" w:rsidRPr="005501E4">
        <w:rPr>
          <w:rFonts w:eastAsia="Times New Roman" w:cstheme="minorHAnsi"/>
          <w:color w:val="000000"/>
          <w:spacing w:val="-2"/>
          <w:lang w:val="en-GB" w:eastAsia="en-GB"/>
        </w:rPr>
        <w:t>will review minor informalities, errors, clerical mistakes, apparent errors in price and missing documents.</w:t>
      </w:r>
    </w:p>
    <w:p w14:paraId="0ECA58EE" w14:textId="77777777" w:rsidR="00BC672E" w:rsidRPr="005501E4" w:rsidRDefault="00BC672E" w:rsidP="00DA5A3B">
      <w:pPr>
        <w:keepNext/>
        <w:keepLines/>
        <w:spacing w:after="0" w:line="240" w:lineRule="auto"/>
        <w:jc w:val="both"/>
        <w:outlineLvl w:val="0"/>
        <w:rPr>
          <w:rFonts w:eastAsia="Times New Roman" w:cstheme="minorHAnsi"/>
          <w:spacing w:val="-2"/>
          <w:lang w:val="en-GB" w:eastAsia="en-GB"/>
        </w:rPr>
      </w:pPr>
    </w:p>
    <w:p w14:paraId="105B0071" w14:textId="74E16105" w:rsidR="00C22EF1" w:rsidRPr="005501E4" w:rsidRDefault="00C22EF1" w:rsidP="009969EF">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lang w:val="en-GB" w:eastAsia="en-GB"/>
        </w:rPr>
      </w:pPr>
      <w:r w:rsidRPr="005501E4">
        <w:rPr>
          <w:rFonts w:eastAsia="Times New Roman" w:cstheme="minorHAnsi"/>
          <w:b/>
          <w:bCs/>
          <w:lang w:val="en-GB" w:eastAsia="en-GB"/>
        </w:rPr>
        <w:t xml:space="preserve">Proposal </w:t>
      </w:r>
      <w:r w:rsidR="0026403E" w:rsidRPr="005501E4">
        <w:rPr>
          <w:rFonts w:eastAsia="Times New Roman" w:cstheme="minorHAnsi"/>
          <w:b/>
          <w:bCs/>
          <w:lang w:val="en-GB" w:eastAsia="en-GB"/>
        </w:rPr>
        <w:t>C</w:t>
      </w:r>
      <w:r w:rsidRPr="005501E4">
        <w:rPr>
          <w:rFonts w:eastAsia="Times New Roman" w:cstheme="minorHAnsi"/>
          <w:b/>
          <w:bCs/>
          <w:lang w:val="en-GB" w:eastAsia="en-GB"/>
        </w:rPr>
        <w:t>urrencies</w:t>
      </w:r>
    </w:p>
    <w:p w14:paraId="0E2CA0F5" w14:textId="74F92C6D" w:rsidR="00C22EF1" w:rsidRPr="005501E4" w:rsidRDefault="00BC672E" w:rsidP="00DA5A3B">
      <w:pPr>
        <w:keepNext/>
        <w:keepLines/>
        <w:tabs>
          <w:tab w:val="left" w:pos="540"/>
        </w:tabs>
        <w:spacing w:after="0" w:line="240" w:lineRule="auto"/>
        <w:ind w:left="540" w:hanging="540"/>
        <w:contextualSpacing/>
        <w:jc w:val="both"/>
        <w:outlineLvl w:val="0"/>
        <w:rPr>
          <w:rFonts w:eastAsia="Times New Roman" w:cstheme="minorHAnsi"/>
          <w:color w:val="000000"/>
          <w:lang w:val="en-GB" w:eastAsia="en-GB"/>
        </w:rPr>
      </w:pPr>
      <w:r w:rsidRPr="005501E4">
        <w:rPr>
          <w:rFonts w:eastAsia="Times New Roman" w:cstheme="minorHAnsi"/>
          <w:color w:val="000000"/>
          <w:lang w:val="en-GB" w:eastAsia="en-GB"/>
        </w:rPr>
        <w:t xml:space="preserve">10.1 </w:t>
      </w:r>
      <w:r w:rsidR="0026403E" w:rsidRPr="005501E4">
        <w:rPr>
          <w:rFonts w:eastAsia="Times New Roman" w:cstheme="minorHAnsi"/>
          <w:color w:val="000000"/>
          <w:lang w:val="en-GB" w:eastAsia="en-GB"/>
        </w:rPr>
        <w:tab/>
      </w:r>
      <w:r w:rsidR="00C22EF1" w:rsidRPr="005501E4">
        <w:rPr>
          <w:rFonts w:eastAsia="Times New Roman" w:cstheme="minorHAnsi"/>
          <w:color w:val="000000"/>
          <w:lang w:val="en-GB" w:eastAsia="en-GB"/>
        </w:rPr>
        <w:t>All prices shall be quoted in (</w:t>
      </w:r>
      <w:r w:rsidR="0063433F" w:rsidRPr="005501E4">
        <w:rPr>
          <w:rFonts w:eastAsia="Times New Roman" w:cstheme="minorHAnsi"/>
          <w:color w:val="000000"/>
          <w:lang w:val="en-GB" w:eastAsia="en-GB"/>
        </w:rPr>
        <w:t xml:space="preserve">local </w:t>
      </w:r>
      <w:r w:rsidR="00C22EF1" w:rsidRPr="005501E4">
        <w:rPr>
          <w:rFonts w:eastAsia="Times New Roman" w:cstheme="minorHAnsi"/>
          <w:color w:val="000000"/>
          <w:lang w:val="en-GB" w:eastAsia="en-GB"/>
        </w:rPr>
        <w:t>currency</w:t>
      </w:r>
      <w:r w:rsidR="00281A56" w:rsidRPr="005501E4">
        <w:rPr>
          <w:rFonts w:eastAsia="Times New Roman" w:cstheme="minorHAnsi"/>
          <w:color w:val="000000"/>
          <w:lang w:val="en-GB" w:eastAsia="en-GB"/>
        </w:rPr>
        <w:t>)</w:t>
      </w:r>
      <w:r w:rsidR="004B05FD" w:rsidRPr="005501E4">
        <w:rPr>
          <w:rFonts w:eastAsia="Times New Roman" w:cstheme="minorHAnsi"/>
          <w:color w:val="000000"/>
          <w:lang w:val="en-GB" w:eastAsia="en-GB"/>
        </w:rPr>
        <w:t xml:space="preserve"> </w:t>
      </w:r>
      <w:r w:rsidR="003A37CA" w:rsidRPr="005501E4">
        <w:rPr>
          <w:rFonts w:eastAsia="Times New Roman" w:cstheme="minorHAnsi"/>
          <w:color w:val="000000"/>
          <w:lang w:val="en-GB" w:eastAsia="en-GB"/>
        </w:rPr>
        <w:t>USD</w:t>
      </w:r>
      <w:r w:rsidR="00281A56" w:rsidRPr="005501E4">
        <w:rPr>
          <w:rFonts w:eastAsia="Times New Roman" w:cstheme="minorHAnsi"/>
          <w:color w:val="000000"/>
          <w:lang w:val="en-GB" w:eastAsia="en-GB"/>
        </w:rPr>
        <w:t>.</w:t>
      </w:r>
    </w:p>
    <w:p w14:paraId="6127896E" w14:textId="6FDF220B" w:rsidR="00C22EF1" w:rsidRPr="005501E4" w:rsidRDefault="00BC672E" w:rsidP="00DA5A3B">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5501E4">
        <w:rPr>
          <w:rFonts w:eastAsia="Times New Roman" w:cstheme="minorHAnsi"/>
          <w:color w:val="000000"/>
          <w:spacing w:val="-2"/>
          <w:lang w:val="en-GB" w:eastAsia="en-GB"/>
        </w:rPr>
        <w:t>10.2</w:t>
      </w:r>
      <w:r w:rsidR="0026403E" w:rsidRPr="005501E4">
        <w:rPr>
          <w:rFonts w:eastAsia="Times New Roman" w:cstheme="minorHAnsi"/>
          <w:color w:val="000000"/>
          <w:spacing w:val="-2"/>
          <w:lang w:val="en-GB" w:eastAsia="en-GB"/>
        </w:rPr>
        <w:tab/>
        <w:t>UN Women</w:t>
      </w:r>
      <w:r w:rsidR="00C22EF1" w:rsidRPr="005501E4">
        <w:rPr>
          <w:rFonts w:eastAsia="Times New Roman" w:cstheme="minorHAnsi"/>
          <w:color w:val="000000"/>
          <w:spacing w:val="-2"/>
          <w:lang w:val="en-GB" w:eastAsia="en-GB"/>
        </w:rPr>
        <w:t xml:space="preserve"> reserves the right to reject any proposals submitted in a currency </w:t>
      </w:r>
      <w:r w:rsidR="00E752C3" w:rsidRPr="005501E4">
        <w:rPr>
          <w:rFonts w:eastAsia="Times New Roman" w:cstheme="minorHAnsi"/>
          <w:color w:val="000000"/>
          <w:spacing w:val="-2"/>
          <w:lang w:val="en-GB" w:eastAsia="en-GB"/>
        </w:rPr>
        <w:t xml:space="preserve">other </w:t>
      </w:r>
      <w:r w:rsidR="00C22EF1" w:rsidRPr="005501E4">
        <w:rPr>
          <w:rFonts w:eastAsia="Times New Roman" w:cstheme="minorHAnsi"/>
          <w:color w:val="000000"/>
          <w:spacing w:val="-2"/>
          <w:lang w:val="en-GB" w:eastAsia="en-GB"/>
        </w:rPr>
        <w:t>than the</w:t>
      </w:r>
      <w:r w:rsidR="00A035E0" w:rsidRPr="005501E4">
        <w:rPr>
          <w:rFonts w:eastAsia="Times New Roman" w:cstheme="minorHAnsi"/>
          <w:color w:val="000000"/>
          <w:spacing w:val="-2"/>
          <w:lang w:val="en-GB" w:eastAsia="en-GB"/>
        </w:rPr>
        <w:t xml:space="preserve"> </w:t>
      </w:r>
      <w:r w:rsidR="00C22EF1" w:rsidRPr="005501E4">
        <w:rPr>
          <w:rFonts w:eastAsia="Times New Roman" w:cstheme="minorHAnsi"/>
          <w:color w:val="000000"/>
          <w:spacing w:val="-2"/>
          <w:lang w:val="en-GB" w:eastAsia="en-GB"/>
        </w:rPr>
        <w:t xml:space="preserve">mandatory currency for the proposal stated above. </w:t>
      </w:r>
      <w:r w:rsidR="0026403E" w:rsidRPr="005501E4">
        <w:rPr>
          <w:rFonts w:eastAsia="Times New Roman" w:cstheme="minorHAnsi"/>
          <w:color w:val="000000"/>
          <w:spacing w:val="-2"/>
          <w:lang w:val="en-GB" w:eastAsia="en-GB"/>
        </w:rPr>
        <w:t>UN Women</w:t>
      </w:r>
      <w:r w:rsidR="00C22EF1" w:rsidRPr="005501E4">
        <w:rPr>
          <w:rFonts w:eastAsia="Times New Roman" w:cstheme="minorHAnsi"/>
          <w:color w:val="000000"/>
          <w:spacing w:val="-2"/>
          <w:lang w:val="en-GB" w:eastAsia="en-GB"/>
        </w:rPr>
        <w:t xml:space="preserve"> may accept proposals submitted in another currency than stated above if the proponent confirms during clarification of proposals, see item (</w:t>
      </w:r>
      <w:r w:rsidR="00997E9C" w:rsidRPr="005501E4">
        <w:rPr>
          <w:rFonts w:eastAsia="Times New Roman" w:cstheme="minorHAnsi"/>
          <w:color w:val="000000"/>
          <w:spacing w:val="-2"/>
          <w:lang w:val="en-GB" w:eastAsia="en-GB"/>
        </w:rPr>
        <w:t>9</w:t>
      </w:r>
      <w:r w:rsidR="00C22EF1" w:rsidRPr="005501E4">
        <w:rPr>
          <w:rFonts w:eastAsia="Times New Roman" w:cstheme="minorHAnsi"/>
          <w:color w:val="000000"/>
          <w:spacing w:val="-2"/>
          <w:lang w:val="en-GB" w:eastAsia="en-GB"/>
        </w:rPr>
        <w:t xml:space="preserve">) above in writing, that it will accept a contract issued in the mandatory proposal currency and that for </w:t>
      </w:r>
      <w:r w:rsidR="00776E20" w:rsidRPr="005501E4">
        <w:rPr>
          <w:rFonts w:eastAsia="Times New Roman" w:cstheme="minorHAnsi"/>
          <w:color w:val="000000"/>
          <w:spacing w:val="-2"/>
          <w:lang w:val="en-GB" w:eastAsia="en-GB"/>
        </w:rPr>
        <w:t xml:space="preserve">the purposes of </w:t>
      </w:r>
      <w:r w:rsidR="00C22EF1" w:rsidRPr="005501E4">
        <w:rPr>
          <w:rFonts w:eastAsia="Times New Roman" w:cstheme="minorHAnsi"/>
          <w:color w:val="000000"/>
          <w:spacing w:val="-2"/>
          <w:lang w:val="en-GB" w:eastAsia="en-GB"/>
        </w:rPr>
        <w:t>conversion</w:t>
      </w:r>
      <w:r w:rsidR="002A4635" w:rsidRPr="005501E4">
        <w:rPr>
          <w:rFonts w:eastAsia="Times New Roman" w:cstheme="minorHAnsi"/>
          <w:color w:val="000000"/>
          <w:spacing w:val="-2"/>
          <w:lang w:val="en-GB" w:eastAsia="en-GB"/>
        </w:rPr>
        <w:t>,</w:t>
      </w:r>
      <w:r w:rsidR="00C22EF1" w:rsidRPr="005501E4">
        <w:rPr>
          <w:rFonts w:eastAsia="Times New Roman" w:cstheme="minorHAnsi"/>
          <w:color w:val="000000"/>
          <w:spacing w:val="-2"/>
          <w:lang w:val="en-GB" w:eastAsia="en-GB"/>
        </w:rPr>
        <w:t xml:space="preserve"> the official United Nations operational rate of exchange of the day of CFP deadline </w:t>
      </w:r>
      <w:r w:rsidR="00776E20" w:rsidRPr="005501E4">
        <w:rPr>
          <w:rFonts w:eastAsia="Times New Roman" w:cstheme="minorHAnsi"/>
          <w:color w:val="000000"/>
          <w:spacing w:val="-2"/>
          <w:lang w:val="en-GB" w:eastAsia="en-GB"/>
        </w:rPr>
        <w:t>(</w:t>
      </w:r>
      <w:r w:rsidR="00C22EF1" w:rsidRPr="005501E4">
        <w:rPr>
          <w:rFonts w:eastAsia="Times New Roman" w:cstheme="minorHAnsi"/>
          <w:color w:val="000000"/>
          <w:spacing w:val="-2"/>
          <w:lang w:val="en-GB" w:eastAsia="en-GB"/>
        </w:rPr>
        <w:t>as stated in the CFP letter</w:t>
      </w:r>
      <w:r w:rsidR="00776E20" w:rsidRPr="005501E4">
        <w:rPr>
          <w:rFonts w:eastAsia="Times New Roman" w:cstheme="minorHAnsi"/>
          <w:color w:val="000000"/>
          <w:spacing w:val="-2"/>
          <w:lang w:val="en-GB" w:eastAsia="en-GB"/>
        </w:rPr>
        <w:t>)</w:t>
      </w:r>
      <w:r w:rsidR="00C22EF1" w:rsidRPr="005501E4">
        <w:rPr>
          <w:rFonts w:eastAsia="Times New Roman" w:cstheme="minorHAnsi"/>
          <w:color w:val="000000"/>
          <w:spacing w:val="-2"/>
          <w:lang w:val="en-GB" w:eastAsia="en-GB"/>
        </w:rPr>
        <w:t xml:space="preserve"> shall apply.</w:t>
      </w:r>
      <w:r w:rsidR="00A035E0" w:rsidRPr="005501E4">
        <w:rPr>
          <w:rFonts w:eastAsia="Times New Roman" w:cstheme="minorHAnsi"/>
          <w:color w:val="000000"/>
          <w:spacing w:val="-2"/>
          <w:lang w:val="en-GB" w:eastAsia="en-GB"/>
        </w:rPr>
        <w:t xml:space="preserve"> </w:t>
      </w:r>
    </w:p>
    <w:p w14:paraId="44D0242B" w14:textId="5E2A0059" w:rsidR="00C22EF1" w:rsidRPr="005501E4" w:rsidRDefault="00BC672E" w:rsidP="00DA5A3B">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5501E4">
        <w:rPr>
          <w:rFonts w:eastAsia="Times New Roman" w:cstheme="minorHAnsi"/>
          <w:color w:val="000000"/>
          <w:spacing w:val="-2"/>
          <w:lang w:val="en-GB" w:eastAsia="en-GB"/>
        </w:rPr>
        <w:t>10.3</w:t>
      </w:r>
      <w:r w:rsidR="0026403E" w:rsidRPr="005501E4">
        <w:rPr>
          <w:rFonts w:eastAsia="Times New Roman" w:cstheme="minorHAnsi"/>
          <w:color w:val="000000"/>
          <w:spacing w:val="-2"/>
          <w:lang w:val="en-GB" w:eastAsia="en-GB"/>
        </w:rPr>
        <w:tab/>
      </w:r>
      <w:r w:rsidR="00C22EF1" w:rsidRPr="005501E4">
        <w:rPr>
          <w:rFonts w:eastAsia="Times New Roman" w:cstheme="minorHAnsi"/>
          <w:color w:val="000000"/>
          <w:spacing w:val="-2"/>
          <w:lang w:val="en-GB" w:eastAsia="en-GB"/>
        </w:rPr>
        <w:t xml:space="preserve">Regardless of the currency </w:t>
      </w:r>
      <w:r w:rsidR="00EE2580" w:rsidRPr="005501E4">
        <w:rPr>
          <w:rFonts w:eastAsia="Times New Roman" w:cstheme="minorHAnsi"/>
          <w:color w:val="000000"/>
          <w:spacing w:val="-2"/>
          <w:lang w:val="en-GB" w:eastAsia="en-GB"/>
        </w:rPr>
        <w:t>stated</w:t>
      </w:r>
      <w:r w:rsidR="00407EEC" w:rsidRPr="005501E4">
        <w:rPr>
          <w:rFonts w:eastAsia="Times New Roman" w:cstheme="minorHAnsi"/>
          <w:color w:val="000000"/>
          <w:spacing w:val="-2"/>
          <w:lang w:val="en-GB" w:eastAsia="en-GB"/>
        </w:rPr>
        <w:t xml:space="preserve"> in</w:t>
      </w:r>
      <w:r w:rsidR="00C22EF1" w:rsidRPr="005501E4">
        <w:rPr>
          <w:rFonts w:eastAsia="Times New Roman" w:cstheme="minorHAnsi"/>
          <w:color w:val="000000"/>
          <w:spacing w:val="-2"/>
          <w:lang w:val="en-GB" w:eastAsia="en-GB"/>
        </w:rPr>
        <w:t xml:space="preserve"> proposals received, the contract will always be issued and subsequent payments will be made in the mandatory currency for the proposal </w:t>
      </w:r>
      <w:r w:rsidR="00161C30" w:rsidRPr="005501E4">
        <w:rPr>
          <w:rFonts w:eastAsia="Times New Roman" w:cstheme="minorHAnsi"/>
          <w:color w:val="000000"/>
          <w:spacing w:val="-2"/>
          <w:lang w:val="en-GB" w:eastAsia="en-GB"/>
        </w:rPr>
        <w:t xml:space="preserve">(as stated </w:t>
      </w:r>
      <w:r w:rsidR="00C22EF1" w:rsidRPr="005501E4">
        <w:rPr>
          <w:rFonts w:eastAsia="Times New Roman" w:cstheme="minorHAnsi"/>
          <w:color w:val="000000"/>
          <w:spacing w:val="-2"/>
          <w:lang w:val="en-GB" w:eastAsia="en-GB"/>
        </w:rPr>
        <w:t>above</w:t>
      </w:r>
      <w:r w:rsidR="00161C30" w:rsidRPr="005501E4">
        <w:rPr>
          <w:rFonts w:eastAsia="Times New Roman" w:cstheme="minorHAnsi"/>
          <w:color w:val="000000"/>
          <w:spacing w:val="-2"/>
          <w:lang w:val="en-GB" w:eastAsia="en-GB"/>
        </w:rPr>
        <w:t>)</w:t>
      </w:r>
      <w:r w:rsidR="00C22EF1" w:rsidRPr="005501E4">
        <w:rPr>
          <w:rFonts w:eastAsia="Times New Roman" w:cstheme="minorHAnsi"/>
          <w:color w:val="000000"/>
          <w:spacing w:val="-2"/>
          <w:lang w:val="en-GB" w:eastAsia="en-GB"/>
        </w:rPr>
        <w:t>.</w:t>
      </w:r>
    </w:p>
    <w:p w14:paraId="00084BFC" w14:textId="77777777" w:rsidR="00C22EF1" w:rsidRPr="005501E4" w:rsidRDefault="00C22EF1" w:rsidP="00DA5A3B">
      <w:pPr>
        <w:keepNext/>
        <w:keepLines/>
        <w:spacing w:after="0" w:line="240" w:lineRule="auto"/>
        <w:ind w:left="360"/>
        <w:jc w:val="both"/>
        <w:outlineLvl w:val="0"/>
        <w:rPr>
          <w:rFonts w:eastAsia="Times New Roman" w:cstheme="minorHAnsi"/>
          <w:lang w:val="en-GB" w:eastAsia="en-GB"/>
        </w:rPr>
      </w:pPr>
    </w:p>
    <w:p w14:paraId="06032490" w14:textId="725D76B4" w:rsidR="00C22EF1" w:rsidRPr="005501E4" w:rsidRDefault="00C22EF1" w:rsidP="009969EF">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lang w:val="en-GB" w:eastAsia="en-GB"/>
        </w:rPr>
      </w:pPr>
      <w:r w:rsidRPr="005501E4">
        <w:rPr>
          <w:rFonts w:eastAsia="Times New Roman" w:cstheme="minorHAnsi"/>
          <w:b/>
          <w:bCs/>
          <w:lang w:val="en-GB" w:eastAsia="en-GB"/>
        </w:rPr>
        <w:t xml:space="preserve">Evaluation of </w:t>
      </w:r>
      <w:r w:rsidR="0026403E" w:rsidRPr="005501E4">
        <w:rPr>
          <w:rFonts w:eastAsia="Times New Roman" w:cstheme="minorHAnsi"/>
          <w:b/>
          <w:bCs/>
          <w:lang w:val="en-GB" w:eastAsia="en-GB"/>
        </w:rPr>
        <w:t>T</w:t>
      </w:r>
      <w:r w:rsidRPr="005501E4">
        <w:rPr>
          <w:rFonts w:eastAsia="Times New Roman" w:cstheme="minorHAnsi"/>
          <w:b/>
          <w:bCs/>
          <w:lang w:val="en-GB" w:eastAsia="en-GB"/>
        </w:rPr>
        <w:t xml:space="preserve">echnical and </w:t>
      </w:r>
      <w:r w:rsidR="0026403E" w:rsidRPr="005501E4">
        <w:rPr>
          <w:rFonts w:eastAsia="Times New Roman" w:cstheme="minorHAnsi"/>
          <w:b/>
          <w:bCs/>
          <w:lang w:val="en-GB" w:eastAsia="en-GB"/>
        </w:rPr>
        <w:t>F</w:t>
      </w:r>
      <w:r w:rsidRPr="005501E4">
        <w:rPr>
          <w:rFonts w:eastAsia="Times New Roman" w:cstheme="minorHAnsi"/>
          <w:b/>
          <w:bCs/>
          <w:lang w:val="en-GB" w:eastAsia="en-GB"/>
        </w:rPr>
        <w:t xml:space="preserve">inancial </w:t>
      </w:r>
      <w:r w:rsidR="0026403E" w:rsidRPr="005501E4">
        <w:rPr>
          <w:rFonts w:eastAsia="Times New Roman" w:cstheme="minorHAnsi"/>
          <w:b/>
          <w:bCs/>
          <w:lang w:val="en-GB" w:eastAsia="en-GB"/>
        </w:rPr>
        <w:t>P</w:t>
      </w:r>
      <w:r w:rsidRPr="005501E4">
        <w:rPr>
          <w:rFonts w:eastAsia="Times New Roman" w:cstheme="minorHAnsi"/>
          <w:b/>
          <w:bCs/>
          <w:lang w:val="en-GB" w:eastAsia="en-GB"/>
        </w:rPr>
        <w:t>roposal</w:t>
      </w:r>
      <w:r w:rsidR="0026403E" w:rsidRPr="005501E4">
        <w:rPr>
          <w:rFonts w:eastAsia="Times New Roman" w:cstheme="minorHAnsi"/>
          <w:b/>
          <w:bCs/>
          <w:lang w:val="en-GB" w:eastAsia="en-GB"/>
        </w:rPr>
        <w:t>s</w:t>
      </w:r>
      <w:r w:rsidRPr="005501E4">
        <w:rPr>
          <w:rFonts w:eastAsia="Times New Roman" w:cstheme="minorHAnsi"/>
          <w:b/>
          <w:bCs/>
          <w:lang w:val="en-GB" w:eastAsia="en-GB"/>
        </w:rPr>
        <w:t xml:space="preserve"> </w:t>
      </w:r>
    </w:p>
    <w:p w14:paraId="419E51AC" w14:textId="03FC4F2F" w:rsidR="00C22EF1" w:rsidRPr="005501E4" w:rsidRDefault="0026403E" w:rsidP="00DA5A3B">
      <w:pPr>
        <w:tabs>
          <w:tab w:val="left" w:pos="-1440"/>
          <w:tab w:val="left" w:pos="540"/>
        </w:tabs>
        <w:suppressAutoHyphens/>
        <w:spacing w:after="0" w:line="240" w:lineRule="auto"/>
        <w:jc w:val="both"/>
        <w:rPr>
          <w:rFonts w:eastAsia="Calibri" w:cstheme="minorHAnsi"/>
          <w:spacing w:val="-3"/>
          <w:lang w:val="en-GB" w:eastAsia="en-GB"/>
        </w:rPr>
      </w:pPr>
      <w:r w:rsidRPr="005501E4">
        <w:rPr>
          <w:rFonts w:eastAsia="Calibri" w:cstheme="minorHAnsi"/>
          <w:b/>
          <w:spacing w:val="-3"/>
          <w:lang w:val="en-GB" w:eastAsia="en-GB"/>
        </w:rPr>
        <w:t>11.</w:t>
      </w:r>
      <w:r w:rsidR="00BA722A" w:rsidRPr="005501E4">
        <w:rPr>
          <w:rFonts w:eastAsia="Calibri" w:cstheme="minorHAnsi"/>
          <w:b/>
          <w:spacing w:val="-3"/>
          <w:lang w:val="en-GB" w:eastAsia="en-GB"/>
        </w:rPr>
        <w:t>1</w:t>
      </w:r>
      <w:r w:rsidRPr="005501E4">
        <w:rPr>
          <w:rFonts w:eastAsia="Calibri" w:cstheme="minorHAnsi"/>
          <w:b/>
          <w:spacing w:val="-3"/>
          <w:lang w:val="en-GB" w:eastAsia="en-GB"/>
        </w:rPr>
        <w:tab/>
      </w:r>
      <w:r w:rsidR="00C22EF1" w:rsidRPr="005501E4">
        <w:rPr>
          <w:rFonts w:eastAsia="Calibri" w:cstheme="minorHAnsi"/>
          <w:b/>
          <w:spacing w:val="-3"/>
          <w:lang w:val="en-GB" w:eastAsia="en-GB"/>
        </w:rPr>
        <w:t>PHASE I – TECHNICAL PROPOSAL</w:t>
      </w:r>
      <w:r w:rsidR="00C22EF1" w:rsidRPr="005501E4">
        <w:rPr>
          <w:rFonts w:eastAsia="Calibri" w:cstheme="minorHAnsi"/>
          <w:spacing w:val="-3"/>
          <w:lang w:val="en-GB" w:eastAsia="en-GB"/>
        </w:rPr>
        <w:t xml:space="preserve"> (</w:t>
      </w:r>
      <w:r w:rsidR="00C22EF1" w:rsidRPr="005501E4">
        <w:rPr>
          <w:rFonts w:eastAsia="Calibri" w:cstheme="minorHAnsi"/>
          <w:b/>
          <w:bCs/>
          <w:spacing w:val="-3"/>
          <w:lang w:val="en-GB" w:eastAsia="en-GB"/>
        </w:rPr>
        <w:t>70 points</w:t>
      </w:r>
      <w:r w:rsidR="00C22EF1" w:rsidRPr="005501E4">
        <w:rPr>
          <w:rFonts w:eastAsia="Calibri" w:cstheme="minorHAnsi"/>
          <w:spacing w:val="-3"/>
          <w:lang w:val="en-GB" w:eastAsia="en-GB"/>
        </w:rPr>
        <w:t>)</w:t>
      </w:r>
    </w:p>
    <w:p w14:paraId="71B01783" w14:textId="4800B33C" w:rsidR="00C22EF1" w:rsidRPr="005501E4" w:rsidRDefault="00C22EF1" w:rsidP="00DA5A3B">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r w:rsidRPr="005501E4">
        <w:rPr>
          <w:rFonts w:eastAsia="Calibri" w:cstheme="minorHAnsi"/>
          <w:color w:val="000000"/>
          <w:spacing w:val="-3"/>
          <w:lang w:val="en-GB" w:eastAsia="en-GB"/>
        </w:rPr>
        <w:t>Only proponents meeting the mandatory criteria will advance to the technical evaluation in which a maximum possible 70 points may be determined.</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 xml:space="preserve">Technical evaluators who are members of an Evaluation Committee appointed by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501E4">
        <w:rPr>
          <w:rFonts w:eastAsia="Calibri" w:cstheme="minorHAnsi"/>
          <w:color w:val="000000"/>
          <w:spacing w:val="-3"/>
          <w:lang w:val="en-GB" w:eastAsia="en-GB"/>
        </w:rPr>
        <w:t>5</w:t>
      </w:r>
      <w:r w:rsidRPr="005501E4">
        <w:rPr>
          <w:rFonts w:eastAsia="Calibri" w:cstheme="minorHAnsi"/>
          <w:color w:val="000000"/>
          <w:spacing w:val="-3"/>
          <w:lang w:val="en-GB" w:eastAsia="en-GB"/>
        </w:rPr>
        <w:t>0 points.</w:t>
      </w:r>
    </w:p>
    <w:p w14:paraId="79CEDF98" w14:textId="77777777" w:rsidR="00BA722A" w:rsidRPr="005501E4" w:rsidRDefault="00BA722A" w:rsidP="00DA5A3B">
      <w:pPr>
        <w:pStyle w:val="ListParagraph"/>
        <w:tabs>
          <w:tab w:val="left" w:pos="-1440"/>
          <w:tab w:val="left" w:pos="540"/>
        </w:tabs>
        <w:suppressAutoHyphens/>
        <w:spacing w:after="0" w:line="240" w:lineRule="auto"/>
        <w:ind w:left="540"/>
        <w:jc w:val="both"/>
        <w:rPr>
          <w:rFonts w:eastAsia="Calibri" w:cstheme="minorHAnsi"/>
          <w:spacing w:val="-3"/>
          <w:lang w:val="en-GB" w:eastAsia="en-GB"/>
        </w:rPr>
      </w:pPr>
    </w:p>
    <w:p w14:paraId="73F87915" w14:textId="78DD3C9F" w:rsidR="006C2041" w:rsidRPr="005501E4" w:rsidRDefault="006C2041" w:rsidP="00DA5A3B">
      <w:pPr>
        <w:spacing w:after="0" w:line="240" w:lineRule="auto"/>
        <w:ind w:left="540"/>
        <w:jc w:val="both"/>
        <w:rPr>
          <w:rFonts w:eastAsia="Calibri" w:cstheme="minorHAnsi"/>
          <w:b/>
          <w:bCs/>
          <w:lang w:val="en-CA"/>
        </w:rPr>
      </w:pPr>
      <w:r w:rsidRPr="005501E4">
        <w:rPr>
          <w:rFonts w:eastAsia="Calibri" w:cstheme="minorHAnsi"/>
          <w:b/>
          <w:bCs/>
          <w:lang w:val="en-CA"/>
        </w:rPr>
        <w:t xml:space="preserve">Suggested table for evaluating technical </w:t>
      </w:r>
      <w:r w:rsidR="00EC1BF5" w:rsidRPr="005501E4">
        <w:rPr>
          <w:rFonts w:eastAsia="Calibri" w:cstheme="minorHAnsi"/>
          <w:b/>
          <w:bCs/>
          <w:lang w:val="en-CA"/>
        </w:rPr>
        <w:t>proposal.</w:t>
      </w:r>
    </w:p>
    <w:p w14:paraId="71E832F9" w14:textId="77777777" w:rsidR="006C2041" w:rsidRPr="005501E4" w:rsidRDefault="006C2041" w:rsidP="00DA5A3B">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5"/>
        <w:gridCol w:w="7276"/>
        <w:gridCol w:w="900"/>
      </w:tblGrid>
      <w:tr w:rsidR="005379B6" w:rsidRPr="005501E4" w14:paraId="37C8A052" w14:textId="77777777" w:rsidTr="00BA722A">
        <w:tc>
          <w:tcPr>
            <w:tcW w:w="310" w:type="dxa"/>
          </w:tcPr>
          <w:p w14:paraId="2E1EFA7B" w14:textId="77777777" w:rsidR="005379B6" w:rsidRPr="005501E4" w:rsidRDefault="005379B6" w:rsidP="00DA5A3B">
            <w:pPr>
              <w:tabs>
                <w:tab w:val="left" w:pos="-1440"/>
              </w:tabs>
              <w:suppressAutoHyphens/>
              <w:spacing w:after="0" w:line="240" w:lineRule="auto"/>
              <w:jc w:val="both"/>
              <w:rPr>
                <w:rFonts w:eastAsia="Times New Roman" w:cstheme="minorHAnsi"/>
                <w:b/>
                <w:bCs/>
                <w:spacing w:val="-3"/>
              </w:rPr>
            </w:pPr>
            <w:r w:rsidRPr="005501E4">
              <w:rPr>
                <w:rFonts w:eastAsia="Times New Roman" w:cstheme="minorHAnsi"/>
                <w:b/>
                <w:bCs/>
                <w:spacing w:val="-3"/>
              </w:rPr>
              <w:t>1</w:t>
            </w:r>
          </w:p>
        </w:tc>
        <w:tc>
          <w:tcPr>
            <w:tcW w:w="7291" w:type="dxa"/>
          </w:tcPr>
          <w:p w14:paraId="315D670E" w14:textId="425DE937" w:rsidR="005379B6" w:rsidRPr="005501E4" w:rsidRDefault="0053763C" w:rsidP="00DA5A3B">
            <w:pPr>
              <w:tabs>
                <w:tab w:val="left" w:pos="-1440"/>
              </w:tabs>
              <w:suppressAutoHyphens/>
              <w:spacing w:after="0" w:line="240" w:lineRule="auto"/>
              <w:jc w:val="both"/>
              <w:rPr>
                <w:rFonts w:cstheme="minorHAnsi"/>
                <w:b/>
                <w:bCs/>
                <w:lang w:val="en-CA"/>
              </w:rPr>
            </w:pPr>
            <w:r w:rsidRPr="005501E4">
              <w:rPr>
                <w:rFonts w:cstheme="minorHAnsi"/>
                <w:lang w:val="en-CA"/>
              </w:rPr>
              <w:t>The p</w:t>
            </w:r>
            <w:r w:rsidR="39C40FFB" w:rsidRPr="005501E4">
              <w:rPr>
                <w:rFonts w:cstheme="minorHAnsi"/>
                <w:lang w:val="en-CA"/>
              </w:rPr>
              <w:t xml:space="preserve">roposal is compliant with </w:t>
            </w:r>
            <w:r w:rsidR="002B1D2B" w:rsidRPr="005501E4">
              <w:rPr>
                <w:rFonts w:cstheme="minorHAnsi"/>
                <w:lang w:val="en-CA"/>
              </w:rPr>
              <w:t xml:space="preserve">the </w:t>
            </w:r>
            <w:r w:rsidR="39C40FFB" w:rsidRPr="005501E4">
              <w:rPr>
                <w:rFonts w:cstheme="minorHAnsi"/>
                <w:lang w:val="en-CA"/>
              </w:rPr>
              <w:t>C</w:t>
            </w:r>
            <w:r w:rsidR="00DC6588" w:rsidRPr="005501E4">
              <w:rPr>
                <w:rFonts w:cstheme="minorHAnsi"/>
                <w:lang w:val="en-CA"/>
              </w:rPr>
              <w:t>F</w:t>
            </w:r>
            <w:r w:rsidR="39C40FFB" w:rsidRPr="005501E4">
              <w:rPr>
                <w:rFonts w:cstheme="minorHAnsi"/>
                <w:lang w:val="en-CA"/>
              </w:rPr>
              <w:t xml:space="preserve">P requirements </w:t>
            </w:r>
          </w:p>
        </w:tc>
        <w:tc>
          <w:tcPr>
            <w:tcW w:w="900" w:type="dxa"/>
          </w:tcPr>
          <w:p w14:paraId="67475D06" w14:textId="43F9B037" w:rsidR="005379B6" w:rsidRPr="005501E4" w:rsidRDefault="00305404" w:rsidP="00DA5A3B">
            <w:pPr>
              <w:tabs>
                <w:tab w:val="left" w:pos="-1440"/>
              </w:tabs>
              <w:suppressAutoHyphens/>
              <w:spacing w:after="0" w:line="240" w:lineRule="auto"/>
              <w:jc w:val="both"/>
              <w:rPr>
                <w:rFonts w:eastAsia="Arial" w:cstheme="minorHAnsi"/>
                <w:b/>
                <w:bCs/>
              </w:rPr>
            </w:pPr>
            <w:r w:rsidRPr="005501E4">
              <w:rPr>
                <w:rFonts w:eastAsia="Arial" w:cstheme="minorHAnsi"/>
                <w:b/>
                <w:bCs/>
                <w:spacing w:val="-3"/>
              </w:rPr>
              <w:t>15 points</w:t>
            </w:r>
          </w:p>
        </w:tc>
      </w:tr>
      <w:tr w:rsidR="005379B6" w:rsidRPr="005501E4" w14:paraId="2146A269" w14:textId="77777777" w:rsidTr="00BA722A">
        <w:tc>
          <w:tcPr>
            <w:tcW w:w="310" w:type="dxa"/>
          </w:tcPr>
          <w:p w14:paraId="26BB4E45" w14:textId="77777777" w:rsidR="005379B6" w:rsidRPr="005501E4" w:rsidRDefault="005379B6" w:rsidP="00DA5A3B">
            <w:pPr>
              <w:tabs>
                <w:tab w:val="left" w:pos="-1440"/>
              </w:tabs>
              <w:suppressAutoHyphens/>
              <w:spacing w:after="0" w:line="240" w:lineRule="auto"/>
              <w:jc w:val="both"/>
              <w:rPr>
                <w:rFonts w:eastAsia="Times New Roman" w:cstheme="minorHAnsi"/>
                <w:b/>
                <w:bCs/>
                <w:spacing w:val="-3"/>
              </w:rPr>
            </w:pPr>
            <w:r w:rsidRPr="005501E4">
              <w:rPr>
                <w:rFonts w:eastAsia="Times New Roman" w:cstheme="minorHAnsi"/>
                <w:b/>
                <w:bCs/>
                <w:spacing w:val="-3"/>
              </w:rPr>
              <w:t>2</w:t>
            </w:r>
          </w:p>
        </w:tc>
        <w:tc>
          <w:tcPr>
            <w:tcW w:w="7291" w:type="dxa"/>
          </w:tcPr>
          <w:p w14:paraId="44F83FC2" w14:textId="76D5FCE2" w:rsidR="005379B6" w:rsidRPr="005501E4" w:rsidRDefault="39C40FFB" w:rsidP="00DA5A3B">
            <w:pPr>
              <w:spacing w:after="0" w:line="240" w:lineRule="auto"/>
              <w:jc w:val="both"/>
              <w:rPr>
                <w:rFonts w:cstheme="minorHAnsi"/>
              </w:rPr>
            </w:pPr>
            <w:r w:rsidRPr="005501E4">
              <w:rPr>
                <w:rFonts w:cstheme="minorHAnsi"/>
              </w:rPr>
              <w:t xml:space="preserve">The </w:t>
            </w:r>
            <w:r w:rsidR="009C463F" w:rsidRPr="005501E4">
              <w:rPr>
                <w:rFonts w:cstheme="minorHAnsi"/>
              </w:rPr>
              <w:t>o</w:t>
            </w:r>
            <w:r w:rsidRPr="005501E4">
              <w:rPr>
                <w:rFonts w:cstheme="minorHAnsi"/>
              </w:rPr>
              <w:t xml:space="preserve">rganization’s mandate is relevant to the work to be undertaken in the </w:t>
            </w:r>
            <w:r w:rsidR="005C3988" w:rsidRPr="005501E4">
              <w:rPr>
                <w:rFonts w:cstheme="minorHAnsi"/>
              </w:rPr>
              <w:t>UN Women Terms of Reference</w:t>
            </w:r>
            <w:r w:rsidRPr="005501E4">
              <w:rPr>
                <w:rFonts w:cstheme="minorHAnsi"/>
              </w:rPr>
              <w:t xml:space="preserve"> (</w:t>
            </w:r>
            <w:r w:rsidRPr="005501E4">
              <w:rPr>
                <w:rFonts w:cstheme="minorHAnsi"/>
                <w:b/>
                <w:bCs/>
              </w:rPr>
              <w:t>component 1)</w:t>
            </w:r>
          </w:p>
        </w:tc>
        <w:tc>
          <w:tcPr>
            <w:tcW w:w="900" w:type="dxa"/>
          </w:tcPr>
          <w:p w14:paraId="02B2D29E" w14:textId="46EC8B20" w:rsidR="005379B6" w:rsidRPr="005501E4" w:rsidRDefault="00305404" w:rsidP="00DA5A3B">
            <w:pPr>
              <w:tabs>
                <w:tab w:val="left" w:pos="-1440"/>
              </w:tabs>
              <w:suppressAutoHyphens/>
              <w:spacing w:after="0" w:line="240" w:lineRule="auto"/>
              <w:jc w:val="both"/>
              <w:rPr>
                <w:rFonts w:eastAsia="Arial" w:cstheme="minorHAnsi"/>
                <w:b/>
                <w:bCs/>
              </w:rPr>
            </w:pPr>
            <w:r w:rsidRPr="005501E4">
              <w:rPr>
                <w:rFonts w:eastAsia="Arial" w:cstheme="minorHAnsi"/>
                <w:b/>
                <w:bCs/>
                <w:spacing w:val="-3"/>
              </w:rPr>
              <w:t>20</w:t>
            </w:r>
            <w:r w:rsidR="005379B6" w:rsidRPr="005501E4">
              <w:rPr>
                <w:rFonts w:eastAsia="Arial" w:cstheme="minorHAnsi"/>
                <w:b/>
                <w:bCs/>
                <w:spacing w:val="-3"/>
              </w:rPr>
              <w:t xml:space="preserve"> points</w:t>
            </w:r>
          </w:p>
        </w:tc>
      </w:tr>
      <w:tr w:rsidR="005379B6" w:rsidRPr="005501E4" w14:paraId="5737DB4F" w14:textId="77777777" w:rsidTr="00BA722A">
        <w:trPr>
          <w:trHeight w:val="350"/>
        </w:trPr>
        <w:tc>
          <w:tcPr>
            <w:tcW w:w="310" w:type="dxa"/>
          </w:tcPr>
          <w:p w14:paraId="2DD153AA" w14:textId="77777777" w:rsidR="005379B6" w:rsidRPr="005501E4" w:rsidRDefault="005379B6" w:rsidP="00DA5A3B">
            <w:pPr>
              <w:tabs>
                <w:tab w:val="left" w:pos="-1440"/>
              </w:tabs>
              <w:suppressAutoHyphens/>
              <w:spacing w:after="0" w:line="240" w:lineRule="auto"/>
              <w:jc w:val="both"/>
              <w:rPr>
                <w:rFonts w:eastAsia="Times New Roman" w:cstheme="minorHAnsi"/>
                <w:b/>
                <w:bCs/>
                <w:spacing w:val="-3"/>
              </w:rPr>
            </w:pPr>
            <w:r w:rsidRPr="005501E4">
              <w:rPr>
                <w:rFonts w:eastAsia="Times New Roman" w:cstheme="minorHAnsi"/>
                <w:b/>
                <w:bCs/>
                <w:spacing w:val="-3"/>
              </w:rPr>
              <w:t>3</w:t>
            </w:r>
          </w:p>
        </w:tc>
        <w:tc>
          <w:tcPr>
            <w:tcW w:w="7291" w:type="dxa"/>
          </w:tcPr>
          <w:p w14:paraId="5283701B" w14:textId="5555330F" w:rsidR="005379B6" w:rsidRPr="005501E4" w:rsidRDefault="39C40FFB" w:rsidP="00DA5A3B">
            <w:pPr>
              <w:tabs>
                <w:tab w:val="left" w:pos="-1440"/>
              </w:tabs>
              <w:suppressAutoHyphens/>
              <w:spacing w:after="0" w:line="240" w:lineRule="auto"/>
              <w:jc w:val="both"/>
              <w:rPr>
                <w:rFonts w:cstheme="minorHAnsi"/>
                <w:b/>
                <w:bCs/>
                <w:lang w:val="en-CA"/>
              </w:rPr>
            </w:pPr>
            <w:r w:rsidRPr="005501E4">
              <w:rPr>
                <w:rFonts w:cstheme="minorHAnsi"/>
                <w:lang w:val="en-CA"/>
              </w:rPr>
              <w:t xml:space="preserve">The </w:t>
            </w:r>
            <w:r w:rsidR="00FE3D41" w:rsidRPr="005501E4">
              <w:rPr>
                <w:rFonts w:cstheme="minorHAnsi"/>
                <w:lang w:val="en-CA"/>
              </w:rPr>
              <w:t>p</w:t>
            </w:r>
            <w:r w:rsidRPr="005501E4">
              <w:rPr>
                <w:rFonts w:cstheme="minorHAnsi"/>
                <w:lang w:val="en-CA"/>
              </w:rPr>
              <w:t xml:space="preserve">roposal demonstrates a sound understanding of the requirements of the </w:t>
            </w:r>
            <w:r w:rsidR="005C3988" w:rsidRPr="005501E4">
              <w:rPr>
                <w:rFonts w:cstheme="minorHAnsi"/>
                <w:lang w:val="en-CA"/>
              </w:rPr>
              <w:t>UN Women Terms of Reference</w:t>
            </w:r>
            <w:r w:rsidRPr="005501E4">
              <w:rPr>
                <w:rFonts w:cstheme="minorHAnsi"/>
                <w:lang w:val="en-CA"/>
              </w:rPr>
              <w:t xml:space="preserve"> and indicates that the organization has the prerequisite capacity to undertake the work successfully (</w:t>
            </w:r>
            <w:r w:rsidRPr="005501E4">
              <w:rPr>
                <w:rFonts w:cstheme="minorHAnsi"/>
                <w:b/>
                <w:bCs/>
                <w:lang w:val="en-CA"/>
              </w:rPr>
              <w:t>components 2, 3</w:t>
            </w:r>
            <w:r w:rsidR="00C96CED" w:rsidRPr="005501E4">
              <w:rPr>
                <w:rFonts w:cstheme="minorHAnsi"/>
                <w:b/>
                <w:bCs/>
                <w:lang w:val="en-CA"/>
              </w:rPr>
              <w:t>,</w:t>
            </w:r>
            <w:r w:rsidRPr="005501E4">
              <w:rPr>
                <w:rFonts w:cstheme="minorHAnsi"/>
                <w:b/>
                <w:bCs/>
                <w:lang w:val="en-CA"/>
              </w:rPr>
              <w:t xml:space="preserve"> 4</w:t>
            </w:r>
            <w:r w:rsidR="00C96CED" w:rsidRPr="005501E4">
              <w:rPr>
                <w:rFonts w:cstheme="minorHAnsi"/>
                <w:b/>
                <w:bCs/>
                <w:lang w:val="en-CA"/>
              </w:rPr>
              <w:t xml:space="preserve"> and 5</w:t>
            </w:r>
            <w:r w:rsidRPr="005501E4">
              <w:rPr>
                <w:rFonts w:cstheme="minorHAnsi"/>
                <w:b/>
                <w:bCs/>
                <w:lang w:val="en-CA"/>
              </w:rPr>
              <w:t>)</w:t>
            </w:r>
          </w:p>
        </w:tc>
        <w:tc>
          <w:tcPr>
            <w:tcW w:w="900" w:type="dxa"/>
          </w:tcPr>
          <w:p w14:paraId="1770A35D" w14:textId="7E6DE8B2" w:rsidR="005379B6" w:rsidRPr="005501E4" w:rsidRDefault="005379B6" w:rsidP="00DA5A3B">
            <w:pPr>
              <w:tabs>
                <w:tab w:val="left" w:pos="-1440"/>
              </w:tabs>
              <w:suppressAutoHyphens/>
              <w:spacing w:after="0" w:line="240" w:lineRule="auto"/>
              <w:jc w:val="both"/>
              <w:rPr>
                <w:rFonts w:eastAsia="Arial" w:cstheme="minorHAnsi"/>
                <w:b/>
                <w:bCs/>
              </w:rPr>
            </w:pPr>
            <w:r w:rsidRPr="005501E4">
              <w:rPr>
                <w:rFonts w:eastAsia="Arial" w:cstheme="minorHAnsi"/>
                <w:b/>
                <w:bCs/>
                <w:spacing w:val="-3"/>
              </w:rPr>
              <w:t>35 points</w:t>
            </w:r>
          </w:p>
        </w:tc>
      </w:tr>
      <w:tr w:rsidR="005379B6" w:rsidRPr="005501E4" w14:paraId="3BB6019A" w14:textId="77777777" w:rsidTr="00BA722A">
        <w:tc>
          <w:tcPr>
            <w:tcW w:w="310" w:type="dxa"/>
          </w:tcPr>
          <w:p w14:paraId="727BE1B8" w14:textId="77777777" w:rsidR="005379B6" w:rsidRPr="005501E4" w:rsidRDefault="005379B6" w:rsidP="00DA5A3B">
            <w:pPr>
              <w:tabs>
                <w:tab w:val="left" w:pos="-1440"/>
              </w:tabs>
              <w:suppressAutoHyphens/>
              <w:spacing w:after="0" w:line="240" w:lineRule="auto"/>
              <w:ind w:left="1418"/>
              <w:jc w:val="both"/>
              <w:rPr>
                <w:rFonts w:eastAsia="Times New Roman" w:cstheme="minorHAnsi"/>
                <w:b/>
                <w:spacing w:val="-3"/>
              </w:rPr>
            </w:pPr>
          </w:p>
        </w:tc>
        <w:tc>
          <w:tcPr>
            <w:tcW w:w="7291" w:type="dxa"/>
          </w:tcPr>
          <w:p w14:paraId="158F4AF4" w14:textId="77777777" w:rsidR="005379B6" w:rsidRPr="005501E4" w:rsidRDefault="005379B6" w:rsidP="00DA5A3B">
            <w:pPr>
              <w:tabs>
                <w:tab w:val="left" w:pos="-1440"/>
              </w:tabs>
              <w:suppressAutoHyphens/>
              <w:spacing w:after="0" w:line="240" w:lineRule="auto"/>
              <w:jc w:val="both"/>
              <w:rPr>
                <w:rFonts w:eastAsia="Arial" w:cstheme="minorHAnsi"/>
                <w:spacing w:val="-3"/>
                <w:highlight w:val="lightGray"/>
              </w:rPr>
            </w:pPr>
            <w:r w:rsidRPr="005501E4">
              <w:rPr>
                <w:rFonts w:eastAsia="Arial" w:cstheme="minorHAnsi"/>
                <w:spacing w:val="-3"/>
                <w:highlight w:val="lightGray"/>
              </w:rPr>
              <w:t>TOTAL</w:t>
            </w:r>
          </w:p>
        </w:tc>
        <w:tc>
          <w:tcPr>
            <w:tcW w:w="900" w:type="dxa"/>
          </w:tcPr>
          <w:p w14:paraId="353B36E7" w14:textId="77777777" w:rsidR="005379B6" w:rsidRPr="005501E4" w:rsidRDefault="005379B6" w:rsidP="00DA5A3B">
            <w:pPr>
              <w:tabs>
                <w:tab w:val="left" w:pos="-1440"/>
              </w:tabs>
              <w:suppressAutoHyphens/>
              <w:spacing w:after="0" w:line="240" w:lineRule="auto"/>
              <w:jc w:val="both"/>
              <w:rPr>
                <w:rFonts w:eastAsia="Arial" w:cstheme="minorHAnsi"/>
                <w:b/>
                <w:bCs/>
                <w:spacing w:val="-3"/>
                <w:highlight w:val="yellow"/>
              </w:rPr>
            </w:pPr>
            <w:r w:rsidRPr="005501E4">
              <w:rPr>
                <w:rFonts w:eastAsia="Arial" w:cstheme="minorHAnsi"/>
                <w:b/>
                <w:bCs/>
                <w:spacing w:val="-3"/>
              </w:rPr>
              <w:t>70 points</w:t>
            </w:r>
          </w:p>
        </w:tc>
      </w:tr>
    </w:tbl>
    <w:p w14:paraId="2B389951" w14:textId="77777777" w:rsidR="005C3988" w:rsidRPr="005501E4" w:rsidRDefault="005C3988" w:rsidP="00DA5A3B">
      <w:pPr>
        <w:pStyle w:val="ListParagraph"/>
        <w:tabs>
          <w:tab w:val="left" w:pos="-1440"/>
          <w:tab w:val="left" w:pos="540"/>
        </w:tabs>
        <w:suppressAutoHyphens/>
        <w:spacing w:after="0" w:line="240" w:lineRule="auto"/>
        <w:jc w:val="both"/>
        <w:rPr>
          <w:rFonts w:eastAsia="Calibri" w:cstheme="minorHAnsi"/>
          <w:spacing w:val="-3"/>
          <w:lang w:val="en-GB" w:eastAsia="en-GB"/>
        </w:rPr>
      </w:pPr>
    </w:p>
    <w:p w14:paraId="704056C5" w14:textId="408436D6" w:rsidR="00C22EF1" w:rsidRPr="005501E4" w:rsidRDefault="00BC4A9D" w:rsidP="009969EF">
      <w:pPr>
        <w:pStyle w:val="ListParagraph"/>
        <w:numPr>
          <w:ilvl w:val="1"/>
          <w:numId w:val="20"/>
        </w:numPr>
        <w:tabs>
          <w:tab w:val="left" w:pos="-1440"/>
          <w:tab w:val="left" w:pos="540"/>
        </w:tabs>
        <w:suppressAutoHyphens/>
        <w:spacing w:after="0" w:line="240" w:lineRule="auto"/>
        <w:ind w:hanging="720"/>
        <w:jc w:val="both"/>
        <w:rPr>
          <w:rFonts w:eastAsia="Calibri" w:cstheme="minorHAnsi"/>
          <w:spacing w:val="-3"/>
          <w:lang w:val="en-GB" w:eastAsia="en-GB"/>
        </w:rPr>
      </w:pPr>
      <w:r w:rsidRPr="005501E4">
        <w:rPr>
          <w:rFonts w:eastAsia="Calibri" w:cstheme="minorHAnsi"/>
          <w:b/>
          <w:spacing w:val="-3"/>
          <w:lang w:val="en-GB" w:eastAsia="en-GB"/>
        </w:rPr>
        <w:t>P</w:t>
      </w:r>
      <w:r w:rsidR="00C22EF1" w:rsidRPr="005501E4">
        <w:rPr>
          <w:rFonts w:eastAsia="Calibri" w:cstheme="minorHAnsi"/>
          <w:b/>
          <w:spacing w:val="-3"/>
          <w:lang w:val="en-GB" w:eastAsia="en-GB"/>
        </w:rPr>
        <w:t>HASE II - FINANCIAL PROPOSAL</w:t>
      </w:r>
      <w:r w:rsidR="00C22EF1" w:rsidRPr="005501E4">
        <w:rPr>
          <w:rFonts w:eastAsia="Calibri" w:cstheme="minorHAnsi"/>
          <w:spacing w:val="-3"/>
          <w:lang w:val="en-GB" w:eastAsia="en-GB"/>
        </w:rPr>
        <w:t xml:space="preserve"> (</w:t>
      </w:r>
      <w:r w:rsidR="00C22EF1" w:rsidRPr="005501E4">
        <w:rPr>
          <w:rFonts w:eastAsia="Calibri" w:cstheme="minorHAnsi"/>
          <w:b/>
          <w:bCs/>
          <w:spacing w:val="-3"/>
          <w:lang w:val="en-GB" w:eastAsia="en-GB"/>
        </w:rPr>
        <w:t>30 points</w:t>
      </w:r>
      <w:r w:rsidR="00C22EF1" w:rsidRPr="005501E4">
        <w:rPr>
          <w:rFonts w:eastAsia="Calibri" w:cstheme="minorHAnsi"/>
          <w:spacing w:val="-3"/>
          <w:lang w:val="en-GB" w:eastAsia="en-GB"/>
        </w:rPr>
        <w:t xml:space="preserve">) </w:t>
      </w:r>
    </w:p>
    <w:p w14:paraId="063E9D0F" w14:textId="010FA9B1" w:rsidR="00BC4A9D" w:rsidRPr="005501E4" w:rsidRDefault="00C22EF1" w:rsidP="00DA5A3B">
      <w:pPr>
        <w:tabs>
          <w:tab w:val="left" w:pos="-1440"/>
        </w:tabs>
        <w:suppressAutoHyphens/>
        <w:spacing w:after="0" w:line="240" w:lineRule="auto"/>
        <w:ind w:left="540"/>
        <w:jc w:val="both"/>
        <w:rPr>
          <w:rFonts w:eastAsia="Calibri" w:cstheme="minorHAnsi"/>
          <w:color w:val="000000"/>
          <w:spacing w:val="-3"/>
          <w:lang w:val="en-GB" w:eastAsia="en-GB"/>
        </w:rPr>
      </w:pPr>
      <w:r w:rsidRPr="005501E4">
        <w:rPr>
          <w:rFonts w:eastAsia="Calibri" w:cstheme="minorHAnsi"/>
          <w:color w:val="000000"/>
          <w:spacing w:val="-3"/>
          <w:lang w:val="en-GB" w:eastAsia="en-GB"/>
        </w:rPr>
        <w:t xml:space="preserve">Financial proposals will be evaluated </w:t>
      </w:r>
      <w:r w:rsidR="003A2E31" w:rsidRPr="005501E4">
        <w:rPr>
          <w:rFonts w:eastAsia="Calibri" w:cstheme="minorHAnsi"/>
          <w:color w:val="000000"/>
          <w:spacing w:val="-3"/>
          <w:lang w:val="en-GB" w:eastAsia="en-GB"/>
        </w:rPr>
        <w:t xml:space="preserve">(using </w:t>
      </w:r>
      <w:r w:rsidR="003A2E31" w:rsidRPr="005501E4">
        <w:rPr>
          <w:rFonts w:eastAsia="Calibri" w:cstheme="minorHAnsi"/>
          <w:b/>
          <w:bCs/>
          <w:color w:val="000000"/>
          <w:spacing w:val="-3"/>
          <w:lang w:val="en-GB" w:eastAsia="en-GB"/>
        </w:rPr>
        <w:t>component 6</w:t>
      </w:r>
      <w:r w:rsidR="003A2E31"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following completion of the technical evaluation.</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The proponent with the lowest evaluated cost will be awarded 30 points.</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Other financial proposals will receive pro-rated points based on the relationship of the proponents’ prices to that of the lowest evaluated cost.</w:t>
      </w:r>
    </w:p>
    <w:p w14:paraId="6F4DA8F1" w14:textId="1C7DDBB8" w:rsidR="00C22EF1" w:rsidRPr="005501E4" w:rsidRDefault="00C22EF1" w:rsidP="00DA5A3B">
      <w:pPr>
        <w:tabs>
          <w:tab w:val="left" w:pos="-1440"/>
        </w:tabs>
        <w:suppressAutoHyphens/>
        <w:spacing w:after="0" w:line="240" w:lineRule="auto"/>
        <w:ind w:left="540"/>
        <w:jc w:val="both"/>
        <w:rPr>
          <w:rFonts w:eastAsia="Calibri" w:cstheme="minorHAnsi"/>
          <w:color w:val="000000"/>
          <w:spacing w:val="-3"/>
          <w:lang w:val="en-GB" w:eastAsia="en-GB"/>
        </w:rPr>
      </w:pPr>
      <w:r w:rsidRPr="005501E4">
        <w:rPr>
          <w:rFonts w:eastAsia="Calibri" w:cstheme="minorHAnsi"/>
          <w:color w:val="000000"/>
          <w:spacing w:val="-3"/>
          <w:lang w:val="en-GB" w:eastAsia="en-GB"/>
        </w:rPr>
        <w:lastRenderedPageBreak/>
        <w:br/>
        <w:t>Formula for computing points:</w:t>
      </w:r>
      <w:r w:rsidR="00B21913"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Points = (A/B) Financial Points</w:t>
      </w:r>
      <w:r w:rsidRPr="005501E4">
        <w:rPr>
          <w:rFonts w:eastAsia="Calibri" w:cstheme="minorHAnsi"/>
          <w:color w:val="000000"/>
          <w:spacing w:val="-3"/>
          <w:lang w:val="en-GB" w:eastAsia="en-GB"/>
        </w:rPr>
        <w:br/>
      </w:r>
      <w:r w:rsidRPr="005501E4">
        <w:rPr>
          <w:rFonts w:eastAsia="Calibri" w:cstheme="minorHAnsi"/>
          <w:color w:val="000000"/>
          <w:spacing w:val="-3"/>
          <w:lang w:val="en-GB" w:eastAsia="en-GB"/>
        </w:rPr>
        <w:br/>
        <w:t>Example:</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Proponent A’s price is the lowest at $10.00.</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Proponent A receives 30 points.</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Proponent B’s price is $20.00.</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Proponent B receives ($10.00/$20.00) x 30 points = 15 points</w:t>
      </w:r>
      <w:r w:rsidR="005C3988" w:rsidRPr="005501E4">
        <w:rPr>
          <w:rFonts w:eastAsia="Calibri" w:cstheme="minorHAnsi"/>
          <w:color w:val="000000"/>
          <w:spacing w:val="-3"/>
          <w:lang w:val="en-GB" w:eastAsia="en-GB"/>
        </w:rPr>
        <w:t>.</w:t>
      </w:r>
      <w:r w:rsidRPr="005501E4">
        <w:rPr>
          <w:rFonts w:eastAsia="Calibri" w:cstheme="minorHAnsi"/>
          <w:color w:val="000000"/>
          <w:spacing w:val="-3"/>
          <w:lang w:val="en-GB" w:eastAsia="en-GB"/>
        </w:rPr>
        <w:br/>
      </w:r>
    </w:p>
    <w:p w14:paraId="11571C9D" w14:textId="3D8843C6" w:rsidR="00C22EF1" w:rsidRPr="005501E4" w:rsidRDefault="00C22EF1" w:rsidP="009969EF">
      <w:pPr>
        <w:pStyle w:val="ListParagraph"/>
        <w:numPr>
          <w:ilvl w:val="0"/>
          <w:numId w:val="20"/>
        </w:numPr>
        <w:tabs>
          <w:tab w:val="left" w:pos="-1440"/>
          <w:tab w:val="left" w:pos="540"/>
        </w:tabs>
        <w:suppressAutoHyphens/>
        <w:spacing w:after="0" w:line="240" w:lineRule="auto"/>
        <w:ind w:left="540" w:hanging="543"/>
        <w:jc w:val="both"/>
        <w:rPr>
          <w:rFonts w:eastAsia="Calibri" w:cstheme="minorHAnsi"/>
          <w:b/>
          <w:bCs/>
          <w:spacing w:val="-3"/>
          <w:lang w:val="en-GB" w:eastAsia="en-GB"/>
        </w:rPr>
      </w:pPr>
      <w:r w:rsidRPr="005501E4">
        <w:rPr>
          <w:rFonts w:eastAsia="Calibri" w:cstheme="minorHAnsi"/>
          <w:b/>
          <w:bCs/>
          <w:spacing w:val="-3"/>
          <w:lang w:val="en-GB" w:eastAsia="en-GB"/>
        </w:rPr>
        <w:t xml:space="preserve">Preparation of </w:t>
      </w:r>
      <w:r w:rsidR="00AB23EC" w:rsidRPr="005501E4">
        <w:rPr>
          <w:rFonts w:eastAsia="Calibri" w:cstheme="minorHAnsi"/>
          <w:b/>
          <w:bCs/>
          <w:spacing w:val="-3"/>
          <w:lang w:val="en-GB" w:eastAsia="en-GB"/>
        </w:rPr>
        <w:t>P</w:t>
      </w:r>
      <w:r w:rsidRPr="005501E4">
        <w:rPr>
          <w:rFonts w:eastAsia="Calibri" w:cstheme="minorHAnsi"/>
          <w:b/>
          <w:bCs/>
          <w:spacing w:val="-3"/>
          <w:lang w:val="en-GB" w:eastAsia="en-GB"/>
        </w:rPr>
        <w:t>roposal</w:t>
      </w:r>
      <w:r w:rsidR="00792B37" w:rsidRPr="005501E4">
        <w:rPr>
          <w:rFonts w:eastAsia="Calibri" w:cstheme="minorHAnsi"/>
          <w:b/>
          <w:bCs/>
          <w:spacing w:val="-3"/>
          <w:lang w:val="en-GB" w:eastAsia="en-GB"/>
        </w:rPr>
        <w:t>s</w:t>
      </w:r>
    </w:p>
    <w:p w14:paraId="3490FD90" w14:textId="217D35D4" w:rsidR="00792B37" w:rsidRPr="005501E4" w:rsidRDefault="007E0591" w:rsidP="009969EF">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Proponents</w:t>
      </w:r>
      <w:r w:rsidR="00C22EF1" w:rsidRPr="005501E4">
        <w:rPr>
          <w:rFonts w:eastAsia="Calibri" w:cstheme="minorHAnsi"/>
          <w:color w:val="000000"/>
          <w:spacing w:val="-3"/>
          <w:lang w:val="en-GB" w:eastAsia="en-GB"/>
        </w:rPr>
        <w:t xml:space="preserve"> are expected to examine all terms and instructions included in the CFP documents. Failure to provide all requested information will be at </w:t>
      </w:r>
      <w:r w:rsidRPr="005501E4">
        <w:rPr>
          <w:rFonts w:eastAsia="Calibri" w:cstheme="minorHAnsi"/>
          <w:color w:val="000000"/>
          <w:spacing w:val="-3"/>
          <w:lang w:val="en-GB" w:eastAsia="en-GB"/>
        </w:rPr>
        <w:t xml:space="preserve">the </w:t>
      </w:r>
      <w:r w:rsidR="00C22EF1" w:rsidRPr="005501E4">
        <w:rPr>
          <w:rFonts w:eastAsia="Calibri" w:cstheme="minorHAnsi"/>
          <w:color w:val="000000"/>
          <w:spacing w:val="-3"/>
          <w:lang w:val="en-GB" w:eastAsia="en-GB"/>
        </w:rPr>
        <w:t xml:space="preserve">proponent’s own risk and may result in rejection of </w:t>
      </w:r>
      <w:r w:rsidR="002616B5" w:rsidRPr="005501E4">
        <w:rPr>
          <w:rFonts w:eastAsia="Calibri" w:cstheme="minorHAnsi"/>
          <w:color w:val="000000"/>
          <w:spacing w:val="-3"/>
          <w:lang w:val="en-GB" w:eastAsia="en-GB"/>
        </w:rPr>
        <w:t xml:space="preserve">the </w:t>
      </w:r>
      <w:r w:rsidR="00C22EF1" w:rsidRPr="005501E4">
        <w:rPr>
          <w:rFonts w:eastAsia="Calibri" w:cstheme="minorHAnsi"/>
          <w:color w:val="000000"/>
          <w:spacing w:val="-3"/>
          <w:lang w:val="en-GB" w:eastAsia="en-GB"/>
        </w:rPr>
        <w:t>proponent’s proposal.</w:t>
      </w:r>
    </w:p>
    <w:p w14:paraId="1493EFC3" w14:textId="5B86C601" w:rsidR="00792B37" w:rsidRPr="005501E4" w:rsidRDefault="007E0591" w:rsidP="009969EF">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The p</w:t>
      </w:r>
      <w:r w:rsidR="00C22EF1" w:rsidRPr="005501E4">
        <w:rPr>
          <w:rFonts w:eastAsia="Calibri" w:cstheme="minorHAnsi"/>
          <w:color w:val="000000"/>
          <w:spacing w:val="-3"/>
          <w:lang w:val="en-GB" w:eastAsia="en-GB"/>
        </w:rPr>
        <w:t xml:space="preserve">roponent’s proposal must be organized to follow the format of this CFP. Each proponent must respond to every stated request or requirement and indicate that </w:t>
      </w:r>
      <w:r w:rsidRPr="005501E4">
        <w:rPr>
          <w:rFonts w:eastAsia="Calibri" w:cstheme="minorHAnsi"/>
          <w:color w:val="000000"/>
          <w:spacing w:val="-3"/>
          <w:lang w:val="en-GB" w:eastAsia="en-GB"/>
        </w:rPr>
        <w:t xml:space="preserve">the </w:t>
      </w:r>
      <w:r w:rsidR="00C22EF1" w:rsidRPr="005501E4">
        <w:rPr>
          <w:rFonts w:eastAsia="Calibri" w:cstheme="minorHAnsi"/>
          <w:color w:val="000000"/>
          <w:spacing w:val="-3"/>
          <w:lang w:val="en-GB" w:eastAsia="en-GB"/>
        </w:rPr>
        <w:t xml:space="preserve">proponent understands and confirms acceptance of </w:t>
      </w:r>
      <w:r w:rsidR="0026403E" w:rsidRPr="005501E4">
        <w:rPr>
          <w:rFonts w:eastAsia="Calibri" w:cstheme="minorHAnsi"/>
          <w:color w:val="000000"/>
          <w:spacing w:val="-3"/>
          <w:lang w:val="en-GB" w:eastAsia="en-GB"/>
        </w:rPr>
        <w:t>UN Women</w:t>
      </w:r>
      <w:r w:rsidR="002616B5" w:rsidRPr="005501E4">
        <w:rPr>
          <w:rFonts w:eastAsia="Calibri" w:cstheme="minorHAnsi"/>
          <w:color w:val="000000"/>
          <w:spacing w:val="-3"/>
          <w:lang w:val="en-GB" w:eastAsia="en-GB"/>
        </w:rPr>
        <w:t>’s</w:t>
      </w:r>
      <w:r w:rsidR="00C22EF1" w:rsidRPr="005501E4">
        <w:rPr>
          <w:rFonts w:eastAsia="Calibri" w:cstheme="minorHAnsi"/>
          <w:color w:val="000000"/>
          <w:spacing w:val="-3"/>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5501E4">
        <w:rPr>
          <w:rFonts w:eastAsia="Calibri" w:cstheme="minorHAnsi"/>
          <w:color w:val="000000"/>
          <w:spacing w:val="-3"/>
          <w:lang w:val="en-GB" w:eastAsia="en-GB"/>
        </w:rPr>
        <w:t xml:space="preserve"> </w:t>
      </w:r>
      <w:r w:rsidR="00C22EF1" w:rsidRPr="005501E4">
        <w:rPr>
          <w:rFonts w:eastAsia="Calibri" w:cstheme="minorHAnsi"/>
          <w:color w:val="000000"/>
          <w:spacing w:val="-3"/>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5501E4" w:rsidRDefault="00C22EF1" w:rsidP="009969EF">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Where the proponent is presented with a requirement or asked to use a specific approach, the proponent must not only state its acceptance, but also describe, where appropriate, how it intends to comply.</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 xml:space="preserve">Failure to provide an answer to an item will be considered an acceptance of the item. Where a descriptive response is requested, failure to provide </w:t>
      </w:r>
      <w:r w:rsidR="000F0F18" w:rsidRPr="005501E4">
        <w:rPr>
          <w:rFonts w:eastAsia="Calibri" w:cstheme="minorHAnsi"/>
          <w:color w:val="000000"/>
          <w:spacing w:val="-3"/>
          <w:lang w:val="en-GB" w:eastAsia="en-GB"/>
        </w:rPr>
        <w:t>one</w:t>
      </w:r>
      <w:r w:rsidRPr="005501E4">
        <w:rPr>
          <w:rFonts w:eastAsia="Calibri" w:cstheme="minorHAnsi"/>
          <w:color w:val="000000"/>
          <w:spacing w:val="-3"/>
          <w:lang w:val="en-GB" w:eastAsia="en-GB"/>
        </w:rPr>
        <w:t xml:space="preserve"> will be viewed as non-responsive.</w:t>
      </w:r>
      <w:r w:rsidR="00A035E0" w:rsidRPr="005501E4">
        <w:rPr>
          <w:rFonts w:eastAsia="Calibri" w:cstheme="minorHAnsi"/>
          <w:color w:val="000000"/>
          <w:spacing w:val="-3"/>
          <w:lang w:val="en-GB" w:eastAsia="en-GB"/>
        </w:rPr>
        <w:t xml:space="preserve"> </w:t>
      </w:r>
    </w:p>
    <w:p w14:paraId="6A7D66EC" w14:textId="77777777" w:rsidR="00792B37" w:rsidRPr="005501E4" w:rsidRDefault="00C22EF1" w:rsidP="009969EF">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established requirements. Acceptance of such changes is at the sole discretion of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w:t>
      </w:r>
    </w:p>
    <w:p w14:paraId="3030011A" w14:textId="6261CC48" w:rsidR="00792B37" w:rsidRPr="005501E4" w:rsidRDefault="00C22EF1" w:rsidP="009969EF">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 xml:space="preserve">Proposals must offer services for the total requirement, unless otherwise permitted in the CFP document. Proposals offering only part of the services </w:t>
      </w:r>
      <w:r w:rsidR="00850211" w:rsidRPr="005501E4">
        <w:rPr>
          <w:rFonts w:eastAsia="Calibri" w:cstheme="minorHAnsi"/>
          <w:color w:val="000000"/>
          <w:spacing w:val="-3"/>
          <w:lang w:val="en-GB" w:eastAsia="en-GB"/>
        </w:rPr>
        <w:t>will</w:t>
      </w:r>
      <w:r w:rsidRPr="005501E4">
        <w:rPr>
          <w:rFonts w:eastAsia="Calibri" w:cstheme="minorHAnsi"/>
          <w:color w:val="000000"/>
          <w:spacing w:val="-3"/>
          <w:lang w:val="en-GB" w:eastAsia="en-GB"/>
        </w:rPr>
        <w:t xml:space="preserve"> be rejected unless permitted otherwise in the CFP document. </w:t>
      </w:r>
    </w:p>
    <w:p w14:paraId="5DD252B3" w14:textId="7E46E0C6" w:rsidR="00792B37" w:rsidRPr="005501E4" w:rsidRDefault="00C31928" w:rsidP="009969EF">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themeColor="text1"/>
          <w:lang w:val="en-GB" w:eastAsia="en-GB"/>
        </w:rPr>
        <w:t xml:space="preserve">Proponents </w:t>
      </w:r>
      <w:r w:rsidRPr="005501E4">
        <w:rPr>
          <w:rFonts w:cstheme="minorHAnsi"/>
        </w:rPr>
        <w:t>may use the services of sub-contractors or sub-partners to partially perform the work</w:t>
      </w:r>
      <w:r w:rsidR="0020020D" w:rsidRPr="005501E4">
        <w:rPr>
          <w:rFonts w:cstheme="minorHAnsi"/>
        </w:rPr>
        <w:t xml:space="preserve"> except if the proponent is providing grant-making work. </w:t>
      </w:r>
      <w:r w:rsidR="004E78F2" w:rsidRPr="005501E4">
        <w:rPr>
          <w:rFonts w:cstheme="minorHAnsi"/>
        </w:rPr>
        <w:t>The p</w:t>
      </w:r>
      <w:r w:rsidR="0020020D" w:rsidRPr="005501E4">
        <w:rPr>
          <w:rFonts w:cstheme="minorHAnsi"/>
        </w:rPr>
        <w:t>roponent’s Technical Proposal shall indicate clearly if the proponent is intending to use sub-contractors or sub-partners and their names.</w:t>
      </w:r>
      <w:r w:rsidR="00A035E0" w:rsidRPr="005501E4">
        <w:rPr>
          <w:rFonts w:cstheme="minorHAnsi"/>
        </w:rPr>
        <w:t xml:space="preserve"> </w:t>
      </w:r>
      <w:r w:rsidR="0020020D" w:rsidRPr="005501E4">
        <w:rPr>
          <w:rFonts w:cstheme="minorHAnsi"/>
        </w:rPr>
        <w:t xml:space="preserve">If it is not possible to include the names of sub-partners and sub-contractors in the proposal, the names must be submitted to UN Women as soon as possible. </w:t>
      </w:r>
    </w:p>
    <w:p w14:paraId="0758F573" w14:textId="75024945" w:rsidR="00C22EF1" w:rsidRPr="005501E4" w:rsidRDefault="00FE60E3" w:rsidP="009969EF">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5501E4">
        <w:rPr>
          <w:rFonts w:eastAsia="Calibri" w:cstheme="minorHAnsi"/>
          <w:color w:val="000000"/>
          <w:spacing w:val="-3"/>
          <w:lang w:val="en-GB" w:eastAsia="en-GB"/>
        </w:rPr>
        <w:t>The p</w:t>
      </w:r>
      <w:r w:rsidR="00C22EF1" w:rsidRPr="005501E4">
        <w:rPr>
          <w:rFonts w:eastAsia="Calibri" w:cstheme="minorHAnsi"/>
          <w:color w:val="000000"/>
          <w:spacing w:val="-3"/>
          <w:lang w:val="en-GB" w:eastAsia="en-GB"/>
        </w:rPr>
        <w:t xml:space="preserve">roponent’s proposal shall </w:t>
      </w:r>
      <w:r w:rsidRPr="005501E4">
        <w:rPr>
          <w:rFonts w:eastAsia="Calibri" w:cstheme="minorHAnsi"/>
          <w:color w:val="000000"/>
          <w:spacing w:val="-3"/>
          <w:lang w:val="en-GB" w:eastAsia="en-GB"/>
        </w:rPr>
        <w:t xml:space="preserve">state the following and </w:t>
      </w:r>
      <w:r w:rsidR="00C22EF1" w:rsidRPr="005501E4">
        <w:rPr>
          <w:rFonts w:eastAsia="Calibri" w:cstheme="minorHAnsi"/>
          <w:color w:val="000000"/>
          <w:spacing w:val="-3"/>
          <w:lang w:val="en-GB" w:eastAsia="en-GB"/>
        </w:rPr>
        <w:t>include all of the following labelled annexes:</w:t>
      </w:r>
      <w:r w:rsidR="00C22EF1" w:rsidRPr="005501E4">
        <w:rPr>
          <w:rFonts w:eastAsia="Calibri" w:cstheme="minorHAnsi"/>
          <w:color w:val="000000"/>
          <w:spacing w:val="-3"/>
          <w:lang w:val="en-GB" w:eastAsia="en-GB"/>
        </w:rPr>
        <w:tab/>
      </w:r>
    </w:p>
    <w:p w14:paraId="7ACCEA1B" w14:textId="77777777" w:rsidR="00C22EF1" w:rsidRPr="005501E4" w:rsidRDefault="00C22EF1" w:rsidP="00DA5A3B">
      <w:pPr>
        <w:tabs>
          <w:tab w:val="left" w:pos="-1440"/>
        </w:tabs>
        <w:suppressAutoHyphens/>
        <w:spacing w:after="0" w:line="240" w:lineRule="auto"/>
        <w:ind w:left="540" w:hanging="540"/>
        <w:jc w:val="both"/>
        <w:rPr>
          <w:rFonts w:eastAsia="Calibri" w:cstheme="minorHAnsi"/>
          <w:color w:val="000000"/>
          <w:spacing w:val="-3"/>
          <w:lang w:val="en-GB" w:eastAsia="en-GB"/>
        </w:rPr>
      </w:pPr>
    </w:p>
    <w:p w14:paraId="223E09E4" w14:textId="02446B04" w:rsidR="00C22EF1" w:rsidRPr="005501E4" w:rsidRDefault="006D5EEA" w:rsidP="00DA5A3B">
      <w:pPr>
        <w:tabs>
          <w:tab w:val="left" w:pos="-720"/>
          <w:tab w:val="left" w:pos="540"/>
        </w:tabs>
        <w:suppressAutoHyphens/>
        <w:spacing w:after="0" w:line="240" w:lineRule="auto"/>
        <w:ind w:left="540" w:hanging="540"/>
        <w:jc w:val="both"/>
        <w:rPr>
          <w:rFonts w:eastAsia="Calibri" w:cstheme="minorHAnsi"/>
          <w:color w:val="000000"/>
          <w:spacing w:val="-2"/>
          <w:lang w:val="en-CA"/>
        </w:rPr>
      </w:pPr>
      <w:r w:rsidRPr="005501E4">
        <w:rPr>
          <w:rFonts w:eastAsia="Calibri" w:cstheme="minorHAnsi"/>
          <w:b/>
          <w:bCs/>
          <w:color w:val="000000"/>
          <w:spacing w:val="-2"/>
          <w:lang w:val="en-CA"/>
        </w:rPr>
        <w:tab/>
      </w:r>
      <w:r w:rsidR="00C22EF1" w:rsidRPr="005501E4">
        <w:rPr>
          <w:rFonts w:eastAsia="Calibri" w:cstheme="minorHAnsi"/>
          <w:b/>
          <w:bCs/>
          <w:color w:val="000000"/>
          <w:spacing w:val="-2"/>
          <w:lang w:val="en-CA"/>
        </w:rPr>
        <w:t>CFP submission</w:t>
      </w:r>
      <w:r w:rsidR="00C22EF1" w:rsidRPr="005501E4">
        <w:rPr>
          <w:rFonts w:eastAsia="Calibri" w:cstheme="minorHAnsi"/>
          <w:color w:val="000000"/>
          <w:spacing w:val="-2"/>
          <w:lang w:val="en-CA"/>
        </w:rPr>
        <w:t xml:space="preserve"> (on or before proposal due date):</w:t>
      </w:r>
    </w:p>
    <w:p w14:paraId="2FAD0ED9" w14:textId="77777777" w:rsidR="0070710D" w:rsidRPr="005501E4" w:rsidRDefault="0070710D" w:rsidP="00DA5A3B">
      <w:pPr>
        <w:tabs>
          <w:tab w:val="left" w:pos="-720"/>
        </w:tabs>
        <w:suppressAutoHyphens/>
        <w:spacing w:after="0" w:line="240" w:lineRule="auto"/>
        <w:ind w:left="540"/>
        <w:jc w:val="both"/>
        <w:rPr>
          <w:rFonts w:eastAsia="Times New Roman" w:cstheme="minorHAnsi"/>
          <w:color w:val="000000"/>
          <w:spacing w:val="-2"/>
          <w:lang w:val="en-GB" w:eastAsia="en-GB"/>
        </w:rPr>
      </w:pPr>
    </w:p>
    <w:p w14:paraId="410E41E0" w14:textId="73C1D273" w:rsidR="00C22EF1" w:rsidRPr="005501E4" w:rsidRDefault="00C22EF1" w:rsidP="00DA5A3B">
      <w:pPr>
        <w:tabs>
          <w:tab w:val="left" w:pos="-720"/>
        </w:tabs>
        <w:suppressAutoHyphens/>
        <w:spacing w:after="0" w:line="240" w:lineRule="auto"/>
        <w:ind w:left="540"/>
        <w:jc w:val="both"/>
        <w:rPr>
          <w:rFonts w:eastAsia="Times New Roman" w:cstheme="minorHAnsi"/>
          <w:color w:val="000000"/>
          <w:spacing w:val="-2"/>
          <w:lang w:val="en-GB" w:eastAsia="en-GB"/>
        </w:rPr>
      </w:pPr>
      <w:r w:rsidRPr="005501E4">
        <w:rPr>
          <w:rFonts w:eastAsia="Times New Roman" w:cstheme="minorHAnsi"/>
          <w:color w:val="000000"/>
          <w:spacing w:val="-2"/>
          <w:lang w:val="en-GB" w:eastAsia="en-GB"/>
        </w:rPr>
        <w:t>As a minimum, proponents shall complete and return the below listed documents (</w:t>
      </w:r>
      <w:r w:rsidR="00B71941" w:rsidRPr="005501E4">
        <w:rPr>
          <w:rFonts w:eastAsia="Times New Roman" w:cstheme="minorHAnsi"/>
          <w:color w:val="000000"/>
          <w:spacing w:val="-2"/>
          <w:lang w:val="en-GB" w:eastAsia="en-GB"/>
        </w:rPr>
        <w:t>a</w:t>
      </w:r>
      <w:r w:rsidRPr="005501E4">
        <w:rPr>
          <w:rFonts w:eastAsia="Times New Roman" w:cstheme="minorHAnsi"/>
          <w:color w:val="000000"/>
          <w:spacing w:val="-2"/>
          <w:lang w:val="en-GB" w:eastAsia="en-GB"/>
        </w:rPr>
        <w:t xml:space="preserve">nnexes to this CFP) </w:t>
      </w:r>
      <w:r w:rsidRPr="005501E4">
        <w:rPr>
          <w:rFonts w:eastAsia="Times New Roman" w:cstheme="minorHAnsi"/>
          <w:b/>
          <w:color w:val="000000"/>
          <w:spacing w:val="-2"/>
          <w:lang w:val="en-GB" w:eastAsia="en-GB"/>
        </w:rPr>
        <w:t>as an integral part of their proposal</w:t>
      </w:r>
      <w:r w:rsidRPr="005501E4">
        <w:rPr>
          <w:rFonts w:eastAsia="Times New Roman" w:cstheme="minorHAnsi"/>
          <w:color w:val="000000"/>
          <w:spacing w:val="-2"/>
          <w:lang w:val="en-GB" w:eastAsia="en-GB"/>
        </w:rPr>
        <w:t>. Proponents may add additional documentation to their proposals as they deem appropriate.</w:t>
      </w:r>
    </w:p>
    <w:p w14:paraId="5B02043E" w14:textId="77777777" w:rsidR="00C22EF1" w:rsidRPr="005501E4" w:rsidRDefault="00C22EF1" w:rsidP="00DA5A3B">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p>
    <w:p w14:paraId="77699E81" w14:textId="3842E141" w:rsidR="00C22EF1" w:rsidRPr="005501E4" w:rsidRDefault="006D5EEA" w:rsidP="00DA5A3B">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r w:rsidRPr="005501E4">
        <w:rPr>
          <w:rFonts w:eastAsia="Times New Roman" w:cstheme="minorHAnsi"/>
          <w:color w:val="000000"/>
          <w:spacing w:val="-2"/>
          <w:lang w:val="en-GB" w:eastAsia="en-GB"/>
        </w:rPr>
        <w:tab/>
      </w:r>
      <w:r w:rsidR="00C22EF1" w:rsidRPr="005501E4">
        <w:rPr>
          <w:rFonts w:eastAsia="Times New Roman" w:cstheme="minorHAnsi"/>
          <w:color w:val="000000"/>
          <w:spacing w:val="-2"/>
          <w:lang w:val="en-GB" w:eastAsia="en-GB"/>
        </w:rPr>
        <w:t>Failure to complete and return the below listed documents as part of the proposal may result in proposal rejection.</w:t>
      </w:r>
    </w:p>
    <w:p w14:paraId="29F2AEDB" w14:textId="77777777" w:rsidR="00C22EF1" w:rsidRPr="005501E4" w:rsidRDefault="00C22EF1" w:rsidP="00DA5A3B">
      <w:pPr>
        <w:tabs>
          <w:tab w:val="left" w:pos="-720"/>
        </w:tabs>
        <w:suppressAutoHyphens/>
        <w:spacing w:after="0" w:line="240" w:lineRule="auto"/>
        <w:jc w:val="both"/>
        <w:rPr>
          <w:rFonts w:eastAsia="Calibri" w:cstheme="minorHAnsi"/>
          <w:color w:val="00000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501E4" w14:paraId="52F9BD6E" w14:textId="77777777" w:rsidTr="004618C5">
        <w:trPr>
          <w:trHeight w:val="20"/>
        </w:trPr>
        <w:tc>
          <w:tcPr>
            <w:tcW w:w="1638" w:type="dxa"/>
          </w:tcPr>
          <w:p w14:paraId="5E2AC1ED" w14:textId="77777777" w:rsidR="00C22EF1" w:rsidRPr="005501E4" w:rsidRDefault="00C22EF1" w:rsidP="00DA5A3B">
            <w:pPr>
              <w:widowControl w:val="0"/>
              <w:suppressAutoHyphens/>
              <w:spacing w:after="0" w:line="240" w:lineRule="auto"/>
              <w:jc w:val="both"/>
              <w:rPr>
                <w:rFonts w:eastAsia="Calibri" w:cstheme="minorHAnsi"/>
                <w:color w:val="000000"/>
                <w:spacing w:val="-3"/>
                <w:lang w:val="en-CA"/>
              </w:rPr>
            </w:pPr>
            <w:r w:rsidRPr="005501E4">
              <w:rPr>
                <w:rFonts w:eastAsia="Calibri" w:cstheme="minorHAnsi"/>
                <w:color w:val="000000"/>
                <w:spacing w:val="-2"/>
                <w:lang w:val="en-CA"/>
              </w:rPr>
              <w:t>Part of proposal</w:t>
            </w:r>
          </w:p>
        </w:tc>
        <w:tc>
          <w:tcPr>
            <w:tcW w:w="6498" w:type="dxa"/>
          </w:tcPr>
          <w:p w14:paraId="2B7C19E2" w14:textId="39767564" w:rsidR="00C22EF1" w:rsidRPr="005501E4" w:rsidRDefault="008A4449" w:rsidP="00DA5A3B">
            <w:pPr>
              <w:widowControl w:val="0"/>
              <w:suppressAutoHyphens/>
              <w:spacing w:after="0" w:line="240" w:lineRule="auto"/>
              <w:jc w:val="both"/>
              <w:rPr>
                <w:rFonts w:eastAsia="Calibri" w:cstheme="minorHAnsi"/>
                <w:color w:val="000000"/>
                <w:spacing w:val="-3"/>
                <w:lang w:val="en-CA"/>
              </w:rPr>
            </w:pPr>
            <w:r w:rsidRPr="005501E4">
              <w:rPr>
                <w:rFonts w:eastAsia="Calibri" w:cstheme="minorHAnsi"/>
                <w:b/>
                <w:spacing w:val="-2"/>
                <w:lang w:val="en-CA" w:eastAsia="en-GB"/>
              </w:rPr>
              <w:t xml:space="preserve">Annex </w:t>
            </w:r>
            <w:r w:rsidRPr="005501E4">
              <w:rPr>
                <w:rFonts w:cstheme="minorHAnsi"/>
                <w:b/>
                <w:spacing w:val="-2"/>
                <w:lang w:val="en-CA"/>
              </w:rPr>
              <w:t>B</w:t>
            </w:r>
            <w:r w:rsidRPr="005501E4">
              <w:rPr>
                <w:rFonts w:eastAsia="Calibri" w:cstheme="minorHAnsi"/>
                <w:b/>
                <w:spacing w:val="-2"/>
                <w:lang w:val="en-CA" w:eastAsia="en-GB"/>
              </w:rPr>
              <w:t>-1</w:t>
            </w:r>
            <w:r w:rsidRPr="005501E4">
              <w:rPr>
                <w:rFonts w:eastAsia="Calibri" w:cstheme="minorHAnsi"/>
                <w:spacing w:val="-2"/>
                <w:lang w:val="en-CA" w:eastAsia="en-GB"/>
              </w:rPr>
              <w:t xml:space="preserve"> Mandatory </w:t>
            </w:r>
            <w:r w:rsidR="00726222" w:rsidRPr="005501E4">
              <w:rPr>
                <w:rFonts w:eastAsia="Calibri" w:cstheme="minorHAnsi"/>
                <w:spacing w:val="-2"/>
                <w:lang w:val="en-CA" w:eastAsia="en-GB"/>
              </w:rPr>
              <w:t>R</w:t>
            </w:r>
            <w:r w:rsidRPr="005501E4">
              <w:rPr>
                <w:rFonts w:eastAsia="Calibri" w:cstheme="minorHAnsi"/>
                <w:spacing w:val="-2"/>
                <w:lang w:val="en-CA" w:eastAsia="en-GB"/>
              </w:rPr>
              <w:t>equirements/</w:t>
            </w:r>
            <w:r w:rsidR="00726222" w:rsidRPr="005501E4">
              <w:rPr>
                <w:rFonts w:eastAsia="Calibri" w:cstheme="minorHAnsi"/>
                <w:spacing w:val="-2"/>
                <w:lang w:val="en-CA" w:eastAsia="en-GB"/>
              </w:rPr>
              <w:t>P</w:t>
            </w:r>
            <w:r w:rsidRPr="005501E4">
              <w:rPr>
                <w:rFonts w:eastAsia="Calibri" w:cstheme="minorHAnsi"/>
                <w:spacing w:val="-2"/>
                <w:lang w:val="en-CA" w:eastAsia="en-GB"/>
              </w:rPr>
              <w:t>re-</w:t>
            </w:r>
            <w:r w:rsidR="00726222" w:rsidRPr="005501E4">
              <w:rPr>
                <w:rFonts w:eastAsia="Calibri" w:cstheme="minorHAnsi"/>
                <w:spacing w:val="-2"/>
                <w:lang w:val="en-CA" w:eastAsia="en-GB"/>
              </w:rPr>
              <w:t>Q</w:t>
            </w:r>
            <w:r w:rsidRPr="005501E4">
              <w:rPr>
                <w:rFonts w:eastAsia="Calibri" w:cstheme="minorHAnsi"/>
                <w:spacing w:val="-2"/>
                <w:lang w:val="en-CA" w:eastAsia="en-GB"/>
              </w:rPr>
              <w:t xml:space="preserve">ualification </w:t>
            </w:r>
            <w:r w:rsidR="00F81F82" w:rsidRPr="005501E4">
              <w:rPr>
                <w:rFonts w:eastAsia="Calibri" w:cstheme="minorHAnsi"/>
                <w:spacing w:val="-2"/>
                <w:lang w:val="en-CA" w:eastAsia="en-GB"/>
              </w:rPr>
              <w:t>C</w:t>
            </w:r>
            <w:r w:rsidRPr="005501E4">
              <w:rPr>
                <w:rFonts w:eastAsia="Calibri" w:cstheme="minorHAnsi"/>
                <w:spacing w:val="-2"/>
                <w:lang w:val="en-CA" w:eastAsia="en-GB"/>
              </w:rPr>
              <w:t>riteria</w:t>
            </w:r>
            <w:r w:rsidRPr="005501E4">
              <w:rPr>
                <w:rFonts w:eastAsia="Calibri" w:cstheme="minorHAnsi"/>
                <w:color w:val="000000"/>
                <w:spacing w:val="-3"/>
                <w:lang w:val="en-CA"/>
              </w:rPr>
              <w:t xml:space="preserve"> </w:t>
            </w:r>
            <w:r w:rsidR="00131596" w:rsidRPr="005501E4">
              <w:rPr>
                <w:rFonts w:eastAsia="Calibri" w:cstheme="minorHAnsi"/>
                <w:color w:val="000000"/>
                <w:spacing w:val="-3"/>
                <w:lang w:val="en-CA"/>
              </w:rPr>
              <w:t xml:space="preserve">and </w:t>
            </w:r>
            <w:r w:rsidR="00F81F82" w:rsidRPr="005501E4">
              <w:rPr>
                <w:rFonts w:eastAsia="Calibri" w:cstheme="minorHAnsi"/>
                <w:color w:val="000000"/>
                <w:spacing w:val="-3"/>
                <w:lang w:val="en-CA"/>
              </w:rPr>
              <w:t>C</w:t>
            </w:r>
            <w:r w:rsidR="00131596" w:rsidRPr="005501E4">
              <w:rPr>
                <w:rFonts w:eastAsia="Calibri" w:cstheme="minorHAnsi"/>
                <w:color w:val="000000"/>
                <w:spacing w:val="-3"/>
                <w:lang w:val="en-CA"/>
              </w:rPr>
              <w:t xml:space="preserve">ontractual </w:t>
            </w:r>
            <w:r w:rsidR="00F81F82" w:rsidRPr="005501E4">
              <w:rPr>
                <w:rFonts w:eastAsia="Calibri" w:cstheme="minorHAnsi"/>
                <w:color w:val="000000"/>
                <w:spacing w:val="-3"/>
                <w:lang w:val="en-CA"/>
              </w:rPr>
              <w:t>A</w:t>
            </w:r>
            <w:r w:rsidR="00131596" w:rsidRPr="005501E4">
              <w:rPr>
                <w:rFonts w:eastAsia="Calibri" w:cstheme="minorHAnsi"/>
                <w:color w:val="000000"/>
                <w:spacing w:val="-3"/>
                <w:lang w:val="en-CA"/>
              </w:rPr>
              <w:t>spects</w:t>
            </w:r>
          </w:p>
        </w:tc>
      </w:tr>
      <w:tr w:rsidR="00C22EF1" w:rsidRPr="005501E4" w14:paraId="2918AA56" w14:textId="77777777" w:rsidTr="004618C5">
        <w:trPr>
          <w:trHeight w:val="20"/>
        </w:trPr>
        <w:tc>
          <w:tcPr>
            <w:tcW w:w="1638" w:type="dxa"/>
          </w:tcPr>
          <w:p w14:paraId="51E505FE" w14:textId="77777777" w:rsidR="00C22EF1" w:rsidRPr="005501E4" w:rsidRDefault="00C22EF1" w:rsidP="00DA5A3B">
            <w:pPr>
              <w:widowControl w:val="0"/>
              <w:suppressAutoHyphens/>
              <w:spacing w:after="0" w:line="240" w:lineRule="auto"/>
              <w:jc w:val="both"/>
              <w:rPr>
                <w:rFonts w:eastAsia="Calibri" w:cstheme="minorHAnsi"/>
                <w:color w:val="000000"/>
                <w:spacing w:val="-3"/>
                <w:lang w:val="en-CA"/>
              </w:rPr>
            </w:pPr>
            <w:r w:rsidRPr="005501E4">
              <w:rPr>
                <w:rFonts w:eastAsia="Calibri" w:cstheme="minorHAnsi"/>
                <w:color w:val="000000"/>
                <w:spacing w:val="-2"/>
                <w:lang w:val="en-CA"/>
              </w:rPr>
              <w:t>Part of proposal</w:t>
            </w:r>
          </w:p>
        </w:tc>
        <w:tc>
          <w:tcPr>
            <w:tcW w:w="6498" w:type="dxa"/>
          </w:tcPr>
          <w:p w14:paraId="5A23C3BA" w14:textId="2470BF50" w:rsidR="00C22EF1" w:rsidRPr="005501E4" w:rsidRDefault="008A4449" w:rsidP="00DA5A3B">
            <w:pPr>
              <w:tabs>
                <w:tab w:val="left" w:pos="-720"/>
                <w:tab w:val="left" w:pos="1440"/>
              </w:tabs>
              <w:suppressAutoHyphens/>
              <w:spacing w:after="0" w:line="240" w:lineRule="auto"/>
              <w:jc w:val="both"/>
              <w:rPr>
                <w:rFonts w:eastAsia="Calibri" w:cstheme="minorHAnsi"/>
                <w:spacing w:val="-2"/>
                <w:lang w:val="en-CA" w:eastAsia="en-GB"/>
              </w:rPr>
            </w:pPr>
            <w:r w:rsidRPr="005501E4">
              <w:rPr>
                <w:rFonts w:eastAsia="Calibri" w:cstheme="minorHAnsi"/>
                <w:b/>
                <w:spacing w:val="-2"/>
                <w:lang w:val="en-CA" w:eastAsia="en-GB"/>
              </w:rPr>
              <w:t xml:space="preserve">Annex </w:t>
            </w:r>
            <w:r w:rsidRPr="005501E4">
              <w:rPr>
                <w:rFonts w:cstheme="minorHAnsi"/>
                <w:b/>
                <w:spacing w:val="-2"/>
                <w:lang w:val="en-CA"/>
              </w:rPr>
              <w:t>B</w:t>
            </w:r>
            <w:r w:rsidRPr="005501E4">
              <w:rPr>
                <w:rFonts w:eastAsia="Calibri" w:cstheme="minorHAnsi"/>
                <w:b/>
                <w:spacing w:val="-2"/>
                <w:lang w:val="en-CA" w:eastAsia="en-GB"/>
              </w:rPr>
              <w:t>-2</w:t>
            </w:r>
            <w:r w:rsidRPr="005501E4">
              <w:rPr>
                <w:rFonts w:eastAsia="Calibri" w:cstheme="minorHAnsi"/>
                <w:spacing w:val="-2"/>
                <w:lang w:val="en-CA" w:eastAsia="en-GB"/>
              </w:rPr>
              <w:t xml:space="preserve"> </w:t>
            </w:r>
            <w:r w:rsidRPr="005501E4">
              <w:rPr>
                <w:rFonts w:cstheme="minorHAnsi"/>
                <w:spacing w:val="-2"/>
                <w:lang w:val="en-CA"/>
              </w:rPr>
              <w:t xml:space="preserve">Template for </w:t>
            </w:r>
            <w:r w:rsidR="00F81F82" w:rsidRPr="005501E4">
              <w:rPr>
                <w:rFonts w:cstheme="minorHAnsi"/>
                <w:spacing w:val="-2"/>
                <w:lang w:val="en-CA"/>
              </w:rPr>
              <w:t>P</w:t>
            </w:r>
            <w:r w:rsidRPr="005501E4">
              <w:rPr>
                <w:rFonts w:cstheme="minorHAnsi"/>
                <w:spacing w:val="-2"/>
                <w:lang w:val="en-CA"/>
              </w:rPr>
              <w:t xml:space="preserve">roposal </w:t>
            </w:r>
            <w:r w:rsidR="00F81F82" w:rsidRPr="005501E4">
              <w:rPr>
                <w:rFonts w:cstheme="minorHAnsi"/>
                <w:spacing w:val="-2"/>
                <w:lang w:val="en-CA"/>
              </w:rPr>
              <w:t>S</w:t>
            </w:r>
            <w:r w:rsidRPr="005501E4">
              <w:rPr>
                <w:rFonts w:cstheme="minorHAnsi"/>
                <w:spacing w:val="-2"/>
                <w:lang w:val="en-CA"/>
              </w:rPr>
              <w:t>ubmission</w:t>
            </w:r>
          </w:p>
        </w:tc>
      </w:tr>
      <w:tr w:rsidR="00C22EF1" w:rsidRPr="005501E4" w14:paraId="3C297BCF" w14:textId="77777777" w:rsidTr="004618C5">
        <w:trPr>
          <w:trHeight w:val="20"/>
        </w:trPr>
        <w:tc>
          <w:tcPr>
            <w:tcW w:w="1638" w:type="dxa"/>
          </w:tcPr>
          <w:p w14:paraId="324B7112" w14:textId="77777777" w:rsidR="00C22EF1" w:rsidRPr="005501E4" w:rsidRDefault="00C22EF1" w:rsidP="00DA5A3B">
            <w:pPr>
              <w:widowControl w:val="0"/>
              <w:suppressAutoHyphens/>
              <w:spacing w:after="0" w:line="240" w:lineRule="auto"/>
              <w:jc w:val="both"/>
              <w:rPr>
                <w:rFonts w:eastAsia="Calibri" w:cstheme="minorHAnsi"/>
                <w:color w:val="000000"/>
                <w:spacing w:val="-3"/>
                <w:lang w:val="en-CA"/>
              </w:rPr>
            </w:pPr>
            <w:r w:rsidRPr="005501E4">
              <w:rPr>
                <w:rFonts w:eastAsia="Calibri" w:cstheme="minorHAnsi"/>
                <w:color w:val="000000"/>
                <w:spacing w:val="-2"/>
                <w:lang w:val="en-CA"/>
              </w:rPr>
              <w:t>Part of proposal</w:t>
            </w:r>
          </w:p>
        </w:tc>
        <w:tc>
          <w:tcPr>
            <w:tcW w:w="6498" w:type="dxa"/>
          </w:tcPr>
          <w:p w14:paraId="133D927D" w14:textId="45096621" w:rsidR="00C22EF1" w:rsidRPr="005501E4" w:rsidRDefault="008A4449" w:rsidP="00DA5A3B">
            <w:pPr>
              <w:tabs>
                <w:tab w:val="left" w:pos="-720"/>
                <w:tab w:val="left" w:pos="1440"/>
              </w:tabs>
              <w:suppressAutoHyphens/>
              <w:spacing w:after="0" w:line="240" w:lineRule="auto"/>
              <w:jc w:val="both"/>
              <w:rPr>
                <w:rFonts w:eastAsia="Calibri" w:cstheme="minorHAnsi"/>
                <w:spacing w:val="-2"/>
                <w:lang w:val="en-CA" w:eastAsia="en-GB"/>
              </w:rPr>
            </w:pPr>
            <w:r w:rsidRPr="005501E4">
              <w:rPr>
                <w:rFonts w:eastAsia="Calibri" w:cstheme="minorHAnsi"/>
                <w:b/>
                <w:spacing w:val="-2"/>
                <w:lang w:val="en-CA" w:eastAsia="en-GB"/>
              </w:rPr>
              <w:t xml:space="preserve">Annex </w:t>
            </w:r>
            <w:r w:rsidRPr="005501E4">
              <w:rPr>
                <w:rFonts w:cstheme="minorHAnsi"/>
                <w:b/>
                <w:spacing w:val="-2"/>
                <w:lang w:val="en-CA"/>
              </w:rPr>
              <w:t>B</w:t>
            </w:r>
            <w:r w:rsidRPr="005501E4">
              <w:rPr>
                <w:rFonts w:eastAsia="Calibri" w:cstheme="minorHAnsi"/>
                <w:b/>
                <w:spacing w:val="-2"/>
                <w:lang w:val="en-CA" w:eastAsia="en-GB"/>
              </w:rPr>
              <w:t>-</w:t>
            </w:r>
            <w:r w:rsidRPr="005501E4">
              <w:rPr>
                <w:rFonts w:cstheme="minorHAnsi"/>
                <w:b/>
                <w:spacing w:val="-2"/>
                <w:lang w:val="en-CA"/>
              </w:rPr>
              <w:t>3</w:t>
            </w:r>
            <w:r w:rsidRPr="005501E4">
              <w:rPr>
                <w:rFonts w:eastAsia="Calibri" w:cstheme="minorHAnsi"/>
                <w:spacing w:val="-2"/>
                <w:lang w:val="en-CA" w:eastAsia="en-GB"/>
              </w:rPr>
              <w:t xml:space="preserve"> Format of </w:t>
            </w:r>
            <w:r w:rsidR="00F81F82" w:rsidRPr="005501E4">
              <w:rPr>
                <w:rFonts w:eastAsia="Calibri" w:cstheme="minorHAnsi"/>
                <w:spacing w:val="-2"/>
                <w:lang w:val="en-CA" w:eastAsia="en-GB"/>
              </w:rPr>
              <w:t>R</w:t>
            </w:r>
            <w:r w:rsidRPr="005501E4">
              <w:rPr>
                <w:rFonts w:eastAsia="Calibri" w:cstheme="minorHAnsi"/>
                <w:spacing w:val="-2"/>
                <w:lang w:val="en-CA" w:eastAsia="en-GB"/>
              </w:rPr>
              <w:t xml:space="preserve">esume for </w:t>
            </w:r>
            <w:r w:rsidR="00F81F82" w:rsidRPr="005501E4">
              <w:rPr>
                <w:rFonts w:eastAsia="Calibri" w:cstheme="minorHAnsi"/>
                <w:spacing w:val="-2"/>
                <w:lang w:val="en-CA" w:eastAsia="en-GB"/>
              </w:rPr>
              <w:t>P</w:t>
            </w:r>
            <w:r w:rsidRPr="005501E4">
              <w:rPr>
                <w:rFonts w:eastAsia="Calibri" w:cstheme="minorHAnsi"/>
                <w:spacing w:val="-2"/>
                <w:lang w:val="en-CA" w:eastAsia="en-GB"/>
              </w:rPr>
              <w:t xml:space="preserve">roposed </w:t>
            </w:r>
            <w:r w:rsidR="005752C3" w:rsidRPr="005501E4">
              <w:rPr>
                <w:rFonts w:eastAsia="Calibri" w:cstheme="minorHAnsi"/>
                <w:spacing w:val="-2"/>
                <w:lang w:val="en-CA" w:eastAsia="en-GB"/>
              </w:rPr>
              <w:t>Personnel</w:t>
            </w:r>
          </w:p>
        </w:tc>
      </w:tr>
      <w:tr w:rsidR="00D70D29" w:rsidRPr="005501E4" w14:paraId="312727F1" w14:textId="77777777" w:rsidTr="004618C5">
        <w:trPr>
          <w:trHeight w:val="20"/>
        </w:trPr>
        <w:tc>
          <w:tcPr>
            <w:tcW w:w="1638" w:type="dxa"/>
          </w:tcPr>
          <w:p w14:paraId="1E7F8918" w14:textId="77777777" w:rsidR="00D70D29" w:rsidRPr="005501E4" w:rsidRDefault="00D70D29" w:rsidP="00DA5A3B">
            <w:pPr>
              <w:widowControl w:val="0"/>
              <w:suppressAutoHyphens/>
              <w:spacing w:after="0" w:line="240" w:lineRule="auto"/>
              <w:jc w:val="both"/>
              <w:rPr>
                <w:rFonts w:eastAsia="Calibri" w:cstheme="minorHAnsi"/>
                <w:color w:val="000000"/>
                <w:spacing w:val="-3"/>
                <w:lang w:val="en-CA"/>
              </w:rPr>
            </w:pPr>
            <w:r w:rsidRPr="005501E4">
              <w:rPr>
                <w:rFonts w:eastAsia="Calibri" w:cstheme="minorHAnsi"/>
                <w:color w:val="000000"/>
                <w:spacing w:val="-2"/>
                <w:lang w:val="en-CA"/>
              </w:rPr>
              <w:t>Part of proposal</w:t>
            </w:r>
          </w:p>
        </w:tc>
        <w:tc>
          <w:tcPr>
            <w:tcW w:w="6498" w:type="dxa"/>
          </w:tcPr>
          <w:p w14:paraId="1DBB2FD8" w14:textId="0C5E5A6D" w:rsidR="00D70D29" w:rsidRPr="005501E4" w:rsidRDefault="00D70D29" w:rsidP="00DA5A3B">
            <w:pPr>
              <w:tabs>
                <w:tab w:val="left" w:pos="-720"/>
                <w:tab w:val="left" w:pos="1440"/>
              </w:tabs>
              <w:suppressAutoHyphens/>
              <w:spacing w:after="0" w:line="240" w:lineRule="auto"/>
              <w:jc w:val="both"/>
              <w:rPr>
                <w:rFonts w:eastAsia="Calibri" w:cstheme="minorHAnsi"/>
                <w:spacing w:val="-2"/>
                <w:lang w:val="en-CA" w:eastAsia="en-GB"/>
              </w:rPr>
            </w:pPr>
            <w:r w:rsidRPr="005501E4">
              <w:rPr>
                <w:rFonts w:eastAsia="Calibri" w:cstheme="minorHAnsi"/>
                <w:b/>
                <w:spacing w:val="-2"/>
                <w:lang w:val="en-CA" w:eastAsia="en-GB"/>
              </w:rPr>
              <w:t xml:space="preserve">Annex </w:t>
            </w:r>
            <w:r w:rsidRPr="005501E4">
              <w:rPr>
                <w:rFonts w:cstheme="minorHAnsi"/>
                <w:b/>
                <w:spacing w:val="-2"/>
                <w:lang w:val="en-CA"/>
              </w:rPr>
              <w:t>B</w:t>
            </w:r>
            <w:r w:rsidRPr="005501E4">
              <w:rPr>
                <w:rFonts w:eastAsia="Calibri" w:cstheme="minorHAnsi"/>
                <w:b/>
                <w:spacing w:val="-2"/>
                <w:lang w:val="en-CA" w:eastAsia="en-GB"/>
              </w:rPr>
              <w:t>-</w:t>
            </w:r>
            <w:r w:rsidRPr="005501E4">
              <w:rPr>
                <w:rFonts w:cstheme="minorHAnsi"/>
                <w:b/>
                <w:spacing w:val="-2"/>
                <w:lang w:val="en-CA"/>
              </w:rPr>
              <w:t>4</w:t>
            </w:r>
            <w:r w:rsidRPr="005501E4">
              <w:rPr>
                <w:rFonts w:eastAsia="Calibri" w:cstheme="minorHAnsi"/>
                <w:spacing w:val="-2"/>
                <w:lang w:val="en-CA" w:eastAsia="en-GB"/>
              </w:rPr>
              <w:t xml:space="preserve"> Capacity Assessment </w:t>
            </w:r>
            <w:r w:rsidR="00F81F82" w:rsidRPr="005501E4">
              <w:rPr>
                <w:rFonts w:eastAsia="Calibri" w:cstheme="minorHAnsi"/>
                <w:spacing w:val="-2"/>
                <w:lang w:val="en-CA" w:eastAsia="en-GB"/>
              </w:rPr>
              <w:t>M</w:t>
            </w:r>
            <w:r w:rsidRPr="005501E4">
              <w:rPr>
                <w:rFonts w:eastAsia="Calibri" w:cstheme="minorHAnsi"/>
                <w:spacing w:val="-2"/>
                <w:lang w:val="en-CA" w:eastAsia="en-GB"/>
              </w:rPr>
              <w:t>inimum Documents</w:t>
            </w:r>
          </w:p>
        </w:tc>
      </w:tr>
    </w:tbl>
    <w:p w14:paraId="4634246A" w14:textId="77777777" w:rsidR="00C22EF1" w:rsidRPr="005501E4" w:rsidRDefault="00C22EF1" w:rsidP="00DA5A3B">
      <w:pPr>
        <w:widowControl w:val="0"/>
        <w:spacing w:after="0" w:line="240" w:lineRule="auto"/>
        <w:jc w:val="both"/>
        <w:rPr>
          <w:rFonts w:eastAsia="Calibri" w:cstheme="minorHAnsi"/>
          <w:color w:val="000000"/>
          <w:lang w:val="en-CA"/>
        </w:rPr>
      </w:pPr>
    </w:p>
    <w:p w14:paraId="5965C482" w14:textId="77777777" w:rsidR="00C22EF1" w:rsidRPr="005501E4" w:rsidRDefault="00C22EF1" w:rsidP="00DA5A3B">
      <w:pPr>
        <w:suppressAutoHyphens/>
        <w:spacing w:after="0" w:line="240" w:lineRule="auto"/>
        <w:ind w:left="540"/>
        <w:jc w:val="both"/>
        <w:rPr>
          <w:rFonts w:eastAsia="Arial" w:cstheme="minorHAnsi"/>
          <w:color w:val="000000"/>
          <w:spacing w:val="-2"/>
        </w:rPr>
      </w:pPr>
      <w:r w:rsidRPr="005501E4">
        <w:rPr>
          <w:rFonts w:eastAsia="Arial" w:cstheme="minorHAnsi"/>
          <w:color w:val="000000"/>
          <w:spacing w:val="-2"/>
        </w:rPr>
        <w:lastRenderedPageBreak/>
        <w:t>If after assessing this opportunity you have made the determination not to submit your proposal, we would appreciate it if you could return this form indicating your reasons for non-participation.</w:t>
      </w:r>
    </w:p>
    <w:p w14:paraId="30308C70" w14:textId="11E4CCB7" w:rsidR="00C22EF1" w:rsidRPr="005501E4" w:rsidRDefault="00C22EF1" w:rsidP="00DA5A3B">
      <w:pPr>
        <w:tabs>
          <w:tab w:val="left" w:pos="720"/>
        </w:tabs>
        <w:suppressAutoHyphens/>
        <w:spacing w:after="0" w:line="240" w:lineRule="auto"/>
        <w:jc w:val="both"/>
        <w:rPr>
          <w:rFonts w:eastAsia="Times New Roman" w:cstheme="minorHAnsi"/>
          <w:spacing w:val="-2"/>
        </w:rPr>
      </w:pPr>
    </w:p>
    <w:p w14:paraId="16B78E48" w14:textId="44F7119D" w:rsidR="00C22EF1" w:rsidRPr="005501E4" w:rsidRDefault="00C22EF1" w:rsidP="009969EF">
      <w:pPr>
        <w:keepNext/>
        <w:keepLines/>
        <w:numPr>
          <w:ilvl w:val="0"/>
          <w:numId w:val="15"/>
        </w:numPr>
        <w:tabs>
          <w:tab w:val="left" w:pos="540"/>
        </w:tabs>
        <w:spacing w:after="0" w:line="240" w:lineRule="auto"/>
        <w:ind w:left="540" w:hanging="540"/>
        <w:contextualSpacing/>
        <w:jc w:val="both"/>
        <w:outlineLvl w:val="0"/>
        <w:rPr>
          <w:rFonts w:eastAsia="Times New Roman" w:cstheme="minorHAnsi"/>
          <w:b/>
          <w:bCs/>
          <w:lang w:val="en-GB" w:eastAsia="en-GB"/>
        </w:rPr>
      </w:pPr>
      <w:r w:rsidRPr="005501E4">
        <w:rPr>
          <w:rFonts w:eastAsia="Times New Roman" w:cstheme="minorHAnsi"/>
          <w:b/>
          <w:bCs/>
          <w:lang w:val="en-GB" w:eastAsia="en-GB"/>
        </w:rPr>
        <w:t xml:space="preserve">Format and </w:t>
      </w:r>
      <w:r w:rsidR="005F7BB1" w:rsidRPr="005501E4">
        <w:rPr>
          <w:rFonts w:eastAsia="Times New Roman" w:cstheme="minorHAnsi"/>
          <w:b/>
          <w:bCs/>
          <w:lang w:val="en-GB" w:eastAsia="en-GB"/>
        </w:rPr>
        <w:t>S</w:t>
      </w:r>
      <w:r w:rsidRPr="005501E4">
        <w:rPr>
          <w:rFonts w:eastAsia="Times New Roman" w:cstheme="minorHAnsi"/>
          <w:b/>
          <w:bCs/>
          <w:lang w:val="en-GB" w:eastAsia="en-GB"/>
        </w:rPr>
        <w:t xml:space="preserve">igning of </w:t>
      </w:r>
      <w:r w:rsidR="005F7BB1" w:rsidRPr="005501E4">
        <w:rPr>
          <w:rFonts w:eastAsia="Times New Roman" w:cstheme="minorHAnsi"/>
          <w:b/>
          <w:bCs/>
          <w:lang w:val="en-GB" w:eastAsia="en-GB"/>
        </w:rPr>
        <w:t>P</w:t>
      </w:r>
      <w:r w:rsidRPr="005501E4">
        <w:rPr>
          <w:rFonts w:eastAsia="Times New Roman" w:cstheme="minorHAnsi"/>
          <w:b/>
          <w:bCs/>
          <w:lang w:val="en-GB" w:eastAsia="en-GB"/>
        </w:rPr>
        <w:t>roposal</w:t>
      </w:r>
      <w:r w:rsidR="001E7A73" w:rsidRPr="005501E4">
        <w:rPr>
          <w:rFonts w:eastAsia="Times New Roman" w:cstheme="minorHAnsi"/>
          <w:b/>
          <w:bCs/>
          <w:lang w:val="en-GB" w:eastAsia="en-GB"/>
        </w:rPr>
        <w:t>s</w:t>
      </w:r>
    </w:p>
    <w:p w14:paraId="717D4B11" w14:textId="237F7BD2" w:rsidR="002A532E" w:rsidRPr="005501E4" w:rsidRDefault="00C22EF1" w:rsidP="009969EF">
      <w:pPr>
        <w:pStyle w:val="ListParagraph"/>
        <w:keepNext/>
        <w:keepLines/>
        <w:numPr>
          <w:ilvl w:val="1"/>
          <w:numId w:val="15"/>
        </w:numPr>
        <w:tabs>
          <w:tab w:val="left" w:pos="540"/>
        </w:tabs>
        <w:spacing w:after="0" w:line="240" w:lineRule="auto"/>
        <w:ind w:left="540" w:hanging="540"/>
        <w:jc w:val="both"/>
        <w:outlineLvl w:val="0"/>
        <w:rPr>
          <w:rFonts w:eastAsia="Times New Roman" w:cstheme="minorHAnsi"/>
          <w:color w:val="000000"/>
          <w:lang w:val="en-GB" w:eastAsia="en-GB"/>
        </w:rPr>
      </w:pPr>
      <w:r w:rsidRPr="005501E4">
        <w:rPr>
          <w:rFonts w:eastAsia="Times New Roman" w:cstheme="minorHAnsi"/>
          <w:color w:val="00000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5501E4">
        <w:rPr>
          <w:rFonts w:eastAsia="Times New Roman" w:cstheme="minorHAnsi"/>
          <w:color w:val="000000"/>
          <w:lang w:val="en-GB" w:eastAsia="en-GB"/>
        </w:rPr>
        <w:t xml:space="preserve"> </w:t>
      </w:r>
    </w:p>
    <w:p w14:paraId="4F3E0B07" w14:textId="39F967F8" w:rsidR="002A532E" w:rsidRPr="005501E4" w:rsidRDefault="00C22EF1" w:rsidP="009969EF">
      <w:pPr>
        <w:pStyle w:val="ListParagraph"/>
        <w:keepNext/>
        <w:keepLines/>
        <w:numPr>
          <w:ilvl w:val="1"/>
          <w:numId w:val="15"/>
        </w:numPr>
        <w:tabs>
          <w:tab w:val="left" w:pos="540"/>
        </w:tabs>
        <w:spacing w:after="0" w:line="240" w:lineRule="auto"/>
        <w:ind w:left="540" w:hanging="540"/>
        <w:jc w:val="both"/>
        <w:outlineLvl w:val="0"/>
        <w:rPr>
          <w:rFonts w:eastAsia="Times New Roman" w:cstheme="minorHAnsi"/>
          <w:color w:val="000000"/>
          <w:lang w:val="en-GB" w:eastAsia="en-GB"/>
        </w:rPr>
      </w:pPr>
      <w:r w:rsidRPr="005501E4">
        <w:rPr>
          <w:rFonts w:eastAsia="Times New Roman" w:cstheme="minorHAnsi"/>
          <w:color w:val="00000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5501E4">
        <w:rPr>
          <w:rFonts w:eastAsia="Calibri" w:cstheme="minorHAnsi"/>
          <w:lang w:val="en-CA"/>
        </w:rPr>
        <w:tab/>
      </w:r>
    </w:p>
    <w:p w14:paraId="67010020" w14:textId="77777777" w:rsidR="002A532E" w:rsidRPr="005501E4" w:rsidRDefault="002A532E" w:rsidP="00DA5A3B">
      <w:pPr>
        <w:keepNext/>
        <w:keepLines/>
        <w:tabs>
          <w:tab w:val="left" w:pos="540"/>
        </w:tabs>
        <w:spacing w:after="0" w:line="240" w:lineRule="auto"/>
        <w:ind w:left="540" w:hanging="540"/>
        <w:contextualSpacing/>
        <w:jc w:val="both"/>
        <w:outlineLvl w:val="0"/>
        <w:rPr>
          <w:rFonts w:eastAsia="Times New Roman" w:cstheme="minorHAnsi"/>
          <w:b/>
          <w:bCs/>
          <w:lang w:val="en-GB" w:eastAsia="en-GB"/>
        </w:rPr>
      </w:pPr>
    </w:p>
    <w:p w14:paraId="7C9C3D50" w14:textId="30166A83" w:rsidR="00C22EF1" w:rsidRPr="005501E4" w:rsidRDefault="00C22EF1" w:rsidP="009969EF">
      <w:pPr>
        <w:keepNext/>
        <w:keepLines/>
        <w:numPr>
          <w:ilvl w:val="0"/>
          <w:numId w:val="15"/>
        </w:numPr>
        <w:tabs>
          <w:tab w:val="left" w:pos="540"/>
        </w:tabs>
        <w:spacing w:after="0" w:line="240" w:lineRule="auto"/>
        <w:ind w:left="540" w:hanging="540"/>
        <w:contextualSpacing/>
        <w:jc w:val="both"/>
        <w:outlineLvl w:val="0"/>
        <w:rPr>
          <w:rFonts w:eastAsia="Times New Roman" w:cstheme="minorHAnsi"/>
          <w:b/>
          <w:bCs/>
          <w:lang w:val="en-GB" w:eastAsia="en-GB"/>
        </w:rPr>
      </w:pPr>
      <w:r w:rsidRPr="005501E4">
        <w:rPr>
          <w:rFonts w:eastAsia="Times New Roman" w:cstheme="minorHAnsi"/>
          <w:b/>
          <w:bCs/>
          <w:lang w:val="en-GB" w:eastAsia="en-GB"/>
        </w:rPr>
        <w:t>Award</w:t>
      </w:r>
    </w:p>
    <w:p w14:paraId="67256AAD" w14:textId="289D1F13" w:rsidR="001E7A73" w:rsidRPr="005501E4" w:rsidRDefault="00C22EF1" w:rsidP="00DA5A3B">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5501E4">
        <w:rPr>
          <w:rFonts w:eastAsia="Calibri" w:cstheme="minorHAnsi"/>
          <w:color w:val="000000"/>
          <w:spacing w:val="-3"/>
          <w:lang w:val="en-GB" w:eastAsia="en-GB"/>
        </w:rPr>
        <w:t>14.1</w:t>
      </w:r>
      <w:r w:rsidR="001E7A73" w:rsidRPr="005501E4">
        <w:rPr>
          <w:rFonts w:eastAsia="Calibri" w:cstheme="minorHAnsi"/>
          <w:color w:val="000000"/>
          <w:spacing w:val="-3"/>
          <w:lang w:val="en-GB" w:eastAsia="en-GB"/>
        </w:rPr>
        <w:tab/>
      </w:r>
      <w:r w:rsidRPr="005501E4">
        <w:rPr>
          <w:rFonts w:eastAsia="Calibri" w:cstheme="minorHAnsi"/>
          <w:color w:val="000000"/>
          <w:spacing w:val="-3"/>
          <w:lang w:val="en-GB" w:eastAsia="en-GB"/>
        </w:rPr>
        <w:t xml:space="preserve">Award will be made to the responsible and responsive proponent with the highest evaluated proposal following negotiation of an acceptable contract.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reserves the right to conduct negotiations </w:t>
      </w:r>
      <w:r w:rsidRPr="005501E4">
        <w:rPr>
          <w:rFonts w:eastAsia="Arial" w:cstheme="minorHAnsi"/>
          <w:color w:val="000000"/>
          <w:spacing w:val="-2"/>
          <w:lang w:val="en-GB" w:eastAsia="en-GB"/>
        </w:rPr>
        <w:t>w</w:t>
      </w:r>
      <w:r w:rsidRPr="005501E4">
        <w:rPr>
          <w:rFonts w:eastAsia="Arial" w:cstheme="minorHAnsi"/>
          <w:color w:val="000000"/>
          <w:spacing w:val="-1"/>
          <w:lang w:val="en-GB" w:eastAsia="en-GB"/>
        </w:rPr>
        <w:t>i</w:t>
      </w:r>
      <w:r w:rsidRPr="005501E4">
        <w:rPr>
          <w:rFonts w:eastAsia="Arial" w:cstheme="minorHAnsi"/>
          <w:color w:val="000000"/>
          <w:spacing w:val="2"/>
          <w:lang w:val="en-GB" w:eastAsia="en-GB"/>
        </w:rPr>
        <w:t>t</w:t>
      </w:r>
      <w:r w:rsidRPr="005501E4">
        <w:rPr>
          <w:rFonts w:eastAsia="Arial" w:cstheme="minorHAnsi"/>
          <w:color w:val="000000"/>
          <w:spacing w:val="-3"/>
          <w:lang w:val="en-GB" w:eastAsia="en-GB"/>
        </w:rPr>
        <w:t>h</w:t>
      </w:r>
      <w:r w:rsidRPr="005501E4">
        <w:rPr>
          <w:rFonts w:eastAsia="Arial" w:cstheme="minorHAnsi"/>
          <w:color w:val="000000"/>
          <w:spacing w:val="-4"/>
          <w:lang w:val="en-GB" w:eastAsia="en-GB"/>
        </w:rPr>
        <w:t xml:space="preserve"> </w:t>
      </w:r>
      <w:r w:rsidRPr="005501E4">
        <w:rPr>
          <w:rFonts w:eastAsia="Arial" w:cstheme="minorHAnsi"/>
          <w:color w:val="000000"/>
          <w:spacing w:val="-1"/>
          <w:lang w:val="en-GB" w:eastAsia="en-GB"/>
        </w:rPr>
        <w:t>t</w:t>
      </w:r>
      <w:r w:rsidRPr="005501E4">
        <w:rPr>
          <w:rFonts w:eastAsia="Arial" w:cstheme="minorHAnsi"/>
          <w:color w:val="000000"/>
          <w:spacing w:val="2"/>
          <w:lang w:val="en-GB" w:eastAsia="en-GB"/>
        </w:rPr>
        <w:t>h</w:t>
      </w:r>
      <w:r w:rsidRPr="005501E4">
        <w:rPr>
          <w:rFonts w:eastAsia="Arial" w:cstheme="minorHAnsi"/>
          <w:color w:val="000000"/>
          <w:spacing w:val="-3"/>
          <w:lang w:val="en-GB" w:eastAsia="en-GB"/>
        </w:rPr>
        <w:t>e proponent</w:t>
      </w:r>
      <w:r w:rsidRPr="005501E4">
        <w:rPr>
          <w:rFonts w:eastAsia="Arial" w:cstheme="minorHAnsi"/>
          <w:color w:val="000000"/>
          <w:spacing w:val="-7"/>
          <w:lang w:val="en-GB" w:eastAsia="en-GB"/>
        </w:rPr>
        <w:t xml:space="preserve"> </w:t>
      </w:r>
      <w:r w:rsidRPr="005501E4">
        <w:rPr>
          <w:rFonts w:eastAsia="Arial" w:cstheme="minorHAnsi"/>
          <w:color w:val="000000"/>
          <w:spacing w:val="1"/>
          <w:lang w:val="en-GB" w:eastAsia="en-GB"/>
        </w:rPr>
        <w:t>r</w:t>
      </w:r>
      <w:r w:rsidRPr="005501E4">
        <w:rPr>
          <w:rFonts w:eastAsia="Arial" w:cstheme="minorHAnsi"/>
          <w:color w:val="000000"/>
          <w:spacing w:val="-3"/>
          <w:lang w:val="en-GB" w:eastAsia="en-GB"/>
        </w:rPr>
        <w:t>e</w:t>
      </w:r>
      <w:r w:rsidRPr="005501E4">
        <w:rPr>
          <w:rFonts w:eastAsia="Arial" w:cstheme="minorHAnsi"/>
          <w:color w:val="000000"/>
          <w:spacing w:val="-1"/>
          <w:lang w:val="en-GB" w:eastAsia="en-GB"/>
        </w:rPr>
        <w:t>g</w:t>
      </w:r>
      <w:r w:rsidRPr="005501E4">
        <w:rPr>
          <w:rFonts w:eastAsia="Arial" w:cstheme="minorHAnsi"/>
          <w:color w:val="000000"/>
          <w:spacing w:val="-3"/>
          <w:lang w:val="en-GB" w:eastAsia="en-GB"/>
        </w:rPr>
        <w:t>ar</w:t>
      </w:r>
      <w:r w:rsidRPr="005501E4">
        <w:rPr>
          <w:rFonts w:eastAsia="Arial" w:cstheme="minorHAnsi"/>
          <w:color w:val="000000"/>
          <w:spacing w:val="2"/>
          <w:lang w:val="en-GB" w:eastAsia="en-GB"/>
        </w:rPr>
        <w:t>d</w:t>
      </w:r>
      <w:r w:rsidRPr="005501E4">
        <w:rPr>
          <w:rFonts w:eastAsia="Arial" w:cstheme="minorHAnsi"/>
          <w:color w:val="000000"/>
          <w:spacing w:val="-1"/>
          <w:lang w:val="en-GB" w:eastAsia="en-GB"/>
        </w:rPr>
        <w:t>i</w:t>
      </w:r>
      <w:r w:rsidRPr="005501E4">
        <w:rPr>
          <w:rFonts w:eastAsia="Arial" w:cstheme="minorHAnsi"/>
          <w:color w:val="000000"/>
          <w:spacing w:val="-3"/>
          <w:lang w:val="en-GB" w:eastAsia="en-GB"/>
        </w:rPr>
        <w:t>ng</w:t>
      </w:r>
      <w:r w:rsidRPr="005501E4">
        <w:rPr>
          <w:rFonts w:eastAsia="Arial" w:cstheme="minorHAnsi"/>
          <w:color w:val="000000"/>
          <w:spacing w:val="-7"/>
          <w:lang w:val="en-GB" w:eastAsia="en-GB"/>
        </w:rPr>
        <w:t xml:space="preserve"> </w:t>
      </w:r>
      <w:r w:rsidRPr="005501E4">
        <w:rPr>
          <w:rFonts w:eastAsia="Arial" w:cstheme="minorHAnsi"/>
          <w:color w:val="000000"/>
          <w:spacing w:val="-3"/>
          <w:lang w:val="en-GB" w:eastAsia="en-GB"/>
        </w:rPr>
        <w:t>t</w:t>
      </w:r>
      <w:r w:rsidRPr="005501E4">
        <w:rPr>
          <w:rFonts w:eastAsia="Arial" w:cstheme="minorHAnsi"/>
          <w:color w:val="000000"/>
          <w:spacing w:val="-1"/>
          <w:lang w:val="en-GB" w:eastAsia="en-GB"/>
        </w:rPr>
        <w:t>h</w:t>
      </w:r>
      <w:r w:rsidRPr="005501E4">
        <w:rPr>
          <w:rFonts w:eastAsia="Arial" w:cstheme="minorHAnsi"/>
          <w:color w:val="000000"/>
          <w:spacing w:val="-3"/>
          <w:lang w:val="en-GB" w:eastAsia="en-GB"/>
        </w:rPr>
        <w:t>e</w:t>
      </w:r>
      <w:r w:rsidRPr="005501E4">
        <w:rPr>
          <w:rFonts w:eastAsia="Arial" w:cstheme="minorHAnsi"/>
          <w:color w:val="000000"/>
          <w:spacing w:val="-1"/>
          <w:lang w:val="en-GB" w:eastAsia="en-GB"/>
        </w:rPr>
        <w:t xml:space="preserve"> </w:t>
      </w:r>
      <w:r w:rsidRPr="005501E4">
        <w:rPr>
          <w:rFonts w:eastAsia="Arial" w:cstheme="minorHAnsi"/>
          <w:color w:val="000000"/>
          <w:spacing w:val="1"/>
          <w:lang w:val="en-GB" w:eastAsia="en-GB"/>
        </w:rPr>
        <w:t>c</w:t>
      </w:r>
      <w:r w:rsidRPr="005501E4">
        <w:rPr>
          <w:rFonts w:eastAsia="Arial" w:cstheme="minorHAnsi"/>
          <w:color w:val="000000"/>
          <w:spacing w:val="-3"/>
          <w:lang w:val="en-GB" w:eastAsia="en-GB"/>
        </w:rPr>
        <w:t>o</w:t>
      </w:r>
      <w:r w:rsidRPr="005501E4">
        <w:rPr>
          <w:rFonts w:eastAsia="Arial" w:cstheme="minorHAnsi"/>
          <w:color w:val="000000"/>
          <w:spacing w:val="-1"/>
          <w:lang w:val="en-GB" w:eastAsia="en-GB"/>
        </w:rPr>
        <w:t>n</w:t>
      </w:r>
      <w:r w:rsidRPr="005501E4">
        <w:rPr>
          <w:rFonts w:eastAsia="Arial" w:cstheme="minorHAnsi"/>
          <w:color w:val="000000"/>
          <w:spacing w:val="-3"/>
          <w:lang w:val="en-GB" w:eastAsia="en-GB"/>
        </w:rPr>
        <w:t>t</w:t>
      </w:r>
      <w:r w:rsidRPr="005501E4">
        <w:rPr>
          <w:rFonts w:eastAsia="Arial" w:cstheme="minorHAnsi"/>
          <w:color w:val="000000"/>
          <w:spacing w:val="2"/>
          <w:lang w:val="en-GB" w:eastAsia="en-GB"/>
        </w:rPr>
        <w:t>e</w:t>
      </w:r>
      <w:r w:rsidRPr="005501E4">
        <w:rPr>
          <w:rFonts w:eastAsia="Arial" w:cstheme="minorHAnsi"/>
          <w:color w:val="000000"/>
          <w:spacing w:val="-3"/>
          <w:lang w:val="en-GB" w:eastAsia="en-GB"/>
        </w:rPr>
        <w:t>nts</w:t>
      </w:r>
      <w:r w:rsidRPr="005501E4">
        <w:rPr>
          <w:rFonts w:eastAsia="Arial" w:cstheme="minorHAnsi"/>
          <w:color w:val="000000"/>
          <w:spacing w:val="-8"/>
          <w:lang w:val="en-GB" w:eastAsia="en-GB"/>
        </w:rPr>
        <w:t xml:space="preserve"> </w:t>
      </w:r>
      <w:r w:rsidRPr="005501E4">
        <w:rPr>
          <w:rFonts w:eastAsia="Arial" w:cstheme="minorHAnsi"/>
          <w:color w:val="000000"/>
          <w:spacing w:val="-3"/>
          <w:lang w:val="en-GB" w:eastAsia="en-GB"/>
        </w:rPr>
        <w:t>of</w:t>
      </w:r>
      <w:r w:rsidRPr="005501E4">
        <w:rPr>
          <w:rFonts w:eastAsia="Arial" w:cstheme="minorHAnsi"/>
          <w:color w:val="000000"/>
          <w:spacing w:val="-1"/>
          <w:lang w:val="en-GB" w:eastAsia="en-GB"/>
        </w:rPr>
        <w:t xml:space="preserve"> </w:t>
      </w:r>
      <w:r w:rsidRPr="005501E4">
        <w:rPr>
          <w:rFonts w:eastAsia="Arial" w:cstheme="minorHAnsi"/>
          <w:color w:val="000000"/>
          <w:spacing w:val="-3"/>
          <w:lang w:val="en-GB" w:eastAsia="en-GB"/>
        </w:rPr>
        <w:t>t</w:t>
      </w:r>
      <w:r w:rsidRPr="005501E4">
        <w:rPr>
          <w:rFonts w:eastAsia="Arial" w:cstheme="minorHAnsi"/>
          <w:color w:val="000000"/>
          <w:spacing w:val="-1"/>
          <w:lang w:val="en-GB" w:eastAsia="en-GB"/>
        </w:rPr>
        <w:t>h</w:t>
      </w:r>
      <w:r w:rsidRPr="005501E4">
        <w:rPr>
          <w:rFonts w:eastAsia="Arial" w:cstheme="minorHAnsi"/>
          <w:color w:val="000000"/>
          <w:spacing w:val="2"/>
          <w:lang w:val="en-GB" w:eastAsia="en-GB"/>
        </w:rPr>
        <w:t>e</w:t>
      </w:r>
      <w:r w:rsidRPr="005501E4">
        <w:rPr>
          <w:rFonts w:eastAsia="Arial" w:cstheme="minorHAnsi"/>
          <w:color w:val="000000"/>
          <w:spacing w:val="-1"/>
          <w:lang w:val="en-GB" w:eastAsia="en-GB"/>
        </w:rPr>
        <w:t>i</w:t>
      </w:r>
      <w:r w:rsidRPr="005501E4">
        <w:rPr>
          <w:rFonts w:eastAsia="Arial" w:cstheme="minorHAnsi"/>
          <w:color w:val="000000"/>
          <w:spacing w:val="-3"/>
          <w:lang w:val="en-GB" w:eastAsia="en-GB"/>
        </w:rPr>
        <w:t>r</w:t>
      </w:r>
      <w:r w:rsidRPr="005501E4">
        <w:rPr>
          <w:rFonts w:eastAsia="Arial" w:cstheme="minorHAnsi"/>
          <w:color w:val="000000"/>
          <w:spacing w:val="-4"/>
          <w:lang w:val="en-GB" w:eastAsia="en-GB"/>
        </w:rPr>
        <w:t xml:space="preserve"> </w:t>
      </w:r>
      <w:r w:rsidRPr="005501E4">
        <w:rPr>
          <w:rFonts w:eastAsia="Arial" w:cstheme="minorHAnsi"/>
          <w:color w:val="000000"/>
          <w:spacing w:val="-3"/>
          <w:lang w:val="en-GB" w:eastAsia="en-GB"/>
        </w:rPr>
        <w:t xml:space="preserve">proposal. </w:t>
      </w:r>
      <w:r w:rsidRPr="005501E4">
        <w:rPr>
          <w:rFonts w:eastAsia="Calibri" w:cstheme="minorHAnsi"/>
          <w:color w:val="000000"/>
          <w:spacing w:val="-3"/>
          <w:lang w:val="en-GB" w:eastAsia="en-GB"/>
        </w:rPr>
        <w:t xml:space="preserve">The award will be in effect only after acceptance by the selected proponent of the terms and conditions </w:t>
      </w:r>
      <w:r w:rsidR="00483D48" w:rsidRPr="005501E4">
        <w:rPr>
          <w:rFonts w:eastAsia="Calibri" w:cstheme="minorHAnsi"/>
          <w:color w:val="000000"/>
          <w:spacing w:val="-3"/>
          <w:lang w:val="en-GB" w:eastAsia="en-GB"/>
        </w:rPr>
        <w:t xml:space="preserve">of the agreement </w:t>
      </w:r>
      <w:r w:rsidRPr="005501E4">
        <w:rPr>
          <w:rFonts w:eastAsia="Calibri" w:cstheme="minorHAnsi"/>
          <w:color w:val="000000"/>
          <w:spacing w:val="-3"/>
          <w:lang w:val="en-GB" w:eastAsia="en-GB"/>
        </w:rPr>
        <w:t xml:space="preserve">and the terms of reference. </w:t>
      </w:r>
      <w:r w:rsidRPr="005501E4">
        <w:rPr>
          <w:rFonts w:eastAsia="Calibri" w:cstheme="minorHAnsi"/>
          <w:b/>
          <w:bCs/>
          <w:color w:val="000000"/>
          <w:spacing w:val="-3"/>
          <w:lang w:val="en-GB" w:eastAsia="en-GB"/>
        </w:rPr>
        <w:t>The agreement will reflect the name of the proponent whose financials were provided in response to this CFP</w:t>
      </w:r>
      <w:r w:rsidRPr="005501E4">
        <w:rPr>
          <w:rFonts w:eastAsia="Calibri" w:cstheme="minorHAnsi"/>
          <w:color w:val="000000"/>
          <w:spacing w:val="-3"/>
          <w:lang w:val="en-GB" w:eastAsia="en-GB"/>
        </w:rPr>
        <w:t>.</w:t>
      </w:r>
      <w:r w:rsidR="00A035E0"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 xml:space="preserve">Upon execution of agreement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 xml:space="preserve"> will promptly notify the unsuccessful proponents.</w:t>
      </w:r>
    </w:p>
    <w:p w14:paraId="2D09D476" w14:textId="6E0959AA" w:rsidR="00C22EF1" w:rsidRPr="005501E4" w:rsidRDefault="00C22EF1" w:rsidP="00DA5A3B">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5501E4">
        <w:rPr>
          <w:rFonts w:eastAsia="Calibri" w:cstheme="minorHAnsi"/>
          <w:color w:val="000000"/>
          <w:spacing w:val="-3"/>
          <w:lang w:val="en-GB" w:eastAsia="en-GB"/>
        </w:rPr>
        <w:t>14.2</w:t>
      </w:r>
      <w:r w:rsidR="001E7A73" w:rsidRPr="005501E4">
        <w:rPr>
          <w:rFonts w:eastAsia="Calibri" w:cstheme="minorHAnsi"/>
          <w:color w:val="000000"/>
          <w:spacing w:val="-3"/>
          <w:lang w:val="en-GB" w:eastAsia="en-GB"/>
        </w:rPr>
        <w:tab/>
      </w:r>
      <w:r w:rsidRPr="005501E4">
        <w:rPr>
          <w:rFonts w:eastAsia="Calibri" w:cstheme="minorHAnsi"/>
          <w:color w:val="000000"/>
          <w:spacing w:val="-3"/>
          <w:lang w:val="en-GB" w:eastAsia="en-GB"/>
        </w:rPr>
        <w:t>The selected proponent is expected to commence providing services as of the date and time stipulated in this CFP.</w:t>
      </w:r>
    </w:p>
    <w:p w14:paraId="4607204F" w14:textId="4C22CD01" w:rsidR="00C22EF1" w:rsidRPr="005501E4" w:rsidRDefault="00C22EF1" w:rsidP="00DA5A3B">
      <w:p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5501E4">
        <w:rPr>
          <w:rFonts w:eastAsia="Calibri" w:cstheme="minorHAnsi"/>
          <w:color w:val="000000"/>
          <w:spacing w:val="-3"/>
          <w:lang w:val="en-GB" w:eastAsia="en-GB"/>
        </w:rPr>
        <w:t>14.3</w:t>
      </w:r>
      <w:r w:rsidR="001E7A73" w:rsidRPr="005501E4">
        <w:rPr>
          <w:rFonts w:eastAsia="Calibri" w:cstheme="minorHAnsi"/>
          <w:color w:val="000000"/>
          <w:spacing w:val="-3"/>
          <w:lang w:val="en-GB" w:eastAsia="en-GB"/>
        </w:rPr>
        <w:tab/>
      </w:r>
      <w:r w:rsidRPr="005501E4">
        <w:rPr>
          <w:rFonts w:eastAsia="Calibri" w:cstheme="minorHAnsi"/>
          <w:color w:val="000000"/>
          <w:spacing w:val="-3"/>
          <w:lang w:val="en-GB" w:eastAsia="en-GB"/>
        </w:rPr>
        <w:t xml:space="preserve">The award will be for an agreement with an original term of </w:t>
      </w:r>
      <w:r w:rsidR="00177BD5" w:rsidRPr="005501E4">
        <w:rPr>
          <w:rFonts w:eastAsia="Calibri" w:cstheme="minorHAnsi"/>
          <w:color w:val="000000"/>
          <w:spacing w:val="-3"/>
          <w:u w:val="single"/>
          <w:lang w:val="en-GB" w:eastAsia="en-GB"/>
        </w:rPr>
        <w:t>[</w:t>
      </w:r>
      <w:r w:rsidR="00241C7A" w:rsidRPr="005501E4">
        <w:rPr>
          <w:rFonts w:eastAsia="Calibri" w:cstheme="minorHAnsi"/>
          <w:color w:val="000000"/>
          <w:spacing w:val="-3"/>
          <w:u w:val="single"/>
          <w:lang w:val="en-GB" w:eastAsia="en-GB"/>
        </w:rPr>
        <w:t xml:space="preserve">24 </w:t>
      </w:r>
      <w:r w:rsidR="0080402C" w:rsidRPr="005501E4">
        <w:rPr>
          <w:rFonts w:eastAsia="Calibri" w:cstheme="minorHAnsi"/>
          <w:color w:val="000000"/>
          <w:spacing w:val="-3"/>
          <w:u w:val="single"/>
          <w:lang w:val="en-GB" w:eastAsia="en-GB"/>
        </w:rPr>
        <w:t>months]</w:t>
      </w:r>
      <w:r w:rsidR="002B1D2B" w:rsidRPr="005501E4">
        <w:rPr>
          <w:rFonts w:eastAsia="Calibri" w:cstheme="minorHAnsi"/>
          <w:color w:val="000000"/>
          <w:spacing w:val="-3"/>
          <w:lang w:val="en-GB" w:eastAsia="en-GB"/>
        </w:rPr>
        <w:t xml:space="preserve"> </w:t>
      </w:r>
      <w:r w:rsidRPr="005501E4">
        <w:rPr>
          <w:rFonts w:eastAsia="Calibri" w:cstheme="minorHAnsi"/>
          <w:color w:val="000000"/>
          <w:spacing w:val="-3"/>
          <w:lang w:val="en-GB" w:eastAsia="en-GB"/>
        </w:rPr>
        <w:t xml:space="preserve">with the option to renew under the same terms and conditions for an additional period or periods as indicated by </w:t>
      </w:r>
      <w:r w:rsidR="0026403E" w:rsidRPr="005501E4">
        <w:rPr>
          <w:rFonts w:eastAsia="Calibri" w:cstheme="minorHAnsi"/>
          <w:color w:val="000000"/>
          <w:spacing w:val="-3"/>
          <w:lang w:val="en-GB" w:eastAsia="en-GB"/>
        </w:rPr>
        <w:t>UN Women</w:t>
      </w:r>
      <w:r w:rsidRPr="005501E4">
        <w:rPr>
          <w:rFonts w:eastAsia="Calibri" w:cstheme="minorHAnsi"/>
          <w:color w:val="000000"/>
          <w:spacing w:val="-3"/>
          <w:lang w:val="en-GB" w:eastAsia="en-GB"/>
        </w:rPr>
        <w:t>.</w:t>
      </w:r>
    </w:p>
    <w:p w14:paraId="1A6F43F4" w14:textId="77777777" w:rsidR="00C22EF1" w:rsidRPr="005501E4" w:rsidRDefault="00C22EF1" w:rsidP="00DA5A3B">
      <w:pPr>
        <w:tabs>
          <w:tab w:val="center" w:pos="4320"/>
          <w:tab w:val="right" w:pos="8640"/>
        </w:tabs>
        <w:spacing w:after="0" w:line="240" w:lineRule="auto"/>
        <w:jc w:val="both"/>
        <w:rPr>
          <w:rFonts w:eastAsia="Times New Roman" w:cstheme="minorHAnsi"/>
          <w:b/>
          <w:color w:val="000000"/>
          <w:lang w:val="en-GB" w:eastAsia="en-GB"/>
        </w:rPr>
      </w:pPr>
    </w:p>
    <w:p w14:paraId="5216F503" w14:textId="77777777" w:rsidR="00C22EF1" w:rsidRPr="005501E4" w:rsidRDefault="00C22EF1" w:rsidP="00DA5A3B">
      <w:pPr>
        <w:tabs>
          <w:tab w:val="center" w:pos="4320"/>
          <w:tab w:val="right" w:pos="8640"/>
        </w:tabs>
        <w:spacing w:after="0" w:line="240" w:lineRule="auto"/>
        <w:jc w:val="both"/>
        <w:rPr>
          <w:rFonts w:eastAsia="Times New Roman" w:cstheme="minorHAnsi"/>
          <w:b/>
          <w:color w:val="000000"/>
          <w:lang w:val="en-GB" w:eastAsia="en-GB"/>
        </w:rPr>
      </w:pPr>
    </w:p>
    <w:p w14:paraId="55C250ED" w14:textId="77777777" w:rsidR="00C22EF1" w:rsidRPr="005501E4" w:rsidRDefault="00C22EF1" w:rsidP="00DA5A3B">
      <w:pPr>
        <w:tabs>
          <w:tab w:val="left" w:pos="6168"/>
        </w:tabs>
        <w:spacing w:after="0" w:line="240" w:lineRule="auto"/>
        <w:jc w:val="both"/>
        <w:rPr>
          <w:rFonts w:eastAsia="Calibri" w:cstheme="minorHAnsi"/>
          <w:lang w:val="en-CA"/>
        </w:rPr>
        <w:sectPr w:rsidR="00C22EF1" w:rsidRPr="005501E4" w:rsidSect="0038204D">
          <w:footerReference w:type="even" r:id="rId19"/>
          <w:footerReference w:type="default" r:id="rId20"/>
          <w:headerReference w:type="first" r:id="rId21"/>
          <w:footerReference w:type="first" r:id="rId22"/>
          <w:pgSz w:w="11907" w:h="16839" w:code="9"/>
          <w:pgMar w:top="1440" w:right="1440" w:bottom="1440" w:left="1440" w:header="720" w:footer="720" w:gutter="0"/>
          <w:pgNumType w:start="1"/>
          <w:cols w:space="720"/>
          <w:titlePg/>
          <w:docGrid w:linePitch="299"/>
        </w:sectPr>
      </w:pPr>
    </w:p>
    <w:p w14:paraId="1AA786F7" w14:textId="77777777" w:rsidR="00C22EF1" w:rsidRPr="005501E4" w:rsidRDefault="00C22EF1" w:rsidP="00DA5A3B">
      <w:pPr>
        <w:keepNext/>
        <w:keepLines/>
        <w:spacing w:after="0" w:line="240" w:lineRule="auto"/>
        <w:jc w:val="both"/>
        <w:outlineLvl w:val="0"/>
        <w:rPr>
          <w:rFonts w:eastAsia="Times New Roman" w:cstheme="minorHAnsi"/>
          <w:b/>
          <w:color w:val="000000"/>
          <w:lang w:val="en-GB" w:eastAsia="en-GB"/>
        </w:rPr>
      </w:pPr>
    </w:p>
    <w:p w14:paraId="2B6AF2D5" w14:textId="5AB84E37" w:rsidR="00C22EF1" w:rsidRPr="005501E4" w:rsidRDefault="00C22EF1" w:rsidP="00DA5A3B">
      <w:pPr>
        <w:shd w:val="clear" w:color="auto" w:fill="FFFFFF" w:themeFill="background1"/>
        <w:tabs>
          <w:tab w:val="center" w:pos="4320"/>
          <w:tab w:val="right" w:pos="8640"/>
        </w:tabs>
        <w:spacing w:after="0" w:line="240" w:lineRule="auto"/>
        <w:jc w:val="both"/>
        <w:rPr>
          <w:rFonts w:eastAsia="Times New Roman" w:cstheme="minorHAnsi"/>
          <w:b/>
          <w:bCs/>
          <w:color w:val="002060"/>
          <w:lang w:val="en-GB" w:eastAsia="en-GB"/>
        </w:rPr>
      </w:pPr>
      <w:r w:rsidRPr="005501E4">
        <w:rPr>
          <w:rFonts w:eastAsia="Times New Roman" w:cstheme="minorHAnsi"/>
          <w:b/>
          <w:bCs/>
          <w:color w:val="002060"/>
          <w:lang w:val="en-GB" w:eastAsia="en-GB"/>
        </w:rPr>
        <w:t>Annex B-</w:t>
      </w:r>
      <w:r w:rsidR="00397A6C" w:rsidRPr="005501E4">
        <w:rPr>
          <w:rFonts w:eastAsia="Times New Roman" w:cstheme="minorHAnsi"/>
          <w:b/>
          <w:bCs/>
          <w:color w:val="002060"/>
          <w:lang w:val="en-GB" w:eastAsia="en-GB"/>
        </w:rPr>
        <w:t>2</w:t>
      </w:r>
    </w:p>
    <w:p w14:paraId="22EF3D88" w14:textId="7321FC4B" w:rsidR="00397A6C" w:rsidRPr="005501E4" w:rsidRDefault="00397A6C" w:rsidP="00DA5A3B">
      <w:pPr>
        <w:shd w:val="clear" w:color="auto" w:fill="FFFFFF" w:themeFill="background1"/>
        <w:tabs>
          <w:tab w:val="center" w:pos="4320"/>
          <w:tab w:val="right" w:pos="8640"/>
        </w:tabs>
        <w:spacing w:after="0" w:line="240" w:lineRule="auto"/>
        <w:jc w:val="both"/>
        <w:rPr>
          <w:rFonts w:eastAsia="Times New Roman" w:cstheme="minorHAnsi"/>
          <w:b/>
          <w:color w:val="002060"/>
          <w:u w:val="single"/>
          <w:lang w:val="en-GB" w:eastAsia="en-GB"/>
        </w:rPr>
      </w:pPr>
      <w:r w:rsidRPr="005501E4">
        <w:rPr>
          <w:rFonts w:eastAsia="Times New Roman" w:cstheme="minorHAnsi"/>
          <w:b/>
          <w:color w:val="002060"/>
          <w:u w:val="single"/>
          <w:lang w:val="en-GB" w:eastAsia="en-GB"/>
        </w:rPr>
        <w:t xml:space="preserve">Template for </w:t>
      </w:r>
      <w:r w:rsidR="009A49E6" w:rsidRPr="005501E4">
        <w:rPr>
          <w:rFonts w:eastAsia="Times New Roman" w:cstheme="minorHAnsi"/>
          <w:b/>
          <w:color w:val="002060"/>
          <w:u w:val="single"/>
          <w:lang w:val="en-GB" w:eastAsia="en-GB"/>
        </w:rPr>
        <w:t>P</w:t>
      </w:r>
      <w:r w:rsidRPr="005501E4">
        <w:rPr>
          <w:rFonts w:eastAsia="Times New Roman" w:cstheme="minorHAnsi"/>
          <w:b/>
          <w:color w:val="002060"/>
          <w:u w:val="single"/>
          <w:lang w:val="en-GB" w:eastAsia="en-GB"/>
        </w:rPr>
        <w:t xml:space="preserve">roposal </w:t>
      </w:r>
      <w:r w:rsidR="009A49E6" w:rsidRPr="005501E4">
        <w:rPr>
          <w:rFonts w:eastAsia="Times New Roman" w:cstheme="minorHAnsi"/>
          <w:b/>
          <w:color w:val="002060"/>
          <w:u w:val="single"/>
          <w:lang w:val="en-GB" w:eastAsia="en-GB"/>
        </w:rPr>
        <w:t>S</w:t>
      </w:r>
      <w:r w:rsidRPr="005501E4">
        <w:rPr>
          <w:rFonts w:eastAsia="Times New Roman" w:cstheme="minorHAnsi"/>
          <w:b/>
          <w:color w:val="002060"/>
          <w:u w:val="single"/>
          <w:lang w:val="en-GB" w:eastAsia="en-GB"/>
        </w:rPr>
        <w:t>ubmission</w:t>
      </w:r>
    </w:p>
    <w:p w14:paraId="40F2A6C0" w14:textId="77777777" w:rsidR="00C22EF1" w:rsidRPr="005501E4" w:rsidRDefault="00C22EF1" w:rsidP="00DA5A3B">
      <w:pPr>
        <w:tabs>
          <w:tab w:val="center" w:pos="4320"/>
          <w:tab w:val="right" w:pos="8640"/>
        </w:tabs>
        <w:spacing w:after="0" w:line="240" w:lineRule="auto"/>
        <w:jc w:val="both"/>
        <w:rPr>
          <w:rFonts w:eastAsia="Times New Roman" w:cstheme="minorHAnsi"/>
          <w:b/>
          <w:color w:val="000000"/>
          <w:lang w:val="en-GB" w:eastAsia="en-GB"/>
        </w:rPr>
      </w:pPr>
    </w:p>
    <w:p w14:paraId="37F3F7A1" w14:textId="33AD6E3D" w:rsidR="00C22EF1" w:rsidRPr="005501E4" w:rsidRDefault="00C22EF1" w:rsidP="00DA5A3B">
      <w:pPr>
        <w:tabs>
          <w:tab w:val="center" w:pos="4320"/>
          <w:tab w:val="right" w:pos="8640"/>
        </w:tabs>
        <w:spacing w:after="0" w:line="240" w:lineRule="auto"/>
        <w:jc w:val="both"/>
        <w:rPr>
          <w:rFonts w:eastAsia="Times New Roman" w:cstheme="minorHAnsi"/>
          <w:b/>
          <w:color w:val="000000"/>
          <w:lang w:val="en-GB" w:eastAsia="en-GB"/>
        </w:rPr>
      </w:pPr>
      <w:r w:rsidRPr="005501E4">
        <w:rPr>
          <w:rFonts w:eastAsia="Times New Roman" w:cstheme="minorHAnsi"/>
          <w:b/>
          <w:color w:val="000000"/>
          <w:lang w:val="en-GB" w:eastAsia="en-GB"/>
        </w:rPr>
        <w:t xml:space="preserve">Call </w:t>
      </w:r>
      <w:r w:rsidR="005128FC" w:rsidRPr="005501E4">
        <w:rPr>
          <w:rFonts w:eastAsia="Times New Roman" w:cstheme="minorHAnsi"/>
          <w:b/>
          <w:color w:val="000000"/>
          <w:lang w:val="en-GB" w:eastAsia="en-GB"/>
        </w:rPr>
        <w:t>F</w:t>
      </w:r>
      <w:r w:rsidRPr="005501E4">
        <w:rPr>
          <w:rFonts w:eastAsia="Times New Roman" w:cstheme="minorHAnsi"/>
          <w:b/>
          <w:color w:val="000000"/>
          <w:lang w:val="en-GB" w:eastAsia="en-GB"/>
        </w:rPr>
        <w:t xml:space="preserve">or </w:t>
      </w:r>
      <w:r w:rsidR="008B7812" w:rsidRPr="005501E4">
        <w:rPr>
          <w:rFonts w:eastAsia="Times New Roman" w:cstheme="minorHAnsi"/>
          <w:b/>
          <w:color w:val="000000"/>
          <w:lang w:val="en-GB" w:eastAsia="en-GB"/>
        </w:rPr>
        <w:t>P</w:t>
      </w:r>
      <w:r w:rsidRPr="005501E4">
        <w:rPr>
          <w:rFonts w:eastAsia="Times New Roman" w:cstheme="minorHAnsi"/>
          <w:b/>
          <w:color w:val="000000"/>
          <w:lang w:val="en-GB" w:eastAsia="en-GB"/>
        </w:rPr>
        <w:t>roposal</w:t>
      </w:r>
      <w:r w:rsidR="008B7812" w:rsidRPr="005501E4">
        <w:rPr>
          <w:rFonts w:eastAsia="Times New Roman" w:cstheme="minorHAnsi"/>
          <w:b/>
          <w:color w:val="000000"/>
          <w:lang w:val="en-GB" w:eastAsia="en-GB"/>
        </w:rPr>
        <w:t>s</w:t>
      </w:r>
    </w:p>
    <w:p w14:paraId="256FBA33" w14:textId="6E98CC74" w:rsidR="00C22EF1" w:rsidRPr="005501E4" w:rsidRDefault="00C22EF1" w:rsidP="00DA5A3B">
      <w:pPr>
        <w:tabs>
          <w:tab w:val="center" w:pos="4320"/>
          <w:tab w:val="right" w:pos="8640"/>
        </w:tabs>
        <w:spacing w:after="0" w:line="240" w:lineRule="auto"/>
        <w:jc w:val="both"/>
        <w:rPr>
          <w:rFonts w:eastAsia="Times New Roman" w:cstheme="minorHAnsi"/>
          <w:b/>
          <w:color w:val="000000"/>
          <w:lang w:val="en-GB" w:eastAsia="en-GB"/>
        </w:rPr>
      </w:pPr>
      <w:r w:rsidRPr="005501E4">
        <w:rPr>
          <w:rFonts w:eastAsia="Times New Roman" w:cstheme="minorHAnsi"/>
          <w:b/>
          <w:color w:val="000000"/>
          <w:lang w:val="en-GB" w:eastAsia="en-GB"/>
        </w:rPr>
        <w:t xml:space="preserve">Description of Services </w:t>
      </w:r>
    </w:p>
    <w:p w14:paraId="4A4700C8" w14:textId="30D5D9F3" w:rsidR="00C22EF1" w:rsidRPr="005501E4" w:rsidRDefault="00C22EF1" w:rsidP="00DA5A3B">
      <w:pPr>
        <w:tabs>
          <w:tab w:val="center" w:pos="4320"/>
          <w:tab w:val="right" w:pos="8640"/>
        </w:tabs>
        <w:spacing w:after="0" w:line="240" w:lineRule="auto"/>
        <w:jc w:val="both"/>
        <w:rPr>
          <w:rFonts w:eastAsia="Times New Roman" w:cstheme="minorHAnsi"/>
          <w:b/>
          <w:color w:val="000000"/>
          <w:lang w:val="es-ES" w:eastAsia="en-GB"/>
        </w:rPr>
      </w:pPr>
      <w:r w:rsidRPr="005501E4">
        <w:rPr>
          <w:rFonts w:eastAsia="Times New Roman" w:cstheme="minorHAnsi"/>
          <w:b/>
          <w:color w:val="000000"/>
          <w:lang w:val="es-ES" w:eastAsia="en-GB"/>
        </w:rPr>
        <w:t>CFP No.</w:t>
      </w:r>
      <w:r w:rsidR="00EA1DF5" w:rsidRPr="005501E4">
        <w:rPr>
          <w:rFonts w:eastAsia="Times New Roman" w:cstheme="minorHAnsi"/>
          <w:b/>
          <w:color w:val="000000"/>
          <w:lang w:val="es-ES" w:eastAsia="en-GB"/>
        </w:rPr>
        <w:t xml:space="preserve"> UNW-ESA-RO-CFP-2024-003</w:t>
      </w:r>
    </w:p>
    <w:p w14:paraId="2C40959C" w14:textId="44B84110" w:rsidR="001B089C" w:rsidRPr="005501E4" w:rsidRDefault="001B089C" w:rsidP="00DA5A3B">
      <w:pPr>
        <w:tabs>
          <w:tab w:val="center" w:pos="4320"/>
          <w:tab w:val="right" w:pos="8640"/>
        </w:tabs>
        <w:spacing w:after="0" w:line="240" w:lineRule="auto"/>
        <w:jc w:val="both"/>
        <w:rPr>
          <w:rFonts w:eastAsia="Times New Roman" w:cstheme="minorHAnsi"/>
          <w:b/>
          <w:color w:val="000000"/>
          <w:spacing w:val="-3"/>
          <w:lang w:val="es-ES" w:eastAsia="en-GB"/>
        </w:rPr>
      </w:pPr>
    </w:p>
    <w:p w14:paraId="6BA4E6EA" w14:textId="77777777" w:rsidR="001B089C" w:rsidRPr="005501E4" w:rsidRDefault="001B089C" w:rsidP="00DA5A3B">
      <w:pPr>
        <w:tabs>
          <w:tab w:val="center" w:pos="4320"/>
          <w:tab w:val="right" w:pos="8640"/>
        </w:tabs>
        <w:spacing w:after="0" w:line="240" w:lineRule="auto"/>
        <w:jc w:val="both"/>
        <w:rPr>
          <w:rFonts w:eastAsia="Times New Roman" w:cstheme="minorHAnsi"/>
          <w:b/>
          <w:color w:val="000000"/>
          <w:spacing w:val="-3"/>
          <w:lang w:val="es-ES" w:eastAsia="en-GB"/>
        </w:rPr>
      </w:pPr>
    </w:p>
    <w:tbl>
      <w:tblPr>
        <w:tblStyle w:val="TableGrid4"/>
        <w:tblW w:w="0" w:type="auto"/>
        <w:tblLook w:val="04A0" w:firstRow="1" w:lastRow="0" w:firstColumn="1" w:lastColumn="0" w:noHBand="0" w:noVBand="1"/>
      </w:tblPr>
      <w:tblGrid>
        <w:gridCol w:w="9017"/>
      </w:tblGrid>
      <w:tr w:rsidR="00C22EF1" w:rsidRPr="005501E4" w14:paraId="1209E14D" w14:textId="77777777" w:rsidTr="004618C5">
        <w:trPr>
          <w:trHeight w:val="256"/>
        </w:trPr>
        <w:tc>
          <w:tcPr>
            <w:tcW w:w="9350" w:type="dxa"/>
          </w:tcPr>
          <w:p w14:paraId="7F20C7FF" w14:textId="77777777" w:rsidR="00C40E02" w:rsidRPr="005501E4" w:rsidRDefault="00C40E02" w:rsidP="00DA5A3B">
            <w:pPr>
              <w:widowControl w:val="0"/>
              <w:autoSpaceDE w:val="0"/>
              <w:autoSpaceDN w:val="0"/>
              <w:adjustRightInd w:val="0"/>
              <w:jc w:val="both"/>
              <w:rPr>
                <w:rFonts w:asciiTheme="minorHAnsi" w:hAnsiTheme="minorHAnsi" w:cstheme="minorHAnsi"/>
                <w:b/>
                <w:bCs/>
                <w:color w:val="000000"/>
                <w:lang w:val="es-ES"/>
              </w:rPr>
            </w:pPr>
          </w:p>
          <w:p w14:paraId="11481FE4" w14:textId="77777777" w:rsidR="00C22EF1" w:rsidRPr="005501E4" w:rsidRDefault="00C22EF1" w:rsidP="00DA5A3B">
            <w:pPr>
              <w:widowControl w:val="0"/>
              <w:autoSpaceDE w:val="0"/>
              <w:autoSpaceDN w:val="0"/>
              <w:adjustRightInd w:val="0"/>
              <w:jc w:val="both"/>
              <w:rPr>
                <w:rFonts w:asciiTheme="minorHAnsi" w:hAnsiTheme="minorHAnsi" w:cstheme="minorHAnsi"/>
                <w:b/>
                <w:bCs/>
                <w:color w:val="000000"/>
              </w:rPr>
            </w:pPr>
            <w:r w:rsidRPr="005501E4">
              <w:rPr>
                <w:rFonts w:asciiTheme="minorHAnsi" w:hAnsiTheme="minorHAnsi" w:cstheme="minorHAnsi"/>
                <w:b/>
                <w:bCs/>
                <w:color w:val="000000"/>
              </w:rPr>
              <w:t xml:space="preserve">Mandatory </w:t>
            </w:r>
            <w:r w:rsidR="009A49E6" w:rsidRPr="005501E4">
              <w:rPr>
                <w:rFonts w:asciiTheme="minorHAnsi" w:hAnsiTheme="minorHAnsi" w:cstheme="minorHAnsi"/>
                <w:b/>
                <w:bCs/>
                <w:color w:val="000000"/>
              </w:rPr>
              <w:t>R</w:t>
            </w:r>
            <w:r w:rsidRPr="005501E4">
              <w:rPr>
                <w:rFonts w:asciiTheme="minorHAnsi" w:hAnsiTheme="minorHAnsi" w:cstheme="minorHAnsi"/>
                <w:b/>
                <w:bCs/>
                <w:color w:val="000000"/>
              </w:rPr>
              <w:t>equirements/</w:t>
            </w:r>
            <w:r w:rsidR="009A49E6" w:rsidRPr="005501E4">
              <w:rPr>
                <w:rFonts w:asciiTheme="minorHAnsi" w:hAnsiTheme="minorHAnsi" w:cstheme="minorHAnsi"/>
                <w:b/>
                <w:bCs/>
                <w:color w:val="000000"/>
              </w:rPr>
              <w:t>P</w:t>
            </w:r>
            <w:r w:rsidRPr="005501E4">
              <w:rPr>
                <w:rFonts w:asciiTheme="minorHAnsi" w:hAnsiTheme="minorHAnsi" w:cstheme="minorHAnsi"/>
                <w:b/>
                <w:bCs/>
                <w:color w:val="000000"/>
              </w:rPr>
              <w:t>re-</w:t>
            </w:r>
            <w:r w:rsidR="009A49E6" w:rsidRPr="005501E4">
              <w:rPr>
                <w:rFonts w:asciiTheme="minorHAnsi" w:hAnsiTheme="minorHAnsi" w:cstheme="minorHAnsi"/>
                <w:b/>
                <w:bCs/>
                <w:color w:val="000000"/>
              </w:rPr>
              <w:t>Q</w:t>
            </w:r>
            <w:r w:rsidRPr="005501E4">
              <w:rPr>
                <w:rFonts w:asciiTheme="minorHAnsi" w:hAnsiTheme="minorHAnsi" w:cstheme="minorHAnsi"/>
                <w:b/>
                <w:bCs/>
                <w:color w:val="000000"/>
              </w:rPr>
              <w:t xml:space="preserve">ualification </w:t>
            </w:r>
            <w:r w:rsidR="009A49E6" w:rsidRPr="005501E4">
              <w:rPr>
                <w:rFonts w:asciiTheme="minorHAnsi" w:hAnsiTheme="minorHAnsi" w:cstheme="minorHAnsi"/>
                <w:b/>
                <w:bCs/>
                <w:color w:val="000000"/>
              </w:rPr>
              <w:t>C</w:t>
            </w:r>
            <w:r w:rsidRPr="005501E4">
              <w:rPr>
                <w:rFonts w:asciiTheme="minorHAnsi" w:hAnsiTheme="minorHAnsi" w:cstheme="minorHAnsi"/>
                <w:b/>
                <w:bCs/>
                <w:color w:val="000000"/>
              </w:rPr>
              <w:t xml:space="preserve">riteria </w:t>
            </w:r>
          </w:p>
          <w:p w14:paraId="7BF8C77C" w14:textId="27A57361" w:rsidR="00C40E02" w:rsidRPr="005501E4" w:rsidRDefault="00C40E02" w:rsidP="00DA5A3B">
            <w:pPr>
              <w:widowControl w:val="0"/>
              <w:autoSpaceDE w:val="0"/>
              <w:autoSpaceDN w:val="0"/>
              <w:adjustRightInd w:val="0"/>
              <w:jc w:val="both"/>
              <w:rPr>
                <w:rFonts w:asciiTheme="minorHAnsi" w:hAnsiTheme="minorHAnsi" w:cstheme="minorHAnsi"/>
                <w:color w:val="000000"/>
              </w:rPr>
            </w:pPr>
          </w:p>
        </w:tc>
      </w:tr>
    </w:tbl>
    <w:p w14:paraId="27FB7DF4" w14:textId="77777777" w:rsidR="009A49E6" w:rsidRPr="005501E4" w:rsidRDefault="009A49E6" w:rsidP="00DA5A3B">
      <w:pPr>
        <w:widowControl w:val="0"/>
        <w:autoSpaceDE w:val="0"/>
        <w:autoSpaceDN w:val="0"/>
        <w:adjustRightInd w:val="0"/>
        <w:spacing w:after="0" w:line="240" w:lineRule="auto"/>
        <w:jc w:val="both"/>
        <w:rPr>
          <w:rFonts w:eastAsia="Calibri" w:cstheme="minorHAnsi"/>
          <w:color w:val="000000"/>
          <w:u w:val="single"/>
          <w:lang w:val="en-CA"/>
        </w:rPr>
      </w:pPr>
    </w:p>
    <w:p w14:paraId="20150730" w14:textId="190AC741"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u w:val="single"/>
          <w:lang w:val="en-CA"/>
        </w:rPr>
        <w:t xml:space="preserve">Proponents are requested to complete </w:t>
      </w:r>
      <w:r w:rsidR="001D0D64" w:rsidRPr="005501E4">
        <w:rPr>
          <w:rFonts w:eastAsia="Calibri" w:cstheme="minorHAnsi"/>
          <w:color w:val="000000"/>
          <w:u w:val="single"/>
          <w:lang w:val="en-CA"/>
        </w:rPr>
        <w:t xml:space="preserve">this </w:t>
      </w:r>
      <w:r w:rsidRPr="005501E4">
        <w:rPr>
          <w:rFonts w:eastAsia="Calibri" w:cstheme="minorHAnsi"/>
          <w:color w:val="000000"/>
          <w:u w:val="single"/>
          <w:lang w:val="en-CA"/>
        </w:rPr>
        <w:t xml:space="preserve">form </w:t>
      </w:r>
      <w:r w:rsidR="001D0D64" w:rsidRPr="005501E4">
        <w:rPr>
          <w:rFonts w:eastAsia="Calibri" w:cstheme="minorHAnsi"/>
          <w:color w:val="000000"/>
          <w:u w:val="single"/>
          <w:lang w:val="en-CA"/>
        </w:rPr>
        <w:t>(</w:t>
      </w:r>
      <w:r w:rsidRPr="005501E4">
        <w:rPr>
          <w:rFonts w:eastAsia="Calibri" w:cstheme="minorHAnsi"/>
          <w:b/>
          <w:color w:val="000000"/>
          <w:u w:val="single"/>
          <w:lang w:val="en-CA"/>
        </w:rPr>
        <w:t>Annex B</w:t>
      </w:r>
      <w:r w:rsidR="005F78B8" w:rsidRPr="005501E4">
        <w:rPr>
          <w:rFonts w:eastAsia="Calibri" w:cstheme="minorHAnsi"/>
          <w:b/>
          <w:color w:val="000000"/>
          <w:u w:val="single"/>
          <w:lang w:val="en-CA"/>
        </w:rPr>
        <w:t>-2</w:t>
      </w:r>
      <w:r w:rsidR="001D0D64" w:rsidRPr="005501E4">
        <w:rPr>
          <w:rFonts w:eastAsia="Calibri" w:cstheme="minorHAnsi"/>
          <w:b/>
          <w:color w:val="000000"/>
          <w:u w:val="single"/>
          <w:lang w:val="en-CA"/>
        </w:rPr>
        <w:t>)</w:t>
      </w:r>
      <w:r w:rsidRPr="005501E4">
        <w:rPr>
          <w:rFonts w:eastAsia="Calibri" w:cstheme="minorHAnsi"/>
          <w:color w:val="000000"/>
          <w:u w:val="single"/>
          <w:lang w:val="en-CA"/>
        </w:rPr>
        <w:t xml:space="preserve"> and return it as part of their submission.</w:t>
      </w:r>
      <w:r w:rsidRPr="005501E4">
        <w:rPr>
          <w:rFonts w:eastAsia="Calibri" w:cstheme="minorHAnsi"/>
          <w:color w:val="000000"/>
          <w:lang w:val="en-CA"/>
        </w:rPr>
        <w:t xml:space="preserve"> </w:t>
      </w:r>
    </w:p>
    <w:p w14:paraId="368AC1E0" w14:textId="77777777" w:rsidR="00A9619F" w:rsidRPr="005501E4" w:rsidRDefault="00A9619F" w:rsidP="00DA5A3B">
      <w:pPr>
        <w:spacing w:after="0" w:line="240" w:lineRule="auto"/>
        <w:jc w:val="both"/>
        <w:rPr>
          <w:rFonts w:eastAsia="Arial" w:cstheme="minorHAnsi"/>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5501E4"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5501E4" w:rsidRDefault="00A9619F" w:rsidP="00DA5A3B">
            <w:pPr>
              <w:spacing w:after="0" w:line="240" w:lineRule="auto"/>
              <w:jc w:val="both"/>
              <w:rPr>
                <w:rFonts w:eastAsia="Arial" w:cstheme="minorHAnsi"/>
              </w:rPr>
            </w:pPr>
            <w:r w:rsidRPr="005501E4">
              <w:rPr>
                <w:rFonts w:eastAsia="Arial" w:cstheme="minorHAnsi"/>
                <w:b/>
                <w:bCs/>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5501E4" w:rsidRDefault="00A9619F" w:rsidP="00DA5A3B">
            <w:pPr>
              <w:spacing w:after="0" w:line="240" w:lineRule="auto"/>
              <w:jc w:val="both"/>
              <w:rPr>
                <w:rFonts w:eastAsia="Arial" w:cstheme="minorHAnsi"/>
                <w:b/>
                <w:bCs/>
              </w:rPr>
            </w:pPr>
            <w:r w:rsidRPr="005501E4">
              <w:rPr>
                <w:rFonts w:eastAsia="Arial" w:cstheme="minorHAnsi"/>
                <w:b/>
                <w:bCs/>
              </w:rPr>
              <w:t>Proponent’s Response</w:t>
            </w:r>
          </w:p>
        </w:tc>
      </w:tr>
      <w:tr w:rsidR="00A9619F" w:rsidRPr="005501E4"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5501E4" w:rsidRDefault="00A9619F" w:rsidP="009969EF">
            <w:pPr>
              <w:numPr>
                <w:ilvl w:val="0"/>
                <w:numId w:val="27"/>
              </w:numPr>
              <w:spacing w:after="0" w:line="240" w:lineRule="auto"/>
              <w:jc w:val="both"/>
              <w:rPr>
                <w:rFonts w:eastAsia="Arial" w:cstheme="minorHAnsi"/>
              </w:rPr>
            </w:pPr>
            <w:r w:rsidRPr="005501E4">
              <w:rPr>
                <w:rFonts w:eastAsia="Arial" w:cstheme="minorHAnsi"/>
              </w:rPr>
              <w:t xml:space="preserve">What year was </w:t>
            </w:r>
            <w:r w:rsidR="006E5050" w:rsidRPr="005501E4">
              <w:rPr>
                <w:rFonts w:eastAsia="Arial" w:cstheme="minorHAnsi"/>
              </w:rPr>
              <w:t>the</w:t>
            </w:r>
            <w:r w:rsidRPr="005501E4">
              <w:rPr>
                <w:rFonts w:eastAsia="Arial" w:cstheme="minorHAnsi"/>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5501E4" w:rsidRDefault="00A9619F" w:rsidP="00DA5A3B">
            <w:pPr>
              <w:spacing w:after="0" w:line="240" w:lineRule="auto"/>
              <w:jc w:val="both"/>
              <w:rPr>
                <w:rFonts w:eastAsia="Times New Roman" w:cstheme="minorHAnsi"/>
              </w:rPr>
            </w:pPr>
          </w:p>
        </w:tc>
      </w:tr>
      <w:tr w:rsidR="00A9619F" w:rsidRPr="005501E4"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5501E4" w:rsidRDefault="00A9619F" w:rsidP="009969EF">
            <w:pPr>
              <w:numPr>
                <w:ilvl w:val="0"/>
                <w:numId w:val="27"/>
              </w:numPr>
              <w:spacing w:after="0" w:line="240" w:lineRule="auto"/>
              <w:jc w:val="both"/>
              <w:rPr>
                <w:rFonts w:eastAsia="Arial" w:cstheme="minorHAnsi"/>
              </w:rPr>
            </w:pPr>
            <w:r w:rsidRPr="005501E4">
              <w:rPr>
                <w:rFonts w:eastAsia="Arial" w:cstheme="minorHAnsi"/>
              </w:rPr>
              <w:t xml:space="preserve">In what province/state/country </w:t>
            </w:r>
            <w:r w:rsidR="00641134" w:rsidRPr="005501E4">
              <w:rPr>
                <w:rFonts w:eastAsia="Arial" w:cstheme="minorHAnsi"/>
              </w:rPr>
              <w:t>has</w:t>
            </w:r>
            <w:r w:rsidRPr="005501E4">
              <w:rPr>
                <w:rFonts w:eastAsia="Arial" w:cstheme="minorHAnsi"/>
              </w:rPr>
              <w:t xml:space="preserve"> </w:t>
            </w:r>
            <w:r w:rsidR="006E5050" w:rsidRPr="005501E4">
              <w:rPr>
                <w:rFonts w:eastAsia="Arial" w:cstheme="minorHAnsi"/>
              </w:rPr>
              <w:t>the</w:t>
            </w:r>
            <w:r w:rsidRPr="005501E4">
              <w:rPr>
                <w:rFonts w:eastAsia="Arial" w:cstheme="minorHAnsi"/>
              </w:rPr>
              <w:t xml:space="preserve"> organization </w:t>
            </w:r>
            <w:r w:rsidR="00641134" w:rsidRPr="005501E4">
              <w:rPr>
                <w:rFonts w:eastAsia="Arial" w:cstheme="minorHAnsi"/>
              </w:rPr>
              <w:t xml:space="preserve">been </w:t>
            </w:r>
            <w:r w:rsidRPr="005501E4">
              <w:rPr>
                <w:rFonts w:eastAsia="Arial" w:cstheme="minorHAnsi"/>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5501E4" w:rsidRDefault="00A9619F" w:rsidP="00DA5A3B">
            <w:pPr>
              <w:spacing w:after="0" w:line="240" w:lineRule="auto"/>
              <w:jc w:val="both"/>
              <w:rPr>
                <w:rFonts w:eastAsia="Times New Roman" w:cstheme="minorHAnsi"/>
              </w:rPr>
            </w:pPr>
          </w:p>
        </w:tc>
      </w:tr>
      <w:tr w:rsidR="00F26D4F" w:rsidRPr="005501E4"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5501E4" w:rsidRDefault="00F26D4F" w:rsidP="009969EF">
            <w:pPr>
              <w:numPr>
                <w:ilvl w:val="0"/>
                <w:numId w:val="27"/>
              </w:numPr>
              <w:spacing w:after="0" w:line="240" w:lineRule="auto"/>
              <w:jc w:val="both"/>
              <w:rPr>
                <w:rFonts w:eastAsia="Arial" w:cstheme="minorHAnsi"/>
              </w:rPr>
            </w:pPr>
            <w:r w:rsidRPr="005501E4">
              <w:rPr>
                <w:rFonts w:eastAsia="Arial" w:cstheme="minorHAnsi"/>
              </w:rPr>
              <w:t xml:space="preserve">Has </w:t>
            </w:r>
            <w:r w:rsidR="006E5050" w:rsidRPr="005501E4">
              <w:rPr>
                <w:rFonts w:eastAsia="Arial" w:cstheme="minorHAnsi"/>
              </w:rPr>
              <w:t>the</w:t>
            </w:r>
            <w:r w:rsidRPr="005501E4">
              <w:rPr>
                <w:rFonts w:eastAsia="Arial" w:cstheme="minorHAnsi"/>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1496A784" w14:textId="105EB842" w:rsidR="00F26D4F" w:rsidRPr="005501E4" w:rsidRDefault="00F26D4F" w:rsidP="00DA5A3B">
            <w:pPr>
              <w:spacing w:after="0" w:line="240" w:lineRule="auto"/>
              <w:jc w:val="both"/>
              <w:rPr>
                <w:rFonts w:eastAsia="Arial" w:cstheme="minorHAnsi"/>
              </w:rPr>
            </w:pPr>
          </w:p>
        </w:tc>
      </w:tr>
      <w:tr w:rsidR="00F26D4F" w:rsidRPr="005501E4"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5501E4" w:rsidRDefault="00F26D4F" w:rsidP="009969EF">
            <w:pPr>
              <w:numPr>
                <w:ilvl w:val="0"/>
                <w:numId w:val="27"/>
              </w:numPr>
              <w:spacing w:after="0" w:line="240" w:lineRule="auto"/>
              <w:jc w:val="both"/>
              <w:rPr>
                <w:rFonts w:eastAsia="Arial" w:cstheme="minorHAnsi"/>
              </w:rPr>
            </w:pPr>
            <w:r w:rsidRPr="005501E4">
              <w:rPr>
                <w:rFonts w:eastAsia="Arial" w:cstheme="minorHAnsi"/>
              </w:rPr>
              <w:t xml:space="preserve">Has </w:t>
            </w:r>
            <w:r w:rsidR="006E5050" w:rsidRPr="005501E4">
              <w:rPr>
                <w:rFonts w:eastAsia="Arial" w:cstheme="minorHAnsi"/>
              </w:rPr>
              <w:t>the</w:t>
            </w:r>
            <w:r w:rsidRPr="005501E4">
              <w:rPr>
                <w:rFonts w:eastAsia="Arial" w:cstheme="minorHAnsi"/>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p w14:paraId="1AD7D375" w14:textId="5BE2B40F" w:rsidR="00F26D4F" w:rsidRPr="005501E4" w:rsidRDefault="00F26D4F" w:rsidP="00DA5A3B">
            <w:pPr>
              <w:spacing w:after="0" w:line="240" w:lineRule="auto"/>
              <w:jc w:val="both"/>
              <w:rPr>
                <w:rFonts w:eastAsia="Arial" w:cstheme="minorHAnsi"/>
              </w:rPr>
            </w:pPr>
          </w:p>
        </w:tc>
      </w:tr>
      <w:tr w:rsidR="00F26D4F" w:rsidRPr="005501E4"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5501E4" w:rsidRDefault="00F26D4F" w:rsidP="009969EF">
            <w:pPr>
              <w:numPr>
                <w:ilvl w:val="0"/>
                <w:numId w:val="27"/>
              </w:numPr>
              <w:spacing w:after="0" w:line="240" w:lineRule="auto"/>
              <w:jc w:val="both"/>
              <w:rPr>
                <w:rFonts w:cstheme="minorHAnsi"/>
              </w:rPr>
            </w:pPr>
            <w:r w:rsidRPr="005501E4">
              <w:rPr>
                <w:rFonts w:eastAsia="Calibri" w:cstheme="minorHAnsi"/>
              </w:rPr>
              <w:t xml:space="preserve">Has </w:t>
            </w:r>
            <w:r w:rsidR="006E5050" w:rsidRPr="005501E4">
              <w:rPr>
                <w:rFonts w:eastAsia="Calibri" w:cstheme="minorHAnsi"/>
              </w:rPr>
              <w:t>the</w:t>
            </w:r>
            <w:r w:rsidRPr="005501E4">
              <w:rPr>
                <w:rFonts w:eastAsia="Calibri" w:cstheme="minorHAnsi"/>
              </w:rPr>
              <w:t xml:space="preserve"> organization or any of its employees and personnel ever been</w:t>
            </w:r>
            <w:r w:rsidR="005B3A3D" w:rsidRPr="005501E4">
              <w:rPr>
                <w:rFonts w:eastAsia="Calibri" w:cstheme="minorHAnsi"/>
              </w:rPr>
              <w:t>:</w:t>
            </w:r>
            <w:r w:rsidRPr="005501E4">
              <w:rPr>
                <w:rFonts w:eastAsia="Calibri" w:cstheme="minorHAnsi"/>
              </w:rPr>
              <w:t xml:space="preserve"> </w:t>
            </w:r>
          </w:p>
          <w:p w14:paraId="62F82776" w14:textId="5419C046" w:rsidR="006800F6" w:rsidRPr="005501E4" w:rsidRDefault="00F26D4F" w:rsidP="009969EF">
            <w:pPr>
              <w:pStyle w:val="ListParagraph"/>
              <w:numPr>
                <w:ilvl w:val="0"/>
                <w:numId w:val="28"/>
              </w:numPr>
              <w:spacing w:after="0" w:line="240" w:lineRule="auto"/>
              <w:ind w:left="690" w:hanging="270"/>
              <w:jc w:val="both"/>
              <w:rPr>
                <w:rFonts w:eastAsia="Calibri" w:cstheme="minorHAnsi"/>
              </w:rPr>
            </w:pPr>
            <w:r w:rsidRPr="005501E4">
              <w:rPr>
                <w:rFonts w:eastAsia="Calibri" w:cstheme="minorHAnsi"/>
              </w:rPr>
              <w:t>suspended or debarred by any government, a UN agency or other international organization</w:t>
            </w:r>
            <w:r w:rsidR="006800F6" w:rsidRPr="005501E4">
              <w:rPr>
                <w:rFonts w:eastAsia="Calibri" w:cstheme="minorHAnsi"/>
              </w:rPr>
              <w:t>;</w:t>
            </w:r>
            <w:r w:rsidRPr="005501E4">
              <w:rPr>
                <w:rFonts w:eastAsia="Calibri" w:cstheme="minorHAnsi"/>
              </w:rPr>
              <w:t xml:space="preserve"> </w:t>
            </w:r>
          </w:p>
          <w:p w14:paraId="0765FD2C" w14:textId="16463EE8" w:rsidR="006800F6" w:rsidRPr="005501E4" w:rsidRDefault="00F43EE3" w:rsidP="009969EF">
            <w:pPr>
              <w:pStyle w:val="ListParagraph"/>
              <w:numPr>
                <w:ilvl w:val="0"/>
                <w:numId w:val="28"/>
              </w:numPr>
              <w:spacing w:after="0" w:line="240" w:lineRule="auto"/>
              <w:ind w:left="690" w:hanging="270"/>
              <w:jc w:val="both"/>
              <w:rPr>
                <w:rFonts w:eastAsia="Calibri" w:cstheme="minorHAnsi"/>
              </w:rPr>
            </w:pPr>
            <w:r w:rsidRPr="005501E4">
              <w:rPr>
                <w:rFonts w:eastAsia="Times New Roman" w:cstheme="minorHAnsi"/>
              </w:rPr>
              <w:t>placed on any relevant sanctions list including the  - </w:t>
            </w:r>
            <w:hyperlink r:id="rId23" w:tgtFrame="_blank" w:history="1">
              <w:r w:rsidRPr="005501E4">
                <w:rPr>
                  <w:rFonts w:eastAsia="Times New Roman" w:cstheme="minorHAnsi"/>
                  <w:color w:val="0563C1"/>
                  <w:u w:val="single"/>
                </w:rPr>
                <w:t>https://www.un.org/sc/suborg/en/sanctions/un-sc-consolidated-list</w:t>
              </w:r>
            </w:hyperlink>
            <w:r w:rsidRPr="005501E4">
              <w:rPr>
                <w:rFonts w:eastAsia="Times New Roman" w:cstheme="minorHAnsi"/>
                <w:color w:val="0563C1"/>
                <w:u w:val="single"/>
              </w:rPr>
              <w:t xml:space="preserve">, </w:t>
            </w:r>
            <w:r w:rsidRPr="005501E4">
              <w:rPr>
                <w:rFonts w:eastAsia="Times New Roman" w:cstheme="minorHAnsi"/>
                <w:lang w:val="en-CA"/>
              </w:rPr>
              <w:t xml:space="preserve">United </w:t>
            </w:r>
            <w:r w:rsidR="19BFD106" w:rsidRPr="005501E4">
              <w:rPr>
                <w:rFonts w:eastAsia="Calibri" w:cstheme="minorHAnsi"/>
                <w:color w:val="000000" w:themeColor="text1"/>
                <w:lang w:val="en-CA"/>
              </w:rPr>
              <w:t xml:space="preserve">Nations Global Market Place Vendor ineligibility or </w:t>
            </w:r>
            <w:r w:rsidR="19BFD106" w:rsidRPr="005501E4">
              <w:rPr>
                <w:rFonts w:eastAsia="Calibri" w:cstheme="minorHAnsi"/>
                <w:lang w:val="en-CA"/>
              </w:rPr>
              <w:t>any other Donor Sanction List</w:t>
            </w:r>
            <w:r w:rsidR="006800F6" w:rsidRPr="005501E4">
              <w:rPr>
                <w:rFonts w:eastAsia="Calibri" w:cstheme="minorHAnsi"/>
                <w:lang w:val="en-CA"/>
              </w:rPr>
              <w:t>; and/or</w:t>
            </w:r>
            <w:r w:rsidR="00F26D4F" w:rsidRPr="005501E4">
              <w:rPr>
                <w:rFonts w:eastAsia="Calibri" w:cstheme="minorHAnsi"/>
              </w:rPr>
              <w:t xml:space="preserve"> </w:t>
            </w:r>
          </w:p>
          <w:p w14:paraId="47D1EA63" w14:textId="6055B772" w:rsidR="006800F6" w:rsidRPr="005501E4" w:rsidRDefault="00A014B3" w:rsidP="009969EF">
            <w:pPr>
              <w:pStyle w:val="ListParagraph"/>
              <w:numPr>
                <w:ilvl w:val="0"/>
                <w:numId w:val="28"/>
              </w:numPr>
              <w:spacing w:after="0" w:line="240" w:lineRule="auto"/>
              <w:ind w:left="690" w:hanging="270"/>
              <w:jc w:val="both"/>
              <w:rPr>
                <w:rFonts w:eastAsia="Calibri" w:cstheme="minorHAnsi"/>
              </w:rPr>
            </w:pPr>
            <w:r w:rsidRPr="005501E4">
              <w:rPr>
                <w:rFonts w:eastAsia="Calibri" w:cstheme="minorHAnsi"/>
              </w:rPr>
              <w:t xml:space="preserve">been </w:t>
            </w:r>
            <w:r w:rsidR="00F26D4F" w:rsidRPr="005501E4">
              <w:rPr>
                <w:rFonts w:eastAsia="Calibri" w:cstheme="minorHAnsi"/>
              </w:rPr>
              <w:t xml:space="preserve">the subject of an adverse judgment or award? </w:t>
            </w:r>
          </w:p>
          <w:p w14:paraId="56D983B1" w14:textId="0B72A288" w:rsidR="00C23DF9" w:rsidRPr="005501E4" w:rsidRDefault="00F26D4F" w:rsidP="00DA5A3B">
            <w:pPr>
              <w:spacing w:after="0" w:line="240" w:lineRule="auto"/>
              <w:ind w:left="360"/>
              <w:jc w:val="both"/>
              <w:rPr>
                <w:rFonts w:cstheme="minorHAnsi"/>
              </w:rPr>
            </w:pPr>
            <w:r w:rsidRPr="005501E4">
              <w:rPr>
                <w:rFonts w:eastAsia="Calibri" w:cstheme="minorHAnsi"/>
              </w:rPr>
              <w:t xml:space="preserve">If YES, provide details, including date of reinstatement, if applicable. </w:t>
            </w:r>
          </w:p>
          <w:p w14:paraId="4B8A0D91" w14:textId="6EAD52CE" w:rsidR="00F26D4F" w:rsidRPr="005501E4" w:rsidRDefault="00F26D4F" w:rsidP="00DA5A3B">
            <w:pPr>
              <w:spacing w:after="0" w:line="240" w:lineRule="auto"/>
              <w:ind w:left="360"/>
              <w:jc w:val="both"/>
              <w:rPr>
                <w:rFonts w:cstheme="minorHAnsi"/>
              </w:rPr>
            </w:pPr>
            <w:r w:rsidRPr="005501E4">
              <w:rPr>
                <w:rFonts w:eastAsia="Calibri" w:cstheme="minorHAnsi"/>
              </w:rPr>
              <w:t xml:space="preserve">(If proponent is currently on any relevant sanctions list this should be disclosed </w:t>
            </w:r>
            <w:r w:rsidR="00913FA6" w:rsidRPr="005501E4">
              <w:rPr>
                <w:rFonts w:eastAsia="Times New Roman" w:cstheme="minorHAnsi"/>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5501E4" w:rsidRDefault="00F26D4F" w:rsidP="00DA5A3B">
            <w:pPr>
              <w:spacing w:after="0" w:line="240" w:lineRule="auto"/>
              <w:jc w:val="both"/>
              <w:rPr>
                <w:rFonts w:eastAsia="Arial" w:cstheme="minorHAnsi"/>
              </w:rPr>
            </w:pPr>
            <w:r w:rsidRPr="005501E4">
              <w:rPr>
                <w:rFonts w:eastAsia="Arial" w:cstheme="minorHAnsi"/>
              </w:rPr>
              <w:t>Confirm</w:t>
            </w:r>
          </w:p>
          <w:p w14:paraId="087FDD4A" w14:textId="3A46F302"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tc>
      </w:tr>
      <w:tr w:rsidR="00F26D4F" w:rsidRPr="005501E4"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5501E4" w:rsidRDefault="00F26D4F" w:rsidP="009969EF">
            <w:pPr>
              <w:pStyle w:val="ListParagraph"/>
              <w:numPr>
                <w:ilvl w:val="0"/>
                <w:numId w:val="27"/>
              </w:numPr>
              <w:spacing w:after="0" w:line="240" w:lineRule="auto"/>
              <w:jc w:val="both"/>
              <w:rPr>
                <w:rFonts w:eastAsia="Arial" w:cstheme="minorHAnsi"/>
              </w:rPr>
            </w:pPr>
            <w:r w:rsidRPr="005501E4">
              <w:rPr>
                <w:rFonts w:eastAsia="Arial" w:cstheme="minorHAnsi"/>
              </w:rPr>
              <w:t>It is UN Women policy to require that proponents and their sub-contractors and sub-partner</w:t>
            </w:r>
            <w:r w:rsidR="00A2282F" w:rsidRPr="005501E4">
              <w:rPr>
                <w:rFonts w:eastAsia="Arial" w:cstheme="minorHAnsi"/>
              </w:rPr>
              <w:t>s</w:t>
            </w:r>
            <w:r w:rsidRPr="005501E4">
              <w:rPr>
                <w:rFonts w:eastAsia="Arial" w:cstheme="minorHAnsi"/>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5501E4">
              <w:rPr>
                <w:rFonts w:eastAsia="Arial" w:cstheme="minorHAnsi"/>
              </w:rPr>
              <w:t>The p</w:t>
            </w:r>
            <w:r w:rsidRPr="005501E4">
              <w:rPr>
                <w:rFonts w:eastAsia="Arial" w:cstheme="minorHAnsi"/>
              </w:rPr>
              <w:t xml:space="preserve">roponent must confirm that it has reviewed and taken note of UN Women Anti-Fraud Policy </w:t>
            </w:r>
            <w:r w:rsidR="00EC7F56" w:rsidRPr="005501E4">
              <w:rPr>
                <w:rFonts w:eastAsia="Arial" w:cstheme="minorHAnsi"/>
              </w:rPr>
              <w:t>(</w:t>
            </w:r>
            <w:r w:rsidRPr="005501E4">
              <w:rPr>
                <w:rFonts w:eastAsia="Arial" w:cstheme="minorHAnsi"/>
                <w:b/>
                <w:bCs/>
              </w:rPr>
              <w:t>Annex B</w:t>
            </w:r>
            <w:r w:rsidR="00EC7F56" w:rsidRPr="005501E4">
              <w:rPr>
                <w:rFonts w:eastAsia="Arial" w:cstheme="minorHAnsi"/>
                <w:b/>
                <w:bCs/>
              </w:rPr>
              <w:t>-</w:t>
            </w:r>
            <w:r w:rsidR="0016762F" w:rsidRPr="005501E4">
              <w:rPr>
                <w:rFonts w:eastAsia="Arial" w:cstheme="minorHAnsi"/>
                <w:b/>
                <w:bCs/>
              </w:rPr>
              <w:t>6</w:t>
            </w:r>
            <w:r w:rsidR="00EC7F56" w:rsidRPr="005501E4">
              <w:rPr>
                <w:rFonts w:eastAsia="Arial" w:cstheme="minorHAnsi"/>
              </w:rPr>
              <w:t>)</w:t>
            </w:r>
            <w:r w:rsidRPr="005501E4">
              <w:rPr>
                <w:rFonts w:eastAsia="Arial" w:cstheme="minorHAnsi"/>
              </w:rPr>
              <w:t xml:space="preserve">. </w:t>
            </w:r>
            <w:r w:rsidR="0087690E" w:rsidRPr="005501E4">
              <w:rPr>
                <w:rFonts w:eastAsia="Arial" w:cstheme="minorHAnsi"/>
              </w:rPr>
              <w:t>The proponent must also c</w:t>
            </w:r>
            <w:r w:rsidRPr="005501E4">
              <w:rPr>
                <w:rFonts w:eastAsia="Arial" w:cstheme="minorHAnsi"/>
              </w:rPr>
              <w:t>onfirm that the proponent and its sub-contractors and sub-partners ha</w:t>
            </w:r>
            <w:r w:rsidR="00E5041B" w:rsidRPr="005501E4">
              <w:rPr>
                <w:rFonts w:eastAsia="Arial" w:cstheme="minorHAnsi"/>
              </w:rPr>
              <w:t>ve</w:t>
            </w:r>
            <w:r w:rsidRPr="005501E4">
              <w:rPr>
                <w:rFonts w:eastAsia="Arial" w:cstheme="minorHAnsi"/>
              </w:rPr>
              <w:t xml:space="preserve"> not engaged in any conduct contrary to that </w:t>
            </w:r>
            <w:r w:rsidR="0078074B" w:rsidRPr="005501E4">
              <w:rPr>
                <w:rFonts w:eastAsia="Arial" w:cstheme="minorHAnsi"/>
              </w:rPr>
              <w:t>policy</w:t>
            </w:r>
            <w:r w:rsidRPr="005501E4">
              <w:rPr>
                <w:rFonts w:eastAsia="Arial" w:cstheme="minorHAnsi"/>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5501E4" w:rsidRDefault="00F26D4F" w:rsidP="00DA5A3B">
            <w:pPr>
              <w:spacing w:after="0" w:line="240" w:lineRule="auto"/>
              <w:jc w:val="both"/>
              <w:rPr>
                <w:rFonts w:eastAsia="Arial" w:cstheme="minorHAnsi"/>
              </w:rPr>
            </w:pPr>
            <w:r w:rsidRPr="005501E4">
              <w:rPr>
                <w:rFonts w:eastAsia="Arial" w:cstheme="minorHAnsi"/>
              </w:rPr>
              <w:t>Confirm</w:t>
            </w:r>
          </w:p>
          <w:p w14:paraId="4D1CC7C5" w14:textId="6318091E"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tc>
      </w:tr>
      <w:tr w:rsidR="00F26D4F" w:rsidRPr="005501E4"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5501E4" w:rsidRDefault="00F26D4F" w:rsidP="009969EF">
            <w:pPr>
              <w:pStyle w:val="ListParagraph"/>
              <w:numPr>
                <w:ilvl w:val="0"/>
                <w:numId w:val="27"/>
              </w:numPr>
              <w:spacing w:after="0" w:line="240" w:lineRule="auto"/>
              <w:jc w:val="both"/>
              <w:rPr>
                <w:rFonts w:eastAsia="Arial" w:cstheme="minorHAnsi"/>
              </w:rPr>
            </w:pPr>
            <w:r w:rsidRPr="005501E4">
              <w:rPr>
                <w:rFonts w:eastAsia="Arial" w:cstheme="minorHAnsi"/>
              </w:rPr>
              <w:t xml:space="preserve">Officials not to benefit: </w:t>
            </w:r>
            <w:r w:rsidR="0057501E" w:rsidRPr="005501E4">
              <w:rPr>
                <w:rFonts w:eastAsia="Arial" w:cstheme="minorHAnsi"/>
              </w:rPr>
              <w:t>The proponent must c</w:t>
            </w:r>
            <w:r w:rsidRPr="005501E4">
              <w:rPr>
                <w:rFonts w:eastAsia="Arial" w:cstheme="minorHAnsi"/>
              </w:rPr>
              <w:t xml:space="preserve">onfirm that no official of UN Women has received or will be offered any direct or indirect </w:t>
            </w:r>
            <w:r w:rsidR="00F06B01" w:rsidRPr="005501E4">
              <w:rPr>
                <w:rFonts w:eastAsia="Arial" w:cstheme="minorHAnsi"/>
              </w:rPr>
              <w:t>b</w:t>
            </w:r>
            <w:r w:rsidRPr="005501E4">
              <w:rPr>
                <w:rFonts w:eastAsia="Arial" w:cstheme="minorHAnsi"/>
              </w:rPr>
              <w:t>enefit arising from this CFP or any resulting contracts</w:t>
            </w:r>
            <w:r w:rsidR="00516F13" w:rsidRPr="005501E4">
              <w:rPr>
                <w:rFonts w:cstheme="minorHAnsi"/>
              </w:rPr>
              <w:t xml:space="preserve"> </w:t>
            </w:r>
            <w:r w:rsidR="00516F13" w:rsidRPr="005501E4">
              <w:rPr>
                <w:rFonts w:eastAsia="Arial" w:cstheme="minorHAnsi"/>
              </w:rPr>
              <w:t>by the proponent or its sub-contractors or its sub-partners</w:t>
            </w:r>
            <w:r w:rsidRPr="005501E4">
              <w:rPr>
                <w:rFonts w:eastAsia="Arial" w:cstheme="minorHAnsi"/>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5501E4" w:rsidRDefault="00F26D4F" w:rsidP="00DA5A3B">
            <w:pPr>
              <w:spacing w:after="0" w:line="240" w:lineRule="auto"/>
              <w:jc w:val="both"/>
              <w:rPr>
                <w:rFonts w:eastAsia="Arial" w:cstheme="minorHAnsi"/>
              </w:rPr>
            </w:pPr>
            <w:r w:rsidRPr="005501E4">
              <w:rPr>
                <w:rFonts w:eastAsia="Arial" w:cstheme="minorHAnsi"/>
              </w:rPr>
              <w:t>Confirm</w:t>
            </w:r>
          </w:p>
          <w:p w14:paraId="797C5892" w14:textId="3D6EA09C"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tc>
      </w:tr>
      <w:tr w:rsidR="00F26D4F" w:rsidRPr="005501E4"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5501E4" w:rsidRDefault="0057501E" w:rsidP="009969EF">
            <w:pPr>
              <w:pStyle w:val="ListParagraph"/>
              <w:numPr>
                <w:ilvl w:val="0"/>
                <w:numId w:val="27"/>
              </w:numPr>
              <w:spacing w:after="0" w:line="240" w:lineRule="auto"/>
              <w:jc w:val="both"/>
              <w:rPr>
                <w:rFonts w:eastAsia="Arial" w:cstheme="minorHAnsi"/>
              </w:rPr>
            </w:pPr>
            <w:r w:rsidRPr="005501E4">
              <w:rPr>
                <w:rFonts w:eastAsia="Arial" w:cstheme="minorHAnsi"/>
              </w:rPr>
              <w:lastRenderedPageBreak/>
              <w:t>The proponent must c</w:t>
            </w:r>
            <w:r w:rsidR="00F26D4F" w:rsidRPr="005501E4">
              <w:rPr>
                <w:rFonts w:eastAsia="Arial" w:cstheme="minorHAnsi"/>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5501E4" w:rsidRDefault="00F26D4F" w:rsidP="00DA5A3B">
            <w:pPr>
              <w:spacing w:after="0" w:line="240" w:lineRule="auto"/>
              <w:jc w:val="both"/>
              <w:rPr>
                <w:rFonts w:eastAsia="Arial" w:cstheme="minorHAnsi"/>
              </w:rPr>
            </w:pPr>
            <w:r w:rsidRPr="005501E4">
              <w:rPr>
                <w:rFonts w:eastAsia="Arial" w:cstheme="minorHAnsi"/>
              </w:rPr>
              <w:t>Confirm</w:t>
            </w:r>
          </w:p>
          <w:p w14:paraId="66F12968" w14:textId="17D06B69"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tc>
      </w:tr>
      <w:tr w:rsidR="00F26D4F" w:rsidRPr="005501E4"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5501E4" w:rsidRDefault="0057501E" w:rsidP="009969EF">
            <w:pPr>
              <w:pStyle w:val="ListParagraph"/>
              <w:numPr>
                <w:ilvl w:val="0"/>
                <w:numId w:val="27"/>
              </w:numPr>
              <w:spacing w:after="0" w:line="240" w:lineRule="auto"/>
              <w:jc w:val="both"/>
              <w:rPr>
                <w:rFonts w:eastAsia="Arial" w:cstheme="minorHAnsi"/>
              </w:rPr>
            </w:pPr>
            <w:r w:rsidRPr="005501E4">
              <w:rPr>
                <w:rFonts w:eastAsia="Arial" w:cstheme="minorHAnsi"/>
              </w:rPr>
              <w:t>The proponent must c</w:t>
            </w:r>
            <w:r w:rsidR="00F26D4F" w:rsidRPr="005501E4">
              <w:rPr>
                <w:rFonts w:eastAsia="Arial" w:cstheme="minorHAnsi"/>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5501E4" w:rsidRDefault="00F26D4F" w:rsidP="00DA5A3B">
            <w:pPr>
              <w:spacing w:after="0" w:line="240" w:lineRule="auto"/>
              <w:jc w:val="both"/>
              <w:rPr>
                <w:rFonts w:eastAsia="Arial" w:cstheme="minorHAnsi"/>
              </w:rPr>
            </w:pPr>
            <w:r w:rsidRPr="005501E4">
              <w:rPr>
                <w:rFonts w:eastAsia="Arial" w:cstheme="minorHAnsi"/>
              </w:rPr>
              <w:t>Confirm</w:t>
            </w:r>
          </w:p>
          <w:p w14:paraId="018AAD75" w14:textId="03C726BE"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tc>
      </w:tr>
      <w:tr w:rsidR="00F26D4F" w:rsidRPr="005501E4"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5501E4" w:rsidRDefault="00F26D4F" w:rsidP="009969EF">
            <w:pPr>
              <w:pStyle w:val="ListParagraph"/>
              <w:numPr>
                <w:ilvl w:val="0"/>
                <w:numId w:val="27"/>
              </w:numPr>
              <w:spacing w:after="0" w:line="240" w:lineRule="auto"/>
              <w:jc w:val="both"/>
              <w:rPr>
                <w:rFonts w:eastAsia="Arial" w:cstheme="minorHAnsi"/>
              </w:rPr>
            </w:pPr>
            <w:r w:rsidRPr="005501E4">
              <w:rPr>
                <w:rFonts w:eastAsia="Arial" w:cstheme="minorHAnsi"/>
              </w:rPr>
              <w:t xml:space="preserve">UN Women policy restricts organizations from participating in a CFP or receiving UN Women contracts if a UN Women </w:t>
            </w:r>
            <w:r w:rsidR="001F332F" w:rsidRPr="005501E4">
              <w:rPr>
                <w:rFonts w:eastAsia="Arial" w:cstheme="minorHAnsi"/>
              </w:rPr>
              <w:t xml:space="preserve">personnel </w:t>
            </w:r>
            <w:r w:rsidRPr="005501E4">
              <w:rPr>
                <w:rFonts w:eastAsia="Arial" w:cstheme="minorHAnsi"/>
              </w:rPr>
              <w:t xml:space="preserve">or their immediate family are an owner, officer, partner or board member or in which the </w:t>
            </w:r>
            <w:r w:rsidR="001F332F" w:rsidRPr="005501E4">
              <w:rPr>
                <w:rFonts w:eastAsia="Arial" w:cstheme="minorHAnsi"/>
              </w:rPr>
              <w:t xml:space="preserve">personnel </w:t>
            </w:r>
            <w:r w:rsidRPr="005501E4">
              <w:rPr>
                <w:rFonts w:eastAsia="Arial" w:cstheme="minorHAnsi"/>
              </w:rPr>
              <w:t xml:space="preserve">or their immediate family has a financial interest in the organization. </w:t>
            </w:r>
            <w:r w:rsidR="0057501E" w:rsidRPr="005501E4">
              <w:rPr>
                <w:rFonts w:eastAsia="Arial" w:cstheme="minorHAnsi"/>
              </w:rPr>
              <w:t>The proponent must c</w:t>
            </w:r>
            <w:r w:rsidRPr="005501E4">
              <w:rPr>
                <w:rFonts w:eastAsia="Arial" w:cstheme="minorHAnsi"/>
              </w:rPr>
              <w:t xml:space="preserve">onfirm that no UN Women </w:t>
            </w:r>
            <w:r w:rsidR="000D6096" w:rsidRPr="005501E4">
              <w:rPr>
                <w:rFonts w:eastAsia="Arial" w:cstheme="minorHAnsi"/>
              </w:rPr>
              <w:t xml:space="preserve">personnel </w:t>
            </w:r>
            <w:r w:rsidRPr="005501E4">
              <w:rPr>
                <w:rFonts w:eastAsia="Arial" w:cstheme="minorHAnsi"/>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5501E4" w:rsidRDefault="00F26D4F" w:rsidP="00DA5A3B">
            <w:pPr>
              <w:spacing w:after="0" w:line="240" w:lineRule="auto"/>
              <w:jc w:val="both"/>
              <w:rPr>
                <w:rFonts w:eastAsia="Arial" w:cstheme="minorHAnsi"/>
              </w:rPr>
            </w:pPr>
            <w:r w:rsidRPr="005501E4">
              <w:rPr>
                <w:rFonts w:eastAsia="Arial" w:cstheme="minorHAnsi"/>
              </w:rPr>
              <w:t>Confirm</w:t>
            </w:r>
          </w:p>
          <w:p w14:paraId="6950416A" w14:textId="474F5D2A" w:rsidR="00F26D4F" w:rsidRPr="005501E4" w:rsidRDefault="00F26D4F" w:rsidP="00DA5A3B">
            <w:pPr>
              <w:spacing w:after="0" w:line="240" w:lineRule="auto"/>
              <w:jc w:val="both"/>
              <w:rPr>
                <w:rFonts w:eastAsia="Calibri" w:cstheme="minorHAnsi"/>
                <w:color w:val="000000"/>
                <w:lang w:val="en-CA"/>
              </w:rPr>
            </w:pPr>
            <w:r w:rsidRPr="005501E4">
              <w:rPr>
                <w:rFonts w:eastAsia="Calibri" w:cstheme="minorHAnsi"/>
                <w:color w:val="000000"/>
                <w:lang w:val="en-CA"/>
              </w:rPr>
              <w:t xml:space="preserve">Yes/No </w:t>
            </w:r>
          </w:p>
        </w:tc>
      </w:tr>
      <w:tr w:rsidR="00273366" w:rsidRPr="005501E4"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5501E4" w:rsidRDefault="00273366" w:rsidP="00DA5A3B">
            <w:pPr>
              <w:spacing w:after="0" w:line="240" w:lineRule="auto"/>
              <w:jc w:val="both"/>
              <w:rPr>
                <w:rFonts w:eastAsia="Arial" w:cstheme="minorHAnsi"/>
              </w:rPr>
            </w:pPr>
          </w:p>
          <w:p w14:paraId="1065B56D" w14:textId="77777777" w:rsidR="00FE4C24" w:rsidRPr="005501E4" w:rsidRDefault="00FE4C24" w:rsidP="00DA5A3B">
            <w:pPr>
              <w:spacing w:after="0" w:line="240" w:lineRule="auto"/>
              <w:jc w:val="both"/>
              <w:rPr>
                <w:rFonts w:eastAsia="Arial" w:cstheme="minorHAnsi"/>
              </w:rPr>
            </w:pPr>
          </w:p>
          <w:p w14:paraId="4B05DA58" w14:textId="154197B5" w:rsidR="00DC3678" w:rsidRPr="005501E4" w:rsidRDefault="00DC3678" w:rsidP="00DA5A3B">
            <w:pPr>
              <w:spacing w:after="0" w:line="240" w:lineRule="auto"/>
              <w:jc w:val="both"/>
              <w:rPr>
                <w:rFonts w:eastAsia="Arial" w:cstheme="minorHAnsi"/>
              </w:rPr>
            </w:pPr>
          </w:p>
        </w:tc>
        <w:tc>
          <w:tcPr>
            <w:tcW w:w="1890" w:type="dxa"/>
            <w:tcBorders>
              <w:top w:val="single" w:sz="4" w:space="0" w:color="auto"/>
              <w:left w:val="nil"/>
              <w:bottom w:val="nil"/>
              <w:right w:val="nil"/>
            </w:tcBorders>
          </w:tcPr>
          <w:p w14:paraId="3A96470C" w14:textId="77777777" w:rsidR="00273366" w:rsidRPr="005501E4" w:rsidRDefault="00273366" w:rsidP="00DA5A3B">
            <w:pPr>
              <w:spacing w:after="0" w:line="240" w:lineRule="auto"/>
              <w:jc w:val="both"/>
              <w:rPr>
                <w:rFonts w:eastAsia="Arial" w:cstheme="minorHAnsi"/>
              </w:rPr>
            </w:pPr>
          </w:p>
        </w:tc>
      </w:tr>
    </w:tbl>
    <w:p w14:paraId="28A3CEAE" w14:textId="77777777" w:rsidR="00A9619F" w:rsidRPr="005501E4" w:rsidRDefault="00A9619F" w:rsidP="00EC1BF5">
      <w:pPr>
        <w:spacing w:after="0" w:line="240" w:lineRule="auto"/>
        <w:jc w:val="both"/>
        <w:rPr>
          <w:rFonts w:eastAsia="Times New Roman" w:cstheme="minorHAnsi"/>
        </w:rPr>
      </w:pPr>
    </w:p>
    <w:p w14:paraId="5FE02F7D" w14:textId="604723FF" w:rsidR="00A9619F" w:rsidRPr="005501E4" w:rsidRDefault="00A9619F" w:rsidP="00DA5A3B">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5501E4" w14:paraId="58C36994" w14:textId="77777777" w:rsidTr="004618C5">
        <w:tc>
          <w:tcPr>
            <w:tcW w:w="9350" w:type="dxa"/>
          </w:tcPr>
          <w:p w14:paraId="62121972" w14:textId="77777777" w:rsidR="00C40E02" w:rsidRPr="005501E4" w:rsidRDefault="00C40E02" w:rsidP="00DA5A3B">
            <w:pPr>
              <w:widowControl w:val="0"/>
              <w:autoSpaceDE w:val="0"/>
              <w:autoSpaceDN w:val="0"/>
              <w:adjustRightInd w:val="0"/>
              <w:jc w:val="both"/>
              <w:rPr>
                <w:rFonts w:asciiTheme="minorHAnsi" w:hAnsiTheme="minorHAnsi" w:cstheme="minorHAnsi"/>
                <w:b/>
                <w:bCs/>
                <w:color w:val="000000"/>
              </w:rPr>
            </w:pPr>
          </w:p>
          <w:p w14:paraId="6C3A4AD7"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b/>
                <w:bCs/>
                <w:color w:val="000000"/>
              </w:rPr>
              <w:t xml:space="preserve">Component 1: Organizational Background and Capacity to implement activities to achieve planned results </w:t>
            </w:r>
            <w:r w:rsidRPr="005501E4">
              <w:rPr>
                <w:rFonts w:asciiTheme="minorHAnsi" w:hAnsiTheme="minorHAnsi" w:cstheme="minorHAnsi"/>
                <w:color w:val="000000"/>
              </w:rPr>
              <w:t xml:space="preserve">(max 1.5 pages) </w:t>
            </w:r>
          </w:p>
          <w:p w14:paraId="61C18976" w14:textId="6B67126A" w:rsidR="00C40E02" w:rsidRPr="005501E4" w:rsidRDefault="00C40E02" w:rsidP="00DA5A3B">
            <w:pPr>
              <w:widowControl w:val="0"/>
              <w:autoSpaceDE w:val="0"/>
              <w:autoSpaceDN w:val="0"/>
              <w:adjustRightInd w:val="0"/>
              <w:jc w:val="both"/>
              <w:rPr>
                <w:rFonts w:asciiTheme="minorHAnsi" w:hAnsiTheme="minorHAnsi" w:cstheme="minorHAnsi"/>
                <w:color w:val="000000"/>
              </w:rPr>
            </w:pPr>
          </w:p>
        </w:tc>
      </w:tr>
    </w:tbl>
    <w:p w14:paraId="507709FF" w14:textId="77777777" w:rsidR="00832494" w:rsidRPr="005501E4" w:rsidRDefault="00832494" w:rsidP="00DA5A3B">
      <w:pPr>
        <w:widowControl w:val="0"/>
        <w:autoSpaceDE w:val="0"/>
        <w:autoSpaceDN w:val="0"/>
        <w:adjustRightInd w:val="0"/>
        <w:spacing w:after="0" w:line="240" w:lineRule="auto"/>
        <w:jc w:val="both"/>
        <w:rPr>
          <w:rFonts w:eastAsia="Calibri" w:cstheme="minorHAnsi"/>
          <w:color w:val="000000"/>
          <w:lang w:val="en-CA"/>
        </w:rPr>
      </w:pPr>
    </w:p>
    <w:p w14:paraId="292C3411" w14:textId="77777777" w:rsidR="00832494" w:rsidRPr="005501E4" w:rsidRDefault="00832494"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1FD62839" w14:textId="120B690D" w:rsidR="00832494" w:rsidRPr="005501E4" w:rsidRDefault="00832494" w:rsidP="009969EF">
      <w:pPr>
        <w:widowControl w:val="0"/>
        <w:numPr>
          <w:ilvl w:val="0"/>
          <w:numId w:val="13"/>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5501E4">
        <w:rPr>
          <w:rFonts w:eastAsia="Calibri" w:cstheme="minorHAnsi"/>
          <w:color w:val="000000"/>
          <w:lang w:val="en-CA"/>
        </w:rPr>
        <w:t>the nature of the proponent – whether it is a regional, sub-regional, multi-country organization, coalition, network, research or training institution, etc.;</w:t>
      </w:r>
    </w:p>
    <w:p w14:paraId="75D1E773" w14:textId="77777777" w:rsidR="00832494" w:rsidRPr="005501E4" w:rsidRDefault="00832494" w:rsidP="009969EF">
      <w:pPr>
        <w:widowControl w:val="0"/>
        <w:numPr>
          <w:ilvl w:val="0"/>
          <w:numId w:val="13"/>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5501E4">
        <w:rPr>
          <w:rFonts w:eastAsia="Calibri" w:cstheme="minorHAnsi"/>
          <w:color w:val="000000"/>
          <w:lang w:val="en-CA"/>
        </w:rPr>
        <w:t xml:space="preserve">the overall mission, purpose, and core programmes/services of the organization; </w:t>
      </w:r>
    </w:p>
    <w:p w14:paraId="10A91154" w14:textId="77777777" w:rsidR="00832494" w:rsidRPr="005501E4" w:rsidRDefault="00832494" w:rsidP="009969EF">
      <w:pPr>
        <w:widowControl w:val="0"/>
        <w:numPr>
          <w:ilvl w:val="0"/>
          <w:numId w:val="13"/>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5501E4">
        <w:rPr>
          <w:rFonts w:eastAsia="Calibri" w:cstheme="minorHAnsi"/>
          <w:color w:val="000000"/>
          <w:lang w:val="en-CA"/>
        </w:rPr>
        <w:t xml:space="preserve">the organization’s target population groups (women, indigenous peoples, youth, etc.); </w:t>
      </w:r>
    </w:p>
    <w:p w14:paraId="410A8261" w14:textId="5AC9D10B" w:rsidR="00832494" w:rsidRPr="005501E4" w:rsidRDefault="00832494" w:rsidP="009969EF">
      <w:pPr>
        <w:widowControl w:val="0"/>
        <w:numPr>
          <w:ilvl w:val="0"/>
          <w:numId w:val="13"/>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5501E4">
        <w:rPr>
          <w:rFonts w:eastAsia="Calibri" w:cstheme="minorHAnsi"/>
          <w:color w:val="000000"/>
          <w:lang w:val="en-CA"/>
        </w:rPr>
        <w:t xml:space="preserve">the organizational approach (philosophy) - how the organization delivers its projects (e.g., gender-transformative, rights-based, etc.); </w:t>
      </w:r>
    </w:p>
    <w:p w14:paraId="4B38AC4A" w14:textId="77777777" w:rsidR="00832494" w:rsidRPr="005501E4" w:rsidRDefault="00832494" w:rsidP="009969EF">
      <w:pPr>
        <w:widowControl w:val="0"/>
        <w:numPr>
          <w:ilvl w:val="0"/>
          <w:numId w:val="13"/>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5501E4">
        <w:rPr>
          <w:rFonts w:eastAsia="Calibri" w:cstheme="minorHAnsi"/>
          <w:color w:val="000000"/>
          <w:lang w:val="en-CA"/>
        </w:rPr>
        <w:t xml:space="preserve">the organization’s length of existence and relevant experience; </w:t>
      </w:r>
    </w:p>
    <w:p w14:paraId="58365FAF" w14:textId="77777777" w:rsidR="00832494" w:rsidRPr="005501E4" w:rsidRDefault="00832494" w:rsidP="009969EF">
      <w:pPr>
        <w:widowControl w:val="0"/>
        <w:numPr>
          <w:ilvl w:val="0"/>
          <w:numId w:val="13"/>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5501E4">
        <w:rPr>
          <w:rFonts w:eastAsia="Calibri" w:cstheme="minorHAnsi"/>
          <w:color w:val="000000"/>
          <w:lang w:val="en-CA"/>
        </w:rPr>
        <w:t xml:space="preserve">an overview of the organization’s capacity relevant to the proposed engagement with UN Women (e.g., technical, governance and management, and financial and administrative management); </w:t>
      </w:r>
    </w:p>
    <w:p w14:paraId="39019D62" w14:textId="77777777" w:rsidR="00832494" w:rsidRPr="005501E4" w:rsidRDefault="00832494" w:rsidP="009969EF">
      <w:pPr>
        <w:pStyle w:val="ListParagraph"/>
        <w:numPr>
          <w:ilvl w:val="0"/>
          <w:numId w:val="13"/>
        </w:numPr>
        <w:spacing w:after="0" w:line="240" w:lineRule="auto"/>
        <w:jc w:val="both"/>
        <w:rPr>
          <w:rFonts w:cstheme="minorHAnsi"/>
        </w:rPr>
      </w:pPr>
      <w:r w:rsidRPr="005501E4">
        <w:rPr>
          <w:rFonts w:cstheme="minorHAnsi"/>
        </w:rPr>
        <w:t>details of the following relating to prevention of SEA:</w:t>
      </w:r>
    </w:p>
    <w:p w14:paraId="0DFF8628" w14:textId="77777777" w:rsidR="00832494" w:rsidRPr="005501E4" w:rsidRDefault="00832494" w:rsidP="009969EF">
      <w:pPr>
        <w:pStyle w:val="ListParagraph"/>
        <w:numPr>
          <w:ilvl w:val="1"/>
          <w:numId w:val="13"/>
        </w:numPr>
        <w:spacing w:after="0" w:line="240" w:lineRule="auto"/>
        <w:ind w:left="720"/>
        <w:jc w:val="both"/>
        <w:rPr>
          <w:rFonts w:cstheme="minorHAnsi"/>
        </w:rPr>
      </w:pPr>
      <w:r w:rsidRPr="005501E4">
        <w:rPr>
          <w:rFonts w:cstheme="minorHAnsi"/>
        </w:rPr>
        <w:t>describe what measures are in place to prevent SEA;</w:t>
      </w:r>
    </w:p>
    <w:p w14:paraId="1ECA5FEF" w14:textId="77777777" w:rsidR="00832494" w:rsidRPr="005501E4" w:rsidRDefault="00832494" w:rsidP="009969EF">
      <w:pPr>
        <w:pStyle w:val="ListParagraph"/>
        <w:numPr>
          <w:ilvl w:val="1"/>
          <w:numId w:val="13"/>
        </w:numPr>
        <w:spacing w:after="0" w:line="240" w:lineRule="auto"/>
        <w:ind w:left="720"/>
        <w:jc w:val="both"/>
        <w:rPr>
          <w:rFonts w:cstheme="minorHAnsi"/>
        </w:rPr>
      </w:pPr>
      <w:r w:rsidRPr="005501E4">
        <w:rPr>
          <w:rFonts w:cstheme="minorHAnsi"/>
        </w:rPr>
        <w:t>describe reporting and monitoring mechanisms and procedures;</w:t>
      </w:r>
    </w:p>
    <w:p w14:paraId="54CF1E87" w14:textId="77777777" w:rsidR="00832494" w:rsidRPr="005501E4" w:rsidRDefault="00832494" w:rsidP="009969EF">
      <w:pPr>
        <w:pStyle w:val="ListParagraph"/>
        <w:numPr>
          <w:ilvl w:val="1"/>
          <w:numId w:val="13"/>
        </w:numPr>
        <w:spacing w:after="0" w:line="240" w:lineRule="auto"/>
        <w:ind w:left="720"/>
        <w:jc w:val="both"/>
        <w:rPr>
          <w:rFonts w:cstheme="minorHAnsi"/>
        </w:rPr>
      </w:pPr>
      <w:r w:rsidRPr="005501E4">
        <w:rPr>
          <w:rFonts w:cstheme="minorHAnsi"/>
        </w:rPr>
        <w:t>describe what capacity exists to investigate SEA allegations;</w:t>
      </w:r>
    </w:p>
    <w:p w14:paraId="28D2FE8E" w14:textId="77777777" w:rsidR="00832494" w:rsidRPr="005501E4" w:rsidRDefault="00832494" w:rsidP="009969EF">
      <w:pPr>
        <w:pStyle w:val="ListParagraph"/>
        <w:numPr>
          <w:ilvl w:val="1"/>
          <w:numId w:val="13"/>
        </w:numPr>
        <w:spacing w:after="0" w:line="240" w:lineRule="auto"/>
        <w:ind w:left="720"/>
        <w:jc w:val="both"/>
        <w:rPr>
          <w:rFonts w:cstheme="minorHAnsi"/>
        </w:rPr>
      </w:pPr>
      <w:r w:rsidRPr="005501E4">
        <w:rPr>
          <w:rFonts w:cstheme="minorHAnsi"/>
        </w:rPr>
        <w:t>describe past allegations of SEA, if any, and how they were handled, including the outcome;</w:t>
      </w:r>
    </w:p>
    <w:p w14:paraId="417C5B70" w14:textId="77777777" w:rsidR="00832494" w:rsidRPr="005501E4" w:rsidRDefault="00832494" w:rsidP="009969EF">
      <w:pPr>
        <w:pStyle w:val="ListParagraph"/>
        <w:numPr>
          <w:ilvl w:val="1"/>
          <w:numId w:val="13"/>
        </w:numPr>
        <w:spacing w:after="0" w:line="240" w:lineRule="auto"/>
        <w:ind w:left="720"/>
        <w:jc w:val="both"/>
        <w:rPr>
          <w:rFonts w:cstheme="minorHAnsi"/>
        </w:rPr>
      </w:pPr>
      <w:r w:rsidRPr="005501E4">
        <w:rPr>
          <w:rFonts w:cstheme="minorHAnsi"/>
        </w:rPr>
        <w:t>describe what SEA training the people (employees or otherwise) who will perform the services have completed; and</w:t>
      </w:r>
    </w:p>
    <w:p w14:paraId="5ACCA6F6" w14:textId="77777777" w:rsidR="00832494" w:rsidRPr="005501E4" w:rsidRDefault="00832494" w:rsidP="009969EF">
      <w:pPr>
        <w:pStyle w:val="ListParagraph"/>
        <w:numPr>
          <w:ilvl w:val="1"/>
          <w:numId w:val="13"/>
        </w:numPr>
        <w:spacing w:after="0" w:line="240" w:lineRule="auto"/>
        <w:ind w:left="720"/>
        <w:jc w:val="both"/>
        <w:rPr>
          <w:rFonts w:cstheme="minorHAnsi"/>
        </w:rPr>
      </w:pPr>
      <w:r w:rsidRPr="005501E4">
        <w:rPr>
          <w:rFonts w:cstheme="minorHAnsi"/>
        </w:rPr>
        <w:t>describe what reference and background checks have been done for employees and associated personnel.</w:t>
      </w:r>
    </w:p>
    <w:p w14:paraId="782E0BF2" w14:textId="77777777" w:rsidR="00832494" w:rsidRPr="005501E4" w:rsidRDefault="00832494" w:rsidP="009969EF">
      <w:pPr>
        <w:framePr w:hSpace="180" w:wrap="around" w:vAnchor="text" w:hAnchor="text"/>
        <w:numPr>
          <w:ilvl w:val="0"/>
          <w:numId w:val="13"/>
        </w:numPr>
        <w:spacing w:after="0" w:line="240" w:lineRule="auto"/>
        <w:contextualSpacing/>
        <w:jc w:val="both"/>
        <w:rPr>
          <w:rFonts w:cstheme="minorHAnsi"/>
        </w:rPr>
      </w:pPr>
      <w:r w:rsidRPr="005501E4">
        <w:rPr>
          <w:rFonts w:cstheme="minorHAnsi"/>
        </w:rPr>
        <w:t>details relating to grant-making work, if applicable:</w:t>
      </w:r>
    </w:p>
    <w:p w14:paraId="198D484A" w14:textId="77777777" w:rsidR="00832494" w:rsidRPr="005501E4" w:rsidRDefault="00832494" w:rsidP="00DA5A3B">
      <w:pPr>
        <w:spacing w:after="0" w:line="240" w:lineRule="auto"/>
        <w:ind w:left="720"/>
        <w:contextualSpacing/>
        <w:jc w:val="both"/>
        <w:rPr>
          <w:rFonts w:cstheme="minorHAnsi"/>
        </w:rPr>
      </w:pPr>
    </w:p>
    <w:p w14:paraId="5C1AFEA5" w14:textId="77777777" w:rsidR="00832494" w:rsidRPr="005501E4" w:rsidRDefault="00832494" w:rsidP="009969EF">
      <w:pPr>
        <w:numPr>
          <w:ilvl w:val="0"/>
          <w:numId w:val="31"/>
        </w:numPr>
        <w:spacing w:after="0" w:line="240" w:lineRule="auto"/>
        <w:contextualSpacing/>
        <w:jc w:val="both"/>
        <w:rPr>
          <w:rFonts w:cstheme="minorHAnsi"/>
        </w:rPr>
      </w:pPr>
      <w:r w:rsidRPr="005501E4">
        <w:rPr>
          <w:rFonts w:cstheme="minorHAnsi"/>
        </w:rPr>
        <w:t xml:space="preserve">describe the proponent’s institutional capacity to manage grants, including appropriate grant award management, system/framework for undertaking grant proposal evaluation, due </w:t>
      </w:r>
      <w:r w:rsidRPr="005501E4">
        <w:rPr>
          <w:rFonts w:cstheme="minorHAnsi"/>
        </w:rPr>
        <w:lastRenderedPageBreak/>
        <w:t xml:space="preserve">diligence and, appropriate governance and risk management (including composition and terms of reference of the independent designated steering committee or grant selection committee); </w:t>
      </w:r>
    </w:p>
    <w:p w14:paraId="12A7EFE3" w14:textId="77777777" w:rsidR="00832494" w:rsidRPr="005501E4" w:rsidRDefault="00832494" w:rsidP="009969EF">
      <w:pPr>
        <w:framePr w:hSpace="180" w:wrap="around" w:vAnchor="text" w:hAnchor="text"/>
        <w:numPr>
          <w:ilvl w:val="0"/>
          <w:numId w:val="31"/>
        </w:numPr>
        <w:spacing w:after="0" w:line="240" w:lineRule="auto"/>
        <w:contextualSpacing/>
        <w:jc w:val="both"/>
        <w:rPr>
          <w:rFonts w:cstheme="minorHAnsi"/>
        </w:rPr>
      </w:pPr>
      <w:r w:rsidRPr="005501E4">
        <w:rPr>
          <w:rFonts w:cstheme="minorHAnsi"/>
        </w:rPr>
        <w:t>describe relevant history in managing resources through grant awards;</w:t>
      </w:r>
    </w:p>
    <w:p w14:paraId="4FAA992D" w14:textId="77777777" w:rsidR="00832494" w:rsidRPr="005501E4" w:rsidRDefault="00832494" w:rsidP="009969EF">
      <w:pPr>
        <w:framePr w:hSpace="180" w:wrap="around" w:vAnchor="text" w:hAnchor="text"/>
        <w:numPr>
          <w:ilvl w:val="0"/>
          <w:numId w:val="31"/>
        </w:numPr>
        <w:spacing w:after="0" w:line="240" w:lineRule="auto"/>
        <w:contextualSpacing/>
        <w:jc w:val="both"/>
        <w:rPr>
          <w:rFonts w:cstheme="minorHAnsi"/>
        </w:rPr>
      </w:pPr>
      <w:r w:rsidRPr="005501E4">
        <w:rPr>
          <w:rFonts w:cstheme="minorHAnsi"/>
        </w:rPr>
        <w:t>describe the proponent’s grant portfolio;</w:t>
      </w:r>
    </w:p>
    <w:p w14:paraId="5EC338A6" w14:textId="77777777" w:rsidR="00832494" w:rsidRPr="005501E4" w:rsidRDefault="00832494" w:rsidP="009969EF">
      <w:pPr>
        <w:framePr w:hSpace="180" w:wrap="around" w:vAnchor="text" w:hAnchor="text"/>
        <w:numPr>
          <w:ilvl w:val="0"/>
          <w:numId w:val="31"/>
        </w:numPr>
        <w:spacing w:after="0" w:line="240" w:lineRule="auto"/>
        <w:contextualSpacing/>
        <w:jc w:val="both"/>
        <w:rPr>
          <w:rFonts w:cstheme="minorHAnsi"/>
        </w:rPr>
      </w:pPr>
      <w:r w:rsidRPr="005501E4">
        <w:rPr>
          <w:rFonts w:cstheme="minorHAnsi"/>
        </w:rPr>
        <w:t>describe relevant history in working with small organizations including experience in providing technical assistance;</w:t>
      </w:r>
    </w:p>
    <w:p w14:paraId="02612854" w14:textId="77777777" w:rsidR="00832494" w:rsidRPr="005501E4" w:rsidRDefault="00832494" w:rsidP="009969EF">
      <w:pPr>
        <w:framePr w:hSpace="180" w:wrap="around" w:vAnchor="text" w:hAnchor="text"/>
        <w:numPr>
          <w:ilvl w:val="0"/>
          <w:numId w:val="31"/>
        </w:numPr>
        <w:spacing w:after="0" w:line="240" w:lineRule="auto"/>
        <w:contextualSpacing/>
        <w:jc w:val="both"/>
        <w:rPr>
          <w:rFonts w:cstheme="minorHAnsi"/>
        </w:rPr>
      </w:pPr>
      <w:r w:rsidRPr="005501E4">
        <w:rPr>
          <w:rFonts w:cstheme="minorHAnsi"/>
        </w:rPr>
        <w:t>describe the proponent’s programmatic capacity, including monitoring and evaluation capacity; and</w:t>
      </w:r>
    </w:p>
    <w:p w14:paraId="6454C0D5" w14:textId="77777777" w:rsidR="00832494" w:rsidRPr="005501E4" w:rsidRDefault="00832494" w:rsidP="009969EF">
      <w:pPr>
        <w:framePr w:hSpace="180" w:wrap="around" w:vAnchor="text" w:hAnchor="text"/>
        <w:numPr>
          <w:ilvl w:val="0"/>
          <w:numId w:val="31"/>
        </w:numPr>
        <w:spacing w:after="0" w:line="240" w:lineRule="auto"/>
        <w:contextualSpacing/>
        <w:jc w:val="both"/>
        <w:rPr>
          <w:rFonts w:cstheme="minorHAnsi"/>
        </w:rPr>
      </w:pPr>
      <w:r w:rsidRPr="005501E4">
        <w:rPr>
          <w:rFonts w:cstheme="minorHAnsi"/>
        </w:rPr>
        <w:t xml:space="preserve">describe the proponent’s capacity to assess and manage risks. </w:t>
      </w:r>
    </w:p>
    <w:p w14:paraId="14327A21" w14:textId="77777777" w:rsidR="00832494" w:rsidRPr="005501E4" w:rsidRDefault="00832494" w:rsidP="00DA5A3B">
      <w:pPr>
        <w:widowControl w:val="0"/>
        <w:autoSpaceDE w:val="0"/>
        <w:autoSpaceDN w:val="0"/>
        <w:adjustRightInd w:val="0"/>
        <w:spacing w:after="0" w:line="240" w:lineRule="auto"/>
        <w:jc w:val="both"/>
        <w:rPr>
          <w:rFonts w:eastAsia="Calibri" w:cstheme="minorHAnsi"/>
          <w:color w:val="000000"/>
        </w:rPr>
      </w:pPr>
    </w:p>
    <w:p w14:paraId="2186AB5B" w14:textId="77777777" w:rsidR="00832494" w:rsidRPr="005501E4" w:rsidRDefault="00832494" w:rsidP="00DA5A3B">
      <w:pPr>
        <w:widowControl w:val="0"/>
        <w:autoSpaceDE w:val="0"/>
        <w:autoSpaceDN w:val="0"/>
        <w:adjustRightInd w:val="0"/>
        <w:spacing w:after="0" w:line="240" w:lineRule="auto"/>
        <w:jc w:val="both"/>
        <w:rPr>
          <w:rFonts w:eastAsia="Calibri" w:cstheme="minorHAnsi"/>
          <w:color w:val="000000"/>
          <w:lang w:val="en-CA"/>
        </w:rPr>
      </w:pPr>
    </w:p>
    <w:p w14:paraId="1A86F3E5" w14:textId="77777777" w:rsidR="008155AE" w:rsidRPr="005501E4" w:rsidRDefault="008155AE" w:rsidP="00DA5A3B">
      <w:pPr>
        <w:pStyle w:val="ListParagraph"/>
        <w:spacing w:after="0" w:line="240" w:lineRule="auto"/>
        <w:jc w:val="both"/>
        <w:rPr>
          <w:rFonts w:cstheme="minorHAnsi"/>
        </w:rPr>
      </w:pPr>
    </w:p>
    <w:tbl>
      <w:tblPr>
        <w:tblStyle w:val="TableGrid4"/>
        <w:tblW w:w="0" w:type="auto"/>
        <w:tblLook w:val="04A0" w:firstRow="1" w:lastRow="0" w:firstColumn="1" w:lastColumn="0" w:noHBand="0" w:noVBand="1"/>
      </w:tblPr>
      <w:tblGrid>
        <w:gridCol w:w="9017"/>
      </w:tblGrid>
      <w:tr w:rsidR="00C22EF1" w:rsidRPr="005501E4" w14:paraId="61DB9C8F" w14:textId="77777777" w:rsidTr="00226151">
        <w:tc>
          <w:tcPr>
            <w:tcW w:w="9017" w:type="dxa"/>
          </w:tcPr>
          <w:p w14:paraId="616D0EDA" w14:textId="77777777" w:rsidR="00C40E02" w:rsidRPr="005501E4" w:rsidRDefault="00C40E02" w:rsidP="00DA5A3B">
            <w:pPr>
              <w:widowControl w:val="0"/>
              <w:autoSpaceDE w:val="0"/>
              <w:autoSpaceDN w:val="0"/>
              <w:adjustRightInd w:val="0"/>
              <w:jc w:val="both"/>
              <w:rPr>
                <w:rFonts w:asciiTheme="minorHAnsi" w:hAnsiTheme="minorHAnsi" w:cstheme="minorHAnsi"/>
                <w:b/>
                <w:bCs/>
                <w:color w:val="000000"/>
              </w:rPr>
            </w:pPr>
          </w:p>
          <w:p w14:paraId="322E6437"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b/>
                <w:bCs/>
                <w:color w:val="000000"/>
              </w:rPr>
              <w:t xml:space="preserve">Component 2: Expected Results and Indicators </w:t>
            </w:r>
            <w:r w:rsidRPr="005501E4">
              <w:rPr>
                <w:rFonts w:asciiTheme="minorHAnsi" w:hAnsiTheme="minorHAnsi" w:cstheme="minorHAnsi"/>
                <w:color w:val="000000"/>
              </w:rPr>
              <w:t xml:space="preserve">(max 1.5 pages) </w:t>
            </w:r>
          </w:p>
          <w:p w14:paraId="65BB69ED" w14:textId="2FDFA7A0" w:rsidR="00C40E02" w:rsidRPr="005501E4" w:rsidRDefault="00C40E02" w:rsidP="00DA5A3B">
            <w:pPr>
              <w:widowControl w:val="0"/>
              <w:autoSpaceDE w:val="0"/>
              <w:autoSpaceDN w:val="0"/>
              <w:adjustRightInd w:val="0"/>
              <w:jc w:val="both"/>
              <w:rPr>
                <w:rFonts w:asciiTheme="minorHAnsi" w:hAnsiTheme="minorHAnsi" w:cstheme="minorHAnsi"/>
                <w:color w:val="000000"/>
              </w:rPr>
            </w:pPr>
          </w:p>
        </w:tc>
      </w:tr>
    </w:tbl>
    <w:p w14:paraId="3C342D21" w14:textId="77777777" w:rsidR="00226151" w:rsidRPr="005501E4" w:rsidRDefault="00226151" w:rsidP="00DA5A3B">
      <w:pPr>
        <w:widowControl w:val="0"/>
        <w:autoSpaceDE w:val="0"/>
        <w:autoSpaceDN w:val="0"/>
        <w:adjustRightInd w:val="0"/>
        <w:spacing w:after="0" w:line="240" w:lineRule="auto"/>
        <w:jc w:val="both"/>
        <w:rPr>
          <w:rFonts w:eastAsia="Calibri" w:cstheme="minorHAnsi"/>
          <w:color w:val="000000"/>
          <w:lang w:val="en-CA"/>
        </w:rPr>
      </w:pPr>
    </w:p>
    <w:p w14:paraId="411216A1" w14:textId="7EF7BA31"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5501E4">
        <w:rPr>
          <w:rFonts w:eastAsia="Calibri" w:cstheme="minorHAnsi"/>
          <w:color w:val="000000"/>
          <w:lang w:val="en-CA"/>
        </w:rPr>
        <w:t>Terms of Reference</w:t>
      </w:r>
      <w:r w:rsidRPr="005501E4">
        <w:rPr>
          <w:rFonts w:eastAsia="Calibri" w:cstheme="minorHAnsi"/>
          <w:color w:val="000000"/>
          <w:lang w:val="en-CA"/>
        </w:rPr>
        <w:t xml:space="preserve">. This should include: </w:t>
      </w:r>
    </w:p>
    <w:p w14:paraId="6DFB01EA" w14:textId="53E39B0F" w:rsidR="00C22EF1" w:rsidRPr="005501E4" w:rsidRDefault="00C22EF1" w:rsidP="009969EF">
      <w:pPr>
        <w:widowControl w:val="0"/>
        <w:numPr>
          <w:ilvl w:val="0"/>
          <w:numId w:val="11"/>
        </w:numPr>
        <w:tabs>
          <w:tab w:val="left" w:pos="360"/>
        </w:tabs>
        <w:autoSpaceDE w:val="0"/>
        <w:autoSpaceDN w:val="0"/>
        <w:adjustRightInd w:val="0"/>
        <w:spacing w:after="0" w:line="240" w:lineRule="auto"/>
        <w:ind w:left="360"/>
        <w:jc w:val="both"/>
        <w:rPr>
          <w:rFonts w:eastAsia="Calibri" w:cstheme="minorHAnsi"/>
          <w:color w:val="000000"/>
          <w:lang w:val="en-CA"/>
        </w:rPr>
      </w:pPr>
      <w:r w:rsidRPr="005501E4">
        <w:rPr>
          <w:rFonts w:eastAsia="Calibri" w:cstheme="minorHAnsi"/>
          <w:color w:val="000000"/>
          <w:lang w:val="en-CA"/>
        </w:rPr>
        <w:t xml:space="preserve">The </w:t>
      </w:r>
      <w:r w:rsidRPr="005501E4">
        <w:rPr>
          <w:rFonts w:eastAsia="Calibri" w:cstheme="minorHAnsi"/>
          <w:b/>
          <w:bCs/>
          <w:color w:val="000000"/>
          <w:lang w:val="en-CA"/>
        </w:rPr>
        <w:t xml:space="preserve">problem statement </w:t>
      </w:r>
      <w:r w:rsidRPr="005501E4">
        <w:rPr>
          <w:rFonts w:eastAsia="Calibri" w:cstheme="minorHAnsi"/>
          <w:color w:val="000000"/>
          <w:lang w:val="en-CA"/>
        </w:rPr>
        <w:t xml:space="preserve">or challenges to be addressed given the context described in the </w:t>
      </w:r>
      <w:r w:rsidR="006A7F2B" w:rsidRPr="005501E4">
        <w:rPr>
          <w:rFonts w:eastAsia="Calibri" w:cstheme="minorHAnsi"/>
          <w:color w:val="000000"/>
          <w:lang w:val="en-CA"/>
        </w:rPr>
        <w:t>UN Women Terms of Reference</w:t>
      </w:r>
      <w:r w:rsidRPr="005501E4">
        <w:rPr>
          <w:rFonts w:eastAsia="Calibri" w:cstheme="minorHAnsi"/>
          <w:color w:val="000000"/>
          <w:lang w:val="en-CA"/>
        </w:rPr>
        <w:t>.</w:t>
      </w:r>
    </w:p>
    <w:p w14:paraId="51856FA2" w14:textId="6E8B5922" w:rsidR="00C22EF1" w:rsidRPr="005501E4" w:rsidRDefault="00C22EF1" w:rsidP="009969EF">
      <w:pPr>
        <w:widowControl w:val="0"/>
        <w:numPr>
          <w:ilvl w:val="0"/>
          <w:numId w:val="11"/>
        </w:numPr>
        <w:tabs>
          <w:tab w:val="left" w:pos="360"/>
        </w:tabs>
        <w:autoSpaceDE w:val="0"/>
        <w:autoSpaceDN w:val="0"/>
        <w:adjustRightInd w:val="0"/>
        <w:spacing w:after="0" w:line="240" w:lineRule="auto"/>
        <w:ind w:left="360"/>
        <w:jc w:val="both"/>
        <w:rPr>
          <w:rFonts w:eastAsia="Calibri" w:cstheme="minorHAnsi"/>
          <w:color w:val="000000"/>
          <w:lang w:val="en-CA"/>
        </w:rPr>
      </w:pPr>
      <w:r w:rsidRPr="005501E4">
        <w:rPr>
          <w:rFonts w:eastAsia="Calibri" w:cstheme="minorHAnsi"/>
          <w:color w:val="000000"/>
          <w:lang w:val="en-CA"/>
        </w:rPr>
        <w:t xml:space="preserve">The specific </w:t>
      </w:r>
      <w:r w:rsidRPr="005501E4">
        <w:rPr>
          <w:rFonts w:eastAsia="Calibri" w:cstheme="minorHAnsi"/>
          <w:b/>
          <w:bCs/>
          <w:color w:val="000000"/>
          <w:lang w:val="en-CA"/>
        </w:rPr>
        <w:t xml:space="preserve">results </w:t>
      </w:r>
      <w:r w:rsidRPr="005501E4">
        <w:rPr>
          <w:rFonts w:eastAsia="Calibri" w:cstheme="minorHAnsi"/>
          <w:color w:val="000000"/>
          <w:lang w:val="en-CA"/>
        </w:rPr>
        <w:t>expected (e.g., outputs) through engagement of the proponent. The expected results are the measurable changes which will have occurred by the end of the planned intervention. Propose specific and measurable indicators which will form the basis for monitoring and evaluation.</w:t>
      </w:r>
      <w:r w:rsidR="001C7539" w:rsidRPr="005501E4">
        <w:rPr>
          <w:rFonts w:eastAsia="Calibri" w:cstheme="minorHAnsi"/>
          <w:color w:val="000000"/>
          <w:lang w:val="en-CA"/>
        </w:rPr>
        <w:t xml:space="preserve"> Indicators below are suggested for inclusion in line with the ACT Programme, and others can be proposed as well.</w:t>
      </w:r>
      <w:r w:rsidRPr="005501E4">
        <w:rPr>
          <w:rFonts w:eastAsia="Calibri" w:cstheme="minorHAnsi"/>
          <w:color w:val="000000"/>
          <w:lang w:val="en-CA"/>
        </w:rPr>
        <w:t xml:space="preserve"> These indicators will be refined, and will form an important part of the agreement between the </w:t>
      </w:r>
      <w:r w:rsidR="0028541D" w:rsidRPr="005501E4">
        <w:rPr>
          <w:rFonts w:eastAsia="Calibri" w:cstheme="minorHAnsi"/>
          <w:color w:val="000000"/>
          <w:lang w:val="en-CA"/>
        </w:rPr>
        <w:t>proponent</w:t>
      </w:r>
      <w:r w:rsidRPr="005501E4">
        <w:rPr>
          <w:rFonts w:eastAsia="Calibri" w:cstheme="minorHAnsi"/>
          <w:color w:val="000000"/>
          <w:lang w:val="en-CA"/>
        </w:rPr>
        <w:t xml:space="preserve"> and </w:t>
      </w:r>
      <w:r w:rsidR="0026403E" w:rsidRPr="005501E4">
        <w:rPr>
          <w:rFonts w:eastAsia="Calibri" w:cstheme="minorHAnsi"/>
          <w:color w:val="000000"/>
          <w:lang w:val="en-CA"/>
        </w:rPr>
        <w:t>UN Women</w:t>
      </w:r>
      <w:r w:rsidRPr="005501E4">
        <w:rPr>
          <w:rFonts w:eastAsia="Calibri" w:cstheme="minorHAnsi"/>
          <w:color w:val="000000"/>
          <w:lang w:val="en-CA"/>
        </w:rPr>
        <w:t xml:space="preserve">. </w:t>
      </w:r>
    </w:p>
    <w:p w14:paraId="6DF9F075" w14:textId="77777777" w:rsidR="002226AA" w:rsidRPr="005501E4" w:rsidRDefault="002226AA" w:rsidP="00DA5A3B">
      <w:pPr>
        <w:widowControl w:val="0"/>
        <w:tabs>
          <w:tab w:val="left" w:pos="360"/>
        </w:tabs>
        <w:autoSpaceDE w:val="0"/>
        <w:autoSpaceDN w:val="0"/>
        <w:adjustRightInd w:val="0"/>
        <w:spacing w:after="0" w:line="240" w:lineRule="auto"/>
        <w:jc w:val="both"/>
        <w:rPr>
          <w:rFonts w:eastAsia="Calibri" w:cstheme="minorHAnsi"/>
          <w:color w:val="000000"/>
          <w:lang w:val="en-CA"/>
        </w:rPr>
      </w:pPr>
    </w:p>
    <w:p w14:paraId="17B70CE0" w14:textId="6B61FBA2" w:rsidR="007A365A" w:rsidRPr="005501E4" w:rsidRDefault="007A365A" w:rsidP="007652B2">
      <w:pPr>
        <w:widowControl w:val="0"/>
        <w:tabs>
          <w:tab w:val="left" w:pos="360"/>
        </w:tabs>
        <w:autoSpaceDE w:val="0"/>
        <w:autoSpaceDN w:val="0"/>
        <w:adjustRightInd w:val="0"/>
        <w:spacing w:after="0" w:line="240" w:lineRule="auto"/>
        <w:jc w:val="both"/>
        <w:rPr>
          <w:rFonts w:eastAsia="Calibri" w:cstheme="minorHAnsi"/>
          <w:b/>
          <w:bCs/>
          <w:color w:val="000000"/>
          <w:lang w:val="en-CA"/>
        </w:rPr>
      </w:pPr>
      <w:r w:rsidRPr="005501E4">
        <w:rPr>
          <w:rFonts w:eastAsia="Calibri" w:cstheme="minorHAnsi"/>
          <w:b/>
          <w:bCs/>
          <w:color w:val="000000"/>
          <w:lang w:val="en-CA"/>
        </w:rPr>
        <w:t>Outcome 2</w:t>
      </w:r>
    </w:p>
    <w:p w14:paraId="67F9CFF1" w14:textId="058DDB06" w:rsidR="007A365A" w:rsidRPr="005501E4" w:rsidRDefault="007A365A" w:rsidP="007652B2">
      <w:pPr>
        <w:widowControl w:val="0"/>
        <w:tabs>
          <w:tab w:val="left" w:pos="360"/>
        </w:tabs>
        <w:autoSpaceDE w:val="0"/>
        <w:autoSpaceDN w:val="0"/>
        <w:adjustRightInd w:val="0"/>
        <w:spacing w:after="0" w:line="240" w:lineRule="auto"/>
        <w:jc w:val="both"/>
        <w:rPr>
          <w:rFonts w:eastAsia="Calibri" w:cstheme="minorHAnsi"/>
          <w:b/>
          <w:bCs/>
          <w:color w:val="000000"/>
          <w:lang w:val="en-CA"/>
        </w:rPr>
      </w:pPr>
      <w:r w:rsidRPr="005501E4">
        <w:rPr>
          <w:rFonts w:eastAsia="Calibri" w:cstheme="minorHAnsi"/>
          <w:b/>
          <w:bCs/>
          <w:color w:val="000000"/>
          <w:lang w:val="en-CA"/>
        </w:rPr>
        <w:t xml:space="preserve">Output 2.1 </w:t>
      </w:r>
    </w:p>
    <w:p w14:paraId="09085D26" w14:textId="054F1CBA" w:rsidR="002E3941" w:rsidRPr="005501E4" w:rsidRDefault="002E3941" w:rsidP="007652B2">
      <w:pPr>
        <w:widowControl w:val="0"/>
        <w:tabs>
          <w:tab w:val="left" w:pos="360"/>
        </w:tabs>
        <w:autoSpaceDE w:val="0"/>
        <w:autoSpaceDN w:val="0"/>
        <w:adjustRightInd w:val="0"/>
        <w:spacing w:after="0" w:line="240" w:lineRule="auto"/>
        <w:jc w:val="both"/>
        <w:rPr>
          <w:rFonts w:eastAsia="Calibri" w:cstheme="minorHAnsi"/>
          <w:b/>
          <w:bCs/>
          <w:color w:val="000000"/>
          <w:lang w:val="en-CA"/>
        </w:rPr>
      </w:pPr>
      <w:r w:rsidRPr="005501E4">
        <w:rPr>
          <w:rFonts w:eastAsia="Calibri" w:cstheme="minorHAnsi"/>
          <w:b/>
          <w:bCs/>
          <w:color w:val="000000"/>
          <w:lang w:val="en-CA"/>
        </w:rPr>
        <w:t>Indicators:</w:t>
      </w:r>
    </w:p>
    <w:p w14:paraId="52AC6172" w14:textId="6B624C34" w:rsidR="00CE5F90" w:rsidRPr="005501E4" w:rsidRDefault="00B151C6" w:rsidP="009969EF">
      <w:pPr>
        <w:pStyle w:val="ListParagraph"/>
        <w:widowControl w:val="0"/>
        <w:numPr>
          <w:ilvl w:val="2"/>
          <w:numId w:val="42"/>
        </w:numPr>
        <w:tabs>
          <w:tab w:val="left" w:pos="360"/>
        </w:tabs>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2.1.1 </w:t>
      </w:r>
      <w:r w:rsidR="002B35F6" w:rsidRPr="005501E4">
        <w:rPr>
          <w:rFonts w:eastAsia="Calibri" w:cstheme="minorHAnsi"/>
          <w:color w:val="000000"/>
          <w:lang w:val="en-CA"/>
        </w:rPr>
        <w:t>Number of coordinated actions by women’s rights organizations/coalitions and multistakeholder partnerships supported at regional level to advocate jointly on EVAW</w:t>
      </w:r>
    </w:p>
    <w:p w14:paraId="0FE1C235" w14:textId="7E67AF10" w:rsidR="00EF4FB5" w:rsidRPr="005501E4" w:rsidRDefault="00B151C6" w:rsidP="009969EF">
      <w:pPr>
        <w:pStyle w:val="ListParagraph"/>
        <w:widowControl w:val="0"/>
        <w:numPr>
          <w:ilvl w:val="2"/>
          <w:numId w:val="42"/>
        </w:numPr>
        <w:tabs>
          <w:tab w:val="left" w:pos="360"/>
        </w:tabs>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2.1.2 </w:t>
      </w:r>
      <w:r w:rsidR="00F800B4" w:rsidRPr="005501E4">
        <w:rPr>
          <w:rFonts w:eastAsia="Calibri" w:cstheme="minorHAnsi"/>
          <w:color w:val="000000"/>
          <w:lang w:val="en-CA"/>
        </w:rPr>
        <w:t>Number of multi-stakeholder dialogue processes to promote engagement of governments with civil society and other partners to advance gender equality and women’s empowerment.</w:t>
      </w:r>
    </w:p>
    <w:p w14:paraId="3DD0FCBC" w14:textId="77777777" w:rsidR="00226151" w:rsidRPr="005501E4" w:rsidRDefault="00226151" w:rsidP="00DA5A3B">
      <w:pPr>
        <w:widowControl w:val="0"/>
        <w:tabs>
          <w:tab w:val="left" w:pos="360"/>
        </w:tabs>
        <w:autoSpaceDE w:val="0"/>
        <w:autoSpaceDN w:val="0"/>
        <w:adjustRightInd w:val="0"/>
        <w:spacing w:after="0" w:line="240" w:lineRule="auto"/>
        <w:ind w:left="360"/>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5501E4" w14:paraId="517F8EEF" w14:textId="77777777" w:rsidTr="004618C5">
        <w:tc>
          <w:tcPr>
            <w:tcW w:w="9350" w:type="dxa"/>
          </w:tcPr>
          <w:p w14:paraId="1173009F" w14:textId="77777777" w:rsidR="00C40E02" w:rsidRPr="005501E4" w:rsidRDefault="00C40E02" w:rsidP="00DA5A3B">
            <w:pPr>
              <w:widowControl w:val="0"/>
              <w:autoSpaceDE w:val="0"/>
              <w:autoSpaceDN w:val="0"/>
              <w:adjustRightInd w:val="0"/>
              <w:jc w:val="both"/>
              <w:rPr>
                <w:rFonts w:asciiTheme="minorHAnsi" w:hAnsiTheme="minorHAnsi" w:cstheme="minorHAnsi"/>
                <w:b/>
                <w:bCs/>
                <w:color w:val="000000"/>
              </w:rPr>
            </w:pPr>
          </w:p>
          <w:p w14:paraId="5529ECD7" w14:textId="446FD609"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b/>
                <w:bCs/>
                <w:color w:val="000000"/>
              </w:rPr>
              <w:t xml:space="preserve">Component 3: Description of the Technical Approach and Activities </w:t>
            </w:r>
            <w:r w:rsidRPr="005501E4">
              <w:rPr>
                <w:rFonts w:asciiTheme="minorHAnsi" w:hAnsiTheme="minorHAnsi" w:cstheme="minorHAnsi"/>
                <w:color w:val="000000"/>
              </w:rPr>
              <w:t xml:space="preserve">(max 2.5 pages) </w:t>
            </w:r>
          </w:p>
          <w:p w14:paraId="07187CFC" w14:textId="38C76993" w:rsidR="00C40E02" w:rsidRPr="005501E4" w:rsidRDefault="00C40E02" w:rsidP="00DA5A3B">
            <w:pPr>
              <w:widowControl w:val="0"/>
              <w:autoSpaceDE w:val="0"/>
              <w:autoSpaceDN w:val="0"/>
              <w:adjustRightInd w:val="0"/>
              <w:jc w:val="both"/>
              <w:rPr>
                <w:rFonts w:asciiTheme="minorHAnsi" w:hAnsiTheme="minorHAnsi" w:cstheme="minorHAnsi"/>
                <w:color w:val="000000"/>
              </w:rPr>
            </w:pPr>
          </w:p>
        </w:tc>
      </w:tr>
    </w:tbl>
    <w:p w14:paraId="3C2B61A0" w14:textId="77777777" w:rsidR="00AC4246" w:rsidRPr="005501E4" w:rsidRDefault="00AC4246" w:rsidP="00DA5A3B">
      <w:pPr>
        <w:widowControl w:val="0"/>
        <w:autoSpaceDE w:val="0"/>
        <w:autoSpaceDN w:val="0"/>
        <w:adjustRightInd w:val="0"/>
        <w:spacing w:after="0" w:line="240" w:lineRule="auto"/>
        <w:jc w:val="both"/>
        <w:rPr>
          <w:rFonts w:eastAsia="Calibri" w:cstheme="minorHAnsi"/>
          <w:color w:val="000000"/>
          <w:lang w:val="en-CA"/>
        </w:rPr>
      </w:pPr>
    </w:p>
    <w:p w14:paraId="259B5A4A" w14:textId="674D1575"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501E4" w:rsidRDefault="00AC4246" w:rsidP="00DA5A3B">
      <w:pPr>
        <w:widowControl w:val="0"/>
        <w:autoSpaceDE w:val="0"/>
        <w:autoSpaceDN w:val="0"/>
        <w:adjustRightInd w:val="0"/>
        <w:spacing w:after="0" w:line="240" w:lineRule="auto"/>
        <w:jc w:val="both"/>
        <w:rPr>
          <w:rFonts w:eastAsia="Calibri" w:cstheme="minorHAnsi"/>
          <w:color w:val="000000"/>
          <w:lang w:val="en-CA"/>
        </w:rPr>
      </w:pPr>
    </w:p>
    <w:p w14:paraId="53E39F33" w14:textId="2AA70B40"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Activity descriptions should be as specific as necessary, identifying </w:t>
      </w:r>
      <w:r w:rsidRPr="005501E4">
        <w:rPr>
          <w:rFonts w:eastAsia="Calibri" w:cstheme="minorHAnsi"/>
          <w:b/>
          <w:bCs/>
          <w:color w:val="000000"/>
          <w:lang w:val="en-CA"/>
        </w:rPr>
        <w:t xml:space="preserve">what </w:t>
      </w:r>
      <w:r w:rsidRPr="005501E4">
        <w:rPr>
          <w:rFonts w:eastAsia="Calibri" w:cstheme="minorHAnsi"/>
          <w:color w:val="000000"/>
          <w:lang w:val="en-CA"/>
        </w:rPr>
        <w:t xml:space="preserve">will be done, </w:t>
      </w:r>
      <w:r w:rsidRPr="005501E4">
        <w:rPr>
          <w:rFonts w:eastAsia="Calibri" w:cstheme="minorHAnsi"/>
          <w:b/>
          <w:bCs/>
          <w:color w:val="000000"/>
          <w:lang w:val="en-CA"/>
        </w:rPr>
        <w:t xml:space="preserve">who </w:t>
      </w:r>
      <w:r w:rsidRPr="005501E4">
        <w:rPr>
          <w:rFonts w:eastAsia="Calibri" w:cstheme="minorHAnsi"/>
          <w:color w:val="000000"/>
          <w:lang w:val="en-CA"/>
        </w:rPr>
        <w:t xml:space="preserve">will do it, </w:t>
      </w:r>
      <w:r w:rsidRPr="005501E4">
        <w:rPr>
          <w:rFonts w:eastAsia="Calibri" w:cstheme="minorHAnsi"/>
          <w:b/>
          <w:bCs/>
          <w:color w:val="000000"/>
          <w:lang w:val="en-CA"/>
        </w:rPr>
        <w:t xml:space="preserve">when </w:t>
      </w:r>
      <w:r w:rsidRPr="005501E4">
        <w:rPr>
          <w:rFonts w:eastAsia="Calibri" w:cstheme="minorHAnsi"/>
          <w:color w:val="000000"/>
          <w:lang w:val="en-CA"/>
        </w:rPr>
        <w:t xml:space="preserve">it will be done (beginning, duration, completion), and </w:t>
      </w:r>
      <w:r w:rsidRPr="005501E4">
        <w:rPr>
          <w:rFonts w:eastAsia="Calibri" w:cstheme="minorHAnsi"/>
          <w:b/>
          <w:bCs/>
          <w:color w:val="000000"/>
          <w:lang w:val="en-CA"/>
        </w:rPr>
        <w:t xml:space="preserve">where </w:t>
      </w:r>
      <w:r w:rsidRPr="005501E4">
        <w:rPr>
          <w:rFonts w:eastAsia="Calibri" w:cstheme="minorHAnsi"/>
          <w:color w:val="000000"/>
          <w:lang w:val="en-CA"/>
        </w:rPr>
        <w:t xml:space="preserve">it will be done. In describing the activities, an indication should be made regarding the organizations and individuals involved in or </w:t>
      </w:r>
      <w:r w:rsidRPr="005501E4">
        <w:rPr>
          <w:rFonts w:eastAsia="Calibri" w:cstheme="minorHAnsi"/>
          <w:color w:val="000000"/>
          <w:lang w:val="en-CA"/>
        </w:rPr>
        <w:lastRenderedPageBreak/>
        <w:t xml:space="preserve">benefiting from the activity. </w:t>
      </w:r>
    </w:p>
    <w:p w14:paraId="65675497" w14:textId="77777777" w:rsidR="00AC4246" w:rsidRPr="005501E4" w:rsidRDefault="00AC4246" w:rsidP="00DA5A3B">
      <w:pPr>
        <w:widowControl w:val="0"/>
        <w:autoSpaceDE w:val="0"/>
        <w:autoSpaceDN w:val="0"/>
        <w:adjustRightInd w:val="0"/>
        <w:spacing w:after="0" w:line="240" w:lineRule="auto"/>
        <w:jc w:val="both"/>
        <w:rPr>
          <w:rFonts w:eastAsia="Calibri" w:cstheme="minorHAnsi"/>
          <w:color w:val="000000"/>
          <w:lang w:val="en-CA"/>
        </w:rPr>
      </w:pPr>
    </w:p>
    <w:p w14:paraId="13934690" w14:textId="3AC00323" w:rsidR="00C31928"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This narrative is to be complemented by a tabular presentation that will serve as Implementation Plan, as described in Component </w:t>
      </w:r>
      <w:r w:rsidR="00B910FE" w:rsidRPr="005501E4">
        <w:rPr>
          <w:rFonts w:eastAsia="Calibri" w:cstheme="minorHAnsi"/>
          <w:color w:val="000000"/>
          <w:lang w:val="en-CA"/>
        </w:rPr>
        <w:t>4</w:t>
      </w:r>
      <w:r w:rsidR="00FA0C0F" w:rsidRPr="005501E4">
        <w:rPr>
          <w:rFonts w:eastAsia="Calibri" w:cstheme="minorHAnsi"/>
          <w:color w:val="000000"/>
          <w:lang w:val="en-CA"/>
        </w:rPr>
        <w:t>.</w:t>
      </w:r>
    </w:p>
    <w:p w14:paraId="4F03BC0F" w14:textId="77777777" w:rsidR="00AC4246" w:rsidRPr="005501E4" w:rsidRDefault="00AC4246" w:rsidP="00DA5A3B">
      <w:pPr>
        <w:widowControl w:val="0"/>
        <w:autoSpaceDE w:val="0"/>
        <w:autoSpaceDN w:val="0"/>
        <w:adjustRightInd w:val="0"/>
        <w:spacing w:after="0" w:line="240" w:lineRule="auto"/>
        <w:jc w:val="both"/>
        <w:rPr>
          <w:rFonts w:eastAsia="Calibri" w:cstheme="minorHAnsi"/>
          <w:color w:val="000000"/>
          <w:lang w:val="en-CA"/>
        </w:rPr>
      </w:pPr>
    </w:p>
    <w:p w14:paraId="18DFD2D6" w14:textId="77777777" w:rsidR="00C31928" w:rsidRPr="005501E4" w:rsidRDefault="00C31928"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This section should also include the details of all proposed sub-contracting and sub-partnering. </w:t>
      </w:r>
    </w:p>
    <w:p w14:paraId="795FEAD9" w14:textId="1358C2A5" w:rsidR="004B1637" w:rsidRPr="005501E4" w:rsidRDefault="004B1637" w:rsidP="00DA5A3B">
      <w:pPr>
        <w:widowControl w:val="0"/>
        <w:autoSpaceDE w:val="0"/>
        <w:autoSpaceDN w:val="0"/>
        <w:adjustRightInd w:val="0"/>
        <w:spacing w:after="0" w:line="240" w:lineRule="auto"/>
        <w:jc w:val="both"/>
        <w:rPr>
          <w:rFonts w:eastAsia="Calibri" w:cstheme="minorHAnsi"/>
          <w:color w:val="000000"/>
          <w:lang w:val="en-CA"/>
        </w:rPr>
      </w:pPr>
    </w:p>
    <w:p w14:paraId="4F300251" w14:textId="3FB53667" w:rsidR="00D70478" w:rsidRPr="005501E4" w:rsidRDefault="00D70478" w:rsidP="00DA5A3B">
      <w:pPr>
        <w:widowControl w:val="0"/>
        <w:autoSpaceDE w:val="0"/>
        <w:autoSpaceDN w:val="0"/>
        <w:adjustRightInd w:val="0"/>
        <w:spacing w:after="0" w:line="240" w:lineRule="auto"/>
        <w:jc w:val="both"/>
        <w:rPr>
          <w:rFonts w:eastAsia="Calibri" w:cstheme="minorHAnsi"/>
          <w:color w:val="000000"/>
          <w:lang w:val="en-CA"/>
        </w:rPr>
      </w:pPr>
    </w:p>
    <w:p w14:paraId="25F4E490" w14:textId="77777777" w:rsidR="00D70478" w:rsidRPr="005501E4" w:rsidRDefault="00D70478" w:rsidP="00DA5A3B">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8D2956" w14:paraId="003837B0" w14:textId="77777777" w:rsidTr="004618C5">
        <w:tc>
          <w:tcPr>
            <w:tcW w:w="9350" w:type="dxa"/>
          </w:tcPr>
          <w:p w14:paraId="4BBB9004" w14:textId="77777777" w:rsidR="00C40E02" w:rsidRPr="005501E4" w:rsidRDefault="00C40E02" w:rsidP="00DA5A3B">
            <w:pPr>
              <w:widowControl w:val="0"/>
              <w:autoSpaceDE w:val="0"/>
              <w:autoSpaceDN w:val="0"/>
              <w:adjustRightInd w:val="0"/>
              <w:jc w:val="both"/>
              <w:rPr>
                <w:rFonts w:asciiTheme="minorHAnsi" w:hAnsiTheme="minorHAnsi" w:cstheme="minorHAnsi"/>
                <w:b/>
                <w:bCs/>
                <w:color w:val="000000"/>
              </w:rPr>
            </w:pPr>
          </w:p>
          <w:p w14:paraId="7FE92739" w14:textId="05F211EF" w:rsidR="00C22EF1" w:rsidRPr="005501E4" w:rsidRDefault="00C22EF1" w:rsidP="00DA5A3B">
            <w:pPr>
              <w:widowControl w:val="0"/>
              <w:autoSpaceDE w:val="0"/>
              <w:autoSpaceDN w:val="0"/>
              <w:adjustRightInd w:val="0"/>
              <w:jc w:val="both"/>
              <w:rPr>
                <w:rFonts w:asciiTheme="minorHAnsi" w:hAnsiTheme="minorHAnsi" w:cstheme="minorHAnsi"/>
                <w:color w:val="000000"/>
                <w:lang w:val="fr-FR"/>
              </w:rPr>
            </w:pPr>
            <w:r w:rsidRPr="005501E4">
              <w:rPr>
                <w:rFonts w:asciiTheme="minorHAnsi" w:hAnsiTheme="minorHAnsi" w:cstheme="minorHAnsi"/>
                <w:b/>
                <w:color w:val="000000"/>
                <w:lang w:val="fr-FR"/>
              </w:rPr>
              <w:t xml:space="preserve">Component 4: </w:t>
            </w:r>
            <w:r w:rsidR="00EA1DF5" w:rsidRPr="005501E4">
              <w:rPr>
                <w:rFonts w:asciiTheme="minorHAnsi" w:hAnsiTheme="minorHAnsi" w:cstheme="minorHAnsi"/>
                <w:b/>
                <w:color w:val="000000"/>
                <w:lang w:val="fr-FR"/>
              </w:rPr>
              <w:t>Implémentation</w:t>
            </w:r>
            <w:r w:rsidRPr="005501E4">
              <w:rPr>
                <w:rFonts w:asciiTheme="minorHAnsi" w:hAnsiTheme="minorHAnsi" w:cstheme="minorHAnsi"/>
                <w:b/>
                <w:color w:val="000000"/>
                <w:lang w:val="fr-FR"/>
              </w:rPr>
              <w:t xml:space="preserve"> Plan </w:t>
            </w:r>
            <w:r w:rsidRPr="005501E4">
              <w:rPr>
                <w:rFonts w:asciiTheme="minorHAnsi" w:hAnsiTheme="minorHAnsi" w:cstheme="minorHAnsi"/>
                <w:color w:val="000000"/>
                <w:lang w:val="fr-FR"/>
              </w:rPr>
              <w:t xml:space="preserve">(max 1.5 pages) </w:t>
            </w:r>
          </w:p>
          <w:p w14:paraId="08CB7445" w14:textId="03EB9614" w:rsidR="00C40E02" w:rsidRPr="005501E4" w:rsidRDefault="00C40E02" w:rsidP="00DA5A3B">
            <w:pPr>
              <w:widowControl w:val="0"/>
              <w:autoSpaceDE w:val="0"/>
              <w:autoSpaceDN w:val="0"/>
              <w:adjustRightInd w:val="0"/>
              <w:jc w:val="both"/>
              <w:rPr>
                <w:rFonts w:asciiTheme="minorHAnsi" w:hAnsiTheme="minorHAnsi" w:cstheme="minorHAnsi"/>
                <w:color w:val="000000"/>
                <w:lang w:val="fr-FR"/>
              </w:rPr>
            </w:pPr>
          </w:p>
        </w:tc>
      </w:tr>
    </w:tbl>
    <w:p w14:paraId="3DAB520E" w14:textId="77777777" w:rsidR="00AC4246" w:rsidRPr="005501E4" w:rsidRDefault="00AC4246" w:rsidP="00DA5A3B">
      <w:pPr>
        <w:widowControl w:val="0"/>
        <w:autoSpaceDE w:val="0"/>
        <w:autoSpaceDN w:val="0"/>
        <w:adjustRightInd w:val="0"/>
        <w:spacing w:after="0" w:line="240" w:lineRule="auto"/>
        <w:jc w:val="both"/>
        <w:rPr>
          <w:rFonts w:eastAsia="Calibri" w:cstheme="minorHAnsi"/>
          <w:color w:val="000000"/>
          <w:lang w:val="fr-FR"/>
        </w:rPr>
      </w:pPr>
    </w:p>
    <w:p w14:paraId="07BD0C65" w14:textId="01FF5DF9"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This section is presented in tabular form and can be attached as an </w:t>
      </w:r>
      <w:r w:rsidR="001106D9" w:rsidRPr="005501E4">
        <w:rPr>
          <w:rFonts w:eastAsia="Calibri" w:cstheme="minorHAnsi"/>
          <w:color w:val="000000"/>
          <w:lang w:val="en-CA"/>
        </w:rPr>
        <w:t>a</w:t>
      </w:r>
      <w:r w:rsidRPr="005501E4">
        <w:rPr>
          <w:rFonts w:eastAsia="Calibri" w:cstheme="minorHAnsi"/>
          <w:color w:val="000000"/>
          <w:lang w:val="en-CA"/>
        </w:rPr>
        <w:t xml:space="preserve">nnex. It should indicate the </w:t>
      </w:r>
      <w:r w:rsidRPr="005501E4">
        <w:rPr>
          <w:rFonts w:eastAsia="Calibri" w:cstheme="minorHAnsi"/>
          <w:b/>
          <w:bCs/>
          <w:color w:val="000000"/>
          <w:lang w:val="en-CA"/>
        </w:rPr>
        <w:t xml:space="preserve">sequence of all major activities and timeframe (duration). </w:t>
      </w:r>
      <w:r w:rsidRPr="005501E4">
        <w:rPr>
          <w:rFonts w:eastAsia="Calibri" w:cstheme="minorHAnsi"/>
          <w:color w:val="000000"/>
          <w:lang w:val="en-CA"/>
        </w:rPr>
        <w:t>Provide as much detail as necessary. The Implementation Plan should show a logical flow of activities. Please include all required milestone reports and monitoring reviews</w:t>
      </w:r>
      <w:r w:rsidR="00696578" w:rsidRPr="005501E4">
        <w:rPr>
          <w:rFonts w:cstheme="minorHAnsi"/>
        </w:rPr>
        <w:t xml:space="preserve"> </w:t>
      </w:r>
      <w:r w:rsidR="00696578" w:rsidRPr="005501E4">
        <w:rPr>
          <w:rFonts w:eastAsia="Calibri" w:cstheme="minorHAnsi"/>
          <w:color w:val="000000"/>
          <w:lang w:val="en-CA"/>
        </w:rPr>
        <w:t>in the Implementation Plan</w:t>
      </w:r>
      <w:r w:rsidRPr="005501E4">
        <w:rPr>
          <w:rFonts w:eastAsia="Calibri" w:cstheme="minorHAnsi"/>
          <w:color w:val="000000"/>
          <w:lang w:val="en-CA"/>
        </w:rPr>
        <w:t xml:space="preserve">. </w:t>
      </w:r>
    </w:p>
    <w:p w14:paraId="3B3331CE" w14:textId="77777777" w:rsidR="00AC4246" w:rsidRPr="005501E4" w:rsidRDefault="00AC4246" w:rsidP="00DA5A3B">
      <w:pPr>
        <w:widowControl w:val="0"/>
        <w:autoSpaceDE w:val="0"/>
        <w:autoSpaceDN w:val="0"/>
        <w:adjustRightInd w:val="0"/>
        <w:spacing w:after="0" w:line="240" w:lineRule="auto"/>
        <w:jc w:val="both"/>
        <w:rPr>
          <w:rFonts w:eastAsia="Calibri" w:cstheme="minorHAnsi"/>
          <w:b/>
          <w:bCs/>
          <w:color w:val="000000"/>
          <w:lang w:val="en-CA"/>
        </w:rPr>
      </w:pPr>
    </w:p>
    <w:p w14:paraId="7A912DAB" w14:textId="61F46764" w:rsidR="00C22EF1" w:rsidRPr="005501E4" w:rsidRDefault="00C22EF1" w:rsidP="00DA5A3B">
      <w:pPr>
        <w:widowControl w:val="0"/>
        <w:autoSpaceDE w:val="0"/>
        <w:autoSpaceDN w:val="0"/>
        <w:adjustRightInd w:val="0"/>
        <w:spacing w:after="0" w:line="240" w:lineRule="auto"/>
        <w:jc w:val="both"/>
        <w:rPr>
          <w:rFonts w:eastAsia="Calibri" w:cstheme="minorHAnsi"/>
          <w:b/>
          <w:bCs/>
          <w:color w:val="000000"/>
          <w:lang w:val="en-CA"/>
        </w:rPr>
      </w:pPr>
      <w:r w:rsidRPr="005501E4">
        <w:rPr>
          <w:rFonts w:eastAsia="Calibri" w:cstheme="minorHAnsi"/>
          <w:b/>
          <w:bCs/>
          <w:color w:val="000000"/>
          <w:lang w:val="en-CA"/>
        </w:rPr>
        <w:t xml:space="preserve">Implementation Plan </w:t>
      </w:r>
    </w:p>
    <w:p w14:paraId="782F4FC6" w14:textId="77777777" w:rsidR="00637675" w:rsidRPr="005501E4" w:rsidRDefault="00637675" w:rsidP="00DA5A3B">
      <w:pPr>
        <w:widowControl w:val="0"/>
        <w:autoSpaceDE w:val="0"/>
        <w:autoSpaceDN w:val="0"/>
        <w:adjustRightInd w:val="0"/>
        <w:spacing w:after="0" w:line="240" w:lineRule="auto"/>
        <w:jc w:val="both"/>
        <w:rPr>
          <w:rFonts w:eastAsia="Calibri" w:cstheme="minorHAnsi"/>
          <w:color w:val="000000"/>
          <w:lang w:val="en-CA"/>
        </w:rPr>
      </w:pPr>
    </w:p>
    <w:tbl>
      <w:tblPr>
        <w:tblStyle w:val="TableGrid4"/>
        <w:tblW w:w="9035" w:type="dxa"/>
        <w:tblLook w:val="04A0" w:firstRow="1" w:lastRow="0" w:firstColumn="1" w:lastColumn="0" w:noHBand="0" w:noVBand="1"/>
      </w:tblPr>
      <w:tblGrid>
        <w:gridCol w:w="2155"/>
        <w:gridCol w:w="1620"/>
        <w:gridCol w:w="988"/>
        <w:gridCol w:w="328"/>
        <w:gridCol w:w="328"/>
        <w:gridCol w:w="328"/>
        <w:gridCol w:w="328"/>
        <w:gridCol w:w="328"/>
        <w:gridCol w:w="328"/>
        <w:gridCol w:w="328"/>
        <w:gridCol w:w="328"/>
        <w:gridCol w:w="328"/>
        <w:gridCol w:w="440"/>
        <w:gridCol w:w="440"/>
        <w:gridCol w:w="440"/>
      </w:tblGrid>
      <w:tr w:rsidR="00C22EF1" w:rsidRPr="005501E4" w14:paraId="68CE4BD5" w14:textId="77777777" w:rsidTr="00637675">
        <w:tc>
          <w:tcPr>
            <w:tcW w:w="3776" w:type="dxa"/>
            <w:gridSpan w:val="2"/>
          </w:tcPr>
          <w:p w14:paraId="2E92036E"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Project No:</w:t>
            </w:r>
          </w:p>
        </w:tc>
        <w:tc>
          <w:tcPr>
            <w:tcW w:w="5259" w:type="dxa"/>
            <w:gridSpan w:val="13"/>
          </w:tcPr>
          <w:p w14:paraId="329A6981"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Project Name:</w:t>
            </w:r>
          </w:p>
        </w:tc>
      </w:tr>
      <w:tr w:rsidR="00C22EF1" w:rsidRPr="005501E4" w14:paraId="26A898D4" w14:textId="77777777" w:rsidTr="00637675">
        <w:tc>
          <w:tcPr>
            <w:tcW w:w="3776" w:type="dxa"/>
            <w:gridSpan w:val="2"/>
          </w:tcPr>
          <w:p w14:paraId="4D401FA4" w14:textId="3B2BF48F" w:rsidR="00C22EF1" w:rsidRPr="005501E4" w:rsidRDefault="00E361A2"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 xml:space="preserve">Name of </w:t>
            </w:r>
            <w:r w:rsidR="00B31615" w:rsidRPr="005501E4">
              <w:rPr>
                <w:rFonts w:asciiTheme="minorHAnsi" w:hAnsiTheme="minorHAnsi" w:cstheme="minorHAnsi"/>
                <w:color w:val="000000"/>
              </w:rPr>
              <w:t>p</w:t>
            </w:r>
            <w:r w:rsidRPr="005501E4">
              <w:rPr>
                <w:rFonts w:asciiTheme="minorHAnsi" w:hAnsiTheme="minorHAnsi" w:cstheme="minorHAnsi"/>
                <w:color w:val="000000"/>
              </w:rPr>
              <w:t xml:space="preserve">roponent </w:t>
            </w:r>
            <w:r w:rsidR="00B31615" w:rsidRPr="005501E4">
              <w:rPr>
                <w:rFonts w:asciiTheme="minorHAnsi" w:hAnsiTheme="minorHAnsi" w:cstheme="minorHAnsi"/>
                <w:color w:val="000000"/>
              </w:rPr>
              <w:t>o</w:t>
            </w:r>
            <w:r w:rsidRPr="005501E4">
              <w:rPr>
                <w:rFonts w:asciiTheme="minorHAnsi" w:hAnsiTheme="minorHAnsi" w:cstheme="minorHAnsi"/>
                <w:color w:val="000000"/>
              </w:rPr>
              <w:t>rganization:</w:t>
            </w:r>
          </w:p>
        </w:tc>
        <w:tc>
          <w:tcPr>
            <w:tcW w:w="5259" w:type="dxa"/>
            <w:gridSpan w:val="13"/>
          </w:tcPr>
          <w:p w14:paraId="300ABAAF" w14:textId="72A6D089"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r w:rsidR="00C22EF1" w:rsidRPr="005501E4" w14:paraId="7CFCA49A" w14:textId="77777777" w:rsidTr="00637675">
        <w:tc>
          <w:tcPr>
            <w:tcW w:w="3776" w:type="dxa"/>
            <w:gridSpan w:val="2"/>
          </w:tcPr>
          <w:p w14:paraId="2CFBBAE8" w14:textId="0B5AF7EC" w:rsidR="00C22EF1" w:rsidRPr="005501E4" w:rsidRDefault="00E361A2"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 xml:space="preserve">Brief description of </w:t>
            </w:r>
            <w:r w:rsidR="00B31615" w:rsidRPr="005501E4">
              <w:rPr>
                <w:rFonts w:asciiTheme="minorHAnsi" w:hAnsiTheme="minorHAnsi" w:cstheme="minorHAnsi"/>
                <w:color w:val="000000"/>
              </w:rPr>
              <w:t>p</w:t>
            </w:r>
            <w:r w:rsidRPr="005501E4">
              <w:rPr>
                <w:rFonts w:asciiTheme="minorHAnsi" w:hAnsiTheme="minorHAnsi" w:cstheme="minorHAnsi"/>
                <w:color w:val="000000"/>
              </w:rPr>
              <w:t>roject</w:t>
            </w:r>
          </w:p>
        </w:tc>
        <w:tc>
          <w:tcPr>
            <w:tcW w:w="5259" w:type="dxa"/>
            <w:gridSpan w:val="13"/>
          </w:tcPr>
          <w:p w14:paraId="503E3178" w14:textId="66B68C5F"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r w:rsidR="00C22EF1" w:rsidRPr="005501E4" w14:paraId="1B281586" w14:textId="77777777" w:rsidTr="00637675">
        <w:tc>
          <w:tcPr>
            <w:tcW w:w="3776" w:type="dxa"/>
            <w:gridSpan w:val="2"/>
          </w:tcPr>
          <w:p w14:paraId="0343AA40" w14:textId="78F70905" w:rsidR="00C22EF1" w:rsidRPr="005501E4" w:rsidRDefault="00E361A2"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 xml:space="preserve">Project </w:t>
            </w:r>
            <w:r w:rsidR="00B31615" w:rsidRPr="005501E4">
              <w:rPr>
                <w:rFonts w:asciiTheme="minorHAnsi" w:hAnsiTheme="minorHAnsi" w:cstheme="minorHAnsi"/>
                <w:color w:val="000000"/>
              </w:rPr>
              <w:t>s</w:t>
            </w:r>
            <w:r w:rsidRPr="005501E4">
              <w:rPr>
                <w:rFonts w:asciiTheme="minorHAnsi" w:hAnsiTheme="minorHAnsi" w:cstheme="minorHAnsi"/>
                <w:color w:val="000000"/>
              </w:rPr>
              <w:t xml:space="preserve">tart and </w:t>
            </w:r>
            <w:r w:rsidR="00B31615" w:rsidRPr="005501E4">
              <w:rPr>
                <w:rFonts w:asciiTheme="minorHAnsi" w:hAnsiTheme="minorHAnsi" w:cstheme="minorHAnsi"/>
                <w:color w:val="000000"/>
              </w:rPr>
              <w:t>e</w:t>
            </w:r>
            <w:r w:rsidRPr="005501E4">
              <w:rPr>
                <w:rFonts w:asciiTheme="minorHAnsi" w:hAnsiTheme="minorHAnsi" w:cstheme="minorHAnsi"/>
                <w:color w:val="000000"/>
              </w:rPr>
              <w:t xml:space="preserve">nd </w:t>
            </w:r>
            <w:r w:rsidR="00B31615" w:rsidRPr="005501E4">
              <w:rPr>
                <w:rFonts w:asciiTheme="minorHAnsi" w:hAnsiTheme="minorHAnsi" w:cstheme="minorHAnsi"/>
                <w:color w:val="000000"/>
              </w:rPr>
              <w:t>d</w:t>
            </w:r>
            <w:r w:rsidRPr="005501E4">
              <w:rPr>
                <w:rFonts w:asciiTheme="minorHAnsi" w:hAnsiTheme="minorHAnsi" w:cstheme="minorHAnsi"/>
                <w:color w:val="000000"/>
              </w:rPr>
              <w:t>ates:</w:t>
            </w:r>
          </w:p>
        </w:tc>
        <w:tc>
          <w:tcPr>
            <w:tcW w:w="5259" w:type="dxa"/>
            <w:gridSpan w:val="13"/>
          </w:tcPr>
          <w:p w14:paraId="55E707EE" w14:textId="3B208AA9"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r w:rsidR="00C22EF1" w:rsidRPr="005501E4" w14:paraId="328FAD71" w14:textId="77777777" w:rsidTr="00637675">
        <w:tc>
          <w:tcPr>
            <w:tcW w:w="3776" w:type="dxa"/>
            <w:gridSpan w:val="2"/>
          </w:tcPr>
          <w:p w14:paraId="6BCE7AE9" w14:textId="381E387C" w:rsidR="00C22EF1" w:rsidRPr="005501E4" w:rsidRDefault="00E361A2"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 xml:space="preserve">Brief </w:t>
            </w:r>
            <w:r w:rsidR="00B31615" w:rsidRPr="005501E4">
              <w:rPr>
                <w:rFonts w:asciiTheme="minorHAnsi" w:hAnsiTheme="minorHAnsi" w:cstheme="minorHAnsi"/>
                <w:color w:val="000000"/>
              </w:rPr>
              <w:t>d</w:t>
            </w:r>
            <w:r w:rsidRPr="005501E4">
              <w:rPr>
                <w:rFonts w:asciiTheme="minorHAnsi" w:hAnsiTheme="minorHAnsi" w:cstheme="minorHAnsi"/>
                <w:color w:val="000000"/>
              </w:rPr>
              <w:t xml:space="preserve">escription of </w:t>
            </w:r>
            <w:r w:rsidR="00B31615" w:rsidRPr="005501E4">
              <w:rPr>
                <w:rFonts w:asciiTheme="minorHAnsi" w:hAnsiTheme="minorHAnsi" w:cstheme="minorHAnsi"/>
                <w:color w:val="000000"/>
              </w:rPr>
              <w:t>s</w:t>
            </w:r>
            <w:r w:rsidRPr="005501E4">
              <w:rPr>
                <w:rFonts w:asciiTheme="minorHAnsi" w:hAnsiTheme="minorHAnsi" w:cstheme="minorHAnsi"/>
                <w:color w:val="000000"/>
              </w:rPr>
              <w:t xml:space="preserve">pecific </w:t>
            </w:r>
            <w:r w:rsidR="00B31615" w:rsidRPr="005501E4">
              <w:rPr>
                <w:rFonts w:asciiTheme="minorHAnsi" w:hAnsiTheme="minorHAnsi" w:cstheme="minorHAnsi"/>
                <w:color w:val="000000"/>
              </w:rPr>
              <w:t>r</w:t>
            </w:r>
            <w:r w:rsidRPr="005501E4">
              <w:rPr>
                <w:rFonts w:asciiTheme="minorHAnsi" w:hAnsiTheme="minorHAnsi" w:cstheme="minorHAnsi"/>
                <w:color w:val="000000"/>
              </w:rPr>
              <w:t xml:space="preserve">esults (e.g., </w:t>
            </w:r>
            <w:r w:rsidR="00B31615" w:rsidRPr="005501E4">
              <w:rPr>
                <w:rFonts w:asciiTheme="minorHAnsi" w:hAnsiTheme="minorHAnsi" w:cstheme="minorHAnsi"/>
                <w:color w:val="000000"/>
              </w:rPr>
              <w:t>o</w:t>
            </w:r>
            <w:r w:rsidRPr="005501E4">
              <w:rPr>
                <w:rFonts w:asciiTheme="minorHAnsi" w:hAnsiTheme="minorHAnsi" w:cstheme="minorHAnsi"/>
                <w:color w:val="000000"/>
              </w:rPr>
              <w:t>utputs) with corresponding indicators, baselines and targets. Repeat for each result</w:t>
            </w:r>
            <w:r w:rsidR="00794DF7" w:rsidRPr="005501E4">
              <w:rPr>
                <w:rFonts w:asciiTheme="minorHAnsi" w:hAnsiTheme="minorHAnsi" w:cstheme="minorHAnsi"/>
                <w:color w:val="000000"/>
              </w:rPr>
              <w:t>.</w:t>
            </w:r>
          </w:p>
        </w:tc>
        <w:tc>
          <w:tcPr>
            <w:tcW w:w="5259" w:type="dxa"/>
            <w:gridSpan w:val="13"/>
          </w:tcPr>
          <w:p w14:paraId="6B4E368D" w14:textId="7F7ABA55"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r w:rsidR="00C22EF1" w:rsidRPr="005501E4" w14:paraId="5A1B59F4" w14:textId="77777777" w:rsidTr="001B62F2">
        <w:tc>
          <w:tcPr>
            <w:tcW w:w="4765" w:type="dxa"/>
            <w:gridSpan w:val="3"/>
          </w:tcPr>
          <w:p w14:paraId="4CFDA962" w14:textId="49E2E083"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List the activities necessary to produce the results</w:t>
            </w:r>
            <w:r w:rsidR="00794DF7" w:rsidRPr="005501E4">
              <w:rPr>
                <w:rFonts w:asciiTheme="minorHAnsi" w:hAnsiTheme="minorHAnsi" w:cstheme="minorHAnsi"/>
                <w:color w:val="000000"/>
              </w:rPr>
              <w:t xml:space="preserve"> and</w:t>
            </w:r>
            <w:r w:rsidRPr="005501E4">
              <w:rPr>
                <w:rFonts w:asciiTheme="minorHAnsi" w:hAnsiTheme="minorHAnsi" w:cstheme="minorHAnsi"/>
                <w:color w:val="000000"/>
              </w:rPr>
              <w:t xml:space="preserve"> </w:t>
            </w:r>
            <w:r w:rsidR="00794DF7" w:rsidRPr="005501E4">
              <w:rPr>
                <w:rFonts w:asciiTheme="minorHAnsi" w:hAnsiTheme="minorHAnsi" w:cstheme="minorHAnsi"/>
                <w:color w:val="000000"/>
              </w:rPr>
              <w:t>i</w:t>
            </w:r>
            <w:r w:rsidRPr="005501E4">
              <w:rPr>
                <w:rFonts w:asciiTheme="minorHAnsi" w:hAnsiTheme="minorHAnsi" w:cstheme="minorHAnsi"/>
                <w:color w:val="000000"/>
              </w:rPr>
              <w:t xml:space="preserve">ndicate who is responsible for each activity </w:t>
            </w:r>
          </w:p>
        </w:tc>
        <w:tc>
          <w:tcPr>
            <w:tcW w:w="4270" w:type="dxa"/>
            <w:gridSpan w:val="12"/>
          </w:tcPr>
          <w:p w14:paraId="3A57EC91"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 xml:space="preserve">Duration of Activity in Months (or Quarters) </w:t>
            </w:r>
          </w:p>
        </w:tc>
      </w:tr>
      <w:tr w:rsidR="00C22EF1" w:rsidRPr="005501E4" w14:paraId="34CC9E51" w14:textId="77777777" w:rsidTr="00637675">
        <w:tc>
          <w:tcPr>
            <w:tcW w:w="2155" w:type="dxa"/>
          </w:tcPr>
          <w:p w14:paraId="6656D954" w14:textId="77777777" w:rsidR="00C22EF1" w:rsidRPr="005501E4" w:rsidRDefault="00C22EF1" w:rsidP="00DA5A3B">
            <w:pPr>
              <w:widowControl w:val="0"/>
              <w:autoSpaceDE w:val="0"/>
              <w:autoSpaceDN w:val="0"/>
              <w:adjustRightInd w:val="0"/>
              <w:ind w:right="523"/>
              <w:jc w:val="both"/>
              <w:rPr>
                <w:rFonts w:asciiTheme="minorHAnsi" w:hAnsiTheme="minorHAnsi" w:cstheme="minorHAnsi"/>
                <w:color w:val="000000"/>
              </w:rPr>
            </w:pPr>
            <w:r w:rsidRPr="005501E4">
              <w:rPr>
                <w:rFonts w:asciiTheme="minorHAnsi" w:hAnsiTheme="minorHAnsi" w:cstheme="minorHAnsi"/>
                <w:color w:val="000000"/>
              </w:rPr>
              <w:t>Activity</w:t>
            </w:r>
          </w:p>
        </w:tc>
        <w:tc>
          <w:tcPr>
            <w:tcW w:w="2610" w:type="dxa"/>
            <w:gridSpan w:val="2"/>
          </w:tcPr>
          <w:p w14:paraId="2CDC56BD"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 xml:space="preserve">Responsible </w:t>
            </w:r>
          </w:p>
        </w:tc>
        <w:tc>
          <w:tcPr>
            <w:tcW w:w="327" w:type="dxa"/>
          </w:tcPr>
          <w:p w14:paraId="1BF867BB"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w:t>
            </w:r>
          </w:p>
        </w:tc>
        <w:tc>
          <w:tcPr>
            <w:tcW w:w="327" w:type="dxa"/>
          </w:tcPr>
          <w:p w14:paraId="23B026F5"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2</w:t>
            </w:r>
          </w:p>
        </w:tc>
        <w:tc>
          <w:tcPr>
            <w:tcW w:w="328" w:type="dxa"/>
          </w:tcPr>
          <w:p w14:paraId="37D35D6C"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3</w:t>
            </w:r>
          </w:p>
        </w:tc>
        <w:tc>
          <w:tcPr>
            <w:tcW w:w="328" w:type="dxa"/>
          </w:tcPr>
          <w:p w14:paraId="42B3B899"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4</w:t>
            </w:r>
          </w:p>
        </w:tc>
        <w:tc>
          <w:tcPr>
            <w:tcW w:w="328" w:type="dxa"/>
          </w:tcPr>
          <w:p w14:paraId="03BDA08D"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5</w:t>
            </w:r>
          </w:p>
        </w:tc>
        <w:tc>
          <w:tcPr>
            <w:tcW w:w="328" w:type="dxa"/>
          </w:tcPr>
          <w:p w14:paraId="1CC4E1F8"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6</w:t>
            </w:r>
          </w:p>
        </w:tc>
        <w:tc>
          <w:tcPr>
            <w:tcW w:w="328" w:type="dxa"/>
          </w:tcPr>
          <w:p w14:paraId="481DA908"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7</w:t>
            </w:r>
          </w:p>
        </w:tc>
        <w:tc>
          <w:tcPr>
            <w:tcW w:w="328" w:type="dxa"/>
          </w:tcPr>
          <w:p w14:paraId="34EA6BC1"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8</w:t>
            </w:r>
          </w:p>
        </w:tc>
        <w:tc>
          <w:tcPr>
            <w:tcW w:w="328" w:type="dxa"/>
          </w:tcPr>
          <w:p w14:paraId="20348868"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9</w:t>
            </w:r>
          </w:p>
        </w:tc>
        <w:tc>
          <w:tcPr>
            <w:tcW w:w="440" w:type="dxa"/>
          </w:tcPr>
          <w:p w14:paraId="1A61C797"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10</w:t>
            </w:r>
          </w:p>
        </w:tc>
        <w:tc>
          <w:tcPr>
            <w:tcW w:w="440" w:type="dxa"/>
          </w:tcPr>
          <w:p w14:paraId="34329C1C"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11</w:t>
            </w:r>
          </w:p>
        </w:tc>
        <w:tc>
          <w:tcPr>
            <w:tcW w:w="440" w:type="dxa"/>
          </w:tcPr>
          <w:p w14:paraId="149BB71D"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12</w:t>
            </w:r>
          </w:p>
        </w:tc>
      </w:tr>
      <w:tr w:rsidR="00C22EF1" w:rsidRPr="005501E4" w14:paraId="6CF13377" w14:textId="77777777" w:rsidTr="00637675">
        <w:tc>
          <w:tcPr>
            <w:tcW w:w="2155" w:type="dxa"/>
          </w:tcPr>
          <w:p w14:paraId="28E2478B"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1.1</w:t>
            </w:r>
          </w:p>
        </w:tc>
        <w:tc>
          <w:tcPr>
            <w:tcW w:w="2610" w:type="dxa"/>
            <w:gridSpan w:val="2"/>
          </w:tcPr>
          <w:p w14:paraId="0BDF693B"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14D4A5B9"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3CE660E8"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6D206EA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10431794"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78EC40BC"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1A7C6070"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308C7125"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16DD64B9"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466DBD3C"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7B019131"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062C024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61614DC4"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r w:rsidR="00C22EF1" w:rsidRPr="005501E4" w14:paraId="46841F6F" w14:textId="77777777" w:rsidTr="00637675">
        <w:tc>
          <w:tcPr>
            <w:tcW w:w="2155" w:type="dxa"/>
          </w:tcPr>
          <w:p w14:paraId="7C503F35"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1.2</w:t>
            </w:r>
          </w:p>
        </w:tc>
        <w:tc>
          <w:tcPr>
            <w:tcW w:w="2610" w:type="dxa"/>
            <w:gridSpan w:val="2"/>
          </w:tcPr>
          <w:p w14:paraId="2D95D282"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67B9A19C"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5779DC73"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790B0E80"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383845D4"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61DB9D45"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412D564E"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0354B9F1"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646E1097"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6D7F59FB"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49ABDCF5"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614876B2"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33FE86B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r w:rsidR="00C22EF1" w:rsidRPr="005501E4" w14:paraId="51549A30" w14:textId="77777777" w:rsidTr="00637675">
        <w:tc>
          <w:tcPr>
            <w:tcW w:w="2155" w:type="dxa"/>
          </w:tcPr>
          <w:p w14:paraId="55B6BB31"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1.3</w:t>
            </w:r>
          </w:p>
        </w:tc>
        <w:tc>
          <w:tcPr>
            <w:tcW w:w="2610" w:type="dxa"/>
            <w:gridSpan w:val="2"/>
          </w:tcPr>
          <w:p w14:paraId="5E3826C8"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2B34BAA6"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20E92CAD"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2C63AF6E"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074DECDA"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53840B29"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0BAD04EE"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07A2DA8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0DA746FE"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655B23BC"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7476DC9A"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0EFA0313"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28549E96"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r w:rsidR="00C22EF1" w:rsidRPr="005501E4" w14:paraId="55CAE505" w14:textId="77777777" w:rsidTr="00637675">
        <w:tc>
          <w:tcPr>
            <w:tcW w:w="2155" w:type="dxa"/>
          </w:tcPr>
          <w:p w14:paraId="35ABF808"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color w:val="000000"/>
              </w:rPr>
              <w:t>1.4</w:t>
            </w:r>
          </w:p>
        </w:tc>
        <w:tc>
          <w:tcPr>
            <w:tcW w:w="2610" w:type="dxa"/>
            <w:gridSpan w:val="2"/>
          </w:tcPr>
          <w:p w14:paraId="21572785"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2793E046"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7" w:type="dxa"/>
          </w:tcPr>
          <w:p w14:paraId="6F0FB7CA"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490AC2D5"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3CE1485C"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29A1C93D"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3EB1FE81"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4D7D706E"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604F166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328" w:type="dxa"/>
          </w:tcPr>
          <w:p w14:paraId="551C7E6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412B478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34650D9F"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c>
          <w:tcPr>
            <w:tcW w:w="440" w:type="dxa"/>
          </w:tcPr>
          <w:p w14:paraId="23C849FB" w14:textId="77777777" w:rsidR="00C22EF1" w:rsidRPr="005501E4" w:rsidRDefault="00C22EF1" w:rsidP="00DA5A3B">
            <w:pPr>
              <w:widowControl w:val="0"/>
              <w:autoSpaceDE w:val="0"/>
              <w:autoSpaceDN w:val="0"/>
              <w:adjustRightInd w:val="0"/>
              <w:jc w:val="both"/>
              <w:rPr>
                <w:rFonts w:asciiTheme="minorHAnsi" w:hAnsiTheme="minorHAnsi" w:cstheme="minorHAnsi"/>
                <w:color w:val="000000"/>
              </w:rPr>
            </w:pPr>
          </w:p>
        </w:tc>
      </w:tr>
    </w:tbl>
    <w:p w14:paraId="63C0CB8D" w14:textId="77777777"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p>
    <w:p w14:paraId="764DDF26" w14:textId="1501B28F"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b/>
          <w:bCs/>
          <w:color w:val="000000"/>
          <w:lang w:val="en-CA"/>
        </w:rPr>
        <w:t xml:space="preserve">Monitoring and Evaluation Plan </w:t>
      </w:r>
      <w:r w:rsidRPr="005501E4">
        <w:rPr>
          <w:rFonts w:eastAsia="Calibri" w:cstheme="minorHAnsi"/>
          <w:color w:val="000000"/>
          <w:lang w:val="en-CA"/>
        </w:rPr>
        <w:t xml:space="preserve">(max. 1 page) </w:t>
      </w:r>
    </w:p>
    <w:p w14:paraId="7D2BCBF2" w14:textId="77777777" w:rsidR="00C40E02" w:rsidRPr="005501E4" w:rsidRDefault="00C40E02" w:rsidP="00DA5A3B">
      <w:pPr>
        <w:widowControl w:val="0"/>
        <w:autoSpaceDE w:val="0"/>
        <w:autoSpaceDN w:val="0"/>
        <w:adjustRightInd w:val="0"/>
        <w:spacing w:after="0" w:line="240" w:lineRule="auto"/>
        <w:jc w:val="both"/>
        <w:rPr>
          <w:rFonts w:eastAsia="Calibri" w:cstheme="minorHAnsi"/>
          <w:color w:val="000000"/>
          <w:lang w:val="en-CA"/>
        </w:rPr>
      </w:pPr>
    </w:p>
    <w:p w14:paraId="2FB14B48" w14:textId="77777777" w:rsidR="00D71F49"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5501E4" w:rsidRDefault="00D022E3" w:rsidP="009969EF">
      <w:pPr>
        <w:pStyle w:val="ListParagraph"/>
        <w:widowControl w:val="0"/>
        <w:numPr>
          <w:ilvl w:val="0"/>
          <w:numId w:val="23"/>
        </w:numPr>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h</w:t>
      </w:r>
      <w:r w:rsidR="00C22EF1" w:rsidRPr="005501E4">
        <w:rPr>
          <w:rFonts w:eastAsia="Calibri" w:cstheme="minorHAnsi"/>
          <w:color w:val="000000"/>
          <w:lang w:val="en-CA"/>
        </w:rPr>
        <w:t>ow the performance of the activities will be tracked in terms of achievement of the steps and milestones set forth in the Implementation Plan</w:t>
      </w:r>
      <w:r w:rsidR="00B94E5E" w:rsidRPr="005501E4">
        <w:rPr>
          <w:rFonts w:eastAsia="Calibri" w:cstheme="minorHAnsi"/>
          <w:color w:val="000000"/>
          <w:lang w:val="en-CA"/>
        </w:rPr>
        <w:t>;</w:t>
      </w:r>
      <w:r w:rsidR="00C22EF1" w:rsidRPr="005501E4">
        <w:rPr>
          <w:rFonts w:eastAsia="Calibri" w:cstheme="minorHAnsi"/>
          <w:color w:val="000000"/>
          <w:lang w:val="en-CA"/>
        </w:rPr>
        <w:t xml:space="preserve"> </w:t>
      </w:r>
    </w:p>
    <w:p w14:paraId="57BC02EF" w14:textId="09DEB83A" w:rsidR="00D71F49" w:rsidRPr="005501E4" w:rsidRDefault="00D022E3" w:rsidP="009969EF">
      <w:pPr>
        <w:pStyle w:val="ListParagraph"/>
        <w:widowControl w:val="0"/>
        <w:numPr>
          <w:ilvl w:val="0"/>
          <w:numId w:val="23"/>
        </w:numPr>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h</w:t>
      </w:r>
      <w:r w:rsidR="00C22EF1" w:rsidRPr="005501E4">
        <w:rPr>
          <w:rFonts w:eastAsia="Calibri" w:cstheme="minorHAnsi"/>
          <w:color w:val="000000"/>
          <w:lang w:val="en-CA"/>
        </w:rPr>
        <w:t>ow any mid-course correction and adjustment of the design and plans will be facilitated on the basis of feedback received</w:t>
      </w:r>
      <w:r w:rsidRPr="005501E4">
        <w:rPr>
          <w:rFonts w:eastAsia="Calibri" w:cstheme="minorHAnsi"/>
          <w:color w:val="000000"/>
          <w:lang w:val="en-CA"/>
        </w:rPr>
        <w:t>; and</w:t>
      </w:r>
      <w:r w:rsidR="00C22EF1" w:rsidRPr="005501E4">
        <w:rPr>
          <w:rFonts w:eastAsia="Calibri" w:cstheme="minorHAnsi"/>
          <w:color w:val="000000"/>
          <w:lang w:val="en-CA"/>
        </w:rPr>
        <w:t xml:space="preserve"> </w:t>
      </w:r>
    </w:p>
    <w:p w14:paraId="04EC7F4F" w14:textId="39F5389B" w:rsidR="00C22EF1" w:rsidRPr="005501E4" w:rsidRDefault="00D022E3" w:rsidP="009969EF">
      <w:pPr>
        <w:pStyle w:val="ListParagraph"/>
        <w:widowControl w:val="0"/>
        <w:numPr>
          <w:ilvl w:val="0"/>
          <w:numId w:val="23"/>
        </w:numPr>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h</w:t>
      </w:r>
      <w:r w:rsidR="00C22EF1" w:rsidRPr="005501E4">
        <w:rPr>
          <w:rFonts w:eastAsia="Calibri" w:cstheme="minorHAnsi"/>
          <w:color w:val="000000"/>
          <w:lang w:val="en-CA"/>
        </w:rPr>
        <w:t xml:space="preserve">ow the participation of </w:t>
      </w:r>
      <w:r w:rsidR="006F69B3" w:rsidRPr="005501E4">
        <w:rPr>
          <w:rFonts w:eastAsia="Calibri" w:cstheme="minorHAnsi"/>
          <w:color w:val="000000"/>
          <w:lang w:val="en-CA"/>
        </w:rPr>
        <w:t xml:space="preserve">regional </w:t>
      </w:r>
      <w:r w:rsidR="0065692F" w:rsidRPr="005501E4">
        <w:rPr>
          <w:rFonts w:eastAsia="Calibri" w:cstheme="minorHAnsi"/>
          <w:color w:val="000000"/>
          <w:lang w:val="en-CA"/>
        </w:rPr>
        <w:t>groups/members</w:t>
      </w:r>
      <w:r w:rsidR="00C22EF1" w:rsidRPr="005501E4">
        <w:rPr>
          <w:rFonts w:eastAsia="Calibri" w:cstheme="minorHAnsi"/>
          <w:color w:val="000000"/>
          <w:lang w:val="en-CA"/>
        </w:rPr>
        <w:t xml:space="preserve"> in the monitoring and evaluation processes will be achieved</w:t>
      </w:r>
      <w:r w:rsidRPr="005501E4">
        <w:rPr>
          <w:rFonts w:eastAsia="Calibri" w:cstheme="minorHAnsi"/>
          <w:color w:val="000000"/>
          <w:lang w:val="en-CA"/>
        </w:rPr>
        <w:t>.</w:t>
      </w:r>
      <w:r w:rsidR="00C22EF1" w:rsidRPr="005501E4">
        <w:rPr>
          <w:rFonts w:eastAsia="Calibri" w:cstheme="minorHAnsi"/>
          <w:color w:val="000000"/>
          <w:lang w:val="en-CA"/>
        </w:rPr>
        <w:t xml:space="preserve"> </w:t>
      </w:r>
    </w:p>
    <w:p w14:paraId="7FDCA4B4" w14:textId="77777777"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5501E4" w14:paraId="0E7100A4" w14:textId="77777777" w:rsidTr="004618C5">
        <w:tc>
          <w:tcPr>
            <w:tcW w:w="9350" w:type="dxa"/>
          </w:tcPr>
          <w:p w14:paraId="1C030E27" w14:textId="77777777" w:rsidR="00AA2050" w:rsidRPr="005501E4" w:rsidRDefault="00AA2050" w:rsidP="00DA5A3B">
            <w:pPr>
              <w:widowControl w:val="0"/>
              <w:autoSpaceDE w:val="0"/>
              <w:autoSpaceDN w:val="0"/>
              <w:adjustRightInd w:val="0"/>
              <w:jc w:val="both"/>
              <w:rPr>
                <w:rFonts w:asciiTheme="minorHAnsi" w:hAnsiTheme="minorHAnsi" w:cstheme="minorHAnsi"/>
                <w:b/>
                <w:bCs/>
                <w:color w:val="000000"/>
              </w:rPr>
            </w:pPr>
          </w:p>
          <w:p w14:paraId="53418E6C" w14:textId="466E997C"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b/>
                <w:bCs/>
                <w:color w:val="000000"/>
              </w:rPr>
              <w:t xml:space="preserve">Component 5: Risks to Successful Implementation </w:t>
            </w:r>
            <w:r w:rsidRPr="005501E4">
              <w:rPr>
                <w:rFonts w:asciiTheme="minorHAnsi" w:hAnsiTheme="minorHAnsi" w:cstheme="minorHAnsi"/>
                <w:color w:val="000000"/>
              </w:rPr>
              <w:t xml:space="preserve">(1 page) </w:t>
            </w:r>
          </w:p>
          <w:p w14:paraId="4EA797A2" w14:textId="7FBEBC0F" w:rsidR="00C40E02" w:rsidRPr="005501E4" w:rsidRDefault="00C40E02" w:rsidP="00DA5A3B">
            <w:pPr>
              <w:widowControl w:val="0"/>
              <w:autoSpaceDE w:val="0"/>
              <w:autoSpaceDN w:val="0"/>
              <w:adjustRightInd w:val="0"/>
              <w:jc w:val="both"/>
              <w:rPr>
                <w:rFonts w:asciiTheme="minorHAnsi" w:hAnsiTheme="minorHAnsi" w:cstheme="minorHAnsi"/>
                <w:color w:val="000000"/>
              </w:rPr>
            </w:pPr>
          </w:p>
        </w:tc>
      </w:tr>
    </w:tbl>
    <w:p w14:paraId="784A7F77" w14:textId="77777777" w:rsidR="00D71F49" w:rsidRPr="005501E4" w:rsidRDefault="00D71F49" w:rsidP="00DA5A3B">
      <w:pPr>
        <w:widowControl w:val="0"/>
        <w:autoSpaceDE w:val="0"/>
        <w:autoSpaceDN w:val="0"/>
        <w:adjustRightInd w:val="0"/>
        <w:spacing w:after="0" w:line="240" w:lineRule="auto"/>
        <w:jc w:val="both"/>
        <w:rPr>
          <w:rFonts w:eastAsia="Calibri" w:cstheme="minorHAnsi"/>
          <w:color w:val="000000"/>
          <w:lang w:val="en-CA"/>
        </w:rPr>
      </w:pPr>
    </w:p>
    <w:p w14:paraId="20323E70" w14:textId="0FBDA694"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501E4">
        <w:rPr>
          <w:rFonts w:eastAsia="Calibri" w:cstheme="minorHAnsi"/>
          <w:color w:val="000000"/>
          <w:lang w:val="en-CA"/>
        </w:rPr>
        <w:t xml:space="preserve">, </w:t>
      </w:r>
      <w:r w:rsidR="00BD703F" w:rsidRPr="005501E4">
        <w:rPr>
          <w:rFonts w:eastAsia="Calibri" w:cstheme="minorHAnsi"/>
          <w:color w:val="000000"/>
          <w:lang w:val="en-CA"/>
        </w:rPr>
        <w:t>risk of sub-contactors or sub-partners not performing).</w:t>
      </w:r>
      <w:r w:rsidR="00A035E0" w:rsidRPr="005501E4">
        <w:rPr>
          <w:rFonts w:eastAsia="Calibri" w:cstheme="minorHAnsi"/>
          <w:color w:val="000000"/>
          <w:lang w:val="en-CA"/>
        </w:rPr>
        <w:t xml:space="preserve"> </w:t>
      </w:r>
      <w:r w:rsidRPr="005501E4">
        <w:rPr>
          <w:rFonts w:eastAsia="Calibri" w:cstheme="minorHAnsi"/>
          <w:color w:val="000000"/>
          <w:lang w:val="en-CA"/>
        </w:rPr>
        <w:t xml:space="preserve">Describe how such risks are to be mitigated. </w:t>
      </w:r>
    </w:p>
    <w:p w14:paraId="393B8E02" w14:textId="77777777" w:rsidR="00D71F49" w:rsidRPr="005501E4" w:rsidRDefault="00D71F49" w:rsidP="00DA5A3B">
      <w:pPr>
        <w:widowControl w:val="0"/>
        <w:autoSpaceDE w:val="0"/>
        <w:autoSpaceDN w:val="0"/>
        <w:adjustRightInd w:val="0"/>
        <w:spacing w:after="0" w:line="240" w:lineRule="auto"/>
        <w:jc w:val="both"/>
        <w:rPr>
          <w:rFonts w:eastAsia="Calibri" w:cstheme="minorHAnsi"/>
          <w:color w:val="000000"/>
          <w:lang w:val="en-CA"/>
        </w:rPr>
      </w:pPr>
    </w:p>
    <w:p w14:paraId="429224A1" w14:textId="5BA8AE13" w:rsidR="00C22EF1" w:rsidRPr="005501E4" w:rsidRDefault="00442275"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In this section a</w:t>
      </w:r>
      <w:r w:rsidR="00D022E3" w:rsidRPr="005501E4">
        <w:rPr>
          <w:rFonts w:eastAsia="Calibri" w:cstheme="minorHAnsi"/>
          <w:color w:val="000000"/>
          <w:lang w:val="en-CA"/>
        </w:rPr>
        <w:t>lso i</w:t>
      </w:r>
      <w:r w:rsidR="00C22EF1" w:rsidRPr="005501E4">
        <w:rPr>
          <w:rFonts w:eastAsia="Calibri" w:cstheme="minorHAnsi"/>
          <w:color w:val="000000"/>
          <w:lang w:val="en-CA"/>
        </w:rPr>
        <w:t xml:space="preserve">nclude the key </w:t>
      </w:r>
      <w:r w:rsidR="00C22EF1" w:rsidRPr="005501E4">
        <w:rPr>
          <w:rFonts w:eastAsia="Calibri" w:cstheme="minorHAnsi"/>
          <w:b/>
          <w:bCs/>
          <w:color w:val="000000"/>
          <w:lang w:val="en-CA"/>
        </w:rPr>
        <w:t xml:space="preserve">assumptions </w:t>
      </w:r>
      <w:r w:rsidR="00C22EF1" w:rsidRPr="005501E4">
        <w:rPr>
          <w:rFonts w:eastAsia="Calibri" w:cstheme="minorHAnsi"/>
          <w:color w:val="000000"/>
          <w:lang w:val="en-CA"/>
        </w:rPr>
        <w:t>on which the activity plan is based on. In this case, the assumptions are mostly related to external factors (for example,</w:t>
      </w:r>
      <w:r w:rsidR="001C4F81" w:rsidRPr="005501E4">
        <w:rPr>
          <w:rFonts w:eastAsia="Calibri" w:cstheme="minorHAnsi"/>
          <w:color w:val="000000"/>
          <w:lang w:val="en-CA"/>
        </w:rPr>
        <w:t xml:space="preserve"> the assumption that</w:t>
      </w:r>
      <w:r w:rsidR="00C22EF1" w:rsidRPr="005501E4">
        <w:rPr>
          <w:rFonts w:eastAsia="Calibri" w:cstheme="minorHAnsi"/>
          <w:color w:val="000000"/>
          <w:lang w:val="en-CA"/>
        </w:rPr>
        <w:t xml:space="preserve"> </w:t>
      </w:r>
      <w:r w:rsidR="001C4F81" w:rsidRPr="005501E4">
        <w:rPr>
          <w:rFonts w:eastAsia="Calibri" w:cstheme="minorHAnsi"/>
          <w:color w:val="000000"/>
          <w:lang w:val="en-CA"/>
        </w:rPr>
        <w:t xml:space="preserve">the relevant </w:t>
      </w:r>
      <w:r w:rsidR="00C22EF1" w:rsidRPr="005501E4">
        <w:rPr>
          <w:rFonts w:eastAsia="Calibri" w:cstheme="minorHAnsi"/>
          <w:color w:val="000000"/>
          <w:lang w:val="en-CA"/>
        </w:rPr>
        <w:t>government</w:t>
      </w:r>
      <w:r w:rsidR="001C4F81" w:rsidRPr="005501E4">
        <w:rPr>
          <w:rFonts w:eastAsia="Calibri" w:cstheme="minorHAnsi"/>
          <w:color w:val="000000"/>
          <w:lang w:val="en-CA"/>
        </w:rPr>
        <w:t>’s</w:t>
      </w:r>
      <w:r w:rsidR="00C22EF1" w:rsidRPr="005501E4">
        <w:rPr>
          <w:rFonts w:eastAsia="Calibri" w:cstheme="minorHAnsi"/>
          <w:color w:val="000000"/>
          <w:lang w:val="en-CA"/>
        </w:rPr>
        <w:t xml:space="preserve"> environmental policy </w:t>
      </w:r>
      <w:r w:rsidR="001C4F81" w:rsidRPr="005501E4">
        <w:rPr>
          <w:rFonts w:eastAsia="Calibri" w:cstheme="minorHAnsi"/>
          <w:color w:val="000000"/>
          <w:lang w:val="en-CA"/>
        </w:rPr>
        <w:t xml:space="preserve">will </w:t>
      </w:r>
      <w:r w:rsidR="00C22EF1" w:rsidRPr="005501E4">
        <w:rPr>
          <w:rFonts w:eastAsia="Calibri" w:cstheme="minorHAnsi"/>
          <w:color w:val="000000"/>
          <w:lang w:val="en-CA"/>
        </w:rPr>
        <w:t>remain stable) which are anticipated in planning</w:t>
      </w:r>
      <w:r w:rsidR="0054633A" w:rsidRPr="005501E4">
        <w:rPr>
          <w:rFonts w:eastAsia="Calibri" w:cstheme="minorHAnsi"/>
          <w:color w:val="000000"/>
          <w:lang w:val="en-CA"/>
        </w:rPr>
        <w:t xml:space="preserve"> the activity</w:t>
      </w:r>
      <w:r w:rsidR="00C22EF1" w:rsidRPr="005501E4">
        <w:rPr>
          <w:rFonts w:eastAsia="Calibri" w:cstheme="minorHAnsi"/>
          <w:color w:val="000000"/>
          <w:lang w:val="en-CA"/>
        </w:rPr>
        <w:t>, and on which the feasibility of the activities depend</w:t>
      </w:r>
      <w:r w:rsidR="00D71F49" w:rsidRPr="005501E4">
        <w:rPr>
          <w:rFonts w:eastAsia="Calibri" w:cstheme="minorHAnsi"/>
          <w:color w:val="000000"/>
          <w:lang w:val="en-CA"/>
        </w:rPr>
        <w:t>.</w:t>
      </w:r>
    </w:p>
    <w:p w14:paraId="2F98561C" w14:textId="77777777" w:rsidR="007D453C" w:rsidRPr="005501E4" w:rsidRDefault="007D453C" w:rsidP="00DA5A3B">
      <w:pPr>
        <w:widowControl w:val="0"/>
        <w:autoSpaceDE w:val="0"/>
        <w:autoSpaceDN w:val="0"/>
        <w:adjustRightInd w:val="0"/>
        <w:spacing w:after="0" w:line="240" w:lineRule="auto"/>
        <w:jc w:val="both"/>
        <w:rPr>
          <w:rFonts w:eastAsia="Calibri" w:cstheme="minorHAnsi"/>
          <w:color w:val="000000"/>
          <w:lang w:val="en-CA"/>
        </w:rPr>
      </w:pPr>
    </w:p>
    <w:p w14:paraId="77D56A1F" w14:textId="5D9E411D" w:rsidR="007D453C" w:rsidRPr="005501E4" w:rsidRDefault="007D453C"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Please attach a risk register to capture the above risk factors </w:t>
      </w:r>
      <w:r w:rsidR="00483549" w:rsidRPr="005501E4">
        <w:rPr>
          <w:rFonts w:eastAsia="Calibri" w:cstheme="minorHAnsi"/>
          <w:color w:val="000000"/>
          <w:lang w:val="en-CA"/>
        </w:rPr>
        <w:t xml:space="preserve">and risk mitigation measures. </w:t>
      </w:r>
    </w:p>
    <w:p w14:paraId="3E7EBB5F" w14:textId="77777777" w:rsidR="00D71F49" w:rsidRPr="005501E4" w:rsidRDefault="00D71F49" w:rsidP="00DA5A3B">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5501E4" w14:paraId="7BED878D" w14:textId="77777777" w:rsidTr="6987D9B7">
        <w:tc>
          <w:tcPr>
            <w:tcW w:w="9350" w:type="dxa"/>
          </w:tcPr>
          <w:p w14:paraId="68BA8B28" w14:textId="77777777" w:rsidR="00C40E02" w:rsidRPr="005501E4" w:rsidRDefault="00C40E02" w:rsidP="00DA5A3B">
            <w:pPr>
              <w:widowControl w:val="0"/>
              <w:autoSpaceDE w:val="0"/>
              <w:autoSpaceDN w:val="0"/>
              <w:adjustRightInd w:val="0"/>
              <w:jc w:val="both"/>
              <w:rPr>
                <w:rFonts w:asciiTheme="minorHAnsi" w:hAnsiTheme="minorHAnsi" w:cstheme="minorHAnsi"/>
                <w:b/>
                <w:bCs/>
                <w:color w:val="000000"/>
              </w:rPr>
            </w:pPr>
          </w:p>
          <w:p w14:paraId="5DA6A3C4" w14:textId="5CE56E05" w:rsidR="00C22EF1" w:rsidRPr="005501E4" w:rsidRDefault="00C22EF1" w:rsidP="00DA5A3B">
            <w:pPr>
              <w:widowControl w:val="0"/>
              <w:autoSpaceDE w:val="0"/>
              <w:autoSpaceDN w:val="0"/>
              <w:adjustRightInd w:val="0"/>
              <w:jc w:val="both"/>
              <w:rPr>
                <w:rFonts w:asciiTheme="minorHAnsi" w:hAnsiTheme="minorHAnsi" w:cstheme="minorHAnsi"/>
                <w:color w:val="000000"/>
              </w:rPr>
            </w:pPr>
            <w:r w:rsidRPr="005501E4">
              <w:rPr>
                <w:rFonts w:asciiTheme="minorHAnsi" w:hAnsiTheme="minorHAnsi" w:cstheme="minorHAnsi"/>
                <w:b/>
                <w:bCs/>
                <w:color w:val="000000"/>
              </w:rPr>
              <w:t xml:space="preserve">Component 6: Results-Based Budget </w:t>
            </w:r>
            <w:r w:rsidRPr="005501E4">
              <w:rPr>
                <w:rFonts w:asciiTheme="minorHAnsi" w:hAnsiTheme="minorHAnsi" w:cstheme="minorHAnsi"/>
                <w:color w:val="000000"/>
              </w:rPr>
              <w:t xml:space="preserve">(max. 1.5 pages) </w:t>
            </w:r>
          </w:p>
          <w:p w14:paraId="7B941B70" w14:textId="143C055E" w:rsidR="00C40E02" w:rsidRPr="005501E4" w:rsidRDefault="00C40E02" w:rsidP="00DA5A3B">
            <w:pPr>
              <w:widowControl w:val="0"/>
              <w:autoSpaceDE w:val="0"/>
              <w:autoSpaceDN w:val="0"/>
              <w:adjustRightInd w:val="0"/>
              <w:jc w:val="both"/>
              <w:rPr>
                <w:rFonts w:asciiTheme="minorHAnsi" w:hAnsiTheme="minorHAnsi" w:cstheme="minorHAnsi"/>
                <w:color w:val="000000"/>
              </w:rPr>
            </w:pPr>
          </w:p>
        </w:tc>
      </w:tr>
    </w:tbl>
    <w:p w14:paraId="4BCCC6B2" w14:textId="75A50515" w:rsidR="6987D9B7" w:rsidRPr="005501E4" w:rsidRDefault="6987D9B7">
      <w:pPr>
        <w:rPr>
          <w:rFonts w:cstheme="minorHAnsi"/>
        </w:rPr>
      </w:pPr>
    </w:p>
    <w:p w14:paraId="6A358E57" w14:textId="77777777" w:rsidR="00C40E02" w:rsidRPr="005501E4" w:rsidRDefault="00C40E02" w:rsidP="00DA5A3B">
      <w:pPr>
        <w:widowControl w:val="0"/>
        <w:autoSpaceDE w:val="0"/>
        <w:autoSpaceDN w:val="0"/>
        <w:adjustRightInd w:val="0"/>
        <w:spacing w:after="0" w:line="240" w:lineRule="auto"/>
        <w:jc w:val="both"/>
        <w:rPr>
          <w:rFonts w:eastAsia="Calibri" w:cstheme="minorHAnsi"/>
          <w:color w:val="000000"/>
          <w:lang w:val="en-CA"/>
        </w:rPr>
      </w:pPr>
    </w:p>
    <w:p w14:paraId="627633C4" w14:textId="24D7671B" w:rsidR="00C22EF1" w:rsidRPr="005501E4" w:rsidRDefault="00C22EF1"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5501E4">
        <w:rPr>
          <w:rFonts w:eastAsia="Calibri" w:cstheme="minorHAnsi"/>
          <w:color w:val="000000"/>
          <w:lang w:val="en-CA"/>
        </w:rPr>
        <w:t xml:space="preserve"> of activities</w:t>
      </w:r>
      <w:r w:rsidRPr="005501E4">
        <w:rPr>
          <w:rFonts w:eastAsia="Calibri" w:cstheme="minorHAnsi"/>
          <w:color w:val="000000"/>
          <w:lang w:val="en-CA"/>
        </w:rPr>
        <w:t xml:space="preserve">. The following important principles should be kept in mind in preparing a project budget: </w:t>
      </w:r>
    </w:p>
    <w:p w14:paraId="6BACD6AB" w14:textId="6BEAC758" w:rsidR="00C22EF1" w:rsidRPr="005501E4" w:rsidRDefault="09B1F481" w:rsidP="009969EF">
      <w:pPr>
        <w:widowControl w:val="0"/>
        <w:numPr>
          <w:ilvl w:val="0"/>
          <w:numId w:val="12"/>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5501E4">
        <w:rPr>
          <w:rFonts w:eastAsia="Calibri" w:cstheme="minorHAnsi"/>
          <w:color w:val="000000" w:themeColor="text1"/>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501E4" w:rsidRDefault="09B1F481" w:rsidP="009969EF">
      <w:pPr>
        <w:widowControl w:val="0"/>
        <w:numPr>
          <w:ilvl w:val="0"/>
          <w:numId w:val="12"/>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5501E4">
        <w:rPr>
          <w:rFonts w:eastAsia="Calibri" w:cstheme="minorHAnsi"/>
          <w:color w:val="000000" w:themeColor="text1"/>
          <w:lang w:val="en-CA"/>
        </w:rPr>
        <w:t xml:space="preserve">The budget should be realistic. Find out what planned activities will actually cost, and do not assume that </w:t>
      </w:r>
      <w:r w:rsidR="00377FD5" w:rsidRPr="005501E4">
        <w:rPr>
          <w:rFonts w:eastAsia="Calibri" w:cstheme="minorHAnsi"/>
          <w:color w:val="000000" w:themeColor="text1"/>
          <w:lang w:val="en-CA"/>
        </w:rPr>
        <w:t xml:space="preserve">they </w:t>
      </w:r>
      <w:r w:rsidRPr="005501E4">
        <w:rPr>
          <w:rFonts w:eastAsia="Calibri" w:cstheme="minorHAnsi"/>
          <w:color w:val="000000" w:themeColor="text1"/>
          <w:lang w:val="en-CA"/>
        </w:rPr>
        <w:t xml:space="preserve">would cost less. </w:t>
      </w:r>
    </w:p>
    <w:p w14:paraId="46BB8873" w14:textId="712AF88C" w:rsidR="09B1F481" w:rsidRPr="005501E4" w:rsidRDefault="09B1F481" w:rsidP="009969EF">
      <w:pPr>
        <w:numPr>
          <w:ilvl w:val="0"/>
          <w:numId w:val="12"/>
        </w:numPr>
        <w:tabs>
          <w:tab w:val="left" w:pos="360"/>
        </w:tabs>
        <w:spacing w:after="0" w:line="240" w:lineRule="auto"/>
        <w:jc w:val="both"/>
        <w:rPr>
          <w:rFonts w:eastAsia="Calibri" w:cstheme="minorHAnsi"/>
          <w:color w:val="000000" w:themeColor="text1"/>
          <w:lang w:val="en-CA"/>
        </w:rPr>
      </w:pPr>
      <w:r w:rsidRPr="005501E4">
        <w:rPr>
          <w:rFonts w:eastAsia="Calibri" w:cstheme="minorHAnsi"/>
          <w:color w:val="000000" w:themeColor="text1"/>
          <w:lang w:val="en-CA"/>
        </w:rPr>
        <w:t xml:space="preserve">The budget should include all costs associated with managing and administering the activity or results, particularly the cost of monitoring and evaluation. </w:t>
      </w:r>
    </w:p>
    <w:p w14:paraId="3000087D" w14:textId="77777777" w:rsidR="00E50DCE" w:rsidRPr="005501E4" w:rsidRDefault="00E50DCE" w:rsidP="009969EF">
      <w:pPr>
        <w:pStyle w:val="ListParagraph"/>
        <w:numPr>
          <w:ilvl w:val="0"/>
          <w:numId w:val="12"/>
        </w:numPr>
        <w:spacing w:line="240" w:lineRule="auto"/>
        <w:jc w:val="both"/>
        <w:rPr>
          <w:rFonts w:cstheme="minorHAnsi"/>
          <w:color w:val="000000" w:themeColor="text1"/>
        </w:rPr>
      </w:pPr>
      <w:bookmarkStart w:id="2" w:name="_Hlk135914624"/>
      <w:r w:rsidRPr="005501E4">
        <w:rPr>
          <w:rFonts w:cstheme="minorHAnsi"/>
          <w:color w:val="000000" w:themeColor="text1"/>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2243E75C" w:rsidR="00E50DCE" w:rsidRPr="005501E4" w:rsidRDefault="00E50DCE" w:rsidP="009969EF">
      <w:pPr>
        <w:pStyle w:val="ListParagraph"/>
        <w:numPr>
          <w:ilvl w:val="0"/>
          <w:numId w:val="12"/>
        </w:numPr>
        <w:spacing w:line="240" w:lineRule="auto"/>
        <w:jc w:val="both"/>
        <w:rPr>
          <w:rFonts w:cstheme="minorHAnsi"/>
          <w:color w:val="000000" w:themeColor="text1"/>
        </w:rPr>
      </w:pPr>
      <w:r w:rsidRPr="005501E4">
        <w:rPr>
          <w:rFonts w:cstheme="minorHAnsi"/>
          <w:color w:val="000000" w:themeColor="text1"/>
        </w:rPr>
        <w:t>If the partner has a Support Cost Policy that specifies a rate, the partner can include this rate to not exceed a rate of 8%.</w:t>
      </w:r>
    </w:p>
    <w:p w14:paraId="5048F834" w14:textId="77777777" w:rsidR="00E50DCE" w:rsidRPr="005501E4" w:rsidRDefault="00E50DCE" w:rsidP="009969EF">
      <w:pPr>
        <w:pStyle w:val="ListParagraph"/>
        <w:numPr>
          <w:ilvl w:val="0"/>
          <w:numId w:val="12"/>
        </w:numPr>
        <w:spacing w:after="0" w:line="240" w:lineRule="auto"/>
        <w:jc w:val="both"/>
        <w:rPr>
          <w:rFonts w:cstheme="minorHAnsi"/>
          <w:color w:val="000000" w:themeColor="text1"/>
        </w:rPr>
      </w:pPr>
      <w:r w:rsidRPr="005501E4">
        <w:rPr>
          <w:rFonts w:cstheme="minorHAnsi"/>
          <w:color w:val="000000" w:themeColor="text1"/>
        </w:rPr>
        <w:t>If the Partner does not have a Support Cost Policy, the partner must provide a break-down of support costs (not exceeding a rate of 8% or the rate set forth in the Donor Specific Conditions, if that is lower).</w:t>
      </w:r>
    </w:p>
    <w:bookmarkEnd w:id="2"/>
    <w:p w14:paraId="6A3F961D" w14:textId="6B7F0261" w:rsidR="00C22EF1" w:rsidRPr="005501E4" w:rsidRDefault="00C22EF1" w:rsidP="009969EF">
      <w:pPr>
        <w:widowControl w:val="0"/>
        <w:numPr>
          <w:ilvl w:val="0"/>
          <w:numId w:val="12"/>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The budget line items are general categories intended to assist in thinking through where money will be spent. If a planned expenditure does not appear to fit in any of the standard </w:t>
      </w:r>
      <w:r w:rsidR="004441C1" w:rsidRPr="005501E4">
        <w:rPr>
          <w:rFonts w:eastAsia="Calibri" w:cstheme="minorHAnsi"/>
          <w:color w:val="000000"/>
          <w:lang w:val="en-CA"/>
        </w:rPr>
        <w:t>line-item</w:t>
      </w:r>
      <w:r w:rsidRPr="005501E4">
        <w:rPr>
          <w:rFonts w:eastAsia="Calibri" w:cstheme="minorHAnsi"/>
          <w:color w:val="000000"/>
          <w:lang w:val="en-CA"/>
        </w:rPr>
        <w:t xml:space="preserve"> categories, list the item under other costs, and state what the money is to be used for. </w:t>
      </w:r>
    </w:p>
    <w:p w14:paraId="246ECC70" w14:textId="70F6A8EE" w:rsidR="00C22EF1" w:rsidRPr="005501E4" w:rsidRDefault="00C22EF1" w:rsidP="009969EF">
      <w:pPr>
        <w:widowControl w:val="0"/>
        <w:numPr>
          <w:ilvl w:val="0"/>
          <w:numId w:val="12"/>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The figures contained in the </w:t>
      </w:r>
      <w:r w:rsidR="000E56BA" w:rsidRPr="005501E4">
        <w:rPr>
          <w:rFonts w:eastAsia="Calibri" w:cstheme="minorHAnsi"/>
          <w:color w:val="000000"/>
          <w:lang w:val="en-CA"/>
        </w:rPr>
        <w:t>b</w:t>
      </w:r>
      <w:r w:rsidRPr="005501E4">
        <w:rPr>
          <w:rFonts w:eastAsia="Calibri" w:cstheme="minorHAnsi"/>
          <w:color w:val="000000"/>
          <w:lang w:val="en-CA"/>
        </w:rPr>
        <w:t xml:space="preserve">udget </w:t>
      </w:r>
      <w:r w:rsidR="000E56BA" w:rsidRPr="005501E4">
        <w:rPr>
          <w:rFonts w:eastAsia="Calibri" w:cstheme="minorHAnsi"/>
          <w:color w:val="000000"/>
          <w:lang w:val="en-CA"/>
        </w:rPr>
        <w:t>s</w:t>
      </w:r>
      <w:r w:rsidRPr="005501E4">
        <w:rPr>
          <w:rFonts w:eastAsia="Calibri" w:cstheme="minorHAnsi"/>
          <w:color w:val="000000"/>
          <w:lang w:val="en-CA"/>
        </w:rPr>
        <w:t xml:space="preserve">heet should agree with those on the proposal header and text. </w:t>
      </w:r>
    </w:p>
    <w:p w14:paraId="2281847D" w14:textId="7BF1E663" w:rsidR="003D34D4" w:rsidRPr="005501E4" w:rsidRDefault="00DE4021" w:rsidP="009969EF">
      <w:pPr>
        <w:pStyle w:val="pf0"/>
        <w:numPr>
          <w:ilvl w:val="0"/>
          <w:numId w:val="12"/>
        </w:numPr>
        <w:tabs>
          <w:tab w:val="left" w:pos="360"/>
        </w:tabs>
        <w:spacing w:before="0" w:beforeAutospacing="0" w:after="0" w:afterAutospacing="0"/>
        <w:jc w:val="both"/>
        <w:rPr>
          <w:rFonts w:asciiTheme="minorHAnsi" w:hAnsiTheme="minorHAnsi" w:cstheme="minorHAnsi"/>
          <w:sz w:val="22"/>
          <w:szCs w:val="22"/>
        </w:rPr>
      </w:pPr>
      <w:r w:rsidRPr="005501E4">
        <w:rPr>
          <w:rStyle w:val="cf01"/>
          <w:rFonts w:asciiTheme="minorHAnsi" w:hAnsiTheme="minorHAnsi" w:cstheme="minorHAnsi"/>
          <w:sz w:val="22"/>
          <w:szCs w:val="22"/>
        </w:rPr>
        <w:t xml:space="preserve">Depending on the results to be delivered, </w:t>
      </w:r>
      <w:r w:rsidR="00B2243B" w:rsidRPr="005501E4">
        <w:rPr>
          <w:rStyle w:val="cf01"/>
          <w:rFonts w:asciiTheme="minorHAnsi" w:hAnsiTheme="minorHAnsi" w:cstheme="minorHAnsi"/>
          <w:sz w:val="22"/>
          <w:szCs w:val="22"/>
        </w:rPr>
        <w:t>f</w:t>
      </w:r>
      <w:r w:rsidR="00EF6399" w:rsidRPr="005501E4">
        <w:rPr>
          <w:rStyle w:val="cf01"/>
          <w:rFonts w:asciiTheme="minorHAnsi" w:hAnsiTheme="minorHAnsi" w:cstheme="minorHAnsi"/>
          <w:sz w:val="22"/>
          <w:szCs w:val="22"/>
        </w:rPr>
        <w:t xml:space="preserve">ollowing </w:t>
      </w:r>
      <w:r w:rsidR="003221B5" w:rsidRPr="005501E4">
        <w:rPr>
          <w:rStyle w:val="cf01"/>
          <w:rFonts w:asciiTheme="minorHAnsi" w:hAnsiTheme="minorHAnsi" w:cstheme="minorHAnsi"/>
          <w:sz w:val="22"/>
          <w:szCs w:val="22"/>
        </w:rPr>
        <w:t xml:space="preserve">suggestive </w:t>
      </w:r>
      <w:r w:rsidR="00EF6399" w:rsidRPr="005501E4">
        <w:rPr>
          <w:rStyle w:val="cf01"/>
          <w:rFonts w:asciiTheme="minorHAnsi" w:hAnsiTheme="minorHAnsi" w:cstheme="minorHAnsi"/>
          <w:sz w:val="22"/>
          <w:szCs w:val="22"/>
        </w:rPr>
        <w:t xml:space="preserve">thresholds </w:t>
      </w:r>
      <w:r w:rsidR="00B2243B" w:rsidRPr="005501E4">
        <w:rPr>
          <w:rStyle w:val="cf01"/>
          <w:rFonts w:asciiTheme="minorHAnsi" w:hAnsiTheme="minorHAnsi" w:cstheme="minorHAnsi"/>
          <w:sz w:val="22"/>
          <w:szCs w:val="22"/>
        </w:rPr>
        <w:t xml:space="preserve">could be </w:t>
      </w:r>
      <w:r w:rsidR="00EF6399" w:rsidRPr="005501E4">
        <w:rPr>
          <w:rStyle w:val="cf01"/>
          <w:rFonts w:asciiTheme="minorHAnsi" w:hAnsiTheme="minorHAnsi" w:cstheme="minorHAnsi"/>
          <w:sz w:val="22"/>
          <w:szCs w:val="22"/>
        </w:rPr>
        <w:t>followed for costs</w:t>
      </w:r>
      <w:r w:rsidR="003D34D4" w:rsidRPr="005501E4">
        <w:rPr>
          <w:rStyle w:val="cf01"/>
          <w:rFonts w:asciiTheme="minorHAnsi" w:hAnsiTheme="minorHAnsi" w:cstheme="minorHAnsi"/>
          <w:sz w:val="22"/>
          <w:szCs w:val="22"/>
        </w:rPr>
        <w:t>:</w:t>
      </w:r>
    </w:p>
    <w:p w14:paraId="5DC4868D" w14:textId="41BBB7C2" w:rsidR="003D34D4" w:rsidRPr="005501E4" w:rsidRDefault="00EA0627" w:rsidP="009969EF">
      <w:pPr>
        <w:pStyle w:val="pf1"/>
        <w:numPr>
          <w:ilvl w:val="0"/>
          <w:numId w:val="29"/>
        </w:numPr>
        <w:spacing w:before="0" w:beforeAutospacing="0" w:after="0" w:afterAutospacing="0"/>
        <w:jc w:val="both"/>
        <w:rPr>
          <w:rFonts w:asciiTheme="minorHAnsi" w:hAnsiTheme="minorHAnsi" w:cstheme="minorHAnsi"/>
          <w:sz w:val="22"/>
          <w:szCs w:val="22"/>
        </w:rPr>
      </w:pPr>
      <w:r w:rsidRPr="005501E4">
        <w:rPr>
          <w:rStyle w:val="cf01"/>
          <w:rFonts w:asciiTheme="minorHAnsi" w:hAnsiTheme="minorHAnsi" w:cstheme="minorHAnsi"/>
          <w:sz w:val="22"/>
          <w:szCs w:val="22"/>
        </w:rPr>
        <w:t>m</w:t>
      </w:r>
      <w:r w:rsidR="00312067" w:rsidRPr="005501E4">
        <w:rPr>
          <w:rStyle w:val="cf01"/>
          <w:rFonts w:asciiTheme="minorHAnsi" w:hAnsiTheme="minorHAnsi" w:cstheme="minorHAnsi"/>
          <w:sz w:val="22"/>
          <w:szCs w:val="22"/>
        </w:rPr>
        <w:t xml:space="preserve">aximum for personnel related costs on a proposal - </w:t>
      </w:r>
      <w:r w:rsidR="003D34D4" w:rsidRPr="005501E4">
        <w:rPr>
          <w:rStyle w:val="cf01"/>
          <w:rFonts w:asciiTheme="minorHAnsi" w:hAnsiTheme="minorHAnsi" w:cstheme="minorHAnsi"/>
          <w:sz w:val="22"/>
          <w:szCs w:val="22"/>
        </w:rPr>
        <w:t>20% of programming costs</w:t>
      </w:r>
      <w:r w:rsidRPr="005501E4">
        <w:rPr>
          <w:rStyle w:val="cf01"/>
          <w:rFonts w:asciiTheme="minorHAnsi" w:hAnsiTheme="minorHAnsi" w:cstheme="minorHAnsi"/>
          <w:sz w:val="22"/>
          <w:szCs w:val="22"/>
        </w:rPr>
        <w:t>;</w:t>
      </w:r>
    </w:p>
    <w:p w14:paraId="576AB294" w14:textId="1672FC1B" w:rsidR="003D34D4" w:rsidRPr="005501E4" w:rsidRDefault="00EA0627" w:rsidP="009969EF">
      <w:pPr>
        <w:pStyle w:val="pf1"/>
        <w:numPr>
          <w:ilvl w:val="0"/>
          <w:numId w:val="29"/>
        </w:numPr>
        <w:spacing w:before="0" w:beforeAutospacing="0" w:after="0" w:afterAutospacing="0"/>
        <w:jc w:val="both"/>
        <w:rPr>
          <w:rFonts w:asciiTheme="minorHAnsi" w:hAnsiTheme="minorHAnsi" w:cstheme="minorHAnsi"/>
          <w:sz w:val="22"/>
          <w:szCs w:val="22"/>
        </w:rPr>
      </w:pPr>
      <w:r w:rsidRPr="005501E4">
        <w:rPr>
          <w:rStyle w:val="cf01"/>
          <w:rFonts w:asciiTheme="minorHAnsi" w:hAnsiTheme="minorHAnsi" w:cstheme="minorHAnsi"/>
          <w:sz w:val="22"/>
          <w:szCs w:val="22"/>
        </w:rPr>
        <w:t>b</w:t>
      </w:r>
      <w:r w:rsidR="00976AC7" w:rsidRPr="005501E4">
        <w:rPr>
          <w:rStyle w:val="cf01"/>
          <w:rFonts w:asciiTheme="minorHAnsi" w:hAnsiTheme="minorHAnsi" w:cstheme="minorHAnsi"/>
          <w:sz w:val="22"/>
          <w:szCs w:val="22"/>
        </w:rPr>
        <w:t>etween 3-5</w:t>
      </w:r>
      <w:r w:rsidR="003D34D4" w:rsidRPr="005501E4">
        <w:rPr>
          <w:rStyle w:val="cf01"/>
          <w:rFonts w:asciiTheme="minorHAnsi" w:hAnsiTheme="minorHAnsi" w:cstheme="minorHAnsi"/>
          <w:sz w:val="22"/>
          <w:szCs w:val="22"/>
        </w:rPr>
        <w:t>% for audits</w:t>
      </w:r>
      <w:r w:rsidR="00EF6399" w:rsidRPr="005501E4">
        <w:rPr>
          <w:rStyle w:val="cf01"/>
          <w:rFonts w:asciiTheme="minorHAnsi" w:hAnsiTheme="minorHAnsi" w:cstheme="minorHAnsi"/>
          <w:sz w:val="22"/>
          <w:szCs w:val="22"/>
        </w:rPr>
        <w:t xml:space="preserve"> (to be retained by UN Women for </w:t>
      </w:r>
      <w:r w:rsidR="001F2610" w:rsidRPr="005501E4">
        <w:rPr>
          <w:rStyle w:val="cf01"/>
          <w:rFonts w:asciiTheme="minorHAnsi" w:hAnsiTheme="minorHAnsi" w:cstheme="minorHAnsi"/>
          <w:sz w:val="22"/>
          <w:szCs w:val="22"/>
        </w:rPr>
        <w:t>Responsible Party</w:t>
      </w:r>
      <w:r w:rsidR="00EF6399" w:rsidRPr="005501E4">
        <w:rPr>
          <w:rStyle w:val="cf01"/>
          <w:rFonts w:asciiTheme="minorHAnsi" w:hAnsiTheme="minorHAnsi" w:cstheme="minorHAnsi"/>
          <w:sz w:val="22"/>
          <w:szCs w:val="22"/>
        </w:rPr>
        <w:t xml:space="preserve"> audits)</w:t>
      </w:r>
      <w:r w:rsidR="00C358F1" w:rsidRPr="005501E4">
        <w:rPr>
          <w:rStyle w:val="cf01"/>
          <w:rFonts w:asciiTheme="minorHAnsi" w:hAnsiTheme="minorHAnsi" w:cstheme="minorHAnsi"/>
          <w:sz w:val="22"/>
          <w:szCs w:val="22"/>
        </w:rPr>
        <w:t xml:space="preserve"> (may change as per </w:t>
      </w:r>
      <w:r w:rsidRPr="005501E4">
        <w:rPr>
          <w:rStyle w:val="cf01"/>
          <w:rFonts w:asciiTheme="minorHAnsi" w:hAnsiTheme="minorHAnsi" w:cstheme="minorHAnsi"/>
          <w:sz w:val="22"/>
          <w:szCs w:val="22"/>
        </w:rPr>
        <w:t>the a</w:t>
      </w:r>
      <w:r w:rsidR="00C358F1" w:rsidRPr="005501E4">
        <w:rPr>
          <w:rStyle w:val="cf01"/>
          <w:rFonts w:asciiTheme="minorHAnsi" w:hAnsiTheme="minorHAnsi" w:cstheme="minorHAnsi"/>
          <w:sz w:val="22"/>
          <w:szCs w:val="22"/>
        </w:rPr>
        <w:t xml:space="preserve">nnual </w:t>
      </w:r>
      <w:r w:rsidRPr="005501E4">
        <w:rPr>
          <w:rStyle w:val="cf01"/>
          <w:rFonts w:asciiTheme="minorHAnsi" w:hAnsiTheme="minorHAnsi" w:cstheme="minorHAnsi"/>
          <w:sz w:val="22"/>
          <w:szCs w:val="22"/>
        </w:rPr>
        <w:t>a</w:t>
      </w:r>
      <w:r w:rsidR="00C358F1" w:rsidRPr="005501E4">
        <w:rPr>
          <w:rStyle w:val="cf01"/>
          <w:rFonts w:asciiTheme="minorHAnsi" w:hAnsiTheme="minorHAnsi" w:cstheme="minorHAnsi"/>
          <w:sz w:val="22"/>
          <w:szCs w:val="22"/>
        </w:rPr>
        <w:t xml:space="preserve">udit </w:t>
      </w:r>
      <w:r w:rsidRPr="005501E4">
        <w:rPr>
          <w:rStyle w:val="cf01"/>
          <w:rFonts w:asciiTheme="minorHAnsi" w:hAnsiTheme="minorHAnsi" w:cstheme="minorHAnsi"/>
          <w:sz w:val="22"/>
          <w:szCs w:val="22"/>
        </w:rPr>
        <w:t>c</w:t>
      </w:r>
      <w:r w:rsidR="00C358F1" w:rsidRPr="005501E4">
        <w:rPr>
          <w:rStyle w:val="cf01"/>
          <w:rFonts w:asciiTheme="minorHAnsi" w:hAnsiTheme="minorHAnsi" w:cstheme="minorHAnsi"/>
          <w:sz w:val="22"/>
          <w:szCs w:val="22"/>
        </w:rPr>
        <w:t>ost)</w:t>
      </w:r>
      <w:r w:rsidRPr="005501E4">
        <w:rPr>
          <w:rStyle w:val="cf01"/>
          <w:rFonts w:asciiTheme="minorHAnsi" w:hAnsiTheme="minorHAnsi" w:cstheme="minorHAnsi"/>
          <w:sz w:val="22"/>
          <w:szCs w:val="22"/>
        </w:rPr>
        <w:t>;</w:t>
      </w:r>
    </w:p>
    <w:p w14:paraId="3351AC10" w14:textId="2E6FD6E9" w:rsidR="003D34D4" w:rsidRPr="005501E4" w:rsidRDefault="003D34D4" w:rsidP="009969EF">
      <w:pPr>
        <w:pStyle w:val="pf1"/>
        <w:numPr>
          <w:ilvl w:val="0"/>
          <w:numId w:val="29"/>
        </w:numPr>
        <w:spacing w:before="0" w:beforeAutospacing="0" w:after="0" w:afterAutospacing="0"/>
        <w:jc w:val="both"/>
        <w:rPr>
          <w:rFonts w:asciiTheme="minorHAnsi" w:hAnsiTheme="minorHAnsi" w:cstheme="minorHAnsi"/>
          <w:sz w:val="22"/>
          <w:szCs w:val="22"/>
        </w:rPr>
      </w:pPr>
      <w:r w:rsidRPr="005501E4">
        <w:rPr>
          <w:rStyle w:val="cf01"/>
          <w:rFonts w:asciiTheme="minorHAnsi" w:hAnsiTheme="minorHAnsi" w:cstheme="minorHAnsi"/>
          <w:sz w:val="22"/>
          <w:szCs w:val="22"/>
        </w:rPr>
        <w:t xml:space="preserve">3% for </w:t>
      </w:r>
      <w:r w:rsidR="005A3230" w:rsidRPr="005501E4">
        <w:rPr>
          <w:rStyle w:val="cf01"/>
          <w:rFonts w:asciiTheme="minorHAnsi" w:hAnsiTheme="minorHAnsi" w:cstheme="minorHAnsi"/>
          <w:sz w:val="22"/>
          <w:szCs w:val="22"/>
        </w:rPr>
        <w:t>m</w:t>
      </w:r>
      <w:r w:rsidRPr="005501E4">
        <w:rPr>
          <w:rStyle w:val="cf01"/>
          <w:rFonts w:asciiTheme="minorHAnsi" w:hAnsiTheme="minorHAnsi" w:cstheme="minorHAnsi"/>
          <w:sz w:val="22"/>
          <w:szCs w:val="22"/>
        </w:rPr>
        <w:t>onitoring</w:t>
      </w:r>
      <w:r w:rsidR="0096124B" w:rsidRPr="005501E4">
        <w:rPr>
          <w:rStyle w:val="cf01"/>
          <w:rFonts w:asciiTheme="minorHAnsi" w:hAnsiTheme="minorHAnsi" w:cstheme="minorHAnsi"/>
          <w:sz w:val="22"/>
          <w:szCs w:val="22"/>
        </w:rPr>
        <w:t xml:space="preserve"> and evaluation</w:t>
      </w:r>
      <w:r w:rsidR="00EA0627" w:rsidRPr="005501E4">
        <w:rPr>
          <w:rStyle w:val="cf01"/>
          <w:rFonts w:asciiTheme="minorHAnsi" w:hAnsiTheme="minorHAnsi" w:cstheme="minorHAnsi"/>
          <w:sz w:val="22"/>
          <w:szCs w:val="22"/>
        </w:rPr>
        <w:t>; and</w:t>
      </w:r>
    </w:p>
    <w:p w14:paraId="1A62D2AB" w14:textId="214D1FE3" w:rsidR="003D34D4" w:rsidRPr="005501E4" w:rsidRDefault="00EA0627" w:rsidP="009969EF">
      <w:pPr>
        <w:pStyle w:val="pf1"/>
        <w:numPr>
          <w:ilvl w:val="0"/>
          <w:numId w:val="29"/>
        </w:numPr>
        <w:spacing w:before="0" w:beforeAutospacing="0" w:after="0" w:afterAutospacing="0"/>
        <w:jc w:val="both"/>
        <w:rPr>
          <w:rFonts w:asciiTheme="minorHAnsi" w:hAnsiTheme="minorHAnsi" w:cstheme="minorHAnsi"/>
          <w:sz w:val="22"/>
          <w:szCs w:val="22"/>
        </w:rPr>
      </w:pPr>
      <w:r w:rsidRPr="005501E4">
        <w:rPr>
          <w:rStyle w:val="cf01"/>
          <w:rFonts w:asciiTheme="minorHAnsi" w:hAnsiTheme="minorHAnsi" w:cstheme="minorHAnsi"/>
          <w:sz w:val="22"/>
          <w:szCs w:val="22"/>
        </w:rPr>
        <w:lastRenderedPageBreak/>
        <w:t>u</w:t>
      </w:r>
      <w:r w:rsidR="00210834" w:rsidRPr="005501E4">
        <w:rPr>
          <w:rStyle w:val="cf01"/>
          <w:rFonts w:asciiTheme="minorHAnsi" w:hAnsiTheme="minorHAnsi" w:cstheme="minorHAnsi"/>
          <w:sz w:val="22"/>
          <w:szCs w:val="22"/>
        </w:rPr>
        <w:t>p</w:t>
      </w:r>
      <w:r w:rsidRPr="005501E4">
        <w:rPr>
          <w:rStyle w:val="cf01"/>
          <w:rFonts w:asciiTheme="minorHAnsi" w:hAnsiTheme="minorHAnsi" w:cstheme="minorHAnsi"/>
          <w:sz w:val="22"/>
          <w:szCs w:val="22"/>
        </w:rPr>
        <w:t xml:space="preserve"> </w:t>
      </w:r>
      <w:r w:rsidR="00210834" w:rsidRPr="005501E4">
        <w:rPr>
          <w:rStyle w:val="cf01"/>
          <w:rFonts w:asciiTheme="minorHAnsi" w:hAnsiTheme="minorHAnsi" w:cstheme="minorHAnsi"/>
          <w:sz w:val="22"/>
          <w:szCs w:val="22"/>
        </w:rPr>
        <w:t xml:space="preserve">to </w:t>
      </w:r>
      <w:r w:rsidR="003D34D4" w:rsidRPr="005501E4">
        <w:rPr>
          <w:rStyle w:val="cf01"/>
          <w:rFonts w:asciiTheme="minorHAnsi" w:hAnsiTheme="minorHAnsi" w:cstheme="minorHAnsi"/>
          <w:sz w:val="22"/>
          <w:szCs w:val="22"/>
        </w:rPr>
        <w:t xml:space="preserve">8% </w:t>
      </w:r>
      <w:r w:rsidR="001A4913" w:rsidRPr="005501E4">
        <w:rPr>
          <w:rStyle w:val="cf01"/>
          <w:rFonts w:asciiTheme="minorHAnsi" w:hAnsiTheme="minorHAnsi" w:cstheme="minorHAnsi"/>
          <w:sz w:val="22"/>
          <w:szCs w:val="22"/>
        </w:rPr>
        <w:t xml:space="preserve">(or as per relevant donor agreement) – </w:t>
      </w:r>
      <w:r w:rsidRPr="005501E4">
        <w:rPr>
          <w:rStyle w:val="cf01"/>
          <w:rFonts w:asciiTheme="minorHAnsi" w:hAnsiTheme="minorHAnsi" w:cstheme="minorHAnsi"/>
          <w:sz w:val="22"/>
          <w:szCs w:val="22"/>
        </w:rPr>
        <w:t>s</w:t>
      </w:r>
      <w:r w:rsidR="001A4913" w:rsidRPr="005501E4">
        <w:rPr>
          <w:rStyle w:val="cf01"/>
          <w:rFonts w:asciiTheme="minorHAnsi" w:hAnsiTheme="minorHAnsi" w:cstheme="minorHAnsi"/>
          <w:sz w:val="22"/>
          <w:szCs w:val="22"/>
        </w:rPr>
        <w:t xml:space="preserve">upport </w:t>
      </w:r>
      <w:r w:rsidRPr="005501E4">
        <w:rPr>
          <w:rStyle w:val="cf01"/>
          <w:rFonts w:asciiTheme="minorHAnsi" w:hAnsiTheme="minorHAnsi" w:cstheme="minorHAnsi"/>
          <w:sz w:val="22"/>
          <w:szCs w:val="22"/>
        </w:rPr>
        <w:t>c</w:t>
      </w:r>
      <w:r w:rsidR="001A4913" w:rsidRPr="005501E4">
        <w:rPr>
          <w:rStyle w:val="cf01"/>
          <w:rFonts w:asciiTheme="minorHAnsi" w:hAnsiTheme="minorHAnsi" w:cstheme="minorHAnsi"/>
          <w:sz w:val="22"/>
          <w:szCs w:val="22"/>
        </w:rPr>
        <w:t xml:space="preserve">osts including </w:t>
      </w:r>
      <w:r w:rsidR="003D34D4" w:rsidRPr="005501E4">
        <w:rPr>
          <w:rStyle w:val="cf01"/>
          <w:rFonts w:asciiTheme="minorHAnsi" w:hAnsiTheme="minorHAnsi" w:cstheme="minorHAnsi"/>
          <w:sz w:val="22"/>
          <w:szCs w:val="22"/>
        </w:rPr>
        <w:t>(utilities, rent etc.)</w:t>
      </w:r>
      <w:r w:rsidRPr="005501E4">
        <w:rPr>
          <w:rStyle w:val="cf01"/>
          <w:rFonts w:asciiTheme="minorHAnsi" w:hAnsiTheme="minorHAnsi" w:cstheme="minorHAnsi"/>
          <w:sz w:val="22"/>
          <w:szCs w:val="22"/>
        </w:rPr>
        <w:t>.</w:t>
      </w:r>
    </w:p>
    <w:p w14:paraId="72851E6E" w14:textId="77777777" w:rsidR="003D34D4" w:rsidRPr="005501E4" w:rsidRDefault="003D34D4" w:rsidP="00DA5A3B">
      <w:pPr>
        <w:widowControl w:val="0"/>
        <w:tabs>
          <w:tab w:val="left" w:pos="220"/>
          <w:tab w:val="left" w:pos="720"/>
        </w:tabs>
        <w:autoSpaceDE w:val="0"/>
        <w:autoSpaceDN w:val="0"/>
        <w:adjustRightInd w:val="0"/>
        <w:spacing w:after="0" w:line="240" w:lineRule="auto"/>
        <w:jc w:val="both"/>
        <w:rPr>
          <w:rFonts w:eastAsia="Calibri" w:cstheme="minorHAnsi"/>
          <w:color w:val="000000"/>
          <w:lang w:val="en-CA"/>
        </w:rPr>
      </w:pPr>
    </w:p>
    <w:tbl>
      <w:tblPr>
        <w:tblW w:w="8775" w:type="dxa"/>
        <w:tblInd w:w="-24" w:type="dxa"/>
        <w:tblBorders>
          <w:left w:val="nil"/>
          <w:right w:val="nil"/>
        </w:tblBorders>
        <w:tblLook w:val="0000" w:firstRow="0" w:lastRow="0" w:firstColumn="0" w:lastColumn="0" w:noHBand="0" w:noVBand="0"/>
      </w:tblPr>
      <w:tblGrid>
        <w:gridCol w:w="2553"/>
        <w:gridCol w:w="1218"/>
        <w:gridCol w:w="1882"/>
        <w:gridCol w:w="1080"/>
        <w:gridCol w:w="799"/>
        <w:gridCol w:w="1243"/>
      </w:tblGrid>
      <w:tr w:rsidR="00C40E02" w:rsidRPr="005501E4"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501E4" w:rsidRDefault="00C40E02" w:rsidP="00DA5A3B">
            <w:pPr>
              <w:widowControl w:val="0"/>
              <w:autoSpaceDE w:val="0"/>
              <w:autoSpaceDN w:val="0"/>
              <w:adjustRightInd w:val="0"/>
              <w:spacing w:after="0" w:line="240" w:lineRule="auto"/>
              <w:jc w:val="both"/>
              <w:rPr>
                <w:rFonts w:eastAsia="Calibri" w:cstheme="minorHAnsi"/>
                <w:b/>
                <w:bCs/>
                <w:color w:val="000000"/>
                <w:lang w:val="en-CA"/>
              </w:rPr>
            </w:pPr>
            <w:r w:rsidRPr="005501E4">
              <w:rPr>
                <w:rFonts w:eastAsia="Calibri" w:cstheme="minorHAnsi"/>
                <w:b/>
                <w:bCs/>
                <w:color w:val="000000"/>
                <w:lang w:val="en-CA"/>
              </w:rPr>
              <w:t xml:space="preserve">Result 1 (e.g., Output) </w:t>
            </w:r>
            <w:r w:rsidRPr="005501E4">
              <w:rPr>
                <w:rFonts w:eastAsia="Calibri" w:cstheme="minorHAnsi"/>
                <w:color w:val="000000"/>
                <w:lang w:val="en-CA"/>
              </w:rPr>
              <w:t>Repeat this table for each result</w:t>
            </w:r>
            <w:r w:rsidRPr="005501E4">
              <w:rPr>
                <w:rStyle w:val="FootnoteReference"/>
                <w:rFonts w:eastAsia="Calibri" w:cstheme="minorHAnsi"/>
                <w:color w:val="000000"/>
                <w:lang w:val="en-CA"/>
              </w:rPr>
              <w:footnoteReference w:id="8"/>
            </w:r>
            <w:r w:rsidRPr="005501E4">
              <w:rPr>
                <w:rFonts w:eastAsia="Calibri" w:cstheme="minorHAnsi"/>
                <w:color w:val="000000"/>
                <w:lang w:val="en-CA"/>
              </w:rPr>
              <w:t>.</w:t>
            </w:r>
          </w:p>
        </w:tc>
      </w:tr>
      <w:tr w:rsidR="00E14FCA" w:rsidRPr="005501E4"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b/>
                <w:bCs/>
                <w:color w:val="00000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b/>
                <w:bCs/>
                <w:color w:val="00000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501E4" w:rsidRDefault="00E14FCA" w:rsidP="00DA5A3B">
            <w:pPr>
              <w:widowControl w:val="0"/>
              <w:autoSpaceDE w:val="0"/>
              <w:autoSpaceDN w:val="0"/>
              <w:adjustRightInd w:val="0"/>
              <w:spacing w:after="0" w:line="240" w:lineRule="auto"/>
              <w:jc w:val="both"/>
              <w:rPr>
                <w:rFonts w:eastAsia="Calibri" w:cstheme="minorHAnsi"/>
                <w:b/>
                <w:bCs/>
                <w:color w:val="000000"/>
                <w:lang w:val="en-CA"/>
              </w:rPr>
            </w:pPr>
            <w:r w:rsidRPr="005501E4">
              <w:rPr>
                <w:rFonts w:eastAsia="Calibri" w:cstheme="minorHAnsi"/>
                <w:b/>
                <w:bCs/>
                <w:color w:val="00000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b/>
                <w:bCs/>
                <w:color w:val="00000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b/>
                <w:bCs/>
                <w:color w:val="00000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b/>
                <w:bCs/>
                <w:color w:val="000000"/>
                <w:lang w:val="en-CA"/>
              </w:rPr>
              <w:t xml:space="preserve">Percentage Total </w:t>
            </w:r>
          </w:p>
        </w:tc>
      </w:tr>
      <w:tr w:rsidR="00E14FCA" w:rsidRPr="005501E4"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501E4" w:rsidRDefault="00E14FCA" w:rsidP="00DA5A3B">
            <w:pPr>
              <w:widowControl w:val="0"/>
              <w:autoSpaceDE w:val="0"/>
              <w:autoSpaceDN w:val="0"/>
              <w:adjustRightInd w:val="0"/>
              <w:spacing w:after="0" w:line="240"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cstheme="minorHAnsi"/>
                <w:noProof/>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501E4">
              <w:rPr>
                <w:rFonts w:eastAsia="Calibri" w:cstheme="minorHAnsi"/>
                <w:color w:val="000000" w:themeColor="text1"/>
                <w:lang w:val="en-CA"/>
              </w:rPr>
              <w:t xml:space="preserve"> </w:t>
            </w:r>
            <w:r w:rsidRPr="005501E4">
              <w:rPr>
                <w:rFonts w:cstheme="minorHAnsi"/>
                <w:noProof/>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501E4">
              <w:rPr>
                <w:rFonts w:eastAsia="Calibri" w:cstheme="min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5. Other costs</w:t>
            </w:r>
            <w:r w:rsidRPr="005501E4">
              <w:rPr>
                <w:rFonts w:eastAsia="Calibri" w:cstheme="minorHAnsi"/>
                <w:color w:val="000000"/>
                <w:position w:val="10"/>
                <w:lang w:val="en-CA"/>
              </w:rPr>
              <w:t xml:space="preserve"> </w:t>
            </w:r>
            <w:r w:rsidRPr="005501E4">
              <w:rPr>
                <w:rFonts w:eastAsia="Calibri" w:cstheme="minorHAnsi"/>
                <w:color w:val="000000"/>
                <w:position w:val="10"/>
                <w:vertAlign w:val="superscript"/>
                <w:lang w:val="en-CA"/>
              </w:rPr>
              <w:footnoteReference w:id="9"/>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color w:val="00000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501E4" w:rsidRDefault="00E14FCA" w:rsidP="00DA5A3B">
            <w:pPr>
              <w:widowControl w:val="0"/>
              <w:autoSpaceDE w:val="0"/>
              <w:autoSpaceDN w:val="0"/>
              <w:adjustRightInd w:val="0"/>
              <w:spacing w:after="0" w:line="240"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cstheme="minorHAnsi"/>
                <w:noProof/>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501E4">
              <w:rPr>
                <w:rFonts w:eastAsia="Calibri" w:cstheme="minorHAnsi"/>
                <w:color w:val="000000" w:themeColor="text1"/>
                <w:lang w:val="en-CA"/>
              </w:rPr>
              <w:t xml:space="preserve"> </w:t>
            </w:r>
            <w:r w:rsidRPr="005501E4">
              <w:rPr>
                <w:rFonts w:cstheme="minorHAnsi"/>
                <w:noProof/>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501E4">
              <w:rPr>
                <w:rFonts w:eastAsia="Calibri" w:cstheme="min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501E4" w:rsidRDefault="00E14FCA" w:rsidP="00DA5A3B">
            <w:pPr>
              <w:widowControl w:val="0"/>
              <w:autoSpaceDE w:val="0"/>
              <w:autoSpaceDN w:val="0"/>
              <w:adjustRightInd w:val="0"/>
              <w:spacing w:after="0" w:line="240" w:lineRule="auto"/>
              <w:jc w:val="both"/>
              <w:rPr>
                <w:rFonts w:eastAsia="Calibri" w:cstheme="minorHAnsi"/>
                <w:color w:val="000000" w:themeColor="text1"/>
                <w:lang w:val="en-CA"/>
              </w:rPr>
            </w:pPr>
            <w:r w:rsidRPr="005501E4">
              <w:rPr>
                <w:rFonts w:eastAsia="Calibri" w:cstheme="minorHAnsi"/>
                <w:color w:val="000000" w:themeColor="text1"/>
                <w:lang w:val="en-CA"/>
              </w:rPr>
              <w:t xml:space="preserve">8. Support </w:t>
            </w:r>
            <w:r w:rsidR="00BF1474" w:rsidRPr="005501E4">
              <w:rPr>
                <w:rFonts w:eastAsia="Calibri" w:cstheme="minorHAnsi"/>
                <w:color w:val="000000" w:themeColor="text1"/>
                <w:lang w:val="en-CA"/>
              </w:rPr>
              <w:t>c</w:t>
            </w:r>
            <w:r w:rsidRPr="005501E4">
              <w:rPr>
                <w:rFonts w:eastAsia="Calibri" w:cstheme="minorHAnsi"/>
                <w:color w:val="000000" w:themeColor="text1"/>
                <w:lang w:val="en-CA"/>
              </w:rPr>
              <w:t>ost</w:t>
            </w:r>
            <w:r w:rsidR="00BF1474" w:rsidRPr="005501E4">
              <w:rPr>
                <w:rFonts w:eastAsia="Calibri" w:cstheme="minorHAnsi"/>
                <w:color w:val="000000" w:themeColor="text1"/>
                <w:lang w:val="en-CA"/>
              </w:rPr>
              <w:t>s</w:t>
            </w:r>
            <w:r w:rsidRPr="005501E4">
              <w:rPr>
                <w:rFonts w:eastAsia="Calibri" w:cstheme="minorHAnsi"/>
                <w:color w:val="000000" w:themeColor="text1"/>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r w:rsidR="00E14FCA" w:rsidRPr="005501E4"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r w:rsidRPr="005501E4">
              <w:rPr>
                <w:rFonts w:eastAsia="Calibri" w:cstheme="minorHAnsi"/>
                <w:b/>
                <w:bCs/>
                <w:color w:val="00000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501E4" w:rsidRDefault="00E14FCA" w:rsidP="00DA5A3B">
            <w:pPr>
              <w:widowControl w:val="0"/>
              <w:autoSpaceDE w:val="0"/>
              <w:autoSpaceDN w:val="0"/>
              <w:adjustRightInd w:val="0"/>
              <w:spacing w:after="0" w:line="240" w:lineRule="auto"/>
              <w:jc w:val="both"/>
              <w:rPr>
                <w:rFonts w:eastAsia="Calibri" w:cstheme="minorHAnsi"/>
                <w:color w:val="000000"/>
                <w:lang w:val="en-CA"/>
              </w:rPr>
            </w:pPr>
          </w:p>
        </w:tc>
      </w:tr>
    </w:tbl>
    <w:p w14:paraId="24D65034" w14:textId="4CCF9B54" w:rsidR="001B462F" w:rsidRPr="005501E4" w:rsidRDefault="001B462F" w:rsidP="00DA5A3B">
      <w:pPr>
        <w:spacing w:after="0" w:line="240" w:lineRule="auto"/>
        <w:jc w:val="both"/>
        <w:rPr>
          <w:rFonts w:eastAsia="Arial" w:cstheme="minorHAnsi"/>
        </w:rPr>
      </w:pPr>
    </w:p>
    <w:p w14:paraId="5386C772" w14:textId="77777777" w:rsidR="001B462F" w:rsidRPr="005501E4" w:rsidRDefault="001B462F" w:rsidP="00DA5A3B">
      <w:pPr>
        <w:spacing w:after="0" w:line="240" w:lineRule="auto"/>
        <w:jc w:val="both"/>
        <w:rPr>
          <w:rFonts w:eastAsia="Arial" w:cstheme="minorHAnsi"/>
        </w:rPr>
      </w:pPr>
    </w:p>
    <w:p w14:paraId="7E2A6E09" w14:textId="2D9344CA" w:rsidR="00212550" w:rsidRPr="005501E4" w:rsidRDefault="00212550" w:rsidP="00DA5A3B">
      <w:pPr>
        <w:spacing w:after="0" w:line="240" w:lineRule="auto"/>
        <w:jc w:val="both"/>
        <w:rPr>
          <w:rFonts w:eastAsia="Arial" w:cstheme="minorHAnsi"/>
        </w:rPr>
      </w:pPr>
      <w:r w:rsidRPr="005501E4">
        <w:rPr>
          <w:rFonts w:eastAsia="Arial" w:cstheme="minorHAnsi"/>
        </w:rPr>
        <w:t>I, (Name) ___________ certify that I am (Position) ______________</w:t>
      </w:r>
      <w:r w:rsidR="00E14FCA" w:rsidRPr="005501E4">
        <w:rPr>
          <w:rFonts w:eastAsia="Arial" w:cstheme="minorHAnsi"/>
        </w:rPr>
        <w:t xml:space="preserve"> </w:t>
      </w:r>
      <w:r w:rsidRPr="005501E4">
        <w:rPr>
          <w:rFonts w:eastAsia="Arial" w:cstheme="minorHAnsi"/>
        </w:rPr>
        <w:t xml:space="preserve">of (Name of Organization) ______________; that by signing this </w:t>
      </w:r>
      <w:r w:rsidR="00FF4CD1" w:rsidRPr="005501E4">
        <w:rPr>
          <w:rFonts w:eastAsia="Arial" w:cstheme="minorHAnsi"/>
        </w:rPr>
        <w:t>p</w:t>
      </w:r>
      <w:r w:rsidRPr="005501E4">
        <w:rPr>
          <w:rFonts w:eastAsia="Arial" w:cstheme="minorHAnsi"/>
        </w:rPr>
        <w:t xml:space="preserve">roposal for and on behalf of (Name of Organization) _________________, I am certifying that all information contained herein is accurate and truthful and that the signing of this </w:t>
      </w:r>
      <w:r w:rsidR="00300F37" w:rsidRPr="005501E4">
        <w:rPr>
          <w:rFonts w:eastAsia="Arial" w:cstheme="minorHAnsi"/>
        </w:rPr>
        <w:t>p</w:t>
      </w:r>
      <w:r w:rsidRPr="005501E4">
        <w:rPr>
          <w:rFonts w:eastAsia="Arial" w:cstheme="minorHAnsi"/>
        </w:rPr>
        <w:t>roposal is within the scope of my powers.</w:t>
      </w:r>
    </w:p>
    <w:p w14:paraId="4476F1C2" w14:textId="77777777" w:rsidR="004C2A5B" w:rsidRPr="005501E4" w:rsidRDefault="004C2A5B" w:rsidP="00DA5A3B">
      <w:pPr>
        <w:spacing w:after="0" w:line="240" w:lineRule="auto"/>
        <w:jc w:val="both"/>
        <w:rPr>
          <w:rFonts w:eastAsia="Arial" w:cstheme="minorHAnsi"/>
        </w:rPr>
      </w:pPr>
    </w:p>
    <w:p w14:paraId="3CCC492E" w14:textId="6F0AE604" w:rsidR="00212550" w:rsidRPr="005501E4" w:rsidRDefault="00212550" w:rsidP="00DA5A3B">
      <w:pPr>
        <w:spacing w:after="0" w:line="240" w:lineRule="auto"/>
        <w:jc w:val="both"/>
        <w:rPr>
          <w:rFonts w:eastAsia="Arial" w:cstheme="minorHAnsi"/>
        </w:rPr>
      </w:pPr>
      <w:r w:rsidRPr="005501E4">
        <w:rPr>
          <w:rFonts w:eastAsia="Arial" w:cstheme="minorHAnsi"/>
        </w:rPr>
        <w:t xml:space="preserve">I, by signing this </w:t>
      </w:r>
      <w:r w:rsidR="00300F37" w:rsidRPr="005501E4">
        <w:rPr>
          <w:rFonts w:eastAsia="Arial" w:cstheme="minorHAnsi"/>
        </w:rPr>
        <w:t>p</w:t>
      </w:r>
      <w:r w:rsidRPr="005501E4">
        <w:rPr>
          <w:rFonts w:eastAsia="Arial" w:cstheme="minorHAnsi"/>
        </w:rPr>
        <w:t xml:space="preserve">roposal, commit to be bound by this </w:t>
      </w:r>
      <w:r w:rsidR="00C77B01" w:rsidRPr="005501E4">
        <w:rPr>
          <w:rFonts w:eastAsia="Arial" w:cstheme="minorHAnsi"/>
        </w:rPr>
        <w:t>p</w:t>
      </w:r>
      <w:r w:rsidRPr="005501E4">
        <w:rPr>
          <w:rFonts w:eastAsia="Arial" w:cstheme="minorHAnsi"/>
        </w:rPr>
        <w:t>roposal for carrying out the range of services as specified in the CFP package</w:t>
      </w:r>
      <w:r w:rsidR="00B73FDA" w:rsidRPr="005501E4">
        <w:rPr>
          <w:rFonts w:eastAsia="Arial" w:cstheme="minorHAnsi"/>
        </w:rPr>
        <w:t xml:space="preserve"> and </w:t>
      </w:r>
      <w:r w:rsidR="00060AFD" w:rsidRPr="005501E4">
        <w:rPr>
          <w:rFonts w:eastAsia="Arial" w:cstheme="minorHAnsi"/>
        </w:rPr>
        <w:t xml:space="preserve">respecting the </w:t>
      </w:r>
      <w:r w:rsidR="00E83C25" w:rsidRPr="005501E4">
        <w:rPr>
          <w:rFonts w:eastAsia="Arial" w:cstheme="minorHAnsi"/>
        </w:rPr>
        <w:t>t</w:t>
      </w:r>
      <w:r w:rsidR="00060AFD" w:rsidRPr="005501E4">
        <w:rPr>
          <w:rFonts w:eastAsia="Arial" w:cstheme="minorHAnsi"/>
        </w:rPr>
        <w:t xml:space="preserve">erms and </w:t>
      </w:r>
      <w:r w:rsidR="00E83C25" w:rsidRPr="005501E4">
        <w:rPr>
          <w:rFonts w:eastAsia="Arial" w:cstheme="minorHAnsi"/>
        </w:rPr>
        <w:t>c</w:t>
      </w:r>
      <w:r w:rsidR="004441C1" w:rsidRPr="005501E4">
        <w:rPr>
          <w:rFonts w:eastAsia="Arial" w:cstheme="minorHAnsi"/>
        </w:rPr>
        <w:t>onditions stated</w:t>
      </w:r>
      <w:r w:rsidR="00060AFD" w:rsidRPr="005501E4">
        <w:rPr>
          <w:rFonts w:eastAsia="Arial" w:cstheme="minorHAnsi"/>
        </w:rPr>
        <w:t xml:space="preserve"> in the UN Women</w:t>
      </w:r>
      <w:r w:rsidR="002A0049" w:rsidRPr="005501E4">
        <w:rPr>
          <w:rFonts w:eastAsia="Arial" w:cstheme="minorHAnsi"/>
        </w:rPr>
        <w:t xml:space="preserve"> template</w:t>
      </w:r>
      <w:r w:rsidR="00060AFD" w:rsidRPr="005501E4">
        <w:rPr>
          <w:rFonts w:eastAsia="Arial" w:cstheme="minorHAnsi"/>
        </w:rPr>
        <w:t xml:space="preserve"> Partner Agreement.</w:t>
      </w:r>
    </w:p>
    <w:p w14:paraId="67227C9E" w14:textId="31139E67" w:rsidR="00A9085D" w:rsidRPr="005501E4" w:rsidRDefault="00A9085D" w:rsidP="00DA5A3B">
      <w:pPr>
        <w:spacing w:after="0" w:line="240" w:lineRule="auto"/>
        <w:jc w:val="both"/>
        <w:rPr>
          <w:rFonts w:eastAsia="Arial" w:cstheme="minorHAnsi"/>
        </w:rPr>
      </w:pPr>
    </w:p>
    <w:p w14:paraId="58B0A990" w14:textId="77777777" w:rsidR="00A9085D" w:rsidRPr="005501E4" w:rsidRDefault="00A9085D" w:rsidP="00DA5A3B">
      <w:pPr>
        <w:spacing w:after="0" w:line="240" w:lineRule="auto"/>
        <w:jc w:val="both"/>
        <w:rPr>
          <w:rFonts w:eastAsia="Arial" w:cstheme="minorHAnsi"/>
        </w:rPr>
      </w:pPr>
    </w:p>
    <w:p w14:paraId="04203192" w14:textId="7EDA53F3" w:rsidR="00212550" w:rsidRPr="005501E4" w:rsidRDefault="00212550" w:rsidP="00DA5A3B">
      <w:pPr>
        <w:spacing w:after="0" w:line="240" w:lineRule="auto"/>
        <w:jc w:val="both"/>
        <w:rPr>
          <w:rFonts w:eastAsia="Arial" w:cstheme="minorHAnsi"/>
        </w:rPr>
      </w:pPr>
      <w:r w:rsidRPr="005501E4">
        <w:rPr>
          <w:rFonts w:eastAsia="Arial" w:cstheme="minorHAnsi"/>
        </w:rPr>
        <w:t>_____________________________________</w:t>
      </w:r>
      <w:r w:rsidRPr="005501E4">
        <w:rPr>
          <w:rFonts w:eastAsia="Times New Roman" w:cstheme="minorHAnsi"/>
        </w:rPr>
        <w:tab/>
      </w:r>
      <w:r w:rsidRPr="005501E4">
        <w:rPr>
          <w:rFonts w:eastAsia="Times New Roman" w:cstheme="minorHAnsi"/>
        </w:rPr>
        <w:tab/>
      </w:r>
      <w:r w:rsidRPr="005501E4">
        <w:rPr>
          <w:rFonts w:eastAsia="Times New Roman" w:cstheme="minorHAnsi"/>
        </w:rPr>
        <w:tab/>
      </w:r>
      <w:r w:rsidR="00AA2050" w:rsidRPr="005501E4">
        <w:rPr>
          <w:rFonts w:eastAsia="Times New Roman" w:cstheme="minorHAnsi"/>
        </w:rPr>
        <w:tab/>
      </w:r>
      <w:r w:rsidRPr="005501E4">
        <w:rPr>
          <w:rFonts w:eastAsia="Arial" w:cstheme="minorHAnsi"/>
        </w:rPr>
        <w:t>(Seal)</w:t>
      </w:r>
    </w:p>
    <w:p w14:paraId="621A68EE" w14:textId="77777777" w:rsidR="00212550" w:rsidRPr="005501E4" w:rsidRDefault="00212550" w:rsidP="00DA5A3B">
      <w:pPr>
        <w:spacing w:after="0" w:line="240" w:lineRule="auto"/>
        <w:jc w:val="both"/>
        <w:rPr>
          <w:rFonts w:eastAsia="Arial" w:cstheme="minorHAnsi"/>
        </w:rPr>
      </w:pPr>
      <w:r w:rsidRPr="005501E4">
        <w:rPr>
          <w:rFonts w:eastAsia="Arial" w:cstheme="minorHAnsi"/>
        </w:rPr>
        <w:t>(Signature)</w:t>
      </w:r>
    </w:p>
    <w:p w14:paraId="2A3869D3" w14:textId="324BA92B" w:rsidR="00212550" w:rsidRPr="005501E4" w:rsidRDefault="00212550" w:rsidP="00DA5A3B">
      <w:pPr>
        <w:spacing w:after="0" w:line="240" w:lineRule="auto"/>
        <w:jc w:val="both"/>
        <w:rPr>
          <w:rFonts w:eastAsia="Times New Roman" w:cstheme="minorHAnsi"/>
        </w:rPr>
      </w:pPr>
    </w:p>
    <w:p w14:paraId="1BA5AA78" w14:textId="3D897AE3" w:rsidR="00C40E02" w:rsidRPr="005501E4" w:rsidRDefault="00C40E02" w:rsidP="00DA5A3B">
      <w:pPr>
        <w:spacing w:after="0" w:line="240" w:lineRule="auto"/>
        <w:jc w:val="both"/>
        <w:rPr>
          <w:rFonts w:eastAsia="Times New Roman" w:cstheme="minorHAnsi"/>
        </w:rPr>
      </w:pPr>
    </w:p>
    <w:p w14:paraId="5E3C2045" w14:textId="77777777" w:rsidR="00C40E02" w:rsidRPr="005501E4" w:rsidRDefault="00C40E02" w:rsidP="00DA5A3B">
      <w:pPr>
        <w:spacing w:after="0" w:line="240" w:lineRule="auto"/>
        <w:jc w:val="both"/>
        <w:rPr>
          <w:rFonts w:eastAsia="Times New Roman" w:cstheme="minorHAnsi"/>
        </w:rPr>
      </w:pPr>
    </w:p>
    <w:p w14:paraId="514084B0" w14:textId="77777777" w:rsidR="00212550" w:rsidRPr="005501E4" w:rsidRDefault="00212550" w:rsidP="00DA5A3B">
      <w:pPr>
        <w:spacing w:after="0" w:line="240" w:lineRule="auto"/>
        <w:jc w:val="both"/>
        <w:rPr>
          <w:rFonts w:eastAsia="Arial" w:cstheme="minorHAnsi"/>
        </w:rPr>
      </w:pPr>
      <w:r w:rsidRPr="005501E4">
        <w:rPr>
          <w:rFonts w:eastAsia="Arial" w:cstheme="minorHAnsi"/>
        </w:rPr>
        <w:t>(Printed Name and Title)</w:t>
      </w:r>
    </w:p>
    <w:p w14:paraId="37CD50FF" w14:textId="77777777" w:rsidR="00212550" w:rsidRPr="005501E4" w:rsidRDefault="00212550" w:rsidP="00DA5A3B">
      <w:pPr>
        <w:spacing w:after="0" w:line="240" w:lineRule="auto"/>
        <w:jc w:val="both"/>
        <w:rPr>
          <w:rFonts w:eastAsia="Arial" w:cstheme="minorHAnsi"/>
        </w:rPr>
      </w:pPr>
      <w:r w:rsidRPr="005501E4">
        <w:rPr>
          <w:rFonts w:eastAsia="Arial" w:cstheme="minorHAnsi"/>
        </w:rPr>
        <w:t>(Date)</w:t>
      </w:r>
    </w:p>
    <w:p w14:paraId="3E9F6FFF" w14:textId="4B6DF30C" w:rsidR="00F039B3" w:rsidRPr="005501E4" w:rsidRDefault="00F039B3" w:rsidP="00DA5A3B">
      <w:pPr>
        <w:spacing w:line="240" w:lineRule="auto"/>
        <w:jc w:val="both"/>
        <w:rPr>
          <w:rFonts w:eastAsia="Calibri" w:cstheme="minorHAnsi"/>
          <w:color w:val="000000" w:themeColor="text1"/>
          <w:lang w:val="en-CA"/>
        </w:rPr>
      </w:pPr>
      <w:r w:rsidRPr="005501E4">
        <w:rPr>
          <w:rFonts w:eastAsia="Calibri" w:cstheme="minorHAnsi"/>
          <w:color w:val="000000" w:themeColor="text1"/>
          <w:lang w:val="en-CA"/>
        </w:rPr>
        <w:br w:type="page"/>
      </w:r>
    </w:p>
    <w:p w14:paraId="5B8E0632" w14:textId="5C52E260" w:rsidR="009504BD" w:rsidRPr="005501E4" w:rsidRDefault="009504BD" w:rsidP="00DA5A3B">
      <w:pPr>
        <w:spacing w:after="0" w:line="240" w:lineRule="auto"/>
        <w:jc w:val="both"/>
        <w:rPr>
          <w:rFonts w:eastAsia="Calibri" w:cstheme="minorHAnsi"/>
          <w:b/>
          <w:bCs/>
          <w:iCs/>
          <w:color w:val="002060"/>
          <w:spacing w:val="-3"/>
          <w:lang w:val="en-CA"/>
        </w:rPr>
      </w:pPr>
      <w:r w:rsidRPr="005501E4">
        <w:rPr>
          <w:rFonts w:eastAsia="Calibri" w:cstheme="minorHAnsi"/>
          <w:b/>
          <w:bCs/>
          <w:iCs/>
          <w:color w:val="002060"/>
          <w:spacing w:val="-3"/>
          <w:lang w:val="en-CA"/>
        </w:rPr>
        <w:lastRenderedPageBreak/>
        <w:t xml:space="preserve">Annex </w:t>
      </w:r>
      <w:r w:rsidR="00FC3F11" w:rsidRPr="005501E4">
        <w:rPr>
          <w:rFonts w:eastAsia="Calibri" w:cstheme="minorHAnsi"/>
          <w:b/>
          <w:bCs/>
          <w:iCs/>
          <w:color w:val="002060"/>
          <w:spacing w:val="-3"/>
          <w:lang w:val="en-CA"/>
        </w:rPr>
        <w:t>B</w:t>
      </w:r>
      <w:r w:rsidRPr="005501E4">
        <w:rPr>
          <w:rFonts w:eastAsia="Calibri" w:cstheme="minorHAnsi"/>
          <w:b/>
          <w:bCs/>
          <w:iCs/>
          <w:color w:val="002060"/>
          <w:spacing w:val="-3"/>
          <w:lang w:val="en-CA"/>
        </w:rPr>
        <w:t>-3</w:t>
      </w:r>
    </w:p>
    <w:p w14:paraId="51C3A9DF" w14:textId="1B2A04BB" w:rsidR="00C22EF1" w:rsidRPr="005501E4" w:rsidRDefault="00C22EF1" w:rsidP="00DA5A3B">
      <w:pPr>
        <w:tabs>
          <w:tab w:val="left" w:pos="-1440"/>
          <w:tab w:val="left" w:pos="7200"/>
        </w:tabs>
        <w:suppressAutoHyphens/>
        <w:spacing w:after="0" w:line="240" w:lineRule="auto"/>
        <w:ind w:right="27"/>
        <w:jc w:val="both"/>
        <w:rPr>
          <w:rFonts w:eastAsia="Calibri" w:cstheme="minorHAnsi"/>
          <w:b/>
          <w:bCs/>
          <w:color w:val="002060"/>
          <w:spacing w:val="-3"/>
          <w:u w:val="single"/>
          <w:lang w:val="en-CA"/>
        </w:rPr>
      </w:pPr>
      <w:r w:rsidRPr="005501E4">
        <w:rPr>
          <w:rFonts w:eastAsia="Calibri" w:cstheme="minorHAnsi"/>
          <w:b/>
          <w:bCs/>
          <w:color w:val="002060"/>
          <w:spacing w:val="-3"/>
          <w:u w:val="single"/>
          <w:lang w:val="en-CA"/>
        </w:rPr>
        <w:t xml:space="preserve">Format of </w:t>
      </w:r>
      <w:r w:rsidR="0005432A" w:rsidRPr="005501E4">
        <w:rPr>
          <w:rFonts w:eastAsia="Calibri" w:cstheme="minorHAnsi"/>
          <w:b/>
          <w:bCs/>
          <w:color w:val="002060"/>
          <w:spacing w:val="-3"/>
          <w:u w:val="single"/>
          <w:lang w:val="en-CA"/>
        </w:rPr>
        <w:t>R</w:t>
      </w:r>
      <w:r w:rsidRPr="005501E4">
        <w:rPr>
          <w:rFonts w:eastAsia="Calibri" w:cstheme="minorHAnsi"/>
          <w:b/>
          <w:bCs/>
          <w:color w:val="002060"/>
          <w:spacing w:val="-3"/>
          <w:u w:val="single"/>
          <w:lang w:val="en-CA"/>
        </w:rPr>
        <w:t>esum</w:t>
      </w:r>
      <w:r w:rsidR="009504BD" w:rsidRPr="005501E4">
        <w:rPr>
          <w:rFonts w:eastAsia="Calibri" w:cstheme="minorHAnsi"/>
          <w:b/>
          <w:bCs/>
          <w:color w:val="002060"/>
          <w:spacing w:val="-3"/>
          <w:u w:val="single"/>
          <w:lang w:val="en-CA"/>
        </w:rPr>
        <w:t>e</w:t>
      </w:r>
      <w:r w:rsidRPr="005501E4">
        <w:rPr>
          <w:rFonts w:eastAsia="Calibri" w:cstheme="minorHAnsi"/>
          <w:b/>
          <w:bCs/>
          <w:color w:val="002060"/>
          <w:spacing w:val="-3"/>
          <w:u w:val="single"/>
          <w:lang w:val="en-CA"/>
        </w:rPr>
        <w:t xml:space="preserve"> for </w:t>
      </w:r>
      <w:r w:rsidR="0005432A" w:rsidRPr="005501E4">
        <w:rPr>
          <w:rFonts w:eastAsia="Calibri" w:cstheme="minorHAnsi"/>
          <w:b/>
          <w:bCs/>
          <w:color w:val="002060"/>
          <w:spacing w:val="-3"/>
          <w:u w:val="single"/>
          <w:lang w:val="en-CA"/>
        </w:rPr>
        <w:t>P</w:t>
      </w:r>
      <w:r w:rsidRPr="005501E4">
        <w:rPr>
          <w:rFonts w:eastAsia="Calibri" w:cstheme="minorHAnsi"/>
          <w:b/>
          <w:bCs/>
          <w:color w:val="002060"/>
          <w:spacing w:val="-3"/>
          <w:u w:val="single"/>
          <w:lang w:val="en-CA"/>
        </w:rPr>
        <w:t xml:space="preserve">roposed </w:t>
      </w:r>
      <w:r w:rsidR="005752C3" w:rsidRPr="005501E4">
        <w:rPr>
          <w:rFonts w:eastAsia="Calibri" w:cstheme="minorHAnsi"/>
          <w:b/>
          <w:bCs/>
          <w:color w:val="002060"/>
          <w:spacing w:val="-3"/>
          <w:u w:val="single"/>
          <w:lang w:val="en-CA"/>
        </w:rPr>
        <w:t>Personnel</w:t>
      </w:r>
    </w:p>
    <w:p w14:paraId="5A589F0F" w14:textId="6CE23DC4" w:rsidR="00C22EF1" w:rsidRPr="005501E4" w:rsidRDefault="00C22EF1" w:rsidP="00DA5A3B">
      <w:pPr>
        <w:tabs>
          <w:tab w:val="left" w:pos="-1440"/>
          <w:tab w:val="left" w:pos="7200"/>
        </w:tabs>
        <w:suppressAutoHyphens/>
        <w:spacing w:after="0" w:line="240" w:lineRule="auto"/>
        <w:ind w:left="630" w:right="634"/>
        <w:jc w:val="both"/>
        <w:rPr>
          <w:rFonts w:eastAsia="Times New Roman" w:cstheme="minorHAnsi"/>
          <w:b/>
          <w:color w:val="000000"/>
          <w:spacing w:val="-3"/>
        </w:rPr>
      </w:pPr>
    </w:p>
    <w:p w14:paraId="24B49B39" w14:textId="633F6B44" w:rsidR="006C3247" w:rsidRPr="005501E4" w:rsidRDefault="006C3247" w:rsidP="00DA5A3B">
      <w:pPr>
        <w:tabs>
          <w:tab w:val="center" w:pos="4320"/>
          <w:tab w:val="right" w:pos="8640"/>
        </w:tabs>
        <w:spacing w:after="0" w:line="240" w:lineRule="auto"/>
        <w:jc w:val="both"/>
        <w:rPr>
          <w:rFonts w:eastAsia="Times New Roman" w:cstheme="minorHAnsi"/>
          <w:b/>
          <w:lang w:val="en-GB" w:eastAsia="en-GB"/>
        </w:rPr>
      </w:pPr>
      <w:r w:rsidRPr="005501E4">
        <w:rPr>
          <w:rFonts w:eastAsia="Times New Roman" w:cstheme="minorHAnsi"/>
          <w:b/>
          <w:lang w:val="en-GB" w:eastAsia="en-GB"/>
        </w:rPr>
        <w:t xml:space="preserve">Call </w:t>
      </w:r>
      <w:r w:rsidR="005128FC" w:rsidRPr="005501E4">
        <w:rPr>
          <w:rFonts w:eastAsia="Times New Roman" w:cstheme="minorHAnsi"/>
          <w:b/>
          <w:lang w:val="en-GB" w:eastAsia="en-GB"/>
        </w:rPr>
        <w:t>F</w:t>
      </w:r>
      <w:r w:rsidRPr="005501E4">
        <w:rPr>
          <w:rFonts w:eastAsia="Times New Roman" w:cstheme="minorHAnsi"/>
          <w:b/>
          <w:lang w:val="en-GB" w:eastAsia="en-GB"/>
        </w:rPr>
        <w:t xml:space="preserve">or </w:t>
      </w:r>
      <w:r w:rsidR="008B7812" w:rsidRPr="005501E4">
        <w:rPr>
          <w:rFonts w:eastAsia="Times New Roman" w:cstheme="minorHAnsi"/>
          <w:b/>
          <w:lang w:val="en-GB" w:eastAsia="en-GB"/>
        </w:rPr>
        <w:t>P</w:t>
      </w:r>
      <w:r w:rsidRPr="005501E4">
        <w:rPr>
          <w:rFonts w:eastAsia="Times New Roman" w:cstheme="minorHAnsi"/>
          <w:b/>
          <w:lang w:val="en-GB" w:eastAsia="en-GB"/>
        </w:rPr>
        <w:t>roposal</w:t>
      </w:r>
      <w:r w:rsidR="008B7812" w:rsidRPr="005501E4">
        <w:rPr>
          <w:rFonts w:eastAsia="Times New Roman" w:cstheme="minorHAnsi"/>
          <w:b/>
          <w:lang w:val="en-GB" w:eastAsia="en-GB"/>
        </w:rPr>
        <w:t>s</w:t>
      </w:r>
    </w:p>
    <w:p w14:paraId="3FB39679" w14:textId="0B188F70" w:rsidR="006C3247" w:rsidRPr="005501E4" w:rsidRDefault="006C3247" w:rsidP="00DA5A3B">
      <w:pPr>
        <w:tabs>
          <w:tab w:val="center" w:pos="4320"/>
          <w:tab w:val="right" w:pos="8640"/>
        </w:tabs>
        <w:spacing w:after="0" w:line="240" w:lineRule="auto"/>
        <w:jc w:val="both"/>
        <w:rPr>
          <w:rFonts w:eastAsia="Times New Roman" w:cstheme="minorHAnsi"/>
          <w:b/>
          <w:lang w:val="en-GB" w:eastAsia="en-GB"/>
        </w:rPr>
      </w:pPr>
      <w:r w:rsidRPr="005501E4">
        <w:rPr>
          <w:rFonts w:eastAsia="Times New Roman" w:cstheme="minorHAnsi"/>
          <w:b/>
          <w:lang w:val="en-GB" w:eastAsia="en-GB"/>
        </w:rPr>
        <w:t xml:space="preserve">Description of Services </w:t>
      </w:r>
    </w:p>
    <w:p w14:paraId="3E68846F" w14:textId="3B5E0E12" w:rsidR="007737D7" w:rsidRPr="005501E4" w:rsidRDefault="006C3247" w:rsidP="00DA5A3B">
      <w:pPr>
        <w:tabs>
          <w:tab w:val="left" w:pos="-1440"/>
          <w:tab w:val="left" w:pos="7200"/>
        </w:tabs>
        <w:suppressAutoHyphens/>
        <w:spacing w:after="0" w:line="240" w:lineRule="auto"/>
        <w:ind w:right="634"/>
        <w:jc w:val="both"/>
        <w:rPr>
          <w:rFonts w:eastAsia="Times New Roman" w:cstheme="minorHAnsi"/>
          <w:b/>
          <w:color w:val="000000"/>
          <w:spacing w:val="-3"/>
          <w:lang w:val="es-ES"/>
        </w:rPr>
      </w:pPr>
      <w:r w:rsidRPr="005501E4">
        <w:rPr>
          <w:rFonts w:eastAsia="Times New Roman" w:cstheme="minorHAnsi"/>
          <w:b/>
          <w:lang w:val="es-ES" w:eastAsia="en-GB"/>
        </w:rPr>
        <w:t>CFP No</w:t>
      </w:r>
      <w:r w:rsidR="00EA1DF5" w:rsidRPr="005501E4">
        <w:rPr>
          <w:rFonts w:eastAsia="Times New Roman" w:cstheme="minorHAnsi"/>
          <w:b/>
          <w:lang w:val="es-ES" w:eastAsia="en-GB"/>
        </w:rPr>
        <w:t>-UNW-ESA-RO-CFP-2024-003</w:t>
      </w:r>
    </w:p>
    <w:p w14:paraId="14DAF47E" w14:textId="77777777" w:rsidR="00C22EF1" w:rsidRPr="005501E4" w:rsidRDefault="00C22EF1" w:rsidP="00DA5A3B">
      <w:pPr>
        <w:tabs>
          <w:tab w:val="left" w:pos="-1440"/>
          <w:tab w:val="left" w:pos="7200"/>
        </w:tabs>
        <w:suppressAutoHyphens/>
        <w:spacing w:after="0" w:line="240" w:lineRule="auto"/>
        <w:ind w:left="630" w:right="634"/>
        <w:jc w:val="both"/>
        <w:rPr>
          <w:rFonts w:eastAsia="Times New Roman" w:cstheme="minorHAnsi"/>
          <w:b/>
          <w:color w:val="000000"/>
          <w:spacing w:val="-3"/>
          <w:lang w:val="es-ES"/>
        </w:rPr>
      </w:pPr>
    </w:p>
    <w:p w14:paraId="3A5BBFA9" w14:textId="49AFD5F7" w:rsidR="00C22EF1" w:rsidRPr="005501E4" w:rsidRDefault="00C22EF1" w:rsidP="00DA5A3B">
      <w:pPr>
        <w:tabs>
          <w:tab w:val="left" w:pos="-1440"/>
          <w:tab w:val="left" w:pos="1440"/>
          <w:tab w:val="left" w:pos="7200"/>
        </w:tabs>
        <w:suppressAutoHyphens/>
        <w:spacing w:after="0" w:line="240" w:lineRule="auto"/>
        <w:ind w:right="634"/>
        <w:jc w:val="both"/>
        <w:rPr>
          <w:rFonts w:eastAsia="Arial" w:cstheme="minorHAnsi"/>
          <w:color w:val="000000"/>
          <w:spacing w:val="-3"/>
        </w:rPr>
      </w:pPr>
      <w:r w:rsidRPr="005501E4">
        <w:rPr>
          <w:rFonts w:eastAsia="Arial" w:cstheme="minorHAnsi"/>
          <w:color w:val="000000"/>
          <w:spacing w:val="-3"/>
        </w:rPr>
        <w:t xml:space="preserve">Name of </w:t>
      </w:r>
      <w:r w:rsidR="005752C3" w:rsidRPr="005501E4">
        <w:rPr>
          <w:rFonts w:eastAsia="Arial" w:cstheme="minorHAnsi"/>
          <w:color w:val="000000"/>
          <w:spacing w:val="-3"/>
        </w:rPr>
        <w:t>personnel</w:t>
      </w:r>
      <w:r w:rsidRPr="005501E4">
        <w:rPr>
          <w:rFonts w:eastAsia="Arial" w:cstheme="minorHAnsi"/>
          <w:color w:val="000000"/>
          <w:spacing w:val="-3"/>
        </w:rPr>
        <w:t xml:space="preserve">: </w:t>
      </w:r>
      <w:r w:rsidR="004E1788" w:rsidRPr="005501E4">
        <w:rPr>
          <w:rFonts w:eastAsia="Arial" w:cstheme="minorHAnsi"/>
          <w:color w:val="000000"/>
          <w:spacing w:val="-3"/>
        </w:rPr>
        <w:tab/>
      </w:r>
      <w:r w:rsidRPr="005501E4">
        <w:rPr>
          <w:rFonts w:eastAsia="Arial" w:cstheme="minorHAnsi"/>
          <w:color w:val="000000"/>
          <w:spacing w:val="-3"/>
        </w:rPr>
        <w:t>___________________________________________________</w:t>
      </w:r>
      <w:r w:rsidR="00AA2050" w:rsidRPr="005501E4">
        <w:rPr>
          <w:rFonts w:eastAsia="Arial" w:cstheme="minorHAnsi"/>
          <w:color w:val="000000"/>
          <w:spacing w:val="-3"/>
        </w:rPr>
        <w:t>_______</w:t>
      </w:r>
    </w:p>
    <w:p w14:paraId="267B00F0" w14:textId="77777777" w:rsidR="00AA2050" w:rsidRPr="005501E4" w:rsidRDefault="00AA2050" w:rsidP="00DA5A3B">
      <w:pPr>
        <w:tabs>
          <w:tab w:val="left" w:pos="-1440"/>
          <w:tab w:val="left" w:pos="1440"/>
          <w:tab w:val="left" w:pos="7200"/>
        </w:tabs>
        <w:suppressAutoHyphens/>
        <w:spacing w:after="0" w:line="240" w:lineRule="auto"/>
        <w:ind w:right="634"/>
        <w:jc w:val="both"/>
        <w:rPr>
          <w:rFonts w:eastAsia="Arial" w:cstheme="minorHAnsi"/>
          <w:b/>
          <w:color w:val="000000"/>
          <w:spacing w:val="-3"/>
        </w:rPr>
      </w:pPr>
    </w:p>
    <w:p w14:paraId="6CD48A89" w14:textId="7E98C744" w:rsidR="00C22EF1" w:rsidRPr="005501E4" w:rsidRDefault="00C22EF1" w:rsidP="00DA5A3B">
      <w:pPr>
        <w:tabs>
          <w:tab w:val="left" w:pos="-1440"/>
          <w:tab w:val="left" w:pos="1440"/>
          <w:tab w:val="left" w:pos="1890"/>
          <w:tab w:val="left" w:pos="7200"/>
        </w:tabs>
        <w:suppressAutoHyphens/>
        <w:spacing w:after="0" w:line="240" w:lineRule="auto"/>
        <w:ind w:right="634"/>
        <w:jc w:val="both"/>
        <w:rPr>
          <w:rFonts w:eastAsia="Arial" w:cstheme="minorHAnsi"/>
          <w:color w:val="000000"/>
          <w:spacing w:val="-3"/>
        </w:rPr>
      </w:pPr>
      <w:r w:rsidRPr="005501E4">
        <w:rPr>
          <w:rFonts w:eastAsia="Arial" w:cstheme="minorHAnsi"/>
          <w:color w:val="000000"/>
          <w:spacing w:val="-3"/>
        </w:rPr>
        <w:t>Title:</w:t>
      </w:r>
      <w:r w:rsidR="004E1788" w:rsidRPr="005501E4">
        <w:rPr>
          <w:rFonts w:eastAsia="Times New Roman" w:cstheme="minorHAnsi"/>
          <w:color w:val="000000"/>
          <w:spacing w:val="-3"/>
        </w:rPr>
        <w:tab/>
      </w:r>
      <w:r w:rsidRPr="005501E4">
        <w:rPr>
          <w:rFonts w:eastAsia="Arial" w:cstheme="minorHAnsi"/>
          <w:color w:val="000000"/>
          <w:spacing w:val="-3"/>
        </w:rPr>
        <w:t>_______________________________________________</w:t>
      </w:r>
      <w:r w:rsidR="00AA2050" w:rsidRPr="005501E4">
        <w:rPr>
          <w:rFonts w:eastAsia="Arial" w:cstheme="minorHAnsi"/>
          <w:color w:val="000000"/>
          <w:spacing w:val="-3"/>
        </w:rPr>
        <w:t>___________</w:t>
      </w:r>
    </w:p>
    <w:p w14:paraId="30D3A94C" w14:textId="77777777" w:rsidR="00C22EF1" w:rsidRPr="005501E4" w:rsidRDefault="00C22EF1" w:rsidP="00DA5A3B">
      <w:pPr>
        <w:tabs>
          <w:tab w:val="left" w:pos="-1440"/>
          <w:tab w:val="left" w:pos="7200"/>
        </w:tabs>
        <w:suppressAutoHyphens/>
        <w:spacing w:after="0" w:line="240" w:lineRule="auto"/>
        <w:ind w:right="634"/>
        <w:jc w:val="both"/>
        <w:rPr>
          <w:rFonts w:eastAsia="Times New Roman" w:cstheme="minorHAnsi"/>
          <w:color w:val="000000"/>
          <w:spacing w:val="-3"/>
        </w:rPr>
      </w:pPr>
    </w:p>
    <w:p w14:paraId="4312A871" w14:textId="200F3533" w:rsidR="00C22EF1" w:rsidRPr="005501E4" w:rsidRDefault="00C22EF1" w:rsidP="00DA5A3B">
      <w:pPr>
        <w:tabs>
          <w:tab w:val="left" w:pos="-1440"/>
          <w:tab w:val="left" w:pos="1440"/>
          <w:tab w:val="left" w:pos="4680"/>
          <w:tab w:val="left" w:pos="7200"/>
        </w:tabs>
        <w:suppressAutoHyphens/>
        <w:spacing w:after="0" w:line="240" w:lineRule="auto"/>
        <w:ind w:right="634"/>
        <w:jc w:val="both"/>
        <w:rPr>
          <w:rFonts w:eastAsia="Arial" w:cstheme="minorHAnsi"/>
          <w:color w:val="000000"/>
          <w:spacing w:val="-3"/>
        </w:rPr>
      </w:pPr>
      <w:r w:rsidRPr="005501E4">
        <w:rPr>
          <w:rFonts w:eastAsia="Arial" w:cstheme="minorHAnsi"/>
          <w:color w:val="000000"/>
          <w:spacing w:val="-3"/>
        </w:rPr>
        <w:t xml:space="preserve">Years with </w:t>
      </w:r>
      <w:r w:rsidR="004E1788" w:rsidRPr="005501E4">
        <w:rPr>
          <w:rFonts w:eastAsia="Arial" w:cstheme="minorHAnsi"/>
          <w:color w:val="000000"/>
          <w:spacing w:val="-3"/>
        </w:rPr>
        <w:t>CS</w:t>
      </w:r>
      <w:r w:rsidRPr="005501E4">
        <w:rPr>
          <w:rFonts w:eastAsia="Arial" w:cstheme="minorHAnsi"/>
          <w:color w:val="000000"/>
          <w:spacing w:val="-3"/>
        </w:rPr>
        <w:t>O:</w:t>
      </w:r>
      <w:r w:rsidR="004E1788" w:rsidRPr="005501E4">
        <w:rPr>
          <w:rFonts w:eastAsia="Arial" w:cstheme="minorHAnsi"/>
          <w:color w:val="000000"/>
          <w:spacing w:val="-3"/>
        </w:rPr>
        <w:tab/>
      </w:r>
      <w:r w:rsidRPr="005501E4">
        <w:rPr>
          <w:rFonts w:eastAsia="Arial" w:cstheme="minorHAnsi"/>
          <w:color w:val="000000"/>
          <w:spacing w:val="-3"/>
        </w:rPr>
        <w:t xml:space="preserve"> _____________________</w:t>
      </w:r>
      <w:r w:rsidR="00A035E0" w:rsidRPr="005501E4">
        <w:rPr>
          <w:rFonts w:eastAsia="Arial" w:cstheme="minorHAnsi"/>
          <w:color w:val="000000"/>
          <w:spacing w:val="-3"/>
        </w:rPr>
        <w:t xml:space="preserve"> </w:t>
      </w:r>
      <w:r w:rsidRPr="005501E4">
        <w:rPr>
          <w:rFonts w:eastAsia="Arial" w:cstheme="minorHAnsi"/>
          <w:color w:val="000000"/>
          <w:spacing w:val="-3"/>
        </w:rPr>
        <w:t>Nationality:</w:t>
      </w:r>
      <w:r w:rsidR="004E1788" w:rsidRPr="005501E4">
        <w:rPr>
          <w:rFonts w:eastAsia="Arial" w:cstheme="minorHAnsi"/>
          <w:color w:val="000000"/>
          <w:spacing w:val="-3"/>
        </w:rPr>
        <w:tab/>
      </w:r>
      <w:r w:rsidRPr="005501E4">
        <w:rPr>
          <w:rFonts w:eastAsia="Arial" w:cstheme="minorHAnsi"/>
          <w:color w:val="000000"/>
          <w:spacing w:val="-3"/>
        </w:rPr>
        <w:t xml:space="preserve"> ____________________</w:t>
      </w:r>
    </w:p>
    <w:p w14:paraId="3DD4DD1B" w14:textId="77777777" w:rsidR="00C22EF1" w:rsidRPr="005501E4" w:rsidRDefault="00C22EF1" w:rsidP="00DA5A3B">
      <w:pPr>
        <w:tabs>
          <w:tab w:val="left" w:pos="-1440"/>
          <w:tab w:val="left" w:pos="7200"/>
        </w:tabs>
        <w:suppressAutoHyphens/>
        <w:spacing w:after="0" w:line="240" w:lineRule="auto"/>
        <w:ind w:right="634"/>
        <w:jc w:val="both"/>
        <w:rPr>
          <w:rFonts w:eastAsia="Times New Roman" w:cstheme="minorHAnsi"/>
          <w:color w:val="000000"/>
          <w:spacing w:val="-3"/>
        </w:rPr>
      </w:pPr>
    </w:p>
    <w:p w14:paraId="2A33176C" w14:textId="77777777" w:rsidR="00C22EF1" w:rsidRPr="005501E4" w:rsidRDefault="00C22EF1" w:rsidP="00DA5A3B">
      <w:pPr>
        <w:tabs>
          <w:tab w:val="left" w:pos="-1440"/>
          <w:tab w:val="left" w:pos="7200"/>
        </w:tabs>
        <w:suppressAutoHyphens/>
        <w:spacing w:after="0" w:line="240" w:lineRule="auto"/>
        <w:ind w:right="634"/>
        <w:jc w:val="both"/>
        <w:rPr>
          <w:rFonts w:eastAsia="Times New Roman" w:cstheme="minorHAnsi"/>
          <w:color w:val="000000"/>
          <w:spacing w:val="-3"/>
        </w:rPr>
      </w:pPr>
    </w:p>
    <w:p w14:paraId="25B7D0C8" w14:textId="77777777" w:rsidR="00647DCD" w:rsidRPr="005501E4" w:rsidRDefault="00C22EF1" w:rsidP="00DA5A3B">
      <w:pPr>
        <w:tabs>
          <w:tab w:val="left" w:pos="-1440"/>
          <w:tab w:val="left" w:pos="7200"/>
        </w:tabs>
        <w:suppressAutoHyphens/>
        <w:spacing w:after="0" w:line="240" w:lineRule="auto"/>
        <w:ind w:right="634"/>
        <w:jc w:val="both"/>
        <w:rPr>
          <w:rFonts w:eastAsia="Arial" w:cstheme="minorHAnsi"/>
          <w:color w:val="000000"/>
          <w:spacing w:val="-3"/>
        </w:rPr>
      </w:pPr>
      <w:r w:rsidRPr="005501E4">
        <w:rPr>
          <w:rFonts w:eastAsia="Arial" w:cstheme="minorHAnsi"/>
          <w:b/>
          <w:color w:val="000000"/>
          <w:spacing w:val="-3"/>
        </w:rPr>
        <w:t>Education/Qualifications</w:t>
      </w:r>
      <w:r w:rsidRPr="005501E4">
        <w:rPr>
          <w:rFonts w:eastAsia="Arial" w:cstheme="minorHAnsi"/>
          <w:color w:val="000000"/>
          <w:spacing w:val="-3"/>
        </w:rPr>
        <w:t xml:space="preserve">: </w:t>
      </w:r>
    </w:p>
    <w:p w14:paraId="7EE8449E" w14:textId="77777777" w:rsidR="00647DCD" w:rsidRPr="005501E4" w:rsidRDefault="00647DCD" w:rsidP="00DA5A3B">
      <w:pPr>
        <w:tabs>
          <w:tab w:val="left" w:pos="-1440"/>
          <w:tab w:val="left" w:pos="7200"/>
        </w:tabs>
        <w:suppressAutoHyphens/>
        <w:spacing w:after="0" w:line="240" w:lineRule="auto"/>
        <w:ind w:right="634"/>
        <w:jc w:val="both"/>
        <w:rPr>
          <w:rFonts w:eastAsia="Arial" w:cstheme="minorHAnsi"/>
          <w:color w:val="000000"/>
          <w:spacing w:val="-3"/>
        </w:rPr>
      </w:pPr>
    </w:p>
    <w:p w14:paraId="05165012" w14:textId="16910E5B" w:rsidR="00C22EF1" w:rsidRPr="005501E4" w:rsidRDefault="00C22EF1" w:rsidP="00DA5A3B">
      <w:pPr>
        <w:tabs>
          <w:tab w:val="left" w:pos="-1440"/>
          <w:tab w:val="left" w:pos="7200"/>
        </w:tabs>
        <w:suppressAutoHyphens/>
        <w:spacing w:after="0" w:line="240" w:lineRule="auto"/>
        <w:ind w:right="634"/>
        <w:jc w:val="both"/>
        <w:rPr>
          <w:rFonts w:eastAsia="Arial" w:cstheme="minorHAnsi"/>
          <w:i/>
          <w:iCs/>
          <w:color w:val="000000"/>
          <w:spacing w:val="-3"/>
        </w:rPr>
      </w:pPr>
      <w:r w:rsidRPr="005501E4">
        <w:rPr>
          <w:rFonts w:eastAsia="Arial" w:cstheme="minorHAnsi"/>
          <w:i/>
          <w:iCs/>
          <w:color w:val="000000"/>
          <w:spacing w:val="-3"/>
        </w:rPr>
        <w:t xml:space="preserve">Summarize college/university and other specialized education of </w:t>
      </w:r>
      <w:r w:rsidR="005752C3" w:rsidRPr="005501E4">
        <w:rPr>
          <w:rFonts w:eastAsia="Arial" w:cstheme="minorHAnsi"/>
          <w:i/>
          <w:iCs/>
          <w:color w:val="000000"/>
          <w:spacing w:val="-3"/>
        </w:rPr>
        <w:t>personnel</w:t>
      </w:r>
      <w:r w:rsidRPr="005501E4">
        <w:rPr>
          <w:rFonts w:eastAsia="Arial" w:cstheme="minorHAnsi"/>
          <w:i/>
          <w:iCs/>
          <w:color w:val="000000"/>
          <w:spacing w:val="-3"/>
        </w:rPr>
        <w:t xml:space="preserve"> member, giving names of schools, dates </w:t>
      </w:r>
      <w:r w:rsidR="004441C1" w:rsidRPr="005501E4">
        <w:rPr>
          <w:rFonts w:eastAsia="Arial" w:cstheme="minorHAnsi"/>
          <w:i/>
          <w:iCs/>
          <w:color w:val="000000"/>
          <w:spacing w:val="-3"/>
        </w:rPr>
        <w:t>attended,</w:t>
      </w:r>
      <w:r w:rsidRPr="005501E4">
        <w:rPr>
          <w:rFonts w:eastAsia="Arial" w:cstheme="minorHAnsi"/>
          <w:i/>
          <w:iCs/>
          <w:color w:val="000000"/>
          <w:spacing w:val="-3"/>
        </w:rPr>
        <w:t xml:space="preserve"> and degrees-professional qualifications obtained.</w:t>
      </w:r>
    </w:p>
    <w:p w14:paraId="440A811B" w14:textId="77777777" w:rsidR="00C22EF1" w:rsidRPr="005501E4" w:rsidRDefault="00C22EF1" w:rsidP="00DA5A3B">
      <w:pPr>
        <w:tabs>
          <w:tab w:val="left" w:pos="-1440"/>
          <w:tab w:val="left" w:pos="7200"/>
        </w:tabs>
        <w:suppressAutoHyphens/>
        <w:spacing w:after="0" w:line="240" w:lineRule="auto"/>
        <w:ind w:right="634"/>
        <w:jc w:val="both"/>
        <w:rPr>
          <w:rFonts w:eastAsia="Times New Roman" w:cstheme="minorHAnsi"/>
          <w:color w:val="000000"/>
          <w:spacing w:val="-3"/>
        </w:rPr>
      </w:pPr>
    </w:p>
    <w:p w14:paraId="6207B5FC" w14:textId="77777777" w:rsidR="00C22EF1" w:rsidRPr="005501E4" w:rsidRDefault="00C22EF1" w:rsidP="00DA5A3B">
      <w:pPr>
        <w:tabs>
          <w:tab w:val="left" w:pos="-1440"/>
          <w:tab w:val="left" w:pos="7200"/>
        </w:tabs>
        <w:suppressAutoHyphens/>
        <w:spacing w:after="0" w:line="240" w:lineRule="auto"/>
        <w:ind w:right="634"/>
        <w:jc w:val="both"/>
        <w:rPr>
          <w:rFonts w:eastAsia="Arial" w:cstheme="minorHAnsi"/>
          <w:b/>
          <w:color w:val="000000"/>
          <w:spacing w:val="-3"/>
        </w:rPr>
      </w:pPr>
      <w:r w:rsidRPr="005501E4">
        <w:rPr>
          <w:rFonts w:eastAsia="Arial" w:cstheme="minorHAnsi"/>
          <w:b/>
          <w:color w:val="000000"/>
          <w:spacing w:val="-3"/>
        </w:rPr>
        <w:t>Employment Record/Experience</w:t>
      </w:r>
    </w:p>
    <w:p w14:paraId="5CDD61D5" w14:textId="77777777" w:rsidR="00C22EF1" w:rsidRPr="005501E4" w:rsidRDefault="00C22EF1" w:rsidP="00DA5A3B">
      <w:pPr>
        <w:tabs>
          <w:tab w:val="left" w:pos="-1440"/>
          <w:tab w:val="left" w:pos="7200"/>
        </w:tabs>
        <w:suppressAutoHyphens/>
        <w:spacing w:after="0" w:line="240" w:lineRule="auto"/>
        <w:ind w:right="634"/>
        <w:jc w:val="both"/>
        <w:rPr>
          <w:rFonts w:eastAsia="Times New Roman" w:cstheme="minorHAnsi"/>
          <w:color w:val="000000"/>
          <w:spacing w:val="-3"/>
        </w:rPr>
      </w:pPr>
    </w:p>
    <w:p w14:paraId="363CDDD1" w14:textId="4DA704C9" w:rsidR="00EA437F" w:rsidRPr="005501E4" w:rsidRDefault="00C22EF1" w:rsidP="00DA5A3B">
      <w:pPr>
        <w:tabs>
          <w:tab w:val="left" w:pos="-1440"/>
          <w:tab w:val="left" w:pos="7200"/>
        </w:tabs>
        <w:suppressAutoHyphens/>
        <w:spacing w:after="0" w:line="240" w:lineRule="auto"/>
        <w:ind w:right="634"/>
        <w:jc w:val="both"/>
        <w:rPr>
          <w:rFonts w:eastAsia="Arial" w:cstheme="minorHAnsi"/>
          <w:i/>
          <w:iCs/>
          <w:color w:val="000000"/>
          <w:spacing w:val="-3"/>
        </w:rPr>
      </w:pPr>
      <w:r w:rsidRPr="005501E4">
        <w:rPr>
          <w:rFonts w:eastAsia="Arial" w:cstheme="minorHAnsi"/>
          <w:i/>
          <w:iCs/>
          <w:color w:val="000000"/>
          <w:spacing w:val="-3"/>
        </w:rPr>
        <w:t>Starting with present position, list in reverse order, every employment held</w:t>
      </w:r>
      <w:r w:rsidR="00EA437F" w:rsidRPr="005501E4">
        <w:rPr>
          <w:rFonts w:eastAsia="Arial" w:cstheme="minorHAnsi"/>
          <w:i/>
          <w:iCs/>
          <w:color w:val="000000"/>
          <w:spacing w:val="-3"/>
        </w:rPr>
        <w:t>:</w:t>
      </w:r>
      <w:r w:rsidR="00A035E0" w:rsidRPr="005501E4">
        <w:rPr>
          <w:rFonts w:eastAsia="Arial" w:cstheme="minorHAnsi"/>
          <w:i/>
          <w:iCs/>
          <w:color w:val="000000"/>
          <w:spacing w:val="-3"/>
        </w:rPr>
        <w:t xml:space="preserve"> </w:t>
      </w:r>
    </w:p>
    <w:p w14:paraId="5E31C825" w14:textId="41D8F874" w:rsidR="0085635B" w:rsidRPr="005501E4" w:rsidRDefault="00EA437F" w:rsidP="009969EF">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rPr>
      </w:pPr>
      <w:r w:rsidRPr="005501E4">
        <w:rPr>
          <w:rFonts w:eastAsia="Arial" w:cstheme="minorHAnsi"/>
          <w:i/>
          <w:iCs/>
          <w:color w:val="000000"/>
          <w:spacing w:val="-3"/>
        </w:rPr>
        <w:t>For</w:t>
      </w:r>
      <w:r w:rsidR="00C22EF1" w:rsidRPr="005501E4">
        <w:rPr>
          <w:rFonts w:eastAsia="Arial" w:cstheme="minorHAnsi"/>
          <w:i/>
          <w:iCs/>
          <w:color w:val="000000"/>
          <w:spacing w:val="-3"/>
        </w:rPr>
        <w:t xml:space="preserve"> </w:t>
      </w:r>
      <w:r w:rsidR="00C22EF1" w:rsidRPr="005501E4">
        <w:rPr>
          <w:rFonts w:eastAsia="Arial" w:cstheme="minorHAnsi"/>
          <w:i/>
          <w:iCs/>
          <w:color w:val="000000"/>
          <w:spacing w:val="-3"/>
          <w:u w:val="single"/>
        </w:rPr>
        <w:t>all</w:t>
      </w:r>
      <w:r w:rsidR="00C22EF1" w:rsidRPr="005501E4">
        <w:rPr>
          <w:rFonts w:eastAsia="Arial" w:cstheme="minorHAnsi"/>
          <w:i/>
          <w:iCs/>
          <w:color w:val="000000"/>
          <w:spacing w:val="-3"/>
        </w:rPr>
        <w:t xml:space="preserve"> positions held by </w:t>
      </w:r>
      <w:r w:rsidR="005752C3" w:rsidRPr="005501E4">
        <w:rPr>
          <w:rFonts w:eastAsia="Arial" w:cstheme="minorHAnsi"/>
          <w:i/>
          <w:iCs/>
          <w:color w:val="000000"/>
          <w:spacing w:val="-3"/>
        </w:rPr>
        <w:t>personnel</w:t>
      </w:r>
      <w:r w:rsidR="00C22EF1" w:rsidRPr="005501E4">
        <w:rPr>
          <w:rFonts w:eastAsia="Arial" w:cstheme="minorHAnsi"/>
          <w:i/>
          <w:iCs/>
          <w:color w:val="000000"/>
          <w:spacing w:val="-3"/>
        </w:rPr>
        <w:t xml:space="preserve"> member since graduation</w:t>
      </w:r>
      <w:r w:rsidRPr="005501E4">
        <w:rPr>
          <w:rFonts w:eastAsia="Arial" w:cstheme="minorHAnsi"/>
          <w:i/>
          <w:iCs/>
          <w:color w:val="000000"/>
          <w:spacing w:val="-3"/>
        </w:rPr>
        <w:t>:</w:t>
      </w:r>
      <w:r w:rsidR="00C22EF1" w:rsidRPr="005501E4">
        <w:rPr>
          <w:rFonts w:eastAsia="Arial" w:cstheme="minorHAnsi"/>
          <w:i/>
          <w:iCs/>
          <w:color w:val="000000"/>
          <w:spacing w:val="-3"/>
        </w:rPr>
        <w:t xml:space="preserve"> </w:t>
      </w:r>
      <w:r w:rsidRPr="005501E4">
        <w:rPr>
          <w:rFonts w:eastAsia="Arial" w:cstheme="minorHAnsi"/>
          <w:i/>
          <w:iCs/>
          <w:color w:val="000000"/>
          <w:spacing w:val="-3"/>
        </w:rPr>
        <w:t>List each position and provide</w:t>
      </w:r>
      <w:r w:rsidR="00C22EF1" w:rsidRPr="005501E4">
        <w:rPr>
          <w:rFonts w:eastAsia="Arial" w:cstheme="minorHAnsi"/>
          <w:i/>
          <w:iCs/>
          <w:color w:val="000000"/>
          <w:spacing w:val="-3"/>
        </w:rPr>
        <w:t xml:space="preserve"> dates, names of employing organization, title of position held and location of employment.</w:t>
      </w:r>
      <w:r w:rsidR="00A035E0" w:rsidRPr="005501E4">
        <w:rPr>
          <w:rFonts w:eastAsia="Arial" w:cstheme="minorHAnsi"/>
          <w:i/>
          <w:iCs/>
          <w:color w:val="000000"/>
          <w:spacing w:val="-3"/>
        </w:rPr>
        <w:t xml:space="preserve"> </w:t>
      </w:r>
    </w:p>
    <w:p w14:paraId="33FF07B0" w14:textId="435D9AE3" w:rsidR="00C22EF1" w:rsidRPr="005501E4" w:rsidRDefault="00C22EF1" w:rsidP="009969EF">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rPr>
      </w:pPr>
      <w:r w:rsidRPr="005501E4">
        <w:rPr>
          <w:rFonts w:eastAsia="Arial" w:cstheme="minorHAnsi"/>
          <w:i/>
          <w:iCs/>
          <w:color w:val="000000"/>
          <w:spacing w:val="-3"/>
        </w:rPr>
        <w:t xml:space="preserve">For experience in </w:t>
      </w:r>
      <w:r w:rsidRPr="005501E4">
        <w:rPr>
          <w:rFonts w:eastAsia="Arial" w:cstheme="minorHAnsi"/>
          <w:i/>
          <w:iCs/>
          <w:color w:val="000000"/>
          <w:spacing w:val="-3"/>
          <w:u w:val="single"/>
        </w:rPr>
        <w:t>last five years</w:t>
      </w:r>
      <w:r w:rsidR="0085635B" w:rsidRPr="005501E4">
        <w:rPr>
          <w:rFonts w:eastAsia="Arial" w:cstheme="minorHAnsi"/>
          <w:i/>
          <w:iCs/>
          <w:color w:val="000000"/>
          <w:spacing w:val="-3"/>
        </w:rPr>
        <w:t>:</w:t>
      </w:r>
      <w:r w:rsidRPr="005501E4">
        <w:rPr>
          <w:rFonts w:eastAsia="Arial" w:cstheme="minorHAnsi"/>
          <w:i/>
          <w:iCs/>
          <w:color w:val="000000"/>
          <w:spacing w:val="-3"/>
        </w:rPr>
        <w:t xml:space="preserve"> </w:t>
      </w:r>
      <w:r w:rsidR="0085635B" w:rsidRPr="005501E4">
        <w:rPr>
          <w:rFonts w:eastAsia="Arial" w:cstheme="minorHAnsi"/>
          <w:i/>
          <w:iCs/>
          <w:color w:val="000000"/>
          <w:spacing w:val="-3"/>
        </w:rPr>
        <w:t>D</w:t>
      </w:r>
      <w:r w:rsidRPr="005501E4">
        <w:rPr>
          <w:rFonts w:eastAsia="Arial" w:cstheme="minorHAnsi"/>
          <w:i/>
          <w:iCs/>
          <w:color w:val="000000"/>
          <w:spacing w:val="-3"/>
        </w:rPr>
        <w:t>etail the type of activities performed, degree of responsibilities, location of assignments and any other information or professional experience considered pertinent for this assignment.</w:t>
      </w:r>
    </w:p>
    <w:p w14:paraId="59D6C693" w14:textId="77777777" w:rsidR="00C22EF1" w:rsidRPr="005501E4" w:rsidRDefault="00C22EF1" w:rsidP="00DA5A3B">
      <w:pPr>
        <w:tabs>
          <w:tab w:val="left" w:pos="-1440"/>
          <w:tab w:val="left" w:pos="7200"/>
        </w:tabs>
        <w:suppressAutoHyphens/>
        <w:spacing w:after="0" w:line="240" w:lineRule="auto"/>
        <w:ind w:right="634"/>
        <w:jc w:val="both"/>
        <w:rPr>
          <w:rFonts w:eastAsia="Times New Roman" w:cstheme="minorHAnsi"/>
          <w:color w:val="000000"/>
          <w:spacing w:val="-3"/>
        </w:rPr>
      </w:pPr>
    </w:p>
    <w:p w14:paraId="1F8CD4DD" w14:textId="77777777" w:rsidR="00C22EF1" w:rsidRPr="005501E4" w:rsidRDefault="00C22EF1" w:rsidP="00DA5A3B">
      <w:pPr>
        <w:tabs>
          <w:tab w:val="left" w:pos="-1440"/>
          <w:tab w:val="left" w:pos="6300"/>
          <w:tab w:val="left" w:pos="7200"/>
        </w:tabs>
        <w:suppressAutoHyphens/>
        <w:spacing w:after="0" w:line="240" w:lineRule="auto"/>
        <w:ind w:right="634"/>
        <w:jc w:val="both"/>
        <w:rPr>
          <w:rFonts w:eastAsia="Arial" w:cstheme="minorHAnsi"/>
          <w:b/>
          <w:color w:val="000000"/>
          <w:spacing w:val="-3"/>
        </w:rPr>
      </w:pPr>
      <w:r w:rsidRPr="005501E4">
        <w:rPr>
          <w:rFonts w:eastAsia="Arial" w:cstheme="minorHAnsi"/>
          <w:b/>
          <w:color w:val="000000"/>
          <w:spacing w:val="-3"/>
        </w:rPr>
        <w:t>References</w:t>
      </w:r>
    </w:p>
    <w:p w14:paraId="78CEE57E" w14:textId="77777777" w:rsidR="00C22EF1" w:rsidRPr="005501E4" w:rsidRDefault="00C22EF1" w:rsidP="00DA5A3B">
      <w:pPr>
        <w:tabs>
          <w:tab w:val="left" w:pos="-1440"/>
          <w:tab w:val="left" w:pos="6300"/>
          <w:tab w:val="left" w:pos="7200"/>
        </w:tabs>
        <w:suppressAutoHyphens/>
        <w:spacing w:after="0" w:line="240" w:lineRule="auto"/>
        <w:ind w:right="634"/>
        <w:jc w:val="both"/>
        <w:rPr>
          <w:rFonts w:eastAsia="Times New Roman" w:cstheme="minorHAnsi"/>
          <w:color w:val="000000"/>
          <w:spacing w:val="-3"/>
        </w:rPr>
      </w:pPr>
    </w:p>
    <w:p w14:paraId="3447105B" w14:textId="77777777" w:rsidR="00C22EF1" w:rsidRPr="005501E4" w:rsidRDefault="00C22EF1" w:rsidP="00DA5A3B">
      <w:pPr>
        <w:tabs>
          <w:tab w:val="left" w:pos="-1440"/>
          <w:tab w:val="left" w:pos="7200"/>
        </w:tabs>
        <w:suppressAutoHyphens/>
        <w:spacing w:after="0" w:line="240" w:lineRule="auto"/>
        <w:ind w:right="634"/>
        <w:jc w:val="both"/>
        <w:rPr>
          <w:rFonts w:eastAsia="Arial" w:cstheme="minorHAnsi"/>
          <w:i/>
          <w:iCs/>
          <w:color w:val="000000"/>
          <w:spacing w:val="-3"/>
        </w:rPr>
      </w:pPr>
      <w:r w:rsidRPr="005501E4">
        <w:rPr>
          <w:rFonts w:eastAsia="Arial" w:cstheme="minorHAnsi"/>
          <w:i/>
          <w:iCs/>
          <w:color w:val="000000"/>
          <w:spacing w:val="-3"/>
        </w:rPr>
        <w:t>Provide names and addresses for two (2) references.</w:t>
      </w:r>
    </w:p>
    <w:p w14:paraId="254B3705" w14:textId="77777777" w:rsidR="00C22EF1" w:rsidRPr="005501E4" w:rsidRDefault="00C22EF1" w:rsidP="00DA5A3B">
      <w:pPr>
        <w:spacing w:after="0" w:line="240" w:lineRule="auto"/>
        <w:jc w:val="both"/>
        <w:rPr>
          <w:rFonts w:eastAsia="Calibri" w:cstheme="minorHAnsi"/>
          <w:color w:val="000000"/>
          <w:lang w:val="en-CA"/>
        </w:rPr>
      </w:pPr>
    </w:p>
    <w:p w14:paraId="518A8AFD" w14:textId="77777777" w:rsidR="00C22EF1" w:rsidRPr="005501E4" w:rsidRDefault="00C22EF1" w:rsidP="00DA5A3B">
      <w:pPr>
        <w:spacing w:after="0" w:line="240" w:lineRule="auto"/>
        <w:jc w:val="both"/>
        <w:rPr>
          <w:rFonts w:eastAsia="Times New Roman" w:cstheme="minorHAnsi"/>
          <w:b/>
          <w:color w:val="000000"/>
          <w:lang w:val="en-GB" w:eastAsia="en-GB"/>
        </w:rPr>
      </w:pPr>
      <w:r w:rsidRPr="005501E4">
        <w:rPr>
          <w:rFonts w:eastAsia="Calibri" w:cstheme="minorHAnsi"/>
          <w:color w:val="000000"/>
          <w:lang w:val="en-CA"/>
        </w:rPr>
        <w:br w:type="page"/>
      </w:r>
    </w:p>
    <w:p w14:paraId="6DD99E63" w14:textId="303CF620" w:rsidR="0080766A" w:rsidRPr="005501E4" w:rsidRDefault="00C22EF1" w:rsidP="00DA5A3B">
      <w:pPr>
        <w:spacing w:after="0" w:line="240" w:lineRule="auto"/>
        <w:jc w:val="both"/>
        <w:rPr>
          <w:rFonts w:eastAsia="Times New Roman" w:cstheme="minorHAnsi"/>
          <w:b/>
          <w:color w:val="002060"/>
          <w:lang w:val="en-GB" w:eastAsia="en-GB"/>
        </w:rPr>
      </w:pPr>
      <w:r w:rsidRPr="005501E4">
        <w:rPr>
          <w:rFonts w:eastAsia="Times New Roman" w:cstheme="minorHAnsi"/>
          <w:b/>
          <w:color w:val="002060"/>
          <w:lang w:val="en-GB" w:eastAsia="en-GB"/>
        </w:rPr>
        <w:lastRenderedPageBreak/>
        <w:t>Annex B-</w:t>
      </w:r>
      <w:r w:rsidR="00BA537E" w:rsidRPr="005501E4">
        <w:rPr>
          <w:rFonts w:eastAsia="Times New Roman" w:cstheme="minorHAnsi"/>
          <w:b/>
          <w:color w:val="002060"/>
          <w:lang w:val="en-GB" w:eastAsia="en-GB"/>
        </w:rPr>
        <w:t>4</w:t>
      </w:r>
    </w:p>
    <w:p w14:paraId="59F2CB5D" w14:textId="1E5A2217" w:rsidR="0080766A" w:rsidRPr="005501E4" w:rsidRDefault="0080766A" w:rsidP="00DA5A3B">
      <w:pPr>
        <w:spacing w:after="0" w:line="240" w:lineRule="auto"/>
        <w:jc w:val="both"/>
        <w:rPr>
          <w:rFonts w:eastAsia="Calibri" w:cstheme="minorHAnsi"/>
          <w:b/>
          <w:bCs/>
          <w:color w:val="002060"/>
          <w:u w:val="single"/>
          <w:lang w:val="en-CA"/>
        </w:rPr>
      </w:pPr>
      <w:r w:rsidRPr="005501E4">
        <w:rPr>
          <w:rFonts w:eastAsia="Calibri" w:cstheme="minorHAnsi"/>
          <w:b/>
          <w:bCs/>
          <w:color w:val="002060"/>
          <w:u w:val="single"/>
          <w:lang w:val="en-CA"/>
        </w:rPr>
        <w:t xml:space="preserve">Capacity Assessment </w:t>
      </w:r>
      <w:r w:rsidR="00373A3A" w:rsidRPr="005501E4">
        <w:rPr>
          <w:rFonts w:eastAsia="Calibri" w:cstheme="minorHAnsi"/>
          <w:b/>
          <w:bCs/>
          <w:color w:val="002060"/>
          <w:u w:val="single"/>
          <w:lang w:val="en-CA"/>
        </w:rPr>
        <w:t>M</w:t>
      </w:r>
      <w:r w:rsidRPr="005501E4">
        <w:rPr>
          <w:rFonts w:eastAsia="Calibri" w:cstheme="minorHAnsi"/>
          <w:b/>
          <w:bCs/>
          <w:color w:val="002060"/>
          <w:u w:val="single"/>
          <w:lang w:val="en-CA"/>
        </w:rPr>
        <w:t xml:space="preserve">inimum Documents </w:t>
      </w:r>
    </w:p>
    <w:p w14:paraId="5270A638" w14:textId="55A20D4A" w:rsidR="0080766A" w:rsidRPr="005501E4" w:rsidRDefault="00DC3678" w:rsidP="00DA5A3B">
      <w:pPr>
        <w:spacing w:after="0" w:line="240" w:lineRule="auto"/>
        <w:jc w:val="both"/>
        <w:rPr>
          <w:rFonts w:eastAsia="Times New Roman" w:cstheme="minorHAnsi"/>
          <w:b/>
          <w:color w:val="002060"/>
          <w:lang w:val="en-GB" w:eastAsia="en-GB"/>
        </w:rPr>
      </w:pPr>
      <w:r w:rsidRPr="005501E4">
        <w:rPr>
          <w:rFonts w:eastAsia="Times New Roman" w:cstheme="minorHAnsi"/>
          <w:b/>
          <w:color w:val="002060"/>
          <w:lang w:val="en-GB" w:eastAsia="en-GB"/>
        </w:rPr>
        <w:t>[</w:t>
      </w:r>
      <w:r w:rsidR="004441C1" w:rsidRPr="005501E4">
        <w:rPr>
          <w:rFonts w:eastAsia="Times New Roman" w:cstheme="minorHAnsi"/>
          <w:b/>
          <w:color w:val="002060"/>
          <w:lang w:val="en-GB" w:eastAsia="en-GB"/>
        </w:rPr>
        <w:t>To</w:t>
      </w:r>
      <w:r w:rsidR="0080766A" w:rsidRPr="005501E4">
        <w:rPr>
          <w:rFonts w:eastAsia="Times New Roman" w:cstheme="minorHAnsi"/>
          <w:b/>
          <w:color w:val="002060"/>
          <w:lang w:val="en-GB" w:eastAsia="en-GB"/>
        </w:rPr>
        <w:t xml:space="preserve"> be submitted by </w:t>
      </w:r>
      <w:r w:rsidR="0006160B" w:rsidRPr="005501E4">
        <w:rPr>
          <w:rFonts w:eastAsia="Times New Roman" w:cstheme="minorHAnsi"/>
          <w:b/>
          <w:color w:val="002060"/>
          <w:lang w:val="en-GB" w:eastAsia="en-GB"/>
        </w:rPr>
        <w:t>proponents</w:t>
      </w:r>
      <w:r w:rsidR="0080766A" w:rsidRPr="005501E4">
        <w:rPr>
          <w:rFonts w:eastAsia="Times New Roman" w:cstheme="minorHAnsi"/>
          <w:b/>
          <w:color w:val="002060"/>
          <w:lang w:val="en-GB" w:eastAsia="en-GB"/>
        </w:rPr>
        <w:t xml:space="preserve"> and assessed by the reviewer</w:t>
      </w:r>
      <w:r w:rsidRPr="005501E4">
        <w:rPr>
          <w:rFonts w:eastAsia="Times New Roman" w:cstheme="minorHAnsi"/>
          <w:b/>
          <w:color w:val="002060"/>
          <w:lang w:val="en-GB" w:eastAsia="en-GB"/>
        </w:rPr>
        <w:t>]</w:t>
      </w:r>
    </w:p>
    <w:p w14:paraId="2D953E71" w14:textId="77777777" w:rsidR="0080766A" w:rsidRPr="005501E4" w:rsidRDefault="0080766A" w:rsidP="00DA5A3B">
      <w:pPr>
        <w:tabs>
          <w:tab w:val="center" w:pos="4320"/>
          <w:tab w:val="right" w:pos="8640"/>
        </w:tabs>
        <w:spacing w:after="0" w:line="240" w:lineRule="auto"/>
        <w:jc w:val="both"/>
        <w:rPr>
          <w:rFonts w:eastAsia="Times New Roman" w:cstheme="minorHAnsi"/>
          <w:b/>
          <w:color w:val="000000"/>
          <w:lang w:val="en-GB" w:eastAsia="en-GB"/>
        </w:rPr>
      </w:pPr>
    </w:p>
    <w:p w14:paraId="6F08F8B9" w14:textId="771BADBC" w:rsidR="00C22EF1" w:rsidRPr="005501E4" w:rsidRDefault="00C22EF1" w:rsidP="00DA5A3B">
      <w:pPr>
        <w:tabs>
          <w:tab w:val="center" w:pos="4320"/>
          <w:tab w:val="right" w:pos="8640"/>
        </w:tabs>
        <w:spacing w:after="0" w:line="240" w:lineRule="auto"/>
        <w:jc w:val="both"/>
        <w:rPr>
          <w:rFonts w:eastAsia="Times New Roman" w:cstheme="minorHAnsi"/>
          <w:b/>
          <w:color w:val="000000"/>
          <w:lang w:val="en-GB" w:eastAsia="en-GB"/>
        </w:rPr>
      </w:pPr>
      <w:r w:rsidRPr="005501E4">
        <w:rPr>
          <w:rFonts w:eastAsia="Times New Roman" w:cstheme="minorHAnsi"/>
          <w:b/>
          <w:color w:val="000000"/>
          <w:lang w:val="en-GB" w:eastAsia="en-GB"/>
        </w:rPr>
        <w:t xml:space="preserve">Call </w:t>
      </w:r>
      <w:r w:rsidR="005128FC" w:rsidRPr="005501E4">
        <w:rPr>
          <w:rFonts w:eastAsia="Times New Roman" w:cstheme="minorHAnsi"/>
          <w:b/>
          <w:color w:val="000000"/>
          <w:lang w:val="en-GB" w:eastAsia="en-GB"/>
        </w:rPr>
        <w:t>F</w:t>
      </w:r>
      <w:r w:rsidRPr="005501E4">
        <w:rPr>
          <w:rFonts w:eastAsia="Times New Roman" w:cstheme="minorHAnsi"/>
          <w:b/>
          <w:color w:val="000000"/>
          <w:lang w:val="en-GB" w:eastAsia="en-GB"/>
        </w:rPr>
        <w:t xml:space="preserve">or </w:t>
      </w:r>
      <w:r w:rsidR="008B7812" w:rsidRPr="005501E4">
        <w:rPr>
          <w:rFonts w:eastAsia="Times New Roman" w:cstheme="minorHAnsi"/>
          <w:b/>
          <w:color w:val="000000"/>
          <w:lang w:val="en-GB" w:eastAsia="en-GB"/>
        </w:rPr>
        <w:t>P</w:t>
      </w:r>
      <w:r w:rsidRPr="005501E4">
        <w:rPr>
          <w:rFonts w:eastAsia="Times New Roman" w:cstheme="minorHAnsi"/>
          <w:b/>
          <w:color w:val="000000"/>
          <w:lang w:val="en-GB" w:eastAsia="en-GB"/>
        </w:rPr>
        <w:t>roposal</w:t>
      </w:r>
      <w:r w:rsidR="008B7812" w:rsidRPr="005501E4">
        <w:rPr>
          <w:rFonts w:eastAsia="Times New Roman" w:cstheme="minorHAnsi"/>
          <w:b/>
          <w:color w:val="000000"/>
          <w:lang w:val="en-GB" w:eastAsia="en-GB"/>
        </w:rPr>
        <w:t>s</w:t>
      </w:r>
    </w:p>
    <w:p w14:paraId="463ABD41" w14:textId="790BC284" w:rsidR="00C22EF1" w:rsidRPr="005501E4" w:rsidRDefault="00C22EF1" w:rsidP="00DA5A3B">
      <w:pPr>
        <w:tabs>
          <w:tab w:val="center" w:pos="4320"/>
          <w:tab w:val="right" w:pos="8640"/>
        </w:tabs>
        <w:spacing w:after="0" w:line="240" w:lineRule="auto"/>
        <w:jc w:val="both"/>
        <w:rPr>
          <w:rFonts w:eastAsia="Times New Roman" w:cstheme="minorHAnsi"/>
          <w:b/>
          <w:color w:val="000000"/>
          <w:lang w:val="en-GB" w:eastAsia="en-GB"/>
        </w:rPr>
      </w:pPr>
      <w:r w:rsidRPr="005501E4">
        <w:rPr>
          <w:rFonts w:eastAsia="Times New Roman" w:cstheme="minorHAnsi"/>
          <w:b/>
          <w:color w:val="000000"/>
          <w:lang w:val="en-GB" w:eastAsia="en-GB"/>
        </w:rPr>
        <w:t xml:space="preserve">Description of Services </w:t>
      </w:r>
    </w:p>
    <w:p w14:paraId="567B3DC1" w14:textId="18B49AEB" w:rsidR="00C22EF1" w:rsidRPr="005501E4" w:rsidRDefault="00C22EF1" w:rsidP="00DA5A3B">
      <w:pPr>
        <w:tabs>
          <w:tab w:val="center" w:pos="4320"/>
          <w:tab w:val="right" w:pos="8640"/>
        </w:tabs>
        <w:spacing w:after="0" w:line="240" w:lineRule="auto"/>
        <w:jc w:val="both"/>
        <w:rPr>
          <w:rFonts w:eastAsia="Times New Roman" w:cstheme="minorHAnsi"/>
          <w:b/>
          <w:color w:val="000000"/>
          <w:lang w:val="es-ES" w:eastAsia="en-GB"/>
        </w:rPr>
      </w:pPr>
      <w:r w:rsidRPr="005501E4">
        <w:rPr>
          <w:rFonts w:eastAsia="Times New Roman" w:cstheme="minorHAnsi"/>
          <w:b/>
          <w:color w:val="000000"/>
          <w:lang w:val="es-ES" w:eastAsia="en-GB"/>
        </w:rPr>
        <w:t xml:space="preserve">CFP No. </w:t>
      </w:r>
      <w:r w:rsidR="00EA1DF5" w:rsidRPr="005501E4">
        <w:rPr>
          <w:rFonts w:eastAsia="Times New Roman" w:cstheme="minorHAnsi"/>
          <w:b/>
          <w:color w:val="000000"/>
          <w:lang w:val="es-ES" w:eastAsia="en-GB"/>
        </w:rPr>
        <w:t>UNW-ESA-RO-CFP-2024-003</w:t>
      </w:r>
    </w:p>
    <w:p w14:paraId="054267C4" w14:textId="77777777" w:rsidR="00C22EF1" w:rsidRPr="005501E4" w:rsidRDefault="00C22EF1" w:rsidP="00DA5A3B">
      <w:pPr>
        <w:spacing w:after="0" w:line="240" w:lineRule="auto"/>
        <w:jc w:val="both"/>
        <w:rPr>
          <w:rFonts w:eastAsia="Calibri" w:cstheme="minorHAnsi"/>
          <w:b/>
          <w:color w:val="000000"/>
          <w:lang w:val="es-ES"/>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501E4" w14:paraId="0E5D2A27" w14:textId="77777777" w:rsidTr="008F7F08">
        <w:tc>
          <w:tcPr>
            <w:tcW w:w="6205" w:type="dxa"/>
          </w:tcPr>
          <w:p w14:paraId="1A9BFD29" w14:textId="77777777" w:rsidR="00373A3A" w:rsidRPr="005501E4" w:rsidRDefault="00373A3A" w:rsidP="00DA5A3B">
            <w:pPr>
              <w:contextualSpacing/>
              <w:jc w:val="both"/>
              <w:rPr>
                <w:rFonts w:asciiTheme="minorHAnsi" w:hAnsiTheme="minorHAnsi" w:cstheme="minorHAnsi"/>
                <w:b/>
                <w:bCs/>
                <w:color w:val="000000"/>
              </w:rPr>
            </w:pPr>
            <w:r w:rsidRPr="005501E4">
              <w:rPr>
                <w:rFonts w:asciiTheme="minorHAnsi" w:hAnsiTheme="minorHAnsi" w:cstheme="minorHAnsi"/>
                <w:b/>
                <w:bCs/>
                <w:color w:val="000000"/>
              </w:rPr>
              <w:t>Document</w:t>
            </w:r>
          </w:p>
        </w:tc>
        <w:tc>
          <w:tcPr>
            <w:tcW w:w="1980" w:type="dxa"/>
          </w:tcPr>
          <w:p w14:paraId="6D4BC1F8" w14:textId="77777777" w:rsidR="00373A3A" w:rsidRPr="005501E4" w:rsidRDefault="00373A3A" w:rsidP="00DA5A3B">
            <w:pPr>
              <w:contextualSpacing/>
              <w:jc w:val="both"/>
              <w:rPr>
                <w:rFonts w:asciiTheme="minorHAnsi" w:hAnsiTheme="minorHAnsi" w:cstheme="minorHAnsi"/>
                <w:b/>
                <w:bCs/>
                <w:color w:val="000000"/>
              </w:rPr>
            </w:pPr>
            <w:r w:rsidRPr="005501E4">
              <w:rPr>
                <w:rFonts w:asciiTheme="minorHAnsi" w:hAnsiTheme="minorHAnsi" w:cstheme="minorHAnsi"/>
                <w:b/>
                <w:bCs/>
                <w:color w:val="000000"/>
              </w:rPr>
              <w:t>Mandatory / Optional</w:t>
            </w:r>
          </w:p>
        </w:tc>
      </w:tr>
      <w:tr w:rsidR="00373A3A" w:rsidRPr="005501E4" w14:paraId="176F7BD2" w14:textId="77777777" w:rsidTr="008F7F08">
        <w:tc>
          <w:tcPr>
            <w:tcW w:w="8185" w:type="dxa"/>
            <w:gridSpan w:val="2"/>
          </w:tcPr>
          <w:p w14:paraId="2726D2BE"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b/>
                <w:bCs/>
                <w:color w:val="002060"/>
              </w:rPr>
              <w:t>Governance, Management and Technical</w:t>
            </w:r>
          </w:p>
        </w:tc>
      </w:tr>
      <w:tr w:rsidR="00373A3A" w:rsidRPr="005501E4" w14:paraId="7598CA7E" w14:textId="77777777" w:rsidTr="008F7F08">
        <w:tc>
          <w:tcPr>
            <w:tcW w:w="6205" w:type="dxa"/>
          </w:tcPr>
          <w:p w14:paraId="2AEDF4FE" w14:textId="533229CE" w:rsidR="00373A3A" w:rsidRPr="005501E4" w:rsidRDefault="003768D7" w:rsidP="00DA5A3B">
            <w:pPr>
              <w:contextualSpacing/>
              <w:jc w:val="both"/>
              <w:rPr>
                <w:rFonts w:asciiTheme="minorHAnsi" w:hAnsiTheme="minorHAnsi" w:cstheme="minorHAnsi"/>
                <w:b/>
                <w:bCs/>
                <w:color w:val="000000"/>
              </w:rPr>
            </w:pPr>
            <w:r w:rsidRPr="005501E4">
              <w:rPr>
                <w:rFonts w:asciiTheme="minorHAnsi" w:hAnsiTheme="minorHAnsi" w:cstheme="minorHAnsi"/>
                <w:color w:val="000000"/>
              </w:rPr>
              <w:t>Organization’s l</w:t>
            </w:r>
            <w:r w:rsidR="00373A3A" w:rsidRPr="005501E4">
              <w:rPr>
                <w:rFonts w:asciiTheme="minorHAnsi" w:hAnsiTheme="minorHAnsi" w:cstheme="minorHAnsi"/>
                <w:color w:val="000000"/>
              </w:rPr>
              <w:t>egal registration</w:t>
            </w:r>
            <w:r w:rsidRPr="005501E4">
              <w:rPr>
                <w:rFonts w:asciiTheme="minorHAnsi" w:hAnsiTheme="minorHAnsi" w:cstheme="minorHAnsi"/>
                <w:color w:val="000000"/>
              </w:rPr>
              <w:t xml:space="preserve"> documentation</w:t>
            </w:r>
          </w:p>
        </w:tc>
        <w:tc>
          <w:tcPr>
            <w:tcW w:w="1980" w:type="dxa"/>
          </w:tcPr>
          <w:p w14:paraId="05DC759D" w14:textId="77777777" w:rsidR="00373A3A" w:rsidRPr="005501E4" w:rsidRDefault="00373A3A" w:rsidP="00DA5A3B">
            <w:pPr>
              <w:contextualSpacing/>
              <w:jc w:val="both"/>
              <w:rPr>
                <w:rFonts w:asciiTheme="minorHAnsi" w:hAnsiTheme="minorHAnsi" w:cstheme="minorHAnsi"/>
                <w:b/>
                <w:bCs/>
                <w:color w:val="000000"/>
              </w:rPr>
            </w:pPr>
            <w:r w:rsidRPr="005501E4">
              <w:rPr>
                <w:rFonts w:asciiTheme="minorHAnsi" w:hAnsiTheme="minorHAnsi" w:cstheme="minorHAnsi"/>
                <w:color w:val="000000"/>
              </w:rPr>
              <w:t>Mandatory</w:t>
            </w:r>
          </w:p>
        </w:tc>
      </w:tr>
      <w:tr w:rsidR="00373A3A" w:rsidRPr="005501E4" w14:paraId="3944A575" w14:textId="77777777" w:rsidTr="008F7F08">
        <w:tc>
          <w:tcPr>
            <w:tcW w:w="6205" w:type="dxa"/>
          </w:tcPr>
          <w:p w14:paraId="019D4867" w14:textId="48801A6C" w:rsidR="00373A3A" w:rsidRPr="005501E4" w:rsidRDefault="00373A3A" w:rsidP="00DA5A3B">
            <w:pPr>
              <w:contextualSpacing/>
              <w:jc w:val="both"/>
              <w:rPr>
                <w:rFonts w:asciiTheme="minorHAnsi" w:hAnsiTheme="minorHAnsi" w:cstheme="minorHAnsi"/>
                <w:b/>
                <w:bCs/>
                <w:color w:val="000000"/>
              </w:rPr>
            </w:pPr>
            <w:r w:rsidRPr="005501E4">
              <w:rPr>
                <w:rFonts w:asciiTheme="minorHAnsi" w:hAnsiTheme="minorHAnsi" w:cstheme="minorHAnsi"/>
                <w:color w:val="000000"/>
              </w:rPr>
              <w:t xml:space="preserve">Rules of </w:t>
            </w:r>
            <w:r w:rsidR="003768D7" w:rsidRPr="005501E4">
              <w:rPr>
                <w:rFonts w:asciiTheme="minorHAnsi" w:hAnsiTheme="minorHAnsi" w:cstheme="minorHAnsi"/>
                <w:color w:val="000000"/>
              </w:rPr>
              <w:t>g</w:t>
            </w:r>
            <w:r w:rsidRPr="005501E4">
              <w:rPr>
                <w:rFonts w:asciiTheme="minorHAnsi" w:hAnsiTheme="minorHAnsi" w:cstheme="minorHAnsi"/>
                <w:color w:val="000000"/>
              </w:rPr>
              <w:t>overnance of the organization</w:t>
            </w:r>
          </w:p>
        </w:tc>
        <w:tc>
          <w:tcPr>
            <w:tcW w:w="1980" w:type="dxa"/>
          </w:tcPr>
          <w:p w14:paraId="09EF3804" w14:textId="77777777" w:rsidR="00373A3A" w:rsidRPr="005501E4" w:rsidRDefault="00373A3A" w:rsidP="00DA5A3B">
            <w:pPr>
              <w:contextualSpacing/>
              <w:jc w:val="both"/>
              <w:rPr>
                <w:rFonts w:asciiTheme="minorHAnsi" w:hAnsiTheme="minorHAnsi" w:cstheme="minorHAnsi"/>
                <w:b/>
                <w:bCs/>
                <w:color w:val="000000"/>
              </w:rPr>
            </w:pPr>
            <w:r w:rsidRPr="005501E4">
              <w:rPr>
                <w:rFonts w:asciiTheme="minorHAnsi" w:hAnsiTheme="minorHAnsi" w:cstheme="minorHAnsi"/>
                <w:color w:val="000000"/>
              </w:rPr>
              <w:t>Mandatory</w:t>
            </w:r>
          </w:p>
        </w:tc>
      </w:tr>
      <w:tr w:rsidR="00373A3A" w:rsidRPr="005501E4" w14:paraId="63D883D1" w14:textId="77777777" w:rsidTr="008F7F08">
        <w:tc>
          <w:tcPr>
            <w:tcW w:w="6205" w:type="dxa"/>
          </w:tcPr>
          <w:p w14:paraId="198C3ABB" w14:textId="77777777" w:rsidR="00373A3A" w:rsidRPr="005501E4" w:rsidRDefault="00373A3A" w:rsidP="00DA5A3B">
            <w:pPr>
              <w:jc w:val="both"/>
              <w:rPr>
                <w:rFonts w:asciiTheme="minorHAnsi" w:hAnsiTheme="minorHAnsi" w:cstheme="minorHAnsi"/>
                <w:color w:val="000000"/>
              </w:rPr>
            </w:pPr>
            <w:r w:rsidRPr="005501E4">
              <w:rPr>
                <w:rFonts w:asciiTheme="minorHAnsi" w:hAnsiTheme="minorHAnsi" w:cstheme="minorHAnsi"/>
                <w:color w:val="000000"/>
              </w:rPr>
              <w:t>Organigram of the organization</w:t>
            </w:r>
          </w:p>
        </w:tc>
        <w:tc>
          <w:tcPr>
            <w:tcW w:w="1980" w:type="dxa"/>
          </w:tcPr>
          <w:p w14:paraId="33B5E32A"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373A3A" w:rsidRPr="005501E4" w14:paraId="2B614E65" w14:textId="77777777" w:rsidTr="00980F0C">
        <w:trPr>
          <w:trHeight w:val="189"/>
        </w:trPr>
        <w:tc>
          <w:tcPr>
            <w:tcW w:w="6205" w:type="dxa"/>
          </w:tcPr>
          <w:p w14:paraId="0445E6A9" w14:textId="70AE1C3C" w:rsidR="00373A3A" w:rsidRPr="005501E4" w:rsidRDefault="00373A3A" w:rsidP="00DA5A3B">
            <w:pPr>
              <w:jc w:val="both"/>
              <w:rPr>
                <w:rFonts w:asciiTheme="minorHAnsi" w:hAnsiTheme="minorHAnsi" w:cstheme="minorHAnsi"/>
                <w:color w:val="000000"/>
              </w:rPr>
            </w:pPr>
            <w:r w:rsidRPr="005501E4">
              <w:rPr>
                <w:rFonts w:asciiTheme="minorHAnsi" w:hAnsiTheme="minorHAnsi" w:cstheme="minorHAnsi"/>
                <w:color w:val="000000"/>
              </w:rPr>
              <w:t xml:space="preserve">List of </w:t>
            </w:r>
            <w:r w:rsidR="00D905AF" w:rsidRPr="005501E4">
              <w:rPr>
                <w:rFonts w:asciiTheme="minorHAnsi" w:hAnsiTheme="minorHAnsi" w:cstheme="minorHAnsi"/>
                <w:color w:val="000000"/>
              </w:rPr>
              <w:t>k</w:t>
            </w:r>
            <w:r w:rsidRPr="005501E4">
              <w:rPr>
                <w:rFonts w:asciiTheme="minorHAnsi" w:hAnsiTheme="minorHAnsi" w:cstheme="minorHAnsi"/>
                <w:color w:val="000000"/>
              </w:rPr>
              <w:t>ey management</w:t>
            </w:r>
            <w:r w:rsidR="00D905AF" w:rsidRPr="005501E4">
              <w:rPr>
                <w:rFonts w:asciiTheme="minorHAnsi" w:hAnsiTheme="minorHAnsi" w:cstheme="minorHAnsi"/>
                <w:color w:val="000000"/>
              </w:rPr>
              <w:t xml:space="preserve"> at organization</w:t>
            </w:r>
          </w:p>
        </w:tc>
        <w:tc>
          <w:tcPr>
            <w:tcW w:w="1980" w:type="dxa"/>
          </w:tcPr>
          <w:p w14:paraId="08AE8CEE"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373A3A" w:rsidRPr="005501E4" w14:paraId="298864A5" w14:textId="77777777" w:rsidTr="008F7F08">
        <w:tc>
          <w:tcPr>
            <w:tcW w:w="6205" w:type="dxa"/>
          </w:tcPr>
          <w:p w14:paraId="4F093A8E" w14:textId="2A567277" w:rsidR="00373A3A" w:rsidRPr="005501E4" w:rsidRDefault="00373A3A" w:rsidP="00DA5A3B">
            <w:pPr>
              <w:jc w:val="both"/>
              <w:rPr>
                <w:rFonts w:asciiTheme="minorHAnsi" w:hAnsiTheme="minorHAnsi" w:cstheme="minorHAnsi"/>
                <w:color w:val="000000"/>
              </w:rPr>
            </w:pPr>
            <w:r w:rsidRPr="005501E4">
              <w:rPr>
                <w:rFonts w:asciiTheme="minorHAnsi" w:hAnsiTheme="minorHAnsi" w:cstheme="minorHAnsi"/>
                <w:color w:val="000000"/>
              </w:rPr>
              <w:t xml:space="preserve">CVs of </w:t>
            </w:r>
            <w:r w:rsidR="00D905AF" w:rsidRPr="005501E4">
              <w:rPr>
                <w:rFonts w:asciiTheme="minorHAnsi" w:hAnsiTheme="minorHAnsi" w:cstheme="minorHAnsi"/>
                <w:color w:val="000000"/>
              </w:rPr>
              <w:t>k</w:t>
            </w:r>
            <w:r w:rsidRPr="005501E4">
              <w:rPr>
                <w:rFonts w:asciiTheme="minorHAnsi" w:hAnsiTheme="minorHAnsi" w:cstheme="minorHAnsi"/>
                <w:color w:val="000000"/>
              </w:rPr>
              <w:t xml:space="preserve">ey </w:t>
            </w:r>
            <w:r w:rsidR="005752C3" w:rsidRPr="005501E4">
              <w:rPr>
                <w:rFonts w:asciiTheme="minorHAnsi" w:hAnsiTheme="minorHAnsi" w:cstheme="minorHAnsi"/>
                <w:color w:val="000000"/>
              </w:rPr>
              <w:t>personnel</w:t>
            </w:r>
            <w:r w:rsidRPr="005501E4">
              <w:rPr>
                <w:rFonts w:asciiTheme="minorHAnsi" w:hAnsiTheme="minorHAnsi" w:cstheme="minorHAnsi"/>
                <w:color w:val="000000"/>
              </w:rPr>
              <w:t xml:space="preserve"> </w:t>
            </w:r>
            <w:r w:rsidR="00D905AF" w:rsidRPr="005501E4">
              <w:rPr>
                <w:rFonts w:asciiTheme="minorHAnsi" w:hAnsiTheme="minorHAnsi" w:cstheme="minorHAnsi"/>
                <w:color w:val="000000"/>
              </w:rPr>
              <w:t xml:space="preserve">of organization who are </w:t>
            </w:r>
            <w:r w:rsidRPr="005501E4">
              <w:rPr>
                <w:rFonts w:asciiTheme="minorHAnsi" w:hAnsiTheme="minorHAnsi" w:cstheme="minorHAnsi"/>
                <w:color w:val="000000"/>
              </w:rPr>
              <w:t>proposed for the engagement with UN Women</w:t>
            </w:r>
          </w:p>
        </w:tc>
        <w:tc>
          <w:tcPr>
            <w:tcW w:w="1980" w:type="dxa"/>
          </w:tcPr>
          <w:p w14:paraId="30182677"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373A3A" w:rsidRPr="005501E4" w14:paraId="02359AEE" w14:textId="77777777" w:rsidTr="008F7F08">
        <w:tc>
          <w:tcPr>
            <w:tcW w:w="6205" w:type="dxa"/>
          </w:tcPr>
          <w:p w14:paraId="7089D75E" w14:textId="16C0FA90" w:rsidR="00373A3A" w:rsidRPr="005501E4" w:rsidRDefault="00D905AF" w:rsidP="00DA5A3B">
            <w:pPr>
              <w:jc w:val="both"/>
              <w:rPr>
                <w:rFonts w:asciiTheme="minorHAnsi" w:hAnsiTheme="minorHAnsi" w:cstheme="minorHAnsi"/>
                <w:color w:val="000000"/>
              </w:rPr>
            </w:pPr>
            <w:r w:rsidRPr="005501E4">
              <w:rPr>
                <w:rFonts w:asciiTheme="minorHAnsi" w:hAnsiTheme="minorHAnsi" w:cstheme="minorHAnsi"/>
                <w:color w:val="000000"/>
              </w:rPr>
              <w:t>Details of organization’s a</w:t>
            </w:r>
            <w:r w:rsidR="00373A3A" w:rsidRPr="005501E4">
              <w:rPr>
                <w:rFonts w:asciiTheme="minorHAnsi" w:hAnsiTheme="minorHAnsi" w:cstheme="minorHAnsi"/>
                <w:color w:val="000000"/>
              </w:rPr>
              <w:t>nti-</w:t>
            </w:r>
            <w:r w:rsidRPr="005501E4">
              <w:rPr>
                <w:rFonts w:asciiTheme="minorHAnsi" w:hAnsiTheme="minorHAnsi" w:cstheme="minorHAnsi"/>
                <w:color w:val="000000"/>
              </w:rPr>
              <w:t>f</w:t>
            </w:r>
            <w:r w:rsidR="00373A3A" w:rsidRPr="005501E4">
              <w:rPr>
                <w:rFonts w:asciiTheme="minorHAnsi" w:hAnsiTheme="minorHAnsi" w:cstheme="minorHAnsi"/>
                <w:color w:val="000000"/>
              </w:rPr>
              <w:t xml:space="preserve">raud </w:t>
            </w:r>
            <w:r w:rsidRPr="005501E4">
              <w:rPr>
                <w:rFonts w:asciiTheme="minorHAnsi" w:hAnsiTheme="minorHAnsi" w:cstheme="minorHAnsi"/>
                <w:color w:val="000000"/>
              </w:rPr>
              <w:t>p</w:t>
            </w:r>
            <w:r w:rsidR="00373A3A" w:rsidRPr="005501E4">
              <w:rPr>
                <w:rFonts w:asciiTheme="minorHAnsi" w:hAnsiTheme="minorHAnsi" w:cstheme="minorHAnsi"/>
                <w:color w:val="000000"/>
              </w:rPr>
              <w:t xml:space="preserve">olicy </w:t>
            </w:r>
            <w:r w:rsidRPr="005501E4">
              <w:rPr>
                <w:rFonts w:asciiTheme="minorHAnsi" w:hAnsiTheme="minorHAnsi" w:cstheme="minorHAnsi"/>
                <w:color w:val="000000"/>
              </w:rPr>
              <w:t>f</w:t>
            </w:r>
            <w:r w:rsidR="00373A3A" w:rsidRPr="005501E4">
              <w:rPr>
                <w:rFonts w:asciiTheme="minorHAnsi" w:hAnsiTheme="minorHAnsi" w:cstheme="minorHAnsi"/>
                <w:color w:val="000000"/>
              </w:rPr>
              <w:t xml:space="preserve">ramework </w:t>
            </w:r>
            <w:r w:rsidR="00CE0780" w:rsidRPr="005501E4">
              <w:rPr>
                <w:rFonts w:asciiTheme="minorHAnsi" w:hAnsiTheme="minorHAnsi" w:cstheme="minorHAnsi"/>
                <w:color w:val="000000"/>
              </w:rPr>
              <w:t>(which shall be</w:t>
            </w:r>
            <w:r w:rsidR="00373A3A" w:rsidRPr="005501E4">
              <w:rPr>
                <w:rFonts w:asciiTheme="minorHAnsi" w:hAnsiTheme="minorHAnsi" w:cstheme="minorHAnsi"/>
                <w:color w:val="000000"/>
              </w:rPr>
              <w:t xml:space="preserve"> consistent with UN </w:t>
            </w:r>
            <w:r w:rsidR="00CE0780" w:rsidRPr="005501E4">
              <w:rPr>
                <w:rFonts w:asciiTheme="minorHAnsi" w:hAnsiTheme="minorHAnsi" w:cstheme="minorHAnsi"/>
                <w:color w:val="000000"/>
              </w:rPr>
              <w:t>W</w:t>
            </w:r>
            <w:r w:rsidR="00373A3A" w:rsidRPr="005501E4">
              <w:rPr>
                <w:rFonts w:asciiTheme="minorHAnsi" w:hAnsiTheme="minorHAnsi" w:cstheme="minorHAnsi"/>
                <w:color w:val="000000"/>
              </w:rPr>
              <w:t xml:space="preserve">omen’s </w:t>
            </w:r>
            <w:r w:rsidR="00CE0780" w:rsidRPr="005501E4">
              <w:rPr>
                <w:rFonts w:asciiTheme="minorHAnsi" w:hAnsiTheme="minorHAnsi" w:cstheme="minorHAnsi"/>
                <w:color w:val="000000"/>
              </w:rPr>
              <w:t>anti-fraud policy)</w:t>
            </w:r>
            <w:r w:rsidR="00373A3A" w:rsidRPr="005501E4">
              <w:rPr>
                <w:rFonts w:asciiTheme="minorHAnsi" w:hAnsiTheme="minorHAnsi" w:cstheme="minorHAnsi"/>
                <w:color w:val="000000"/>
              </w:rPr>
              <w:t xml:space="preserve"> </w:t>
            </w:r>
          </w:p>
        </w:tc>
        <w:tc>
          <w:tcPr>
            <w:tcW w:w="1980" w:type="dxa"/>
          </w:tcPr>
          <w:p w14:paraId="731831A6"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373A3A" w:rsidRPr="005501E4" w14:paraId="2745FDC0" w14:textId="77777777" w:rsidTr="008F7F08">
        <w:tc>
          <w:tcPr>
            <w:tcW w:w="6205" w:type="dxa"/>
          </w:tcPr>
          <w:p w14:paraId="5D85460B" w14:textId="022DF40E" w:rsidR="00373A3A" w:rsidRPr="005501E4" w:rsidRDefault="00CE0780" w:rsidP="00DA5A3B">
            <w:pPr>
              <w:jc w:val="both"/>
              <w:rPr>
                <w:rFonts w:asciiTheme="minorHAnsi" w:hAnsiTheme="minorHAnsi" w:cstheme="minorHAnsi"/>
                <w:color w:val="000000" w:themeColor="text1"/>
              </w:rPr>
            </w:pPr>
            <w:r w:rsidRPr="005501E4">
              <w:rPr>
                <w:rFonts w:asciiTheme="minorHAnsi" w:hAnsiTheme="minorHAnsi" w:cstheme="minorHAnsi"/>
                <w:color w:val="000000" w:themeColor="text1"/>
              </w:rPr>
              <w:t xml:space="preserve">Details of organization’s </w:t>
            </w:r>
            <w:r w:rsidR="00373A3A" w:rsidRPr="005501E4">
              <w:rPr>
                <w:rFonts w:asciiTheme="minorHAnsi" w:hAnsiTheme="minorHAnsi" w:cstheme="minorHAnsi"/>
                <w:color w:val="000000" w:themeColor="text1"/>
              </w:rPr>
              <w:t xml:space="preserve">PSEA </w:t>
            </w:r>
            <w:r w:rsidRPr="005501E4">
              <w:rPr>
                <w:rFonts w:asciiTheme="minorHAnsi" w:hAnsiTheme="minorHAnsi" w:cstheme="minorHAnsi"/>
                <w:color w:val="000000" w:themeColor="text1"/>
              </w:rPr>
              <w:t>p</w:t>
            </w:r>
            <w:r w:rsidR="00373A3A" w:rsidRPr="005501E4">
              <w:rPr>
                <w:rFonts w:asciiTheme="minorHAnsi" w:hAnsiTheme="minorHAnsi" w:cstheme="minorHAnsi"/>
                <w:color w:val="000000" w:themeColor="text1"/>
              </w:rPr>
              <w:t xml:space="preserve">olicy </w:t>
            </w:r>
            <w:r w:rsidRPr="005501E4">
              <w:rPr>
                <w:rFonts w:asciiTheme="minorHAnsi" w:hAnsiTheme="minorHAnsi" w:cstheme="minorHAnsi"/>
                <w:color w:val="000000" w:themeColor="text1"/>
              </w:rPr>
              <w:t>f</w:t>
            </w:r>
            <w:r w:rsidR="00373A3A" w:rsidRPr="005501E4">
              <w:rPr>
                <w:rFonts w:asciiTheme="minorHAnsi" w:hAnsiTheme="minorHAnsi" w:cstheme="minorHAnsi"/>
                <w:color w:val="000000" w:themeColor="text1"/>
              </w:rPr>
              <w:t>ramework</w:t>
            </w:r>
          </w:p>
        </w:tc>
        <w:tc>
          <w:tcPr>
            <w:tcW w:w="1980" w:type="dxa"/>
          </w:tcPr>
          <w:p w14:paraId="5CDD0CEE"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Optional</w:t>
            </w:r>
          </w:p>
        </w:tc>
      </w:tr>
      <w:tr w:rsidR="00373A3A" w:rsidRPr="005501E4" w14:paraId="3D64E4CB" w14:textId="77777777" w:rsidTr="008F7F08">
        <w:tc>
          <w:tcPr>
            <w:tcW w:w="6205" w:type="dxa"/>
          </w:tcPr>
          <w:p w14:paraId="432468D2" w14:textId="27309821" w:rsidR="00373A3A" w:rsidRPr="005501E4" w:rsidRDefault="00373A3A" w:rsidP="00DA5A3B">
            <w:pPr>
              <w:jc w:val="both"/>
              <w:rPr>
                <w:rFonts w:asciiTheme="minorHAnsi" w:hAnsiTheme="minorHAnsi" w:cstheme="minorHAnsi"/>
                <w:color w:val="000000" w:themeColor="text1"/>
                <w:highlight w:val="yellow"/>
              </w:rPr>
            </w:pPr>
            <w:r w:rsidRPr="005501E4">
              <w:rPr>
                <w:rFonts w:asciiTheme="minorHAnsi" w:hAnsiTheme="minorHAnsi" w:cstheme="minorHAnsi"/>
                <w:color w:val="000000" w:themeColor="text1"/>
              </w:rPr>
              <w:cr/>
            </w:r>
            <w:r w:rsidR="007707F4" w:rsidRPr="005501E4">
              <w:rPr>
                <w:rFonts w:asciiTheme="minorHAnsi" w:hAnsiTheme="minorHAnsi" w:cstheme="minorHAnsi"/>
              </w:rPr>
              <w:t>D</w:t>
            </w:r>
            <w:r w:rsidRPr="005501E4">
              <w:rPr>
                <w:rFonts w:asciiTheme="minorHAnsi" w:hAnsiTheme="minorHAnsi" w:cstheme="minorHAnsi"/>
              </w:rPr>
              <w:t xml:space="preserve">ocumentation </w:t>
            </w:r>
            <w:r w:rsidR="007707F4" w:rsidRPr="005501E4">
              <w:rPr>
                <w:rFonts w:asciiTheme="minorHAnsi" w:hAnsiTheme="minorHAnsi" w:cstheme="minorHAnsi"/>
              </w:rPr>
              <w:t>evidencing</w:t>
            </w:r>
            <w:r w:rsidRPr="005501E4">
              <w:rPr>
                <w:rFonts w:asciiTheme="minorHAnsi" w:hAnsiTheme="minorHAnsi" w:cstheme="minorHAnsi"/>
              </w:rPr>
              <w:t xml:space="preserve"> training offered by </w:t>
            </w:r>
            <w:r w:rsidR="007707F4" w:rsidRPr="005501E4">
              <w:rPr>
                <w:rFonts w:asciiTheme="minorHAnsi" w:hAnsiTheme="minorHAnsi" w:cstheme="minorHAnsi"/>
              </w:rPr>
              <w:t>organization</w:t>
            </w:r>
            <w:r w:rsidRPr="005501E4">
              <w:rPr>
                <w:rFonts w:asciiTheme="minorHAnsi" w:hAnsiTheme="minorHAnsi" w:cstheme="minorHAnsi"/>
              </w:rPr>
              <w:t xml:space="preserve"> to </w:t>
            </w:r>
            <w:r w:rsidR="007707F4" w:rsidRPr="005501E4">
              <w:rPr>
                <w:rFonts w:asciiTheme="minorHAnsi" w:hAnsiTheme="minorHAnsi" w:cstheme="minorHAnsi"/>
              </w:rPr>
              <w:t>its</w:t>
            </w:r>
            <w:r w:rsidRPr="005501E4">
              <w:rPr>
                <w:rFonts w:asciiTheme="minorHAnsi" w:hAnsiTheme="minorHAnsi" w:cstheme="minorHAnsi"/>
              </w:rPr>
              <w:t xml:space="preserve"> employees and associated personnel on prevention and response to SEA. </w:t>
            </w:r>
          </w:p>
        </w:tc>
        <w:tc>
          <w:tcPr>
            <w:tcW w:w="1980" w:type="dxa"/>
          </w:tcPr>
          <w:p w14:paraId="66D6115C"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373A3A" w:rsidRPr="005501E4" w14:paraId="1EC07C78" w14:textId="77777777" w:rsidTr="008F7F08">
        <w:tc>
          <w:tcPr>
            <w:tcW w:w="6205" w:type="dxa"/>
          </w:tcPr>
          <w:p w14:paraId="62AA0893" w14:textId="464A2F86" w:rsidR="00373A3A" w:rsidRPr="005501E4" w:rsidRDefault="002041E3" w:rsidP="00DA5A3B">
            <w:pPr>
              <w:jc w:val="both"/>
              <w:rPr>
                <w:rFonts w:asciiTheme="minorHAnsi" w:hAnsiTheme="minorHAnsi" w:cstheme="minorHAnsi"/>
                <w:color w:val="000000" w:themeColor="text1"/>
              </w:rPr>
            </w:pPr>
            <w:r w:rsidRPr="005501E4">
              <w:rPr>
                <w:rFonts w:asciiTheme="minorHAnsi" w:hAnsiTheme="minorHAnsi" w:cstheme="minorHAnsi"/>
                <w:color w:val="000000" w:themeColor="text1"/>
              </w:rPr>
              <w:t>Organization’s p</w:t>
            </w:r>
            <w:r w:rsidR="00373A3A" w:rsidRPr="005501E4">
              <w:rPr>
                <w:rFonts w:asciiTheme="minorHAnsi" w:hAnsiTheme="minorHAnsi" w:cstheme="minorHAnsi"/>
                <w:color w:val="000000" w:themeColor="text1"/>
              </w:rPr>
              <w:t xml:space="preserve">olicy and </w:t>
            </w:r>
            <w:r w:rsidRPr="005501E4">
              <w:rPr>
                <w:rFonts w:asciiTheme="minorHAnsi" w:hAnsiTheme="minorHAnsi" w:cstheme="minorHAnsi"/>
                <w:color w:val="000000" w:themeColor="text1"/>
              </w:rPr>
              <w:t>p</w:t>
            </w:r>
            <w:r w:rsidR="00373A3A" w:rsidRPr="005501E4">
              <w:rPr>
                <w:rFonts w:asciiTheme="minorHAnsi" w:hAnsiTheme="minorHAnsi" w:cstheme="minorHAnsi"/>
                <w:color w:val="000000" w:themeColor="text1"/>
              </w:rPr>
              <w:t xml:space="preserve">rocedure </w:t>
            </w:r>
            <w:r w:rsidRPr="005501E4">
              <w:rPr>
                <w:rFonts w:asciiTheme="minorHAnsi" w:hAnsiTheme="minorHAnsi" w:cstheme="minorHAnsi"/>
                <w:color w:val="000000" w:themeColor="text1"/>
              </w:rPr>
              <w:t>documents in respect to</w:t>
            </w:r>
            <w:r w:rsidR="00373A3A" w:rsidRPr="005501E4">
              <w:rPr>
                <w:rFonts w:asciiTheme="minorHAnsi" w:hAnsiTheme="minorHAnsi" w:cstheme="minorHAnsi"/>
                <w:color w:val="000000" w:themeColor="text1"/>
              </w:rPr>
              <w:t xml:space="preserve"> </w:t>
            </w:r>
            <w:r w:rsidRPr="005501E4">
              <w:rPr>
                <w:rFonts w:asciiTheme="minorHAnsi" w:hAnsiTheme="minorHAnsi" w:cstheme="minorHAnsi"/>
                <w:color w:val="000000" w:themeColor="text1"/>
              </w:rPr>
              <w:t>g</w:t>
            </w:r>
            <w:r w:rsidR="00373A3A" w:rsidRPr="005501E4">
              <w:rPr>
                <w:rFonts w:asciiTheme="minorHAnsi" w:hAnsiTheme="minorHAnsi" w:cstheme="minorHAnsi"/>
                <w:color w:val="000000" w:themeColor="text1"/>
              </w:rPr>
              <w:t>rant-</w:t>
            </w:r>
            <w:r w:rsidRPr="005501E4">
              <w:rPr>
                <w:rFonts w:asciiTheme="minorHAnsi" w:hAnsiTheme="minorHAnsi" w:cstheme="minorHAnsi"/>
                <w:color w:val="000000" w:themeColor="text1"/>
              </w:rPr>
              <w:t>m</w:t>
            </w:r>
            <w:r w:rsidR="00373A3A" w:rsidRPr="005501E4">
              <w:rPr>
                <w:rFonts w:asciiTheme="minorHAnsi" w:hAnsiTheme="minorHAnsi" w:cstheme="minorHAnsi"/>
                <w:color w:val="000000" w:themeColor="text1"/>
              </w:rPr>
              <w:t xml:space="preserve">aking </w:t>
            </w:r>
            <w:r w:rsidR="00373A3A" w:rsidRPr="005501E4">
              <w:rPr>
                <w:rFonts w:asciiTheme="minorHAnsi" w:hAnsiTheme="minorHAnsi" w:cstheme="minorHAnsi"/>
                <w:color w:val="000000"/>
              </w:rPr>
              <w:t xml:space="preserve">(if </w:t>
            </w:r>
            <w:r w:rsidR="00E34562" w:rsidRPr="005501E4">
              <w:rPr>
                <w:rFonts w:asciiTheme="minorHAnsi" w:hAnsiTheme="minorHAnsi" w:cstheme="minorHAnsi"/>
                <w:color w:val="000000"/>
              </w:rPr>
              <w:t>g</w:t>
            </w:r>
            <w:r w:rsidR="00373A3A" w:rsidRPr="005501E4">
              <w:rPr>
                <w:rFonts w:asciiTheme="minorHAnsi" w:hAnsiTheme="minorHAnsi" w:cstheme="minorHAnsi"/>
                <w:color w:val="000000"/>
              </w:rPr>
              <w:t>rant-making activities are included in the</w:t>
            </w:r>
            <w:r w:rsidR="00356D9D" w:rsidRPr="005501E4">
              <w:rPr>
                <w:rFonts w:asciiTheme="minorHAnsi" w:hAnsiTheme="minorHAnsi" w:cstheme="minorHAnsi"/>
                <w:color w:val="000000"/>
              </w:rPr>
              <w:t xml:space="preserve"> UN Women Terms of Reference</w:t>
            </w:r>
            <w:r w:rsidR="00373A3A" w:rsidRPr="005501E4">
              <w:rPr>
                <w:rFonts w:asciiTheme="minorHAnsi" w:hAnsiTheme="minorHAnsi" w:cstheme="minorHAnsi"/>
                <w:color w:val="000000"/>
              </w:rPr>
              <w:t xml:space="preserve"> of </w:t>
            </w:r>
            <w:r w:rsidR="00E34562" w:rsidRPr="005501E4">
              <w:rPr>
                <w:rFonts w:asciiTheme="minorHAnsi" w:hAnsiTheme="minorHAnsi" w:cstheme="minorHAnsi"/>
                <w:color w:val="000000"/>
              </w:rPr>
              <w:t xml:space="preserve">the </w:t>
            </w:r>
            <w:r w:rsidR="00373A3A" w:rsidRPr="005501E4">
              <w:rPr>
                <w:rFonts w:asciiTheme="minorHAnsi" w:hAnsiTheme="minorHAnsi" w:cstheme="minorHAnsi"/>
                <w:color w:val="000000"/>
              </w:rPr>
              <w:t>C</w:t>
            </w:r>
            <w:r w:rsidR="00E34562" w:rsidRPr="005501E4">
              <w:rPr>
                <w:rFonts w:asciiTheme="minorHAnsi" w:hAnsiTheme="minorHAnsi" w:cstheme="minorHAnsi"/>
                <w:color w:val="000000"/>
              </w:rPr>
              <w:t>FP</w:t>
            </w:r>
            <w:r w:rsidR="00373A3A" w:rsidRPr="005501E4">
              <w:rPr>
                <w:rFonts w:asciiTheme="minorHAnsi" w:hAnsiTheme="minorHAnsi" w:cstheme="minorHAnsi"/>
                <w:color w:val="000000"/>
              </w:rPr>
              <w:t>)</w:t>
            </w:r>
          </w:p>
        </w:tc>
        <w:tc>
          <w:tcPr>
            <w:tcW w:w="1980" w:type="dxa"/>
          </w:tcPr>
          <w:p w14:paraId="3017DE86"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 xml:space="preserve">Mandatory </w:t>
            </w:r>
          </w:p>
        </w:tc>
      </w:tr>
      <w:tr w:rsidR="00373A3A" w:rsidRPr="005501E4" w14:paraId="66E6791C" w14:textId="77777777" w:rsidTr="008F7F08">
        <w:tc>
          <w:tcPr>
            <w:tcW w:w="6205" w:type="dxa"/>
          </w:tcPr>
          <w:p w14:paraId="5973CD80" w14:textId="3C4101C8" w:rsidR="00373A3A" w:rsidRPr="005501E4" w:rsidRDefault="00E34562" w:rsidP="00DA5A3B">
            <w:pPr>
              <w:jc w:val="both"/>
              <w:rPr>
                <w:rFonts w:asciiTheme="minorHAnsi" w:hAnsiTheme="minorHAnsi" w:cstheme="minorHAnsi"/>
                <w:color w:val="000000" w:themeColor="text1"/>
              </w:rPr>
            </w:pPr>
            <w:r w:rsidRPr="005501E4">
              <w:rPr>
                <w:rFonts w:asciiTheme="minorHAnsi" w:hAnsiTheme="minorHAnsi" w:cstheme="minorHAnsi"/>
                <w:color w:val="000000" w:themeColor="text1"/>
              </w:rPr>
              <w:t>Organization’s p</w:t>
            </w:r>
            <w:r w:rsidR="00373A3A" w:rsidRPr="005501E4">
              <w:rPr>
                <w:rFonts w:asciiTheme="minorHAnsi" w:hAnsiTheme="minorHAnsi" w:cstheme="minorHAnsi"/>
                <w:color w:val="000000" w:themeColor="text1"/>
              </w:rPr>
              <w:t xml:space="preserve">olicy and </w:t>
            </w:r>
            <w:r w:rsidRPr="005501E4">
              <w:rPr>
                <w:rFonts w:asciiTheme="minorHAnsi" w:hAnsiTheme="minorHAnsi" w:cstheme="minorHAnsi"/>
                <w:color w:val="000000" w:themeColor="text1"/>
              </w:rPr>
              <w:t>p</w:t>
            </w:r>
            <w:r w:rsidR="00373A3A" w:rsidRPr="005501E4">
              <w:rPr>
                <w:rFonts w:asciiTheme="minorHAnsi" w:hAnsiTheme="minorHAnsi" w:cstheme="minorHAnsi"/>
                <w:color w:val="000000" w:themeColor="text1"/>
              </w:rPr>
              <w:t xml:space="preserve">rocedure for selecting </w:t>
            </w:r>
            <w:r w:rsidR="00A25997" w:rsidRPr="005501E4">
              <w:rPr>
                <w:rFonts w:asciiTheme="minorHAnsi" w:hAnsiTheme="minorHAnsi" w:cstheme="minorHAnsi"/>
                <w:color w:val="000000" w:themeColor="text1"/>
              </w:rPr>
              <w:t>p</w:t>
            </w:r>
            <w:r w:rsidR="00373A3A" w:rsidRPr="005501E4">
              <w:rPr>
                <w:rFonts w:asciiTheme="minorHAnsi" w:hAnsiTheme="minorHAnsi" w:cstheme="minorHAnsi"/>
                <w:color w:val="000000" w:themeColor="text1"/>
              </w:rPr>
              <w:t xml:space="preserve">artners (if sub-partner/s are going to be used) </w:t>
            </w:r>
          </w:p>
        </w:tc>
        <w:tc>
          <w:tcPr>
            <w:tcW w:w="1980" w:type="dxa"/>
          </w:tcPr>
          <w:p w14:paraId="4A9F9365" w14:textId="77777777" w:rsidR="00373A3A" w:rsidRPr="005501E4" w:rsidRDefault="00373A3A" w:rsidP="00DA5A3B">
            <w:pPr>
              <w:contextualSpacing/>
              <w:jc w:val="both"/>
              <w:rPr>
                <w:rFonts w:asciiTheme="minorHAnsi" w:hAnsiTheme="minorHAnsi" w:cstheme="minorHAnsi"/>
                <w:color w:val="000000"/>
              </w:rPr>
            </w:pPr>
            <w:r w:rsidRPr="005501E4">
              <w:rPr>
                <w:rFonts w:asciiTheme="minorHAnsi" w:hAnsiTheme="minorHAnsi" w:cstheme="minorHAnsi"/>
                <w:color w:val="000000"/>
              </w:rPr>
              <w:t xml:space="preserve">Mandatory </w:t>
            </w:r>
          </w:p>
        </w:tc>
      </w:tr>
      <w:tr w:rsidR="008F7F08" w:rsidRPr="005501E4" w14:paraId="7B3C9A03" w14:textId="77777777" w:rsidTr="008F7F08">
        <w:tc>
          <w:tcPr>
            <w:tcW w:w="8185" w:type="dxa"/>
            <w:gridSpan w:val="2"/>
          </w:tcPr>
          <w:p w14:paraId="5E764B88" w14:textId="7CDA2D11"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b/>
                <w:bCs/>
                <w:color w:val="002060"/>
              </w:rPr>
              <w:t>Administration and Finance</w:t>
            </w:r>
          </w:p>
        </w:tc>
      </w:tr>
      <w:tr w:rsidR="008F7F08" w:rsidRPr="005501E4" w14:paraId="272C560B" w14:textId="77777777" w:rsidTr="008F7F08">
        <w:tc>
          <w:tcPr>
            <w:tcW w:w="6205" w:type="dxa"/>
          </w:tcPr>
          <w:p w14:paraId="29A4D35A" w14:textId="5F61DB2A" w:rsidR="008F7F08" w:rsidRPr="005501E4" w:rsidRDefault="008F7F08" w:rsidP="00DA5A3B">
            <w:pPr>
              <w:jc w:val="both"/>
              <w:rPr>
                <w:rFonts w:asciiTheme="minorHAnsi" w:hAnsiTheme="minorHAnsi" w:cstheme="minorHAnsi"/>
                <w:color w:val="000000" w:themeColor="text1"/>
              </w:rPr>
            </w:pPr>
            <w:r w:rsidRPr="005501E4">
              <w:rPr>
                <w:rFonts w:asciiTheme="minorHAnsi" w:hAnsiTheme="minorHAnsi" w:cstheme="minorHAnsi"/>
                <w:color w:val="000000"/>
              </w:rPr>
              <w:t xml:space="preserve">Administrative and </w:t>
            </w:r>
            <w:r w:rsidR="007A2BFC" w:rsidRPr="005501E4">
              <w:rPr>
                <w:rFonts w:asciiTheme="minorHAnsi" w:hAnsiTheme="minorHAnsi" w:cstheme="minorHAnsi"/>
                <w:color w:val="000000"/>
              </w:rPr>
              <w:t>f</w:t>
            </w:r>
            <w:r w:rsidRPr="005501E4">
              <w:rPr>
                <w:rFonts w:asciiTheme="minorHAnsi" w:hAnsiTheme="minorHAnsi" w:cstheme="minorHAnsi"/>
                <w:color w:val="000000"/>
              </w:rPr>
              <w:t xml:space="preserve">inancial </w:t>
            </w:r>
            <w:r w:rsidR="007A2BFC" w:rsidRPr="005501E4">
              <w:rPr>
                <w:rFonts w:asciiTheme="minorHAnsi" w:hAnsiTheme="minorHAnsi" w:cstheme="minorHAnsi"/>
                <w:color w:val="000000"/>
              </w:rPr>
              <w:t>r</w:t>
            </w:r>
            <w:r w:rsidRPr="005501E4">
              <w:rPr>
                <w:rFonts w:asciiTheme="minorHAnsi" w:hAnsiTheme="minorHAnsi" w:cstheme="minorHAnsi"/>
                <w:color w:val="000000"/>
              </w:rPr>
              <w:t>ules of the organization</w:t>
            </w:r>
          </w:p>
        </w:tc>
        <w:tc>
          <w:tcPr>
            <w:tcW w:w="1980" w:type="dxa"/>
          </w:tcPr>
          <w:p w14:paraId="334CDFA4" w14:textId="0CDC0C88"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625369EF" w14:textId="77777777" w:rsidTr="008F7F08">
        <w:tc>
          <w:tcPr>
            <w:tcW w:w="6205" w:type="dxa"/>
          </w:tcPr>
          <w:p w14:paraId="564559BB" w14:textId="5387CC6C" w:rsidR="008F7F08" w:rsidRPr="005501E4" w:rsidRDefault="007A2BFC" w:rsidP="00DA5A3B">
            <w:pPr>
              <w:jc w:val="both"/>
              <w:rPr>
                <w:rFonts w:asciiTheme="minorHAnsi" w:hAnsiTheme="minorHAnsi" w:cstheme="minorHAnsi"/>
                <w:color w:val="000000"/>
              </w:rPr>
            </w:pPr>
            <w:r w:rsidRPr="005501E4">
              <w:rPr>
                <w:rFonts w:asciiTheme="minorHAnsi" w:hAnsiTheme="minorHAnsi" w:cstheme="minorHAnsi"/>
                <w:color w:val="000000"/>
              </w:rPr>
              <w:t>Details of the organization’s i</w:t>
            </w:r>
            <w:r w:rsidR="008F7F08" w:rsidRPr="005501E4">
              <w:rPr>
                <w:rFonts w:asciiTheme="minorHAnsi" w:hAnsiTheme="minorHAnsi" w:cstheme="minorHAnsi"/>
                <w:color w:val="000000"/>
              </w:rPr>
              <w:t xml:space="preserve">nternal </w:t>
            </w:r>
            <w:r w:rsidRPr="005501E4">
              <w:rPr>
                <w:rFonts w:asciiTheme="minorHAnsi" w:hAnsiTheme="minorHAnsi" w:cstheme="minorHAnsi"/>
                <w:color w:val="000000"/>
              </w:rPr>
              <w:t>c</w:t>
            </w:r>
            <w:r w:rsidR="008F7F08" w:rsidRPr="005501E4">
              <w:rPr>
                <w:rFonts w:asciiTheme="minorHAnsi" w:hAnsiTheme="minorHAnsi" w:cstheme="minorHAnsi"/>
                <w:color w:val="000000"/>
              </w:rPr>
              <w:t xml:space="preserve">ontrol </w:t>
            </w:r>
            <w:r w:rsidRPr="005501E4">
              <w:rPr>
                <w:rFonts w:asciiTheme="minorHAnsi" w:hAnsiTheme="minorHAnsi" w:cstheme="minorHAnsi"/>
                <w:color w:val="000000"/>
              </w:rPr>
              <w:t>f</w:t>
            </w:r>
            <w:r w:rsidR="008F7F08" w:rsidRPr="005501E4">
              <w:rPr>
                <w:rFonts w:asciiTheme="minorHAnsi" w:hAnsiTheme="minorHAnsi" w:cstheme="minorHAnsi"/>
                <w:color w:val="000000"/>
              </w:rPr>
              <w:t>ramework</w:t>
            </w:r>
            <w:r w:rsidR="00A035E0" w:rsidRPr="005501E4">
              <w:rPr>
                <w:rFonts w:asciiTheme="minorHAnsi" w:hAnsiTheme="minorHAnsi" w:cstheme="minorHAnsi"/>
                <w:color w:val="000000"/>
              </w:rPr>
              <w:t xml:space="preserve"> </w:t>
            </w:r>
          </w:p>
        </w:tc>
        <w:tc>
          <w:tcPr>
            <w:tcW w:w="1980" w:type="dxa"/>
          </w:tcPr>
          <w:p w14:paraId="3D90427C" w14:textId="55F84893"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0F8149F4" w14:textId="77777777" w:rsidTr="008F7F08">
        <w:tc>
          <w:tcPr>
            <w:tcW w:w="6205" w:type="dxa"/>
          </w:tcPr>
          <w:p w14:paraId="087C6BDA" w14:textId="1BBA2EF7"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 xml:space="preserve">Audited </w:t>
            </w:r>
            <w:r w:rsidR="007A2BFC" w:rsidRPr="005501E4">
              <w:rPr>
                <w:rFonts w:asciiTheme="minorHAnsi" w:hAnsiTheme="minorHAnsi" w:cstheme="minorHAnsi"/>
                <w:color w:val="000000"/>
              </w:rPr>
              <w:t>s</w:t>
            </w:r>
            <w:r w:rsidRPr="005501E4">
              <w:rPr>
                <w:rFonts w:asciiTheme="minorHAnsi" w:hAnsiTheme="minorHAnsi" w:cstheme="minorHAnsi"/>
                <w:color w:val="000000"/>
              </w:rPr>
              <w:t xml:space="preserve">tatements of </w:t>
            </w:r>
            <w:r w:rsidR="007A2BFC" w:rsidRPr="005501E4">
              <w:rPr>
                <w:rFonts w:asciiTheme="minorHAnsi" w:hAnsiTheme="minorHAnsi" w:cstheme="minorHAnsi"/>
                <w:color w:val="000000"/>
              </w:rPr>
              <w:t xml:space="preserve">the organization during </w:t>
            </w:r>
            <w:r w:rsidRPr="005501E4">
              <w:rPr>
                <w:rFonts w:asciiTheme="minorHAnsi" w:hAnsiTheme="minorHAnsi" w:cstheme="minorHAnsi"/>
                <w:color w:val="000000"/>
              </w:rPr>
              <w:t>last 3 years</w:t>
            </w:r>
          </w:p>
        </w:tc>
        <w:tc>
          <w:tcPr>
            <w:tcW w:w="1980" w:type="dxa"/>
          </w:tcPr>
          <w:p w14:paraId="28423894" w14:textId="6425822B"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6FDBA357" w14:textId="77777777" w:rsidTr="008F7F08">
        <w:tc>
          <w:tcPr>
            <w:tcW w:w="6205" w:type="dxa"/>
          </w:tcPr>
          <w:p w14:paraId="553FC38A" w14:textId="50A88A81"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 xml:space="preserve">List of </w:t>
            </w:r>
            <w:r w:rsidR="00B951EC" w:rsidRPr="005501E4">
              <w:rPr>
                <w:rFonts w:asciiTheme="minorHAnsi" w:hAnsiTheme="minorHAnsi" w:cstheme="minorHAnsi"/>
                <w:color w:val="000000"/>
              </w:rPr>
              <w:t>b</w:t>
            </w:r>
            <w:r w:rsidRPr="005501E4">
              <w:rPr>
                <w:rFonts w:asciiTheme="minorHAnsi" w:hAnsiTheme="minorHAnsi" w:cstheme="minorHAnsi"/>
                <w:color w:val="000000"/>
              </w:rPr>
              <w:t>anks</w:t>
            </w:r>
            <w:r w:rsidR="00B951EC" w:rsidRPr="005501E4">
              <w:rPr>
                <w:rFonts w:asciiTheme="minorHAnsi" w:hAnsiTheme="minorHAnsi" w:cstheme="minorHAnsi"/>
                <w:color w:val="000000"/>
              </w:rPr>
              <w:t xml:space="preserve"> with which organizational bank accounts are held</w:t>
            </w:r>
          </w:p>
        </w:tc>
        <w:tc>
          <w:tcPr>
            <w:tcW w:w="1980" w:type="dxa"/>
          </w:tcPr>
          <w:p w14:paraId="0A3D61BF" w14:textId="68D5361D"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6890535A" w14:textId="77777777" w:rsidTr="008F7F08">
        <w:tc>
          <w:tcPr>
            <w:tcW w:w="6205" w:type="dxa"/>
          </w:tcPr>
          <w:p w14:paraId="1CF104AF" w14:textId="73C927BC"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 xml:space="preserve">Name of </w:t>
            </w:r>
            <w:r w:rsidR="00B951EC" w:rsidRPr="005501E4">
              <w:rPr>
                <w:rFonts w:asciiTheme="minorHAnsi" w:hAnsiTheme="minorHAnsi" w:cstheme="minorHAnsi"/>
                <w:color w:val="000000"/>
              </w:rPr>
              <w:t>e</w:t>
            </w:r>
            <w:r w:rsidRPr="005501E4">
              <w:rPr>
                <w:rFonts w:asciiTheme="minorHAnsi" w:hAnsiTheme="minorHAnsi" w:cstheme="minorHAnsi"/>
                <w:color w:val="000000"/>
              </w:rPr>
              <w:t xml:space="preserve">xternal </w:t>
            </w:r>
            <w:r w:rsidR="00B951EC" w:rsidRPr="005501E4">
              <w:rPr>
                <w:rFonts w:asciiTheme="minorHAnsi" w:hAnsiTheme="minorHAnsi" w:cstheme="minorHAnsi"/>
                <w:color w:val="000000"/>
              </w:rPr>
              <w:t>a</w:t>
            </w:r>
            <w:r w:rsidRPr="005501E4">
              <w:rPr>
                <w:rFonts w:asciiTheme="minorHAnsi" w:hAnsiTheme="minorHAnsi" w:cstheme="minorHAnsi"/>
                <w:color w:val="000000"/>
              </w:rPr>
              <w:t>uditors</w:t>
            </w:r>
            <w:r w:rsidR="00B951EC" w:rsidRPr="005501E4">
              <w:rPr>
                <w:rFonts w:asciiTheme="minorHAnsi" w:hAnsiTheme="minorHAnsi" w:cstheme="minorHAnsi"/>
                <w:color w:val="000000"/>
              </w:rPr>
              <w:t xml:space="preserve"> of organization</w:t>
            </w:r>
          </w:p>
        </w:tc>
        <w:tc>
          <w:tcPr>
            <w:tcW w:w="1980" w:type="dxa"/>
          </w:tcPr>
          <w:p w14:paraId="654D7BB9" w14:textId="7458D109"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themeColor="text1"/>
              </w:rPr>
              <w:t>Optional</w:t>
            </w:r>
          </w:p>
        </w:tc>
      </w:tr>
      <w:tr w:rsidR="008F7F08" w:rsidRPr="005501E4" w14:paraId="5FE2A0F1" w14:textId="77777777" w:rsidTr="008F7F08">
        <w:tc>
          <w:tcPr>
            <w:tcW w:w="8185" w:type="dxa"/>
            <w:gridSpan w:val="2"/>
          </w:tcPr>
          <w:p w14:paraId="1B3874B9" w14:textId="55A41A95" w:rsidR="008F7F08" w:rsidRPr="005501E4" w:rsidRDefault="008F7F08" w:rsidP="00DA5A3B">
            <w:pPr>
              <w:contextualSpacing/>
              <w:jc w:val="both"/>
              <w:rPr>
                <w:rFonts w:asciiTheme="minorHAnsi" w:hAnsiTheme="minorHAnsi" w:cstheme="minorHAnsi"/>
                <w:color w:val="000000" w:themeColor="text1"/>
              </w:rPr>
            </w:pPr>
            <w:r w:rsidRPr="005501E4">
              <w:rPr>
                <w:rFonts w:asciiTheme="minorHAnsi" w:hAnsiTheme="minorHAnsi" w:cstheme="minorHAnsi"/>
                <w:b/>
                <w:bCs/>
                <w:color w:val="002060"/>
              </w:rPr>
              <w:t>Procurement</w:t>
            </w:r>
          </w:p>
        </w:tc>
      </w:tr>
      <w:tr w:rsidR="008F7F08" w:rsidRPr="005501E4" w14:paraId="28FD21B7" w14:textId="77777777" w:rsidTr="008F7F08">
        <w:tc>
          <w:tcPr>
            <w:tcW w:w="6205" w:type="dxa"/>
          </w:tcPr>
          <w:p w14:paraId="768FC304" w14:textId="7CB50B5B" w:rsidR="008F7F08" w:rsidRPr="005501E4" w:rsidRDefault="00B951EC" w:rsidP="00DA5A3B">
            <w:pPr>
              <w:jc w:val="both"/>
              <w:rPr>
                <w:rFonts w:asciiTheme="minorHAnsi" w:hAnsiTheme="minorHAnsi" w:cstheme="minorHAnsi"/>
                <w:color w:val="000000"/>
              </w:rPr>
            </w:pPr>
            <w:r w:rsidRPr="005501E4">
              <w:rPr>
                <w:rFonts w:asciiTheme="minorHAnsi" w:hAnsiTheme="minorHAnsi" w:cstheme="minorHAnsi"/>
                <w:color w:val="000000"/>
              </w:rPr>
              <w:t>Organization’s p</w:t>
            </w:r>
            <w:r w:rsidR="008F7F08" w:rsidRPr="005501E4">
              <w:rPr>
                <w:rFonts w:asciiTheme="minorHAnsi" w:hAnsiTheme="minorHAnsi" w:cstheme="minorHAnsi"/>
                <w:color w:val="000000"/>
              </w:rPr>
              <w:t xml:space="preserve">rocurement </w:t>
            </w:r>
            <w:r w:rsidRPr="005501E4">
              <w:rPr>
                <w:rFonts w:asciiTheme="minorHAnsi" w:hAnsiTheme="minorHAnsi" w:cstheme="minorHAnsi"/>
                <w:color w:val="000000"/>
              </w:rPr>
              <w:t>p</w:t>
            </w:r>
            <w:r w:rsidR="008F7F08" w:rsidRPr="005501E4">
              <w:rPr>
                <w:rFonts w:asciiTheme="minorHAnsi" w:hAnsiTheme="minorHAnsi" w:cstheme="minorHAnsi"/>
                <w:color w:val="000000"/>
              </w:rPr>
              <w:t>olicy/</w:t>
            </w:r>
            <w:r w:rsidRPr="005501E4">
              <w:rPr>
                <w:rFonts w:asciiTheme="minorHAnsi" w:hAnsiTheme="minorHAnsi" w:cstheme="minorHAnsi"/>
                <w:color w:val="000000"/>
              </w:rPr>
              <w:t>m</w:t>
            </w:r>
            <w:r w:rsidR="008F7F08" w:rsidRPr="005501E4">
              <w:rPr>
                <w:rFonts w:asciiTheme="minorHAnsi" w:hAnsiTheme="minorHAnsi" w:cstheme="minorHAnsi"/>
                <w:color w:val="000000"/>
              </w:rPr>
              <w:t>anual</w:t>
            </w:r>
          </w:p>
        </w:tc>
        <w:tc>
          <w:tcPr>
            <w:tcW w:w="1980" w:type="dxa"/>
          </w:tcPr>
          <w:p w14:paraId="043965A5" w14:textId="0E69F77F" w:rsidR="008F7F08" w:rsidRPr="005501E4" w:rsidRDefault="008F7F08" w:rsidP="00DA5A3B">
            <w:pPr>
              <w:contextualSpacing/>
              <w:jc w:val="both"/>
              <w:rPr>
                <w:rFonts w:asciiTheme="minorHAnsi" w:hAnsiTheme="minorHAnsi" w:cstheme="minorHAnsi"/>
                <w:color w:val="000000" w:themeColor="text1"/>
              </w:rPr>
            </w:pPr>
            <w:r w:rsidRPr="005501E4">
              <w:rPr>
                <w:rFonts w:asciiTheme="minorHAnsi" w:hAnsiTheme="minorHAnsi" w:cstheme="minorHAnsi"/>
                <w:color w:val="000000"/>
              </w:rPr>
              <w:t>Mandatory</w:t>
            </w:r>
          </w:p>
        </w:tc>
      </w:tr>
      <w:tr w:rsidR="008F7F08" w:rsidRPr="005501E4" w14:paraId="288A2B04" w14:textId="77777777" w:rsidTr="008F7F08">
        <w:tc>
          <w:tcPr>
            <w:tcW w:w="6205" w:type="dxa"/>
          </w:tcPr>
          <w:p w14:paraId="05AC45BC" w14:textId="49529027"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 xml:space="preserve">Templates of the solicitation documents for procurement of goods/services </w:t>
            </w:r>
            <w:r w:rsidR="00B951EC" w:rsidRPr="005501E4">
              <w:rPr>
                <w:rFonts w:asciiTheme="minorHAnsi" w:hAnsiTheme="minorHAnsi" w:cstheme="minorHAnsi"/>
                <w:color w:val="000000"/>
              </w:rPr>
              <w:t>(</w:t>
            </w:r>
            <w:r w:rsidRPr="005501E4">
              <w:rPr>
                <w:rFonts w:asciiTheme="minorHAnsi" w:hAnsiTheme="minorHAnsi" w:cstheme="minorHAnsi"/>
                <w:color w:val="000000"/>
              </w:rPr>
              <w:t xml:space="preserve">e.g., </w:t>
            </w:r>
            <w:r w:rsidR="00B951EC" w:rsidRPr="005501E4">
              <w:rPr>
                <w:rFonts w:asciiTheme="minorHAnsi" w:hAnsiTheme="minorHAnsi" w:cstheme="minorHAnsi"/>
                <w:color w:val="000000"/>
              </w:rPr>
              <w:t>r</w:t>
            </w:r>
            <w:r w:rsidRPr="005501E4">
              <w:rPr>
                <w:rFonts w:asciiTheme="minorHAnsi" w:hAnsiTheme="minorHAnsi" w:cstheme="minorHAnsi"/>
                <w:color w:val="000000"/>
              </w:rPr>
              <w:t xml:space="preserve">equest for </w:t>
            </w:r>
            <w:r w:rsidR="00B951EC" w:rsidRPr="005501E4">
              <w:rPr>
                <w:rFonts w:asciiTheme="minorHAnsi" w:hAnsiTheme="minorHAnsi" w:cstheme="minorHAnsi"/>
                <w:color w:val="000000"/>
              </w:rPr>
              <w:t>q</w:t>
            </w:r>
            <w:r w:rsidRPr="005501E4">
              <w:rPr>
                <w:rFonts w:asciiTheme="minorHAnsi" w:hAnsiTheme="minorHAnsi" w:cstheme="minorHAnsi"/>
                <w:color w:val="000000"/>
              </w:rPr>
              <w:t xml:space="preserve">uotation (FRQ), </w:t>
            </w:r>
            <w:r w:rsidR="00B951EC" w:rsidRPr="005501E4">
              <w:rPr>
                <w:rFonts w:asciiTheme="minorHAnsi" w:hAnsiTheme="minorHAnsi" w:cstheme="minorHAnsi"/>
                <w:color w:val="000000"/>
              </w:rPr>
              <w:t>r</w:t>
            </w:r>
            <w:r w:rsidRPr="005501E4">
              <w:rPr>
                <w:rFonts w:asciiTheme="minorHAnsi" w:hAnsiTheme="minorHAnsi" w:cstheme="minorHAnsi"/>
                <w:color w:val="000000"/>
              </w:rPr>
              <w:t xml:space="preserve">equest for </w:t>
            </w:r>
            <w:r w:rsidR="00B951EC" w:rsidRPr="005501E4">
              <w:rPr>
                <w:rFonts w:asciiTheme="minorHAnsi" w:hAnsiTheme="minorHAnsi" w:cstheme="minorHAnsi"/>
                <w:color w:val="000000"/>
              </w:rPr>
              <w:t>p</w:t>
            </w:r>
            <w:r w:rsidRPr="005501E4">
              <w:rPr>
                <w:rFonts w:asciiTheme="minorHAnsi" w:hAnsiTheme="minorHAnsi" w:cstheme="minorHAnsi"/>
                <w:color w:val="000000"/>
              </w:rPr>
              <w:t>roposal (RFP) etc</w:t>
            </w:r>
            <w:r w:rsidR="00E4654D" w:rsidRPr="005501E4">
              <w:rPr>
                <w:rFonts w:asciiTheme="minorHAnsi" w:hAnsiTheme="minorHAnsi" w:cstheme="minorHAnsi"/>
                <w:color w:val="000000"/>
              </w:rPr>
              <w:t>.</w:t>
            </w:r>
            <w:r w:rsidR="000E5645" w:rsidRPr="005501E4">
              <w:rPr>
                <w:rFonts w:asciiTheme="minorHAnsi" w:hAnsiTheme="minorHAnsi" w:cstheme="minorHAnsi"/>
                <w:color w:val="000000"/>
              </w:rPr>
              <w:t>) used by organization</w:t>
            </w:r>
            <w:r w:rsidRPr="005501E4">
              <w:rPr>
                <w:rFonts w:asciiTheme="minorHAnsi" w:hAnsiTheme="minorHAnsi" w:cstheme="minorHAnsi"/>
                <w:color w:val="000000"/>
              </w:rPr>
              <w:t xml:space="preserve"> </w:t>
            </w:r>
          </w:p>
        </w:tc>
        <w:tc>
          <w:tcPr>
            <w:tcW w:w="1980" w:type="dxa"/>
          </w:tcPr>
          <w:p w14:paraId="3CFBF246" w14:textId="585BE386"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71BF14C6" w14:textId="77777777" w:rsidTr="008F7F08">
        <w:tc>
          <w:tcPr>
            <w:tcW w:w="6205" w:type="dxa"/>
          </w:tcPr>
          <w:p w14:paraId="508B6EAC" w14:textId="6EC5BC33"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List of main suppliers/vendors</w:t>
            </w:r>
            <w:r w:rsidR="000E5645" w:rsidRPr="005501E4">
              <w:rPr>
                <w:rFonts w:asciiTheme="minorHAnsi" w:hAnsiTheme="minorHAnsi" w:cstheme="minorHAnsi"/>
                <w:color w:val="000000"/>
              </w:rPr>
              <w:t xml:space="preserve"> of organization</w:t>
            </w:r>
            <w:r w:rsidRPr="005501E4">
              <w:rPr>
                <w:rFonts w:asciiTheme="minorHAnsi" w:hAnsiTheme="minorHAnsi" w:cstheme="minorHAnsi"/>
                <w:color w:val="000000"/>
              </w:rPr>
              <w:t xml:space="preserve"> and cop</w:t>
            </w:r>
            <w:r w:rsidR="000E5645" w:rsidRPr="005501E4">
              <w:rPr>
                <w:rFonts w:asciiTheme="minorHAnsi" w:hAnsiTheme="minorHAnsi" w:cstheme="minorHAnsi"/>
                <w:color w:val="000000"/>
              </w:rPr>
              <w:t>ies</w:t>
            </w:r>
            <w:r w:rsidRPr="005501E4">
              <w:rPr>
                <w:rFonts w:asciiTheme="minorHAnsi" w:hAnsiTheme="minorHAnsi" w:cstheme="minorHAnsi"/>
                <w:color w:val="000000"/>
              </w:rPr>
              <w:t xml:space="preserve"> of their contract(s) including evidence of their selection processes </w:t>
            </w:r>
          </w:p>
        </w:tc>
        <w:tc>
          <w:tcPr>
            <w:tcW w:w="1980" w:type="dxa"/>
          </w:tcPr>
          <w:p w14:paraId="10218A30" w14:textId="18644273"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35549793" w14:textId="77777777" w:rsidTr="008F7F08">
        <w:tc>
          <w:tcPr>
            <w:tcW w:w="8185" w:type="dxa"/>
            <w:gridSpan w:val="2"/>
          </w:tcPr>
          <w:p w14:paraId="5840499B" w14:textId="65A9B834"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b/>
                <w:bCs/>
                <w:color w:val="002060"/>
              </w:rPr>
              <w:t>Client Relationship</w:t>
            </w:r>
          </w:p>
        </w:tc>
      </w:tr>
      <w:tr w:rsidR="008F7F08" w:rsidRPr="005501E4" w14:paraId="2A962827" w14:textId="77777777" w:rsidTr="008F7F08">
        <w:tc>
          <w:tcPr>
            <w:tcW w:w="6205" w:type="dxa"/>
          </w:tcPr>
          <w:p w14:paraId="35895516" w14:textId="37A60ECB"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List of main clients/donors</w:t>
            </w:r>
            <w:r w:rsidR="00121367" w:rsidRPr="005501E4">
              <w:rPr>
                <w:rFonts w:asciiTheme="minorHAnsi" w:hAnsiTheme="minorHAnsi" w:cstheme="minorHAnsi"/>
                <w:color w:val="000000"/>
              </w:rPr>
              <w:t xml:space="preserve"> of organization</w:t>
            </w:r>
          </w:p>
        </w:tc>
        <w:tc>
          <w:tcPr>
            <w:tcW w:w="1980" w:type="dxa"/>
          </w:tcPr>
          <w:p w14:paraId="7091F5F8" w14:textId="0D27611C"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7C554B06" w14:textId="77777777" w:rsidTr="008F7F08">
        <w:tc>
          <w:tcPr>
            <w:tcW w:w="6205" w:type="dxa"/>
          </w:tcPr>
          <w:p w14:paraId="2262A415" w14:textId="6323DF7D"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Two references</w:t>
            </w:r>
            <w:r w:rsidR="00121367" w:rsidRPr="005501E4">
              <w:rPr>
                <w:rFonts w:asciiTheme="minorHAnsi" w:hAnsiTheme="minorHAnsi" w:cstheme="minorHAnsi"/>
                <w:color w:val="000000"/>
              </w:rPr>
              <w:t xml:space="preserve"> for organization</w:t>
            </w:r>
          </w:p>
        </w:tc>
        <w:tc>
          <w:tcPr>
            <w:tcW w:w="1980" w:type="dxa"/>
          </w:tcPr>
          <w:p w14:paraId="3D3D8648" w14:textId="0B07B956"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r w:rsidR="008F7F08" w:rsidRPr="005501E4" w14:paraId="4212E0C0" w14:textId="77777777" w:rsidTr="008F7F08">
        <w:tc>
          <w:tcPr>
            <w:tcW w:w="6205" w:type="dxa"/>
          </w:tcPr>
          <w:p w14:paraId="3F4E8DE0" w14:textId="1F2719D1" w:rsidR="008F7F08" w:rsidRPr="005501E4" w:rsidRDefault="008F7F08" w:rsidP="00DA5A3B">
            <w:pPr>
              <w:jc w:val="both"/>
              <w:rPr>
                <w:rFonts w:asciiTheme="minorHAnsi" w:hAnsiTheme="minorHAnsi" w:cstheme="minorHAnsi"/>
                <w:color w:val="000000"/>
              </w:rPr>
            </w:pPr>
            <w:r w:rsidRPr="005501E4">
              <w:rPr>
                <w:rFonts w:asciiTheme="minorHAnsi" w:hAnsiTheme="minorHAnsi" w:cstheme="minorHAnsi"/>
                <w:color w:val="000000"/>
              </w:rPr>
              <w:t xml:space="preserve">Past reports to clients/donors </w:t>
            </w:r>
            <w:r w:rsidR="00121367" w:rsidRPr="005501E4">
              <w:rPr>
                <w:rFonts w:asciiTheme="minorHAnsi" w:hAnsiTheme="minorHAnsi" w:cstheme="minorHAnsi"/>
                <w:color w:val="000000"/>
              </w:rPr>
              <w:t xml:space="preserve">of organization </w:t>
            </w:r>
            <w:r w:rsidRPr="005501E4">
              <w:rPr>
                <w:rFonts w:asciiTheme="minorHAnsi" w:hAnsiTheme="minorHAnsi" w:cstheme="minorHAnsi"/>
                <w:color w:val="000000"/>
              </w:rPr>
              <w:t>for last 3 years</w:t>
            </w:r>
          </w:p>
        </w:tc>
        <w:tc>
          <w:tcPr>
            <w:tcW w:w="1980" w:type="dxa"/>
          </w:tcPr>
          <w:p w14:paraId="43A5935B" w14:textId="17F6EB0E" w:rsidR="008F7F08" w:rsidRPr="005501E4" w:rsidRDefault="008F7F08" w:rsidP="00DA5A3B">
            <w:pPr>
              <w:contextualSpacing/>
              <w:jc w:val="both"/>
              <w:rPr>
                <w:rFonts w:asciiTheme="minorHAnsi" w:hAnsiTheme="minorHAnsi" w:cstheme="minorHAnsi"/>
                <w:color w:val="000000"/>
              </w:rPr>
            </w:pPr>
            <w:r w:rsidRPr="005501E4">
              <w:rPr>
                <w:rFonts w:asciiTheme="minorHAnsi" w:hAnsiTheme="minorHAnsi" w:cstheme="minorHAnsi"/>
                <w:color w:val="000000"/>
              </w:rPr>
              <w:t>Mandatory</w:t>
            </w:r>
          </w:p>
        </w:tc>
      </w:tr>
    </w:tbl>
    <w:p w14:paraId="5F938E03" w14:textId="327D0A0D" w:rsidR="00C22EF1" w:rsidRPr="005501E4" w:rsidRDefault="00C22EF1" w:rsidP="00DA5A3B">
      <w:pPr>
        <w:spacing w:after="0" w:line="240" w:lineRule="auto"/>
        <w:jc w:val="both"/>
        <w:rPr>
          <w:rFonts w:eastAsia="Calibri" w:cstheme="minorHAnsi"/>
          <w:b/>
          <w:bCs/>
          <w:color w:val="002060"/>
          <w:lang w:val="en-CA"/>
        </w:rPr>
      </w:pPr>
    </w:p>
    <w:p w14:paraId="2B4BCFB4" w14:textId="77777777" w:rsidR="00C22EF1" w:rsidRPr="005501E4" w:rsidRDefault="00C22EF1" w:rsidP="00DA5A3B">
      <w:pPr>
        <w:spacing w:after="0" w:line="240" w:lineRule="auto"/>
        <w:jc w:val="both"/>
        <w:rPr>
          <w:rFonts w:eastAsia="Calibri" w:cstheme="minorHAnsi"/>
          <w:color w:val="000000"/>
          <w:lang w:val="en-CA"/>
        </w:rPr>
      </w:pPr>
    </w:p>
    <w:p w14:paraId="08583BE3" w14:textId="77777777" w:rsidR="00C22EF1" w:rsidRPr="005501E4" w:rsidRDefault="00C22EF1" w:rsidP="00DA5A3B">
      <w:pPr>
        <w:spacing w:after="0" w:line="240" w:lineRule="auto"/>
        <w:jc w:val="both"/>
        <w:rPr>
          <w:rFonts w:eastAsia="Calibri" w:cstheme="minorHAnsi"/>
          <w:color w:val="000000"/>
          <w:lang w:val="en-CA"/>
        </w:rPr>
      </w:pPr>
    </w:p>
    <w:p w14:paraId="570D184C" w14:textId="77777777" w:rsidR="00C22EF1" w:rsidRPr="005501E4" w:rsidRDefault="00C22EF1" w:rsidP="00DA5A3B">
      <w:pPr>
        <w:spacing w:after="0" w:line="240" w:lineRule="auto"/>
        <w:jc w:val="both"/>
        <w:rPr>
          <w:rFonts w:eastAsia="Calibri" w:cstheme="minorHAnsi"/>
          <w:color w:val="000000"/>
          <w:lang w:val="en-CA"/>
        </w:rPr>
      </w:pPr>
    </w:p>
    <w:p w14:paraId="56C39509" w14:textId="77777777" w:rsidR="0088532D" w:rsidRPr="005501E4" w:rsidRDefault="0088532D" w:rsidP="00DA5A3B">
      <w:pPr>
        <w:spacing w:after="0" w:line="240" w:lineRule="auto"/>
        <w:jc w:val="both"/>
        <w:rPr>
          <w:rFonts w:cstheme="minorHAnsi"/>
        </w:rPr>
      </w:pPr>
    </w:p>
    <w:p w14:paraId="20E8B586" w14:textId="20CA267E" w:rsidR="00E334C0" w:rsidRPr="005501E4" w:rsidRDefault="00E334C0" w:rsidP="00DA5A3B">
      <w:pPr>
        <w:spacing w:after="0" w:line="240" w:lineRule="auto"/>
        <w:jc w:val="both"/>
        <w:rPr>
          <w:rFonts w:cstheme="minorHAnsi"/>
        </w:rPr>
      </w:pPr>
    </w:p>
    <w:p w14:paraId="063364FA" w14:textId="2698FD20" w:rsidR="00F73833" w:rsidRPr="005501E4" w:rsidRDefault="00F73833" w:rsidP="00DA5A3B">
      <w:pPr>
        <w:spacing w:after="0" w:line="240" w:lineRule="auto"/>
        <w:jc w:val="both"/>
        <w:rPr>
          <w:rFonts w:cstheme="minorHAnsi"/>
        </w:rPr>
      </w:pPr>
    </w:p>
    <w:p w14:paraId="56337AC2" w14:textId="0286EF65" w:rsidR="00F73833" w:rsidRPr="005501E4" w:rsidRDefault="00F73833" w:rsidP="00DA5A3B">
      <w:pPr>
        <w:spacing w:after="0" w:line="240" w:lineRule="auto"/>
        <w:jc w:val="both"/>
        <w:rPr>
          <w:rFonts w:cstheme="minorHAnsi"/>
        </w:rPr>
      </w:pPr>
    </w:p>
    <w:p w14:paraId="0D9AB070" w14:textId="6EAEDC9B" w:rsidR="00F73833" w:rsidRPr="005501E4" w:rsidRDefault="00F73833" w:rsidP="00DA5A3B">
      <w:pPr>
        <w:spacing w:after="0" w:line="240" w:lineRule="auto"/>
        <w:jc w:val="both"/>
        <w:rPr>
          <w:rFonts w:cstheme="minorHAnsi"/>
        </w:rPr>
      </w:pPr>
    </w:p>
    <w:p w14:paraId="4552071E" w14:textId="4863BFC1" w:rsidR="00F73833" w:rsidRPr="005501E4" w:rsidRDefault="00F73833" w:rsidP="00DA5A3B">
      <w:pPr>
        <w:spacing w:after="0" w:line="240" w:lineRule="auto"/>
        <w:jc w:val="both"/>
        <w:rPr>
          <w:rFonts w:cstheme="minorHAnsi"/>
        </w:rPr>
      </w:pPr>
    </w:p>
    <w:p w14:paraId="35C01BD7" w14:textId="4019DAEA" w:rsidR="00F73833" w:rsidRPr="005501E4" w:rsidRDefault="00F73833" w:rsidP="00DA5A3B">
      <w:pPr>
        <w:spacing w:after="0" w:line="240" w:lineRule="auto"/>
        <w:jc w:val="both"/>
        <w:rPr>
          <w:rFonts w:cstheme="minorHAnsi"/>
        </w:rPr>
      </w:pPr>
    </w:p>
    <w:p w14:paraId="3AF023F7" w14:textId="4FA356B9" w:rsidR="00F73833" w:rsidRPr="005501E4" w:rsidRDefault="00F73833" w:rsidP="00DA5A3B">
      <w:pPr>
        <w:spacing w:after="0" w:line="240" w:lineRule="auto"/>
        <w:jc w:val="both"/>
        <w:rPr>
          <w:rFonts w:cstheme="minorHAnsi"/>
        </w:rPr>
      </w:pPr>
    </w:p>
    <w:p w14:paraId="4842E953" w14:textId="412CB89B" w:rsidR="00F73833" w:rsidRPr="005501E4" w:rsidRDefault="00F73833" w:rsidP="00DA5A3B">
      <w:pPr>
        <w:spacing w:after="0" w:line="240" w:lineRule="auto"/>
        <w:jc w:val="both"/>
        <w:rPr>
          <w:rFonts w:cstheme="minorHAnsi"/>
        </w:rPr>
      </w:pPr>
    </w:p>
    <w:p w14:paraId="6BB2E447" w14:textId="48EC6D0E" w:rsidR="00F73833" w:rsidRPr="005501E4" w:rsidRDefault="00F73833" w:rsidP="00DA5A3B">
      <w:pPr>
        <w:spacing w:after="0" w:line="240" w:lineRule="auto"/>
        <w:jc w:val="both"/>
        <w:rPr>
          <w:rFonts w:cstheme="minorHAnsi"/>
        </w:rPr>
      </w:pPr>
    </w:p>
    <w:p w14:paraId="31209644" w14:textId="4A3182EC" w:rsidR="00F73833" w:rsidRPr="005501E4" w:rsidRDefault="00F73833" w:rsidP="00DA5A3B">
      <w:pPr>
        <w:spacing w:after="0" w:line="240" w:lineRule="auto"/>
        <w:jc w:val="both"/>
        <w:rPr>
          <w:rFonts w:cstheme="minorHAnsi"/>
        </w:rPr>
      </w:pPr>
    </w:p>
    <w:p w14:paraId="687877DD" w14:textId="709B5B35" w:rsidR="00F73833" w:rsidRPr="005501E4" w:rsidRDefault="00F73833" w:rsidP="00DA5A3B">
      <w:pPr>
        <w:spacing w:after="0" w:line="240" w:lineRule="auto"/>
        <w:jc w:val="both"/>
        <w:rPr>
          <w:rFonts w:cstheme="minorHAnsi"/>
        </w:rPr>
      </w:pPr>
    </w:p>
    <w:p w14:paraId="1306FF1C" w14:textId="0E759C95" w:rsidR="00F73833" w:rsidRPr="005501E4" w:rsidRDefault="00F73833" w:rsidP="00DA5A3B">
      <w:pPr>
        <w:spacing w:after="0" w:line="240" w:lineRule="auto"/>
        <w:jc w:val="both"/>
        <w:rPr>
          <w:rFonts w:cstheme="minorHAnsi"/>
        </w:rPr>
      </w:pPr>
    </w:p>
    <w:p w14:paraId="5104B793" w14:textId="3D036C20" w:rsidR="00F73833" w:rsidRPr="005501E4" w:rsidRDefault="00F73833" w:rsidP="00DA5A3B">
      <w:pPr>
        <w:spacing w:after="0" w:line="240" w:lineRule="auto"/>
        <w:jc w:val="both"/>
        <w:rPr>
          <w:rFonts w:cstheme="minorHAnsi"/>
        </w:rPr>
      </w:pPr>
    </w:p>
    <w:p w14:paraId="4757ECC7" w14:textId="13237061" w:rsidR="00F73833" w:rsidRPr="005501E4" w:rsidRDefault="00F73833" w:rsidP="00DA5A3B">
      <w:pPr>
        <w:spacing w:after="0" w:line="240" w:lineRule="auto"/>
        <w:jc w:val="both"/>
        <w:rPr>
          <w:rFonts w:cstheme="minorHAnsi"/>
        </w:rPr>
      </w:pPr>
    </w:p>
    <w:p w14:paraId="519AE3CC" w14:textId="3E21E98B" w:rsidR="00F73833" w:rsidRPr="005501E4" w:rsidRDefault="00F73833" w:rsidP="00DA5A3B">
      <w:pPr>
        <w:spacing w:after="0" w:line="240" w:lineRule="auto"/>
        <w:jc w:val="both"/>
        <w:rPr>
          <w:rFonts w:cstheme="minorHAnsi"/>
        </w:rPr>
      </w:pPr>
    </w:p>
    <w:p w14:paraId="36094A92" w14:textId="1D7E8B0C" w:rsidR="00F73833" w:rsidRPr="005501E4" w:rsidRDefault="00F73833" w:rsidP="00DA5A3B">
      <w:pPr>
        <w:spacing w:after="0" w:line="240" w:lineRule="auto"/>
        <w:jc w:val="both"/>
        <w:rPr>
          <w:rFonts w:cstheme="minorHAnsi"/>
        </w:rPr>
      </w:pPr>
    </w:p>
    <w:p w14:paraId="1AA91431" w14:textId="6378648E" w:rsidR="00F73833" w:rsidRPr="005501E4" w:rsidRDefault="00F73833" w:rsidP="00DA5A3B">
      <w:pPr>
        <w:spacing w:after="0" w:line="240" w:lineRule="auto"/>
        <w:jc w:val="both"/>
        <w:rPr>
          <w:rFonts w:cstheme="minorHAnsi"/>
        </w:rPr>
      </w:pPr>
    </w:p>
    <w:p w14:paraId="1CB683BD" w14:textId="20E8AF92" w:rsidR="00F73833" w:rsidRPr="005501E4" w:rsidRDefault="00F73833" w:rsidP="00DA5A3B">
      <w:pPr>
        <w:spacing w:after="0" w:line="240" w:lineRule="auto"/>
        <w:jc w:val="both"/>
        <w:rPr>
          <w:rFonts w:cstheme="minorHAnsi"/>
        </w:rPr>
      </w:pPr>
    </w:p>
    <w:p w14:paraId="19A43993" w14:textId="4C418575" w:rsidR="00F73833" w:rsidRPr="005501E4" w:rsidRDefault="00F73833" w:rsidP="00DA5A3B">
      <w:pPr>
        <w:spacing w:after="0" w:line="240" w:lineRule="auto"/>
        <w:jc w:val="both"/>
        <w:rPr>
          <w:rFonts w:cstheme="minorHAnsi"/>
        </w:rPr>
      </w:pPr>
    </w:p>
    <w:p w14:paraId="08A9B72B" w14:textId="71E4A20B" w:rsidR="00F73833" w:rsidRPr="005501E4" w:rsidRDefault="00F73833" w:rsidP="00DA5A3B">
      <w:pPr>
        <w:spacing w:after="0" w:line="240" w:lineRule="auto"/>
        <w:jc w:val="both"/>
        <w:rPr>
          <w:rFonts w:cstheme="minorHAnsi"/>
        </w:rPr>
      </w:pPr>
    </w:p>
    <w:p w14:paraId="6B296D64" w14:textId="2F5676A9" w:rsidR="00F73833" w:rsidRPr="005501E4" w:rsidRDefault="00F73833" w:rsidP="00DA5A3B">
      <w:pPr>
        <w:spacing w:after="0" w:line="240" w:lineRule="auto"/>
        <w:jc w:val="both"/>
        <w:rPr>
          <w:rFonts w:cstheme="minorHAnsi"/>
        </w:rPr>
      </w:pPr>
    </w:p>
    <w:p w14:paraId="23130970" w14:textId="2C5DD193" w:rsidR="00F73833" w:rsidRPr="005501E4" w:rsidRDefault="00F73833" w:rsidP="00DA5A3B">
      <w:pPr>
        <w:spacing w:after="0" w:line="240" w:lineRule="auto"/>
        <w:jc w:val="both"/>
        <w:rPr>
          <w:rFonts w:cstheme="minorHAnsi"/>
        </w:rPr>
      </w:pPr>
    </w:p>
    <w:p w14:paraId="263DBD9C" w14:textId="299FCEE8" w:rsidR="00F73833" w:rsidRPr="005501E4" w:rsidRDefault="00F73833" w:rsidP="00DA5A3B">
      <w:pPr>
        <w:spacing w:after="0" w:line="240" w:lineRule="auto"/>
        <w:jc w:val="both"/>
        <w:rPr>
          <w:rFonts w:cstheme="minorHAnsi"/>
        </w:rPr>
      </w:pPr>
    </w:p>
    <w:p w14:paraId="72D16DD3" w14:textId="676F25CB" w:rsidR="00F73833" w:rsidRPr="005501E4" w:rsidRDefault="00F73833" w:rsidP="00DA5A3B">
      <w:pPr>
        <w:spacing w:after="0" w:line="240" w:lineRule="auto"/>
        <w:jc w:val="both"/>
        <w:rPr>
          <w:rFonts w:cstheme="minorHAnsi"/>
        </w:rPr>
      </w:pPr>
    </w:p>
    <w:p w14:paraId="2E09DD8D" w14:textId="4B8526EA" w:rsidR="00F73833" w:rsidRPr="005501E4" w:rsidRDefault="00F73833" w:rsidP="00DA5A3B">
      <w:pPr>
        <w:spacing w:after="0" w:line="240" w:lineRule="auto"/>
        <w:jc w:val="both"/>
        <w:rPr>
          <w:rFonts w:cstheme="minorHAnsi"/>
        </w:rPr>
      </w:pPr>
    </w:p>
    <w:p w14:paraId="4E32BDCB" w14:textId="0BA7E5F9" w:rsidR="00F73833" w:rsidRPr="005501E4" w:rsidRDefault="00F73833" w:rsidP="00DA5A3B">
      <w:pPr>
        <w:spacing w:after="0" w:line="240" w:lineRule="auto"/>
        <w:jc w:val="both"/>
        <w:rPr>
          <w:rFonts w:cstheme="minorHAnsi"/>
        </w:rPr>
      </w:pPr>
    </w:p>
    <w:p w14:paraId="432E3109" w14:textId="5E1C0D38" w:rsidR="00F73833" w:rsidRPr="005501E4" w:rsidRDefault="00F73833" w:rsidP="00DA5A3B">
      <w:pPr>
        <w:spacing w:after="0" w:line="240" w:lineRule="auto"/>
        <w:jc w:val="both"/>
        <w:rPr>
          <w:rFonts w:cstheme="minorHAnsi"/>
        </w:rPr>
      </w:pPr>
    </w:p>
    <w:p w14:paraId="75340D35" w14:textId="68EBB1B9" w:rsidR="00F73833" w:rsidRPr="005501E4" w:rsidRDefault="00F73833" w:rsidP="00DA5A3B">
      <w:pPr>
        <w:spacing w:after="0" w:line="240" w:lineRule="auto"/>
        <w:jc w:val="both"/>
        <w:rPr>
          <w:rFonts w:cstheme="minorHAnsi"/>
        </w:rPr>
      </w:pPr>
    </w:p>
    <w:p w14:paraId="350DEFA2" w14:textId="72AEE321" w:rsidR="00F73833" w:rsidRPr="005501E4" w:rsidRDefault="00F73833" w:rsidP="00DA5A3B">
      <w:pPr>
        <w:spacing w:after="0" w:line="240" w:lineRule="auto"/>
        <w:jc w:val="both"/>
        <w:rPr>
          <w:rFonts w:cstheme="minorHAnsi"/>
        </w:rPr>
      </w:pPr>
    </w:p>
    <w:p w14:paraId="3A4C5B8E" w14:textId="1E612616" w:rsidR="00F73833" w:rsidRPr="005501E4" w:rsidRDefault="00F73833" w:rsidP="00DA5A3B">
      <w:pPr>
        <w:spacing w:after="0" w:line="240" w:lineRule="auto"/>
        <w:jc w:val="both"/>
        <w:rPr>
          <w:rFonts w:cstheme="minorHAnsi"/>
        </w:rPr>
      </w:pPr>
    </w:p>
    <w:p w14:paraId="0FFEE91F" w14:textId="4141F68B" w:rsidR="00F73833" w:rsidRPr="005501E4" w:rsidRDefault="00F73833" w:rsidP="00DA5A3B">
      <w:pPr>
        <w:spacing w:after="0" w:line="240" w:lineRule="auto"/>
        <w:jc w:val="both"/>
        <w:rPr>
          <w:rFonts w:cstheme="minorHAnsi"/>
        </w:rPr>
      </w:pPr>
    </w:p>
    <w:p w14:paraId="1A9C19C0" w14:textId="719499C3" w:rsidR="00F73833" w:rsidRPr="005501E4" w:rsidRDefault="00F73833" w:rsidP="00DA5A3B">
      <w:pPr>
        <w:spacing w:after="0" w:line="240" w:lineRule="auto"/>
        <w:jc w:val="both"/>
        <w:rPr>
          <w:rFonts w:cstheme="minorHAnsi"/>
        </w:rPr>
      </w:pPr>
    </w:p>
    <w:p w14:paraId="6CDBC4D3" w14:textId="461ABD93" w:rsidR="00F73833" w:rsidRPr="005501E4" w:rsidRDefault="00F73833" w:rsidP="00DA5A3B">
      <w:pPr>
        <w:spacing w:after="0" w:line="240" w:lineRule="auto"/>
        <w:jc w:val="both"/>
        <w:rPr>
          <w:rFonts w:cstheme="minorHAnsi"/>
        </w:rPr>
      </w:pPr>
    </w:p>
    <w:p w14:paraId="0AE7920A" w14:textId="70DA30BE" w:rsidR="00F73833" w:rsidRPr="005501E4" w:rsidRDefault="00F73833" w:rsidP="00DA5A3B">
      <w:pPr>
        <w:spacing w:after="0" w:line="240" w:lineRule="auto"/>
        <w:jc w:val="both"/>
        <w:rPr>
          <w:rFonts w:cstheme="minorHAnsi"/>
        </w:rPr>
      </w:pPr>
    </w:p>
    <w:p w14:paraId="7D8CE22E" w14:textId="20CDF3FA" w:rsidR="00F73833" w:rsidRPr="005501E4" w:rsidRDefault="00F73833" w:rsidP="00DA5A3B">
      <w:pPr>
        <w:spacing w:after="0" w:line="240" w:lineRule="auto"/>
        <w:jc w:val="both"/>
        <w:rPr>
          <w:rFonts w:cstheme="minorHAnsi"/>
        </w:rPr>
      </w:pPr>
    </w:p>
    <w:p w14:paraId="18157BA4" w14:textId="0B34F070" w:rsidR="00F73833" w:rsidRPr="005501E4" w:rsidRDefault="00F73833" w:rsidP="00DA5A3B">
      <w:pPr>
        <w:spacing w:after="0" w:line="240" w:lineRule="auto"/>
        <w:jc w:val="both"/>
        <w:rPr>
          <w:rFonts w:cstheme="minorHAnsi"/>
        </w:rPr>
      </w:pPr>
    </w:p>
    <w:p w14:paraId="08F8B276" w14:textId="0C39C146" w:rsidR="00F73833" w:rsidRPr="005501E4" w:rsidRDefault="00F73833" w:rsidP="00DA5A3B">
      <w:pPr>
        <w:spacing w:line="240" w:lineRule="auto"/>
        <w:jc w:val="both"/>
        <w:rPr>
          <w:rFonts w:cstheme="minorHAnsi"/>
        </w:rPr>
      </w:pPr>
      <w:r w:rsidRPr="005501E4">
        <w:rPr>
          <w:rFonts w:cstheme="minorHAnsi"/>
        </w:rPr>
        <w:br w:type="page"/>
      </w:r>
    </w:p>
    <w:p w14:paraId="0232E2AE" w14:textId="752EDDFD" w:rsidR="00FC665F" w:rsidRPr="005501E4" w:rsidRDefault="007B0477" w:rsidP="00DA5A3B">
      <w:pPr>
        <w:spacing w:after="0" w:line="240" w:lineRule="auto"/>
        <w:jc w:val="both"/>
        <w:rPr>
          <w:rFonts w:eastAsia="Times New Roman" w:cstheme="minorHAnsi"/>
          <w:b/>
          <w:color w:val="002060"/>
          <w:lang w:val="en-GB" w:eastAsia="en-GB"/>
        </w:rPr>
      </w:pPr>
      <w:r w:rsidRPr="005501E4">
        <w:rPr>
          <w:rFonts w:eastAsia="Times New Roman" w:cstheme="minorHAnsi"/>
          <w:b/>
          <w:bCs/>
          <w:color w:val="002060"/>
          <w:lang w:val="en-GB" w:eastAsia="en-GB"/>
        </w:rPr>
        <w:lastRenderedPageBreak/>
        <w:t>Annex B-5</w:t>
      </w:r>
    </w:p>
    <w:p w14:paraId="5FAAF1AB" w14:textId="77DA3482" w:rsidR="001F6AE1" w:rsidRPr="005501E4" w:rsidRDefault="001F6AE1" w:rsidP="6987D9B7">
      <w:pPr>
        <w:spacing w:after="0" w:line="240" w:lineRule="auto"/>
        <w:jc w:val="both"/>
        <w:rPr>
          <w:rFonts w:eastAsia="Times New Roman" w:cstheme="minorHAnsi"/>
          <w:b/>
          <w:bCs/>
          <w:color w:val="002060"/>
          <w:u w:val="single"/>
          <w:lang w:val="en-GB" w:eastAsia="en-GB"/>
        </w:rPr>
      </w:pPr>
    </w:p>
    <w:p w14:paraId="6107155A" w14:textId="609E0007" w:rsidR="001F6AE1" w:rsidRPr="005501E4" w:rsidRDefault="0C96D9BA" w:rsidP="6987D9B7">
      <w:pPr>
        <w:pStyle w:val="Heading1"/>
        <w:spacing w:before="80" w:after="0"/>
        <w:ind w:left="987" w:right="369"/>
        <w:jc w:val="center"/>
        <w:rPr>
          <w:rFonts w:asciiTheme="minorHAnsi" w:hAnsiTheme="minorHAnsi" w:cstheme="minorHAnsi"/>
          <w:sz w:val="22"/>
        </w:rPr>
      </w:pPr>
      <w:r w:rsidRPr="005501E4">
        <w:rPr>
          <w:rFonts w:asciiTheme="minorHAnsi" w:hAnsiTheme="minorHAnsi" w:cstheme="minorHAnsi"/>
          <w:bCs/>
          <w:sz w:val="22"/>
          <w:lang w:val="en-GB"/>
        </w:rPr>
        <w:t>PARTNER AGREEMENT</w:t>
      </w:r>
    </w:p>
    <w:p w14:paraId="0A7AAA81" w14:textId="79EE4BDC" w:rsidR="001F6AE1" w:rsidRPr="005501E4" w:rsidRDefault="0C96D9BA" w:rsidP="6987D9B7">
      <w:pPr>
        <w:spacing w:before="11" w:after="0" w:line="240" w:lineRule="auto"/>
        <w:jc w:val="both"/>
        <w:rPr>
          <w:rFonts w:cstheme="minorHAnsi"/>
        </w:rPr>
      </w:pPr>
      <w:r w:rsidRPr="005501E4">
        <w:rPr>
          <w:rFonts w:eastAsia="Times New Roman" w:cstheme="minorHAnsi"/>
          <w:b/>
          <w:bCs/>
          <w:lang w:val="en-GB"/>
        </w:rPr>
        <w:t xml:space="preserve"> </w:t>
      </w:r>
    </w:p>
    <w:p w14:paraId="77FD7B3E" w14:textId="65C76B7D" w:rsidR="001F6AE1" w:rsidRPr="005501E4" w:rsidRDefault="0C96D9BA" w:rsidP="6987D9B7">
      <w:pPr>
        <w:spacing w:after="0" w:line="240" w:lineRule="auto"/>
        <w:ind w:right="466"/>
        <w:jc w:val="both"/>
        <w:rPr>
          <w:rFonts w:cstheme="minorHAnsi"/>
        </w:rPr>
      </w:pPr>
      <w:r w:rsidRPr="005501E4">
        <w:rPr>
          <w:rFonts w:eastAsia="Times New Roman" w:cstheme="minorHAnsi"/>
          <w:lang w:val="en-GB"/>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5501E4">
        <w:rPr>
          <w:rFonts w:eastAsia="Times New Roman" w:cstheme="minorHAnsi"/>
          <w:color w:val="000000" w:themeColor="text1"/>
          <w:highlight w:val="yellow"/>
          <w:lang w:val="en-GB"/>
        </w:rPr>
        <w:t>Full name and address of partner and</w:t>
      </w:r>
      <w:r w:rsidRPr="005501E4">
        <w:rPr>
          <w:rFonts w:eastAsia="Times New Roman" w:cstheme="minorHAnsi"/>
          <w:lang w:val="en-GB"/>
        </w:rPr>
        <w:t xml:space="preserve"> </w:t>
      </w:r>
      <w:r w:rsidRPr="005501E4">
        <w:rPr>
          <w:rFonts w:eastAsia="Times New Roman" w:cstheme="minorHAnsi"/>
          <w:color w:val="000000" w:themeColor="text1"/>
          <w:highlight w:val="yellow"/>
          <w:lang w:val="en-GB"/>
        </w:rPr>
        <w:t>legal registration number</w:t>
      </w:r>
      <w:r w:rsidRPr="005501E4">
        <w:rPr>
          <w:rFonts w:eastAsia="Times New Roman" w:cstheme="minorHAnsi"/>
          <w:lang w:val="en-GB"/>
        </w:rPr>
        <w:t>], (the “Partner”).</w:t>
      </w:r>
    </w:p>
    <w:p w14:paraId="505B177E" w14:textId="5D23B860"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755C17F" w14:textId="54BD711C" w:rsidR="001F6AE1" w:rsidRPr="005501E4" w:rsidRDefault="0C96D9BA" w:rsidP="6987D9B7">
      <w:pPr>
        <w:spacing w:after="0" w:line="240" w:lineRule="auto"/>
        <w:ind w:right="466"/>
        <w:jc w:val="both"/>
        <w:rPr>
          <w:rFonts w:cstheme="minorHAnsi"/>
        </w:rPr>
      </w:pPr>
      <w:r w:rsidRPr="005501E4">
        <w:rPr>
          <w:rFonts w:eastAsia="Times New Roman" w:cstheme="minorHAnsi"/>
          <w:lang w:val="en-GB"/>
        </w:rPr>
        <w:t>UN Women and the Partner hereinafter collectively referred to as the Parties and individually also as a Party.</w:t>
      </w:r>
    </w:p>
    <w:p w14:paraId="7F892ED5" w14:textId="64F43293"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5766B60" w14:textId="358E2666" w:rsidR="001F6AE1" w:rsidRPr="005501E4" w:rsidRDefault="0C96D9BA" w:rsidP="6987D9B7">
      <w:pPr>
        <w:spacing w:after="0" w:line="240" w:lineRule="auto"/>
        <w:ind w:right="468"/>
        <w:jc w:val="both"/>
        <w:rPr>
          <w:rFonts w:cstheme="minorHAnsi"/>
        </w:rPr>
      </w:pPr>
      <w:r w:rsidRPr="005501E4">
        <w:rPr>
          <w:rFonts w:eastAsia="Times New Roman" w:cstheme="minorHAnsi"/>
          <w:lang w:val="en-GB"/>
        </w:rPr>
        <w:t>UN Women has been entrusted by its donors with certain resources that can be allocated for the implementation of its programmes and UN Women is accountable to its donors and its Executive Board for the proper management of these resources.</w:t>
      </w:r>
    </w:p>
    <w:p w14:paraId="35225E10" w14:textId="00DE2007"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FD2B202" w14:textId="05C4ADBE" w:rsidR="001F6AE1" w:rsidRPr="005501E4" w:rsidRDefault="0C96D9BA" w:rsidP="6987D9B7">
      <w:pPr>
        <w:spacing w:after="0" w:line="240" w:lineRule="auto"/>
        <w:ind w:right="466"/>
        <w:jc w:val="both"/>
        <w:rPr>
          <w:rFonts w:cstheme="minorHAnsi"/>
        </w:rPr>
      </w:pPr>
      <w:r w:rsidRPr="005501E4">
        <w:rPr>
          <w:rFonts w:eastAsia="Times New Roman" w:cstheme="minorHAnsi"/>
          <w:lang w:val="en-GB"/>
        </w:rPr>
        <w:t>UN Women is willing to make resources available to engage the Partner to contribute to the implementation of UN Women’s programmes by performing the Work and achieving the Results.</w:t>
      </w:r>
    </w:p>
    <w:p w14:paraId="0F1A248A" w14:textId="6D1F4A0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2354939" w14:textId="110DA556" w:rsidR="001F6AE1" w:rsidRPr="005501E4" w:rsidRDefault="0C96D9BA" w:rsidP="6987D9B7">
      <w:pPr>
        <w:spacing w:after="0" w:line="240" w:lineRule="auto"/>
        <w:jc w:val="both"/>
        <w:rPr>
          <w:rFonts w:cstheme="minorHAnsi"/>
        </w:rPr>
      </w:pPr>
      <w:r w:rsidRPr="005501E4">
        <w:rPr>
          <w:rFonts w:eastAsia="Times New Roman" w:cstheme="minorHAnsi"/>
          <w:lang w:val="en-GB"/>
        </w:rPr>
        <w:t>The Parties therefore agree as follows:</w:t>
      </w:r>
    </w:p>
    <w:p w14:paraId="57A0F54E" w14:textId="28F31AC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F19F151" w14:textId="18614D8F" w:rsidR="001F6AE1" w:rsidRPr="005501E4" w:rsidRDefault="0C96D9BA" w:rsidP="6987D9B7">
      <w:pPr>
        <w:pStyle w:val="Heading1"/>
        <w:spacing w:after="0"/>
        <w:ind w:left="1440" w:firstLine="0"/>
        <w:jc w:val="center"/>
        <w:rPr>
          <w:rFonts w:asciiTheme="minorHAnsi" w:hAnsiTheme="minorHAnsi" w:cstheme="minorHAnsi"/>
          <w:sz w:val="22"/>
        </w:rPr>
      </w:pPr>
      <w:r w:rsidRPr="005501E4">
        <w:rPr>
          <w:rFonts w:asciiTheme="minorHAnsi" w:hAnsiTheme="minorHAnsi" w:cstheme="minorHAnsi"/>
          <w:bCs/>
          <w:sz w:val="22"/>
          <w:lang w:val="en-GB"/>
        </w:rPr>
        <w:t>ARTICLE I DEFINITIONS</w:t>
      </w:r>
    </w:p>
    <w:p w14:paraId="4DECCC12" w14:textId="2B90FE76"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072FF95E" w14:textId="36F981CF" w:rsidR="001F6AE1" w:rsidRPr="005501E4" w:rsidRDefault="0C96D9BA" w:rsidP="6987D9B7">
      <w:pPr>
        <w:spacing w:before="1" w:after="0" w:line="240" w:lineRule="auto"/>
        <w:jc w:val="both"/>
        <w:rPr>
          <w:rFonts w:cstheme="minorHAnsi"/>
        </w:rPr>
      </w:pPr>
      <w:r w:rsidRPr="005501E4">
        <w:rPr>
          <w:rFonts w:eastAsia="Times New Roman" w:cstheme="minorHAnsi"/>
          <w:lang w:val="en-GB"/>
        </w:rPr>
        <w:t>In this Agreement:</w:t>
      </w:r>
    </w:p>
    <w:p w14:paraId="371EB5B2" w14:textId="789B5A39"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3B9B0CFD" w14:textId="277679C9" w:rsidR="001F6AE1" w:rsidRPr="005501E4" w:rsidRDefault="0C96D9BA" w:rsidP="6987D9B7">
      <w:pPr>
        <w:spacing w:after="0" w:line="240" w:lineRule="auto"/>
        <w:ind w:right="467"/>
        <w:jc w:val="both"/>
        <w:rPr>
          <w:rFonts w:cstheme="minorHAnsi"/>
        </w:rPr>
      </w:pPr>
      <w:r w:rsidRPr="005501E4">
        <w:rPr>
          <w:rFonts w:eastAsia="Times New Roman" w:cstheme="minorHAnsi"/>
          <w:b/>
          <w:bCs/>
          <w:lang w:val="en-GB"/>
        </w:rPr>
        <w:t xml:space="preserve">“Direct Costs” </w:t>
      </w:r>
      <w:r w:rsidRPr="005501E4">
        <w:rPr>
          <w:rFonts w:eastAsia="Times New Roman" w:cstheme="minorHAnsi"/>
          <w:lang w:val="en-GB"/>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5F898AD7" w14:textId="0F88BB2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4D2FFF7" w14:textId="28C1C898" w:rsidR="001F6AE1" w:rsidRPr="005501E4" w:rsidRDefault="0C96D9BA" w:rsidP="6987D9B7">
      <w:pPr>
        <w:spacing w:after="0" w:line="240" w:lineRule="auto"/>
        <w:ind w:right="467"/>
        <w:jc w:val="both"/>
        <w:rPr>
          <w:rFonts w:cstheme="minorHAnsi"/>
        </w:rPr>
      </w:pPr>
      <w:r w:rsidRPr="005501E4">
        <w:rPr>
          <w:rFonts w:eastAsia="Times New Roman" w:cstheme="minorHAnsi"/>
          <w:b/>
          <w:bCs/>
          <w:lang w:val="en-GB"/>
        </w:rPr>
        <w:t xml:space="preserve">“Donor Specific Conditions” </w:t>
      </w:r>
      <w:r w:rsidRPr="005501E4">
        <w:rPr>
          <w:rFonts w:eastAsia="Times New Roman" w:cstheme="minorHAnsi"/>
          <w:lang w:val="en-GB"/>
        </w:rPr>
        <w:t>mean the conditions requested by a donor when making a contribution for the Work to UN Women, which are required to be imposed on the Partner, and accepted by UN Women.</w:t>
      </w:r>
    </w:p>
    <w:p w14:paraId="246A7997" w14:textId="0FE03F4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59FBA41" w14:textId="32089582" w:rsidR="001F6AE1" w:rsidRPr="005501E4" w:rsidRDefault="0C96D9BA" w:rsidP="6987D9B7">
      <w:pPr>
        <w:spacing w:after="0" w:line="240" w:lineRule="auto"/>
        <w:ind w:right="468"/>
        <w:jc w:val="both"/>
        <w:rPr>
          <w:rFonts w:cstheme="minorHAnsi"/>
        </w:rPr>
      </w:pPr>
      <w:r w:rsidRPr="005501E4">
        <w:rPr>
          <w:rFonts w:eastAsia="Times New Roman" w:cstheme="minorHAnsi"/>
          <w:b/>
          <w:bCs/>
          <w:lang w:val="en-GB"/>
        </w:rPr>
        <w:t xml:space="preserve">“FACE Form” </w:t>
      </w:r>
      <w:r w:rsidRPr="005501E4">
        <w:rPr>
          <w:rFonts w:eastAsia="Times New Roman" w:cstheme="minorHAnsi"/>
          <w:lang w:val="en-GB"/>
        </w:rPr>
        <w:t>means the Funding Authorization and Certificate of Expenditure Form attached to this Agreement. The FACE Form is used for (i) requests for cash advances, direct payments or reimbursements and (ii) financial reporting by the Partner.</w:t>
      </w:r>
    </w:p>
    <w:p w14:paraId="33B4E899" w14:textId="4F8D7497"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3E185F5" w14:textId="35A5711C" w:rsidR="001F6AE1" w:rsidRPr="005501E4" w:rsidRDefault="0C96D9BA" w:rsidP="6987D9B7">
      <w:pPr>
        <w:spacing w:after="0" w:line="240" w:lineRule="auto"/>
        <w:ind w:right="466"/>
        <w:jc w:val="both"/>
        <w:rPr>
          <w:rFonts w:cstheme="minorHAnsi"/>
        </w:rPr>
      </w:pPr>
      <w:r w:rsidRPr="005501E4">
        <w:rPr>
          <w:rFonts w:eastAsia="Times New Roman" w:cstheme="minorHAnsi"/>
          <w:b/>
          <w:bCs/>
          <w:lang w:val="en-GB"/>
        </w:rPr>
        <w:t xml:space="preserve">“Fraud” </w:t>
      </w:r>
      <w:r w:rsidRPr="005501E4">
        <w:rPr>
          <w:rFonts w:eastAsia="Times New Roman" w:cstheme="minorHAnsi"/>
          <w:lang w:val="en-GB"/>
        </w:rPr>
        <w:t>is any act or omission whereby an individual or entity knowingly misrepresents or conceals a material fact (i) in order to obtain an undue benefit or advantage for himself, herself, itself, or a third party, and/or (ii) in such a way as to cause an individual or entity to act, or fail to act, to his, her or its detriment.</w:t>
      </w:r>
    </w:p>
    <w:p w14:paraId="02B23E47" w14:textId="3D989015" w:rsidR="001F6AE1" w:rsidRPr="005501E4" w:rsidRDefault="001F6AE1" w:rsidP="00DA5A3B">
      <w:pPr>
        <w:spacing w:after="0" w:line="240" w:lineRule="auto"/>
        <w:jc w:val="both"/>
        <w:rPr>
          <w:rFonts w:cstheme="minorHAnsi"/>
        </w:rPr>
      </w:pPr>
    </w:p>
    <w:p w14:paraId="205808A0" w14:textId="6E55A06D" w:rsidR="001F6AE1" w:rsidRPr="005501E4" w:rsidRDefault="0C96D9BA" w:rsidP="6987D9B7">
      <w:pPr>
        <w:spacing w:before="80" w:after="0" w:line="240" w:lineRule="auto"/>
        <w:ind w:right="467"/>
        <w:jc w:val="both"/>
        <w:rPr>
          <w:rFonts w:cstheme="minorHAnsi"/>
        </w:rPr>
      </w:pPr>
      <w:r w:rsidRPr="005501E4">
        <w:rPr>
          <w:rFonts w:eastAsia="Times New Roman" w:cstheme="minorHAnsi"/>
          <w:b/>
          <w:bCs/>
          <w:lang w:val="en-GB"/>
        </w:rPr>
        <w:t xml:space="preserve">“Grant-Making Work” </w:t>
      </w:r>
      <w:r w:rsidRPr="005501E4">
        <w:rPr>
          <w:rFonts w:eastAsia="Times New Roman" w:cstheme="minorHAnsi"/>
          <w:lang w:val="en-GB"/>
        </w:rPr>
        <w:t>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w:t>
      </w:r>
    </w:p>
    <w:p w14:paraId="474CC247" w14:textId="7EF03BA7" w:rsidR="001F6AE1" w:rsidRPr="005501E4" w:rsidRDefault="0C96D9BA" w:rsidP="6987D9B7">
      <w:pPr>
        <w:spacing w:before="4" w:after="0" w:line="240" w:lineRule="auto"/>
        <w:jc w:val="both"/>
        <w:rPr>
          <w:rFonts w:cstheme="minorHAnsi"/>
        </w:rPr>
      </w:pPr>
      <w:r w:rsidRPr="005501E4">
        <w:rPr>
          <w:rFonts w:eastAsia="Times New Roman" w:cstheme="minorHAnsi"/>
          <w:lang w:val="en-GB"/>
        </w:rPr>
        <w:t xml:space="preserve"> </w:t>
      </w:r>
    </w:p>
    <w:p w14:paraId="1CEDED08" w14:textId="5DAE6AE5" w:rsidR="001F6AE1" w:rsidRPr="005501E4" w:rsidRDefault="0C96D9BA" w:rsidP="6987D9B7">
      <w:pPr>
        <w:spacing w:after="0" w:line="240" w:lineRule="auto"/>
        <w:ind w:right="466"/>
        <w:jc w:val="both"/>
        <w:rPr>
          <w:rFonts w:cstheme="minorHAnsi"/>
        </w:rPr>
      </w:pPr>
      <w:r w:rsidRPr="005501E4">
        <w:rPr>
          <w:rFonts w:eastAsia="Times New Roman" w:cstheme="minorHAnsi"/>
          <w:b/>
          <w:bCs/>
          <w:lang w:val="en-GB"/>
        </w:rPr>
        <w:lastRenderedPageBreak/>
        <w:t xml:space="preserve">“Partner Authorized Official” </w:t>
      </w:r>
      <w:r w:rsidRPr="005501E4">
        <w:rPr>
          <w:rFonts w:eastAsia="Times New Roman" w:cstheme="minorHAnsi"/>
          <w:lang w:val="en-GB"/>
        </w:rPr>
        <w:t>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w:t>
      </w:r>
    </w:p>
    <w:p w14:paraId="6BC56FB7" w14:textId="71568153"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593CAC47" w14:textId="60336DB9" w:rsidR="001F6AE1" w:rsidRPr="005501E4" w:rsidRDefault="0C96D9BA" w:rsidP="6987D9B7">
      <w:pPr>
        <w:spacing w:after="0" w:line="240" w:lineRule="auto"/>
        <w:ind w:right="466"/>
        <w:jc w:val="both"/>
        <w:rPr>
          <w:rFonts w:cstheme="minorHAnsi"/>
        </w:rPr>
      </w:pPr>
      <w:r w:rsidRPr="005501E4">
        <w:rPr>
          <w:rFonts w:eastAsia="Times New Roman" w:cstheme="minorHAnsi"/>
          <w:b/>
          <w:bCs/>
          <w:lang w:val="en-GB"/>
        </w:rPr>
        <w:t xml:space="preserve">“Partner Project Document” </w:t>
      </w:r>
      <w:r w:rsidRPr="005501E4">
        <w:rPr>
          <w:rFonts w:eastAsia="Times New Roman" w:cstheme="minorHAnsi"/>
          <w:lang w:val="en-GB"/>
        </w:rPr>
        <w:t>means the document describing in detail the Work, the Parties’ responsibilities, the expected Results including the work plan, the budget and the installment schedule. The Partner Project Document is the basis for requesting, committing and disbursing funds to carry out the Work and for monitoring and reporting.</w:t>
      </w:r>
    </w:p>
    <w:p w14:paraId="4A1C20BD" w14:textId="17532986"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03BC15B" w14:textId="1B82F311" w:rsidR="001F6AE1" w:rsidRPr="005501E4" w:rsidRDefault="0C96D9BA" w:rsidP="6987D9B7">
      <w:pPr>
        <w:spacing w:after="0" w:line="240" w:lineRule="auto"/>
        <w:ind w:right="467"/>
        <w:jc w:val="both"/>
        <w:rPr>
          <w:rFonts w:cstheme="minorHAnsi"/>
        </w:rPr>
      </w:pPr>
      <w:r w:rsidRPr="005501E4">
        <w:rPr>
          <w:rFonts w:eastAsia="Times New Roman" w:cstheme="minorHAnsi"/>
          <w:b/>
          <w:bCs/>
          <w:lang w:val="en-GB"/>
        </w:rPr>
        <w:t xml:space="preserve">“Progress Report Form” </w:t>
      </w:r>
      <w:r w:rsidRPr="005501E4">
        <w:rPr>
          <w:rFonts w:eastAsia="Times New Roman" w:cstheme="minorHAnsi"/>
          <w:lang w:val="en-GB"/>
        </w:rPr>
        <w:t>means UN Women’s standard form for progress reports attached to this Agreement.</w:t>
      </w:r>
    </w:p>
    <w:p w14:paraId="78D00370" w14:textId="3DE8DEE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9521A30" w14:textId="45EBD89E" w:rsidR="001F6AE1" w:rsidRPr="005501E4" w:rsidRDefault="0C96D9BA" w:rsidP="6987D9B7">
      <w:pPr>
        <w:spacing w:after="0" w:line="240" w:lineRule="auto"/>
        <w:ind w:right="467"/>
        <w:jc w:val="both"/>
        <w:rPr>
          <w:rFonts w:cstheme="minorHAnsi"/>
        </w:rPr>
      </w:pPr>
      <w:r w:rsidRPr="005501E4">
        <w:rPr>
          <w:rFonts w:eastAsia="Times New Roman" w:cstheme="minorHAnsi"/>
          <w:b/>
          <w:bCs/>
          <w:lang w:val="en-GB"/>
        </w:rPr>
        <w:t xml:space="preserve">“Property” </w:t>
      </w:r>
      <w:r w:rsidRPr="005501E4">
        <w:rPr>
          <w:rFonts w:eastAsia="Times New Roman" w:cstheme="minorHAnsi"/>
          <w:lang w:val="en-GB"/>
        </w:rPr>
        <w:t>means equipment, supplies, non-expendable materials and other property either provided by UN Women to the Partner for the purposes of this Agreement or purchased by the Partner with the funding provided by UN Women under this Agreement.</w:t>
      </w:r>
    </w:p>
    <w:p w14:paraId="57B75C6B" w14:textId="0750E88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93438E7" w14:textId="2A15361E"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“Results” </w:t>
      </w:r>
      <w:r w:rsidRPr="005501E4">
        <w:rPr>
          <w:rFonts w:eastAsia="Times New Roman" w:cstheme="minorHAnsi"/>
          <w:lang w:val="en-GB"/>
        </w:rPr>
        <w:t>mean the outcomes and outputs described in the Partner Project Document.</w:t>
      </w:r>
    </w:p>
    <w:p w14:paraId="35E814D3" w14:textId="5C090BD9"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473125F" w14:textId="5C212185" w:rsidR="001F6AE1" w:rsidRPr="005501E4" w:rsidRDefault="0C96D9BA" w:rsidP="6987D9B7">
      <w:pPr>
        <w:spacing w:after="0" w:line="240" w:lineRule="auto"/>
        <w:ind w:right="467"/>
        <w:jc w:val="both"/>
        <w:rPr>
          <w:rFonts w:cstheme="minorHAnsi"/>
        </w:rPr>
      </w:pPr>
      <w:r w:rsidRPr="005501E4">
        <w:rPr>
          <w:rFonts w:eastAsia="Times New Roman" w:cstheme="minorHAnsi"/>
          <w:b/>
          <w:bCs/>
          <w:lang w:val="en-GB"/>
        </w:rPr>
        <w:t xml:space="preserve">“Sexual Abuse” </w:t>
      </w:r>
      <w:r w:rsidRPr="005501E4">
        <w:rPr>
          <w:rFonts w:eastAsia="Times New Roman" w:cstheme="minorHAnsi"/>
          <w:lang w:val="en-GB"/>
        </w:rPr>
        <w:t>has the same meaning as set forth in ST/SGB/2003/13, in which it is defined as follows: “the actual or threatened physical intrusion of a sexual nature, whether by force or unequal or coercive condition.”</w:t>
      </w:r>
    </w:p>
    <w:p w14:paraId="158EA202" w14:textId="0EB5653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74884BE" w14:textId="58ED7135" w:rsidR="001F6AE1" w:rsidRPr="005501E4" w:rsidRDefault="0C96D9BA" w:rsidP="6987D9B7">
      <w:pPr>
        <w:spacing w:after="0" w:line="240" w:lineRule="auto"/>
        <w:ind w:right="467"/>
        <w:jc w:val="both"/>
        <w:rPr>
          <w:rFonts w:cstheme="minorHAnsi"/>
        </w:rPr>
      </w:pPr>
      <w:r w:rsidRPr="005501E4">
        <w:rPr>
          <w:rFonts w:eastAsia="Times New Roman" w:cstheme="minorHAnsi"/>
          <w:b/>
          <w:bCs/>
          <w:lang w:val="en-GB"/>
        </w:rPr>
        <w:t xml:space="preserve">“Sexual Exploitation” </w:t>
      </w:r>
      <w:r w:rsidRPr="005501E4">
        <w:rPr>
          <w:rFonts w:eastAsia="Times New Roman" w:cstheme="minorHAnsi"/>
          <w:lang w:val="en-GB"/>
        </w:rPr>
        <w:t>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w:t>
      </w:r>
    </w:p>
    <w:p w14:paraId="7FC01971" w14:textId="2023B4B8"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B60AC6A" w14:textId="51FCD3F6" w:rsidR="001F6AE1" w:rsidRPr="005501E4" w:rsidRDefault="0C96D9BA" w:rsidP="6987D9B7">
      <w:pPr>
        <w:spacing w:after="0" w:line="240" w:lineRule="auto"/>
        <w:ind w:right="466"/>
        <w:jc w:val="both"/>
        <w:rPr>
          <w:rFonts w:cstheme="minorHAnsi"/>
        </w:rPr>
      </w:pPr>
      <w:r w:rsidRPr="005501E4">
        <w:rPr>
          <w:rFonts w:eastAsia="Times New Roman" w:cstheme="minorHAnsi"/>
          <w:b/>
          <w:bCs/>
          <w:lang w:val="en-GB"/>
        </w:rPr>
        <w:t xml:space="preserve">“Support Costs” </w:t>
      </w:r>
      <w:r w:rsidRPr="005501E4">
        <w:rPr>
          <w:rFonts w:eastAsia="Times New Roman" w:cstheme="minorHAnsi"/>
          <w:lang w:val="en-GB"/>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D908653" w14:textId="59B7CC2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5D71F0E" w14:textId="200B1959" w:rsidR="001F6AE1" w:rsidRPr="005501E4" w:rsidRDefault="0C96D9BA" w:rsidP="6987D9B7">
      <w:pPr>
        <w:spacing w:before="1" w:after="0" w:line="240" w:lineRule="auto"/>
        <w:ind w:right="466"/>
        <w:jc w:val="both"/>
        <w:rPr>
          <w:rFonts w:cstheme="minorHAnsi"/>
        </w:rPr>
      </w:pPr>
      <w:r w:rsidRPr="005501E4">
        <w:rPr>
          <w:rFonts w:eastAsia="Times New Roman" w:cstheme="minorHAnsi"/>
          <w:b/>
          <w:bCs/>
          <w:lang w:val="en-GB"/>
        </w:rPr>
        <w:t xml:space="preserve">“Support Cost Rate” </w:t>
      </w:r>
      <w:r w:rsidRPr="005501E4">
        <w:rPr>
          <w:rFonts w:eastAsia="Times New Roman" w:cstheme="minorHAnsi"/>
          <w:lang w:val="en-GB"/>
        </w:rPr>
        <w:t>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276EE107" w14:textId="6A5516DA" w:rsidR="001F6AE1" w:rsidRPr="005501E4" w:rsidRDefault="001F6AE1" w:rsidP="00DA5A3B">
      <w:pPr>
        <w:spacing w:after="0" w:line="240" w:lineRule="auto"/>
        <w:jc w:val="both"/>
        <w:rPr>
          <w:rFonts w:cstheme="minorHAnsi"/>
        </w:rPr>
      </w:pPr>
    </w:p>
    <w:p w14:paraId="48156397" w14:textId="013CED04" w:rsidR="001F6AE1" w:rsidRPr="005501E4" w:rsidRDefault="0C96D9BA" w:rsidP="6987D9B7">
      <w:pPr>
        <w:spacing w:before="1" w:after="0" w:line="240" w:lineRule="auto"/>
        <w:jc w:val="both"/>
        <w:rPr>
          <w:rFonts w:cstheme="minorHAnsi"/>
        </w:rPr>
      </w:pPr>
      <w:r w:rsidRPr="005501E4">
        <w:rPr>
          <w:rFonts w:eastAsia="Times New Roman" w:cstheme="minorHAnsi"/>
          <w:lang w:val="en-GB"/>
        </w:rPr>
        <w:t xml:space="preserve"> </w:t>
      </w:r>
    </w:p>
    <w:p w14:paraId="4F0F105A" w14:textId="4CA82393" w:rsidR="001F6AE1" w:rsidRPr="005501E4" w:rsidRDefault="0C96D9BA" w:rsidP="6987D9B7">
      <w:pPr>
        <w:spacing w:before="90" w:after="0" w:line="240" w:lineRule="auto"/>
        <w:ind w:right="406"/>
        <w:jc w:val="both"/>
        <w:rPr>
          <w:rFonts w:cstheme="minorHAnsi"/>
        </w:rPr>
      </w:pPr>
      <w:r w:rsidRPr="005501E4">
        <w:rPr>
          <w:rFonts w:eastAsia="Times New Roman" w:cstheme="minorHAnsi"/>
          <w:b/>
          <w:bCs/>
          <w:lang w:val="en-GB"/>
        </w:rPr>
        <w:t xml:space="preserve">“Work” </w:t>
      </w:r>
      <w:r w:rsidRPr="005501E4">
        <w:rPr>
          <w:rFonts w:eastAsia="Times New Roman" w:cstheme="minorHAnsi"/>
          <w:lang w:val="en-GB"/>
        </w:rPr>
        <w:t>means the activities, work and services to be performed by the Partner as set forth in this Agreement including Grant-Making Work.</w:t>
      </w:r>
    </w:p>
    <w:p w14:paraId="66F967AB" w14:textId="6FE6C410"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6C29681" w14:textId="02D5620E" w:rsidR="001F6AE1" w:rsidRPr="005501E4" w:rsidRDefault="0C96D9BA" w:rsidP="6987D9B7">
      <w:pPr>
        <w:pStyle w:val="Heading1"/>
        <w:spacing w:after="0"/>
        <w:ind w:left="3992" w:right="3354" w:firstLine="0"/>
        <w:rPr>
          <w:rFonts w:asciiTheme="minorHAnsi" w:hAnsiTheme="minorHAnsi" w:cstheme="minorHAnsi"/>
          <w:sz w:val="22"/>
        </w:rPr>
      </w:pPr>
      <w:r w:rsidRPr="005501E4">
        <w:rPr>
          <w:rFonts w:asciiTheme="minorHAnsi" w:hAnsiTheme="minorHAnsi" w:cstheme="minorHAnsi"/>
          <w:bCs/>
          <w:sz w:val="22"/>
          <w:lang w:val="en-GB"/>
        </w:rPr>
        <w:t>ARTICLE II AGREEMENT DOCUMENTS</w:t>
      </w:r>
    </w:p>
    <w:p w14:paraId="2A187078" w14:textId="06D01EA2"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7DF02C5B" w14:textId="052BA949" w:rsidR="001F6AE1" w:rsidRPr="005501E4" w:rsidRDefault="0C96D9BA" w:rsidP="009969EF">
      <w:pPr>
        <w:pStyle w:val="ListParagraph"/>
        <w:numPr>
          <w:ilvl w:val="1"/>
          <w:numId w:val="9"/>
        </w:numPr>
        <w:spacing w:after="0" w:line="240" w:lineRule="auto"/>
        <w:ind w:left="1630" w:hanging="540"/>
        <w:rPr>
          <w:rFonts w:eastAsia="Times New Roman" w:cstheme="minorHAnsi"/>
          <w:lang w:val="en-GB"/>
        </w:rPr>
      </w:pPr>
      <w:r w:rsidRPr="005501E4">
        <w:rPr>
          <w:rFonts w:eastAsia="Times New Roman" w:cstheme="minorHAnsi"/>
          <w:lang w:val="en-GB"/>
        </w:rPr>
        <w:t>This Agreement consists of the following documents:</w:t>
      </w:r>
    </w:p>
    <w:p w14:paraId="7C1217EA" w14:textId="7294560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2AF52FA" w14:textId="3A0E78C9" w:rsidR="001F6AE1" w:rsidRPr="005501E4" w:rsidRDefault="0C96D9BA" w:rsidP="009969EF">
      <w:pPr>
        <w:pStyle w:val="ListParagraph"/>
        <w:numPr>
          <w:ilvl w:val="2"/>
          <w:numId w:val="9"/>
        </w:numPr>
        <w:spacing w:after="0" w:line="240" w:lineRule="auto"/>
        <w:ind w:left="1990" w:hanging="360"/>
        <w:rPr>
          <w:rFonts w:eastAsia="Times New Roman" w:cstheme="minorHAnsi"/>
          <w:lang w:val="en-GB"/>
        </w:rPr>
      </w:pPr>
      <w:r w:rsidRPr="005501E4">
        <w:rPr>
          <w:rFonts w:eastAsia="Times New Roman" w:cstheme="minorHAnsi"/>
          <w:lang w:val="en-GB"/>
        </w:rPr>
        <w:lastRenderedPageBreak/>
        <w:t>This agreement document;</w:t>
      </w:r>
    </w:p>
    <w:p w14:paraId="72060751" w14:textId="6A1B12BE"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3010EC0" w14:textId="07BB5A4D" w:rsidR="001F6AE1" w:rsidRPr="005501E4" w:rsidRDefault="00255440" w:rsidP="009969EF">
      <w:pPr>
        <w:pStyle w:val="ListParagraph"/>
        <w:numPr>
          <w:ilvl w:val="2"/>
          <w:numId w:val="9"/>
        </w:numPr>
        <w:spacing w:after="0" w:line="240" w:lineRule="auto"/>
        <w:ind w:left="1990" w:right="466" w:hanging="360"/>
        <w:rPr>
          <w:rFonts w:eastAsia="Times New Roman" w:cstheme="minorHAnsi"/>
          <w:lang w:val="en-GB"/>
        </w:rPr>
      </w:pPr>
      <w:hyperlink r:id="rId25">
        <w:r w:rsidR="0C96D9BA" w:rsidRPr="005501E4">
          <w:rPr>
            <w:rStyle w:val="Hyperlink"/>
            <w:rFonts w:eastAsia="Times New Roman" w:cstheme="minorHAnsi"/>
            <w:color w:val="0000FF"/>
            <w:lang w:val="en-GB"/>
          </w:rPr>
          <w:t>ST/SGB/2003/13 "Special measures for protection from sexual exploitation and</w:t>
        </w:r>
      </w:hyperlink>
      <w:r w:rsidR="0C96D9BA" w:rsidRPr="005501E4">
        <w:rPr>
          <w:rFonts w:eastAsia="Times New Roman" w:cstheme="minorHAnsi"/>
          <w:color w:val="0000FF"/>
          <w:lang w:val="en-GB"/>
        </w:rPr>
        <w:t xml:space="preserve"> </w:t>
      </w:r>
      <w:hyperlink r:id="rId26">
        <w:r w:rsidR="0C96D9BA" w:rsidRPr="005501E4">
          <w:rPr>
            <w:rStyle w:val="Hyperlink"/>
            <w:rFonts w:eastAsia="Times New Roman" w:cstheme="minorHAnsi"/>
            <w:color w:val="0000FF"/>
            <w:lang w:val="en-GB"/>
          </w:rPr>
          <w:t xml:space="preserve">sexual abuse" </w:t>
        </w:r>
      </w:hyperlink>
      <w:r w:rsidR="0C96D9BA" w:rsidRPr="005501E4">
        <w:rPr>
          <w:rFonts w:eastAsia="Times New Roman" w:cstheme="minorHAnsi"/>
          <w:lang w:val="en-GB"/>
        </w:rPr>
        <w:t>(Annex 1);</w:t>
      </w:r>
    </w:p>
    <w:p w14:paraId="1BBC3541" w14:textId="0163211F"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0DA60E2C" w14:textId="4B6FD29A" w:rsidR="001F6AE1" w:rsidRPr="005501E4" w:rsidRDefault="0C96D9BA" w:rsidP="009969EF">
      <w:pPr>
        <w:pStyle w:val="ListParagraph"/>
        <w:numPr>
          <w:ilvl w:val="2"/>
          <w:numId w:val="9"/>
        </w:numPr>
        <w:spacing w:after="0" w:line="240" w:lineRule="auto"/>
        <w:ind w:left="1990" w:hanging="360"/>
        <w:rPr>
          <w:rFonts w:eastAsia="Times New Roman" w:cstheme="minorHAnsi"/>
          <w:lang w:val="en-GB"/>
        </w:rPr>
      </w:pPr>
      <w:r w:rsidRPr="005501E4">
        <w:rPr>
          <w:rFonts w:eastAsia="Times New Roman" w:cstheme="minorHAnsi"/>
          <w:lang w:val="en-GB"/>
        </w:rPr>
        <w:t>The</w:t>
      </w:r>
      <w:r w:rsidRPr="005501E4">
        <w:rPr>
          <w:rFonts w:eastAsia="Times New Roman" w:cstheme="minorHAnsi"/>
          <w:color w:val="0000FF"/>
          <w:lang w:val="en-GB"/>
        </w:rPr>
        <w:t xml:space="preserve"> </w:t>
      </w:r>
      <w:hyperlink r:id="rId27">
        <w:r w:rsidRPr="005501E4">
          <w:rPr>
            <w:rStyle w:val="Hyperlink"/>
            <w:rFonts w:eastAsia="Times New Roman" w:cstheme="minorHAnsi"/>
            <w:color w:val="0000FF"/>
            <w:lang w:val="en-GB"/>
          </w:rPr>
          <w:t xml:space="preserve">General Terms and Conditions for Partner Agreements </w:t>
        </w:r>
      </w:hyperlink>
      <w:r w:rsidRPr="005501E4">
        <w:rPr>
          <w:rFonts w:eastAsia="Times New Roman" w:cstheme="minorHAnsi"/>
          <w:lang w:val="en-GB"/>
        </w:rPr>
        <w:t>(Annex 2);</w:t>
      </w:r>
    </w:p>
    <w:p w14:paraId="2E90C20B" w14:textId="371F8E17"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302CB87E" w14:textId="253FCD14" w:rsidR="001F6AE1" w:rsidRPr="005501E4" w:rsidRDefault="00255440" w:rsidP="009969EF">
      <w:pPr>
        <w:pStyle w:val="ListParagraph"/>
        <w:numPr>
          <w:ilvl w:val="2"/>
          <w:numId w:val="9"/>
        </w:numPr>
        <w:spacing w:after="0" w:line="240" w:lineRule="auto"/>
        <w:ind w:left="2050" w:hanging="420"/>
        <w:rPr>
          <w:rFonts w:eastAsia="Times New Roman" w:cstheme="minorHAnsi"/>
          <w:lang w:val="en-GB"/>
        </w:rPr>
      </w:pPr>
      <w:hyperlink r:id="rId28">
        <w:r w:rsidR="0C96D9BA" w:rsidRPr="005501E4">
          <w:rPr>
            <w:rStyle w:val="Hyperlink"/>
            <w:rFonts w:eastAsia="Times New Roman" w:cstheme="minorHAnsi"/>
            <w:color w:val="0000FF"/>
            <w:lang w:val="en-GB"/>
          </w:rPr>
          <w:t xml:space="preserve">Donor Specific Conditions, as applicable </w:t>
        </w:r>
      </w:hyperlink>
      <w:r w:rsidR="0C96D9BA" w:rsidRPr="005501E4">
        <w:rPr>
          <w:rFonts w:eastAsia="Times New Roman" w:cstheme="minorHAnsi"/>
          <w:lang w:val="en-GB"/>
        </w:rPr>
        <w:t>(Annex 3);</w:t>
      </w:r>
    </w:p>
    <w:p w14:paraId="3E5E383B" w14:textId="2175F833"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3DD8D931" w14:textId="7C892F7B" w:rsidR="001F6AE1" w:rsidRPr="005501E4" w:rsidRDefault="0C96D9BA" w:rsidP="009969EF">
      <w:pPr>
        <w:pStyle w:val="ListParagraph"/>
        <w:numPr>
          <w:ilvl w:val="2"/>
          <w:numId w:val="9"/>
        </w:numPr>
        <w:spacing w:after="0" w:line="240" w:lineRule="auto"/>
        <w:ind w:left="1990" w:hanging="360"/>
        <w:rPr>
          <w:rFonts w:eastAsia="Times New Roman" w:cstheme="minorHAnsi"/>
          <w:b/>
          <w:bCs/>
          <w:lang w:val="en-GB"/>
        </w:rPr>
      </w:pPr>
      <w:r w:rsidRPr="005501E4">
        <w:rPr>
          <w:rFonts w:eastAsia="Times New Roman" w:cstheme="minorHAnsi"/>
          <w:lang w:val="en-GB"/>
        </w:rPr>
        <w:t>The Partner Project Document (Annex 4)</w:t>
      </w:r>
      <w:r w:rsidRPr="005501E4">
        <w:rPr>
          <w:rFonts w:eastAsia="Times New Roman" w:cstheme="minorHAnsi"/>
          <w:b/>
          <w:bCs/>
          <w:lang w:val="en-GB"/>
        </w:rPr>
        <w:t>;</w:t>
      </w:r>
    </w:p>
    <w:p w14:paraId="03FA0D85" w14:textId="4155AF66"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1D03DFB7" w14:textId="6E6B061F" w:rsidR="001F6AE1" w:rsidRPr="005501E4" w:rsidRDefault="0C96D9BA" w:rsidP="009969EF">
      <w:pPr>
        <w:pStyle w:val="ListParagraph"/>
        <w:numPr>
          <w:ilvl w:val="2"/>
          <w:numId w:val="9"/>
        </w:numPr>
        <w:spacing w:after="0" w:line="240" w:lineRule="auto"/>
        <w:ind w:left="1990" w:hanging="361"/>
        <w:rPr>
          <w:rFonts w:eastAsia="Times New Roman" w:cstheme="minorHAnsi"/>
          <w:lang w:val="en-GB"/>
        </w:rPr>
      </w:pPr>
      <w:r w:rsidRPr="005501E4">
        <w:rPr>
          <w:rFonts w:eastAsia="Times New Roman" w:cstheme="minorHAnsi"/>
          <w:lang w:val="en-GB"/>
        </w:rPr>
        <w:t>The</w:t>
      </w:r>
      <w:r w:rsidRPr="005501E4">
        <w:rPr>
          <w:rFonts w:eastAsia="Times New Roman" w:cstheme="minorHAnsi"/>
          <w:color w:val="0000FF"/>
          <w:lang w:val="en-GB"/>
        </w:rPr>
        <w:t xml:space="preserve"> </w:t>
      </w:r>
      <w:hyperlink r:id="rId29">
        <w:r w:rsidRPr="005501E4">
          <w:rPr>
            <w:rStyle w:val="Hyperlink"/>
            <w:rFonts w:eastAsia="Times New Roman" w:cstheme="minorHAnsi"/>
            <w:color w:val="0000FF"/>
            <w:lang w:val="en-GB"/>
          </w:rPr>
          <w:t xml:space="preserve">Face Form </w:t>
        </w:r>
      </w:hyperlink>
      <w:r w:rsidRPr="005501E4">
        <w:rPr>
          <w:rFonts w:eastAsia="Times New Roman" w:cstheme="minorHAnsi"/>
          <w:lang w:val="en-GB"/>
        </w:rPr>
        <w:t>(Annex 5);</w:t>
      </w:r>
    </w:p>
    <w:p w14:paraId="4F425767" w14:textId="7BFA3EEE"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1F4A942C" w14:textId="2998D2AA" w:rsidR="001F6AE1" w:rsidRPr="005501E4" w:rsidRDefault="0C96D9BA" w:rsidP="009969EF">
      <w:pPr>
        <w:pStyle w:val="ListParagraph"/>
        <w:numPr>
          <w:ilvl w:val="2"/>
          <w:numId w:val="9"/>
        </w:numPr>
        <w:spacing w:after="0" w:line="240" w:lineRule="auto"/>
        <w:ind w:left="1990" w:hanging="360"/>
        <w:rPr>
          <w:rFonts w:eastAsia="Times New Roman" w:cstheme="minorHAnsi"/>
          <w:lang w:val="en-GB"/>
        </w:rPr>
      </w:pPr>
      <w:r w:rsidRPr="005501E4">
        <w:rPr>
          <w:rFonts w:eastAsia="Times New Roman" w:cstheme="minorHAnsi"/>
          <w:lang w:val="en-GB"/>
        </w:rPr>
        <w:t>The</w:t>
      </w:r>
      <w:r w:rsidRPr="005501E4">
        <w:rPr>
          <w:rFonts w:eastAsia="Times New Roman" w:cstheme="minorHAnsi"/>
          <w:color w:val="0000FF"/>
          <w:lang w:val="en-GB"/>
        </w:rPr>
        <w:t xml:space="preserve"> </w:t>
      </w:r>
      <w:hyperlink r:id="rId30">
        <w:r w:rsidRPr="005501E4">
          <w:rPr>
            <w:rStyle w:val="Hyperlink"/>
            <w:rFonts w:eastAsia="Times New Roman" w:cstheme="minorHAnsi"/>
            <w:color w:val="0000FF"/>
            <w:lang w:val="en-GB"/>
          </w:rPr>
          <w:t xml:space="preserve">Progress Report Form </w:t>
        </w:r>
      </w:hyperlink>
      <w:r w:rsidRPr="005501E4">
        <w:rPr>
          <w:rFonts w:eastAsia="Times New Roman" w:cstheme="minorHAnsi"/>
          <w:lang w:val="en-GB"/>
        </w:rPr>
        <w:t>(Annex 6);</w:t>
      </w:r>
    </w:p>
    <w:p w14:paraId="03C7A621" w14:textId="7B7A6FF4" w:rsidR="001F6AE1" w:rsidRPr="005501E4" w:rsidRDefault="0C96D9BA" w:rsidP="6987D9B7">
      <w:pPr>
        <w:spacing w:before="3" w:after="0" w:line="240" w:lineRule="auto"/>
        <w:jc w:val="both"/>
        <w:rPr>
          <w:rFonts w:cstheme="minorHAnsi"/>
        </w:rPr>
      </w:pPr>
      <w:r w:rsidRPr="005501E4">
        <w:rPr>
          <w:rFonts w:eastAsia="Times New Roman" w:cstheme="minorHAnsi"/>
          <w:lang w:val="en-GB"/>
        </w:rPr>
        <w:t xml:space="preserve"> </w:t>
      </w:r>
    </w:p>
    <w:p w14:paraId="74CA1C8C" w14:textId="55B25497" w:rsidR="001F6AE1" w:rsidRPr="005501E4" w:rsidRDefault="00255440" w:rsidP="009969EF">
      <w:pPr>
        <w:pStyle w:val="ListParagraph"/>
        <w:numPr>
          <w:ilvl w:val="2"/>
          <w:numId w:val="9"/>
        </w:numPr>
        <w:spacing w:after="0" w:line="240" w:lineRule="auto"/>
        <w:ind w:left="1990" w:right="469" w:hanging="360"/>
        <w:rPr>
          <w:rFonts w:eastAsia="Times New Roman" w:cstheme="minorHAnsi"/>
          <w:lang w:val="en-GB"/>
        </w:rPr>
      </w:pPr>
      <w:hyperlink r:id="rId31">
        <w:r w:rsidR="0C96D9BA" w:rsidRPr="005501E4">
          <w:rPr>
            <w:rStyle w:val="Hyperlink"/>
            <w:rFonts w:eastAsia="Times New Roman" w:cstheme="minorHAnsi"/>
            <w:lang w:val="en-GB"/>
          </w:rPr>
          <w:t>Special Terms and Conditions for Partners Performing Grant-Making Work,</w:t>
        </w:r>
      </w:hyperlink>
      <w:r w:rsidR="0C96D9BA" w:rsidRPr="005501E4">
        <w:rPr>
          <w:rFonts w:eastAsia="Times New Roman" w:cstheme="minorHAnsi"/>
          <w:lang w:val="en-GB"/>
        </w:rPr>
        <w:t xml:space="preserve"> as applicable (Annex 7).</w:t>
      </w:r>
    </w:p>
    <w:p w14:paraId="5826C4B3" w14:textId="46B03F26"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1721FBCE" w14:textId="6D58C3B9" w:rsidR="001F6AE1" w:rsidRPr="005501E4" w:rsidRDefault="0C96D9BA" w:rsidP="009969EF">
      <w:pPr>
        <w:pStyle w:val="ListParagraph"/>
        <w:numPr>
          <w:ilvl w:val="1"/>
          <w:numId w:val="9"/>
        </w:numPr>
        <w:spacing w:after="0" w:line="240" w:lineRule="auto"/>
        <w:ind w:left="1629" w:right="467" w:hanging="540"/>
        <w:jc w:val="both"/>
        <w:rPr>
          <w:rFonts w:eastAsia="Times New Roman" w:cstheme="minorHAnsi"/>
          <w:lang w:val="en-GB"/>
        </w:rPr>
      </w:pPr>
      <w:r w:rsidRPr="005501E4">
        <w:rPr>
          <w:rFonts w:eastAsia="Times New Roman" w:cstheme="minorHAnsi"/>
          <w:lang w:val="en-GB"/>
        </w:rPr>
        <w:t>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6C7791D1" w14:textId="6C7C803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D06DB56" w14:textId="745F0186" w:rsidR="001F6AE1" w:rsidRPr="005501E4" w:rsidRDefault="0C96D9BA" w:rsidP="009969EF">
      <w:pPr>
        <w:pStyle w:val="ListParagraph"/>
        <w:numPr>
          <w:ilvl w:val="1"/>
          <w:numId w:val="9"/>
        </w:numPr>
        <w:spacing w:after="0" w:line="240" w:lineRule="auto"/>
        <w:ind w:left="1629" w:right="467" w:hanging="540"/>
        <w:jc w:val="both"/>
        <w:rPr>
          <w:rFonts w:eastAsia="Times New Roman" w:cstheme="minorHAnsi"/>
          <w:lang w:val="en-GB"/>
        </w:rPr>
      </w:pPr>
      <w:r w:rsidRPr="005501E4">
        <w:rPr>
          <w:rFonts w:eastAsia="Times New Roman" w:cstheme="minorHAnsi"/>
          <w:lang w:val="en-GB"/>
        </w:rPr>
        <w:t xml:space="preserve">If the Partner is a government entity, this Agreement supplements the relevant provisions of any host country agreement entered into between the Government and UN Women. If there is no such agreement then the Standard Basic Assistance Agreement entered into between the Government and the United Nations Development Programme (UNDP), or any other applicable host country agreement between the Government and UNDP, shall apply </w:t>
      </w:r>
      <w:r w:rsidRPr="005501E4">
        <w:rPr>
          <w:rFonts w:eastAsia="Times New Roman" w:cstheme="minorHAnsi"/>
          <w:i/>
          <w:iCs/>
          <w:lang w:val="en-GB"/>
        </w:rPr>
        <w:t xml:space="preserve">mutatis mutandis </w:t>
      </w:r>
      <w:r w:rsidRPr="005501E4">
        <w:rPr>
          <w:rFonts w:eastAsia="Times New Roman" w:cstheme="minorHAnsi"/>
          <w:lang w:val="en-GB"/>
        </w:rPr>
        <w:t>between UN Women and the Partner for the purposes of this Agreement.</w:t>
      </w:r>
    </w:p>
    <w:p w14:paraId="6625A135" w14:textId="6281ABE2" w:rsidR="001F6AE1" w:rsidRPr="005501E4" w:rsidRDefault="001F6AE1" w:rsidP="00DA5A3B">
      <w:pPr>
        <w:spacing w:after="0" w:line="240" w:lineRule="auto"/>
        <w:jc w:val="both"/>
        <w:rPr>
          <w:rFonts w:cstheme="minorHAnsi"/>
        </w:rPr>
      </w:pPr>
    </w:p>
    <w:p w14:paraId="51D8687C" w14:textId="79E5BA46" w:rsidR="001F6AE1" w:rsidRPr="005501E4" w:rsidRDefault="0C96D9BA" w:rsidP="6987D9B7">
      <w:pPr>
        <w:pStyle w:val="Heading1"/>
        <w:spacing w:before="80" w:after="0"/>
        <w:ind w:left="989" w:right="369"/>
        <w:jc w:val="center"/>
        <w:rPr>
          <w:rFonts w:asciiTheme="minorHAnsi" w:hAnsiTheme="minorHAnsi" w:cstheme="minorHAnsi"/>
          <w:sz w:val="22"/>
        </w:rPr>
      </w:pPr>
      <w:r w:rsidRPr="005501E4">
        <w:rPr>
          <w:rFonts w:asciiTheme="minorHAnsi" w:hAnsiTheme="minorHAnsi" w:cstheme="minorHAnsi"/>
          <w:bCs/>
          <w:sz w:val="22"/>
          <w:lang w:val="en-GB"/>
        </w:rPr>
        <w:t>ARTICLE III</w:t>
      </w:r>
    </w:p>
    <w:p w14:paraId="72EA7A6D" w14:textId="786AEEAF" w:rsidR="001F6AE1" w:rsidRPr="005501E4" w:rsidRDefault="0C96D9BA" w:rsidP="6987D9B7">
      <w:pPr>
        <w:spacing w:after="0" w:line="240" w:lineRule="auto"/>
        <w:ind w:left="986" w:right="369"/>
        <w:jc w:val="center"/>
        <w:rPr>
          <w:rFonts w:cstheme="minorHAnsi"/>
        </w:rPr>
      </w:pPr>
      <w:r w:rsidRPr="005501E4">
        <w:rPr>
          <w:rFonts w:eastAsia="Times New Roman" w:cstheme="minorHAnsi"/>
          <w:b/>
          <w:bCs/>
          <w:lang w:val="en-GB"/>
        </w:rPr>
        <w:t>GENERAL RESPONSIBILITIES OF THE PARTNER</w:t>
      </w:r>
    </w:p>
    <w:p w14:paraId="77E460F7" w14:textId="01FCA621" w:rsidR="001F6AE1" w:rsidRPr="005501E4" w:rsidRDefault="0C96D9BA" w:rsidP="6987D9B7">
      <w:pPr>
        <w:spacing w:before="11" w:after="0" w:line="240" w:lineRule="auto"/>
        <w:jc w:val="both"/>
        <w:rPr>
          <w:rFonts w:cstheme="minorHAnsi"/>
        </w:rPr>
      </w:pPr>
      <w:r w:rsidRPr="005501E4">
        <w:rPr>
          <w:rFonts w:eastAsia="Times New Roman" w:cstheme="minorHAnsi"/>
          <w:b/>
          <w:bCs/>
          <w:lang w:val="en-GB"/>
        </w:rPr>
        <w:t xml:space="preserve"> </w:t>
      </w:r>
    </w:p>
    <w:p w14:paraId="399B47ED" w14:textId="4730BCB7" w:rsidR="001F6AE1" w:rsidRPr="005501E4" w:rsidRDefault="0C96D9BA" w:rsidP="009969EF">
      <w:pPr>
        <w:pStyle w:val="ListParagraph"/>
        <w:numPr>
          <w:ilvl w:val="0"/>
          <w:numId w:val="8"/>
        </w:numPr>
        <w:spacing w:after="0" w:line="240" w:lineRule="auto"/>
        <w:ind w:left="1630" w:hanging="540"/>
        <w:rPr>
          <w:rFonts w:eastAsia="Times New Roman" w:cstheme="minorHAnsi"/>
          <w:lang w:val="en-GB"/>
        </w:rPr>
      </w:pPr>
      <w:r w:rsidRPr="005501E4">
        <w:rPr>
          <w:rFonts w:eastAsia="Times New Roman" w:cstheme="minorHAnsi"/>
          <w:lang w:val="en-GB"/>
        </w:rPr>
        <w:t>The Partner shall perform the Work and achieve the Results.</w:t>
      </w:r>
    </w:p>
    <w:p w14:paraId="296AB6AA" w14:textId="5FA1F090"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C2D3D20" w14:textId="6AD594E9" w:rsidR="001F6AE1" w:rsidRPr="005501E4" w:rsidRDefault="0C96D9BA" w:rsidP="009969EF">
      <w:pPr>
        <w:pStyle w:val="ListParagraph"/>
        <w:numPr>
          <w:ilvl w:val="0"/>
          <w:numId w:val="8"/>
        </w:numPr>
        <w:spacing w:after="0" w:line="240" w:lineRule="auto"/>
        <w:ind w:left="1629" w:right="468" w:hanging="540"/>
        <w:jc w:val="both"/>
        <w:rPr>
          <w:rFonts w:eastAsia="Times New Roman" w:cstheme="minorHAnsi"/>
          <w:lang w:val="en-GB"/>
        </w:rPr>
      </w:pPr>
      <w:r w:rsidRPr="005501E4">
        <w:rPr>
          <w:rFonts w:eastAsia="Times New Roman" w:cstheme="minorHAnsi"/>
          <w:lang w:val="en-GB"/>
        </w:rPr>
        <w:t>The Partner shall use the funds and the Property provided by UN Women under this Agreement exclusively for performing the Work as set forth in this Agreement.</w:t>
      </w:r>
    </w:p>
    <w:p w14:paraId="5C5FC1B9" w14:textId="75618DA5"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692B088" w14:textId="6942EC49" w:rsidR="001F6AE1" w:rsidRPr="005501E4" w:rsidRDefault="0C96D9BA" w:rsidP="009969EF">
      <w:pPr>
        <w:pStyle w:val="ListParagraph"/>
        <w:numPr>
          <w:ilvl w:val="0"/>
          <w:numId w:val="8"/>
        </w:numPr>
        <w:spacing w:after="0" w:line="240" w:lineRule="auto"/>
        <w:ind w:left="1629" w:right="466" w:hanging="540"/>
        <w:jc w:val="both"/>
        <w:rPr>
          <w:rFonts w:eastAsia="Times New Roman" w:cstheme="minorHAnsi"/>
          <w:lang w:val="en-GB"/>
        </w:rPr>
      </w:pPr>
      <w:r w:rsidRPr="005501E4">
        <w:rPr>
          <w:rFonts w:eastAsia="Times New Roman" w:cstheme="minorHAnsi"/>
          <w:lang w:val="en-GB"/>
        </w:rPr>
        <w:t>The Partner shall not accept funding from any other source than UN Women for performing    the    Work    without    UN    Women’s    prior     written     approval.  The Partner shall inform UN Women in writing of the name of the source and the details of such funding.</w:t>
      </w:r>
    </w:p>
    <w:p w14:paraId="7EBFC124" w14:textId="3277396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031012F" w14:textId="6056AE19" w:rsidR="001F6AE1" w:rsidRPr="005501E4" w:rsidRDefault="0C96D9BA" w:rsidP="009969EF">
      <w:pPr>
        <w:pStyle w:val="ListParagraph"/>
        <w:numPr>
          <w:ilvl w:val="0"/>
          <w:numId w:val="8"/>
        </w:numPr>
        <w:spacing w:after="0" w:line="240" w:lineRule="auto"/>
        <w:ind w:left="1629" w:right="466" w:hanging="540"/>
        <w:jc w:val="both"/>
        <w:rPr>
          <w:rFonts w:eastAsia="Times New Roman" w:cstheme="minorHAnsi"/>
          <w:lang w:val="en-GB"/>
        </w:rPr>
      </w:pPr>
      <w:r w:rsidRPr="005501E4">
        <w:rPr>
          <w:rFonts w:eastAsia="Times New Roman" w:cstheme="minorHAnsi"/>
          <w:lang w:val="en-GB"/>
        </w:rPr>
        <w:lastRenderedPageBreak/>
        <w:t>The Partner shall not use the funds provided under this Agreement to award grants unless specifically stated in the Partner Project Document. The Partner acknowledges and agrees that Annex 7 will be applicable to any Grant-Making Work funded by UN Women funds.</w:t>
      </w:r>
    </w:p>
    <w:p w14:paraId="1CA01046" w14:textId="6F349F26"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A5351DE" w14:textId="55C88861" w:rsidR="001F6AE1" w:rsidRPr="005501E4" w:rsidRDefault="0C96D9BA" w:rsidP="009969EF">
      <w:pPr>
        <w:pStyle w:val="ListParagraph"/>
        <w:numPr>
          <w:ilvl w:val="0"/>
          <w:numId w:val="8"/>
        </w:numPr>
        <w:spacing w:after="0" w:line="240" w:lineRule="auto"/>
        <w:ind w:left="1630" w:hanging="541"/>
        <w:rPr>
          <w:rFonts w:eastAsia="Times New Roman" w:cstheme="minorHAnsi"/>
          <w:lang w:val="en-GB"/>
        </w:rPr>
      </w:pPr>
      <w:r w:rsidRPr="005501E4">
        <w:rPr>
          <w:rFonts w:eastAsia="Times New Roman" w:cstheme="minorHAnsi"/>
          <w:lang w:val="en-GB"/>
        </w:rPr>
        <w:t>The Partner’s responsibilities include:</w:t>
      </w:r>
    </w:p>
    <w:p w14:paraId="6815EF49" w14:textId="2D2F2A7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E939967" w14:textId="318B997A" w:rsidR="001F6AE1" w:rsidRPr="005501E4" w:rsidRDefault="0C96D9BA" w:rsidP="009969EF">
      <w:pPr>
        <w:pStyle w:val="ListParagraph"/>
        <w:numPr>
          <w:ilvl w:val="1"/>
          <w:numId w:val="8"/>
        </w:numPr>
        <w:spacing w:after="0" w:line="240" w:lineRule="auto"/>
        <w:ind w:left="1989" w:right="466"/>
        <w:jc w:val="both"/>
        <w:rPr>
          <w:rFonts w:eastAsia="Times New Roman" w:cstheme="minorHAnsi"/>
          <w:lang w:val="en-GB"/>
        </w:rPr>
      </w:pPr>
      <w:r w:rsidRPr="005501E4">
        <w:rPr>
          <w:rFonts w:eastAsia="Times New Roman" w:cstheme="minorHAnsi"/>
          <w:lang w:val="en-GB"/>
        </w:rPr>
        <w:t>Commencing the Work in accordance with the timeline but not before both Parties have signed the Agreement;</w:t>
      </w:r>
    </w:p>
    <w:p w14:paraId="58B317AD" w14:textId="7220A986"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45AB05A" w14:textId="104F5850" w:rsidR="001F6AE1" w:rsidRPr="005501E4" w:rsidRDefault="0C96D9BA" w:rsidP="009969EF">
      <w:pPr>
        <w:pStyle w:val="ListParagraph"/>
        <w:numPr>
          <w:ilvl w:val="1"/>
          <w:numId w:val="8"/>
        </w:numPr>
        <w:spacing w:after="0" w:line="240" w:lineRule="auto"/>
        <w:ind w:left="1989" w:right="466"/>
        <w:jc w:val="both"/>
        <w:rPr>
          <w:rFonts w:eastAsia="Times New Roman" w:cstheme="minorHAnsi"/>
          <w:lang w:val="en-GB"/>
        </w:rPr>
      </w:pPr>
      <w:r w:rsidRPr="005501E4">
        <w:rPr>
          <w:rFonts w:eastAsia="Times New Roman" w:cstheme="minorHAnsi"/>
          <w:lang w:val="en-GB"/>
        </w:rPr>
        <w:t>Making its designated contributions of technical assistance, services, equipment, non-expendable materials and other property towards the Work;</w:t>
      </w:r>
    </w:p>
    <w:p w14:paraId="77579960" w14:textId="675E4FD4"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2D37DBE0" w14:textId="71F9E61D" w:rsidR="001F6AE1" w:rsidRPr="005501E4" w:rsidRDefault="0C96D9BA" w:rsidP="009969EF">
      <w:pPr>
        <w:pStyle w:val="ListParagraph"/>
        <w:numPr>
          <w:ilvl w:val="1"/>
          <w:numId w:val="8"/>
        </w:numPr>
        <w:spacing w:after="0" w:line="240" w:lineRule="auto"/>
        <w:ind w:left="1989" w:right="465"/>
        <w:jc w:val="both"/>
        <w:rPr>
          <w:rFonts w:eastAsia="Times New Roman" w:cstheme="minorHAnsi"/>
          <w:lang w:val="en-GB"/>
        </w:rPr>
      </w:pPr>
      <w:r w:rsidRPr="005501E4">
        <w:rPr>
          <w:rFonts w:eastAsia="Times New Roman" w:cstheme="minorHAnsi"/>
          <w:lang w:val="en-GB"/>
        </w:rPr>
        <w:t>Completing its responsibilities with diligence and efficiency, and in conformity with the requirements set out in the Partner Project Document (including in connection with the workplan and budget);</w:t>
      </w:r>
    </w:p>
    <w:p w14:paraId="6C10740E" w14:textId="4006A59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3F9DB5D" w14:textId="0A761783" w:rsidR="001F6AE1" w:rsidRPr="005501E4" w:rsidRDefault="0C96D9BA" w:rsidP="009969EF">
      <w:pPr>
        <w:pStyle w:val="ListParagraph"/>
        <w:numPr>
          <w:ilvl w:val="1"/>
          <w:numId w:val="8"/>
        </w:numPr>
        <w:spacing w:after="0" w:line="240" w:lineRule="auto"/>
        <w:ind w:left="1989" w:right="466"/>
        <w:jc w:val="both"/>
        <w:rPr>
          <w:rFonts w:eastAsia="Times New Roman" w:cstheme="minorHAnsi"/>
          <w:lang w:val="en-GB"/>
        </w:rPr>
      </w:pPr>
      <w:r w:rsidRPr="005501E4">
        <w:rPr>
          <w:rFonts w:eastAsia="Times New Roman" w:cstheme="minorHAnsi"/>
          <w:lang w:val="en-GB"/>
        </w:rPr>
        <w:t>Providing the reports required under this Agreement in a timely manner and satisfactory to UN Women, and furnishing any other information relating to the Work and the use of any funds and Property that UN Women may reasonably ask for;</w:t>
      </w:r>
    </w:p>
    <w:p w14:paraId="488E2612" w14:textId="4392959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D5F742B" w14:textId="62A8D5F7" w:rsidR="001F6AE1" w:rsidRPr="005501E4" w:rsidRDefault="0C96D9BA" w:rsidP="009969EF">
      <w:pPr>
        <w:pStyle w:val="ListParagraph"/>
        <w:numPr>
          <w:ilvl w:val="1"/>
          <w:numId w:val="8"/>
        </w:numPr>
        <w:spacing w:after="0" w:line="240" w:lineRule="auto"/>
        <w:ind w:left="1989" w:right="466"/>
        <w:jc w:val="both"/>
        <w:rPr>
          <w:rFonts w:eastAsia="Times New Roman" w:cstheme="minorHAnsi"/>
          <w:lang w:val="en-GB"/>
        </w:rPr>
      </w:pPr>
      <w:r w:rsidRPr="005501E4">
        <w:rPr>
          <w:rFonts w:eastAsia="Times New Roman" w:cstheme="minorHAnsi"/>
          <w:lang w:val="en-GB"/>
        </w:rPr>
        <w:t>Exercising a high standard of care when handling and administering the funds and Property provided to it by UN Women;</w:t>
      </w:r>
    </w:p>
    <w:p w14:paraId="7A2050D3" w14:textId="44CA42AE"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0CA5FAE" w14:textId="3DCF928F" w:rsidR="001F6AE1" w:rsidRPr="005501E4" w:rsidRDefault="0C96D9BA" w:rsidP="009969EF">
      <w:pPr>
        <w:pStyle w:val="ListParagraph"/>
        <w:numPr>
          <w:ilvl w:val="1"/>
          <w:numId w:val="8"/>
        </w:numPr>
        <w:spacing w:after="0" w:line="240" w:lineRule="auto"/>
        <w:ind w:left="1989" w:right="464"/>
        <w:jc w:val="both"/>
        <w:rPr>
          <w:rFonts w:eastAsia="Times New Roman" w:cstheme="minorHAnsi"/>
          <w:lang w:val="en-GB"/>
        </w:rPr>
      </w:pPr>
      <w:r w:rsidRPr="005501E4">
        <w:rPr>
          <w:rFonts w:eastAsia="Times New Roman" w:cstheme="minorHAnsi"/>
          <w:lang w:val="en-GB"/>
        </w:rPr>
        <w:t>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w:t>
      </w:r>
    </w:p>
    <w:p w14:paraId="309FF9DC" w14:textId="7F86CCE5" w:rsidR="001F6AE1" w:rsidRPr="005501E4" w:rsidRDefault="001F6AE1" w:rsidP="00DA5A3B">
      <w:pPr>
        <w:spacing w:after="0" w:line="240" w:lineRule="auto"/>
        <w:jc w:val="both"/>
        <w:rPr>
          <w:rFonts w:cstheme="minorHAnsi"/>
        </w:rPr>
      </w:pPr>
    </w:p>
    <w:p w14:paraId="124F8D00" w14:textId="2E5A5B4F" w:rsidR="001F6AE1" w:rsidRPr="005501E4" w:rsidRDefault="0C96D9BA" w:rsidP="6987D9B7">
      <w:pPr>
        <w:spacing w:before="80" w:after="0" w:line="240" w:lineRule="auto"/>
        <w:ind w:left="1990"/>
        <w:jc w:val="both"/>
        <w:rPr>
          <w:rFonts w:cstheme="minorHAnsi"/>
        </w:rPr>
      </w:pPr>
      <w:r w:rsidRPr="005501E4">
        <w:rPr>
          <w:rFonts w:eastAsia="Times New Roman" w:cstheme="minorHAnsi"/>
          <w:lang w:val="en-GB"/>
        </w:rPr>
        <w:t>Full name of Partner Authorized Official:</w:t>
      </w:r>
    </w:p>
    <w:p w14:paraId="7FC16E09" w14:textId="7A7E7871"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0B7D536E" w14:textId="0DEF47FC" w:rsidR="001F6AE1" w:rsidRPr="005501E4" w:rsidRDefault="0C96D9BA" w:rsidP="6987D9B7">
      <w:pPr>
        <w:spacing w:before="90" w:after="0" w:line="240" w:lineRule="auto"/>
        <w:ind w:left="1990"/>
        <w:jc w:val="both"/>
        <w:rPr>
          <w:rFonts w:cstheme="minorHAnsi"/>
        </w:rPr>
      </w:pPr>
      <w:r w:rsidRPr="005501E4">
        <w:rPr>
          <w:rFonts w:eastAsia="Times New Roman" w:cstheme="minorHAnsi"/>
          <w:color w:val="000000" w:themeColor="text1"/>
          <w:lang w:val="en-GB"/>
        </w:rPr>
        <w:t>Name: [enter name]</w:t>
      </w:r>
    </w:p>
    <w:p w14:paraId="6A44C5A0" w14:textId="46594709"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5D948699" w14:textId="198046AC" w:rsidR="001F6AE1" w:rsidRPr="005501E4" w:rsidRDefault="0C96D9BA" w:rsidP="6987D9B7">
      <w:pPr>
        <w:spacing w:before="90" w:after="0" w:line="240" w:lineRule="auto"/>
        <w:ind w:left="1990"/>
        <w:jc w:val="both"/>
        <w:rPr>
          <w:rFonts w:cstheme="minorHAnsi"/>
        </w:rPr>
      </w:pPr>
      <w:r w:rsidRPr="005501E4">
        <w:rPr>
          <w:rFonts w:eastAsia="Times New Roman" w:cstheme="minorHAnsi"/>
          <w:lang w:val="en-GB"/>
        </w:rPr>
        <w:t xml:space="preserve">Title: </w:t>
      </w:r>
      <w:r w:rsidRPr="005501E4">
        <w:rPr>
          <w:rFonts w:eastAsia="Times New Roman" w:cstheme="minorHAnsi"/>
          <w:color w:val="000000" w:themeColor="text1"/>
          <w:lang w:val="en-GB"/>
        </w:rPr>
        <w:t>[enter title]</w:t>
      </w:r>
    </w:p>
    <w:p w14:paraId="7A0C47DE" w14:textId="60837BA5"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570FC9E3" w14:textId="7C606EBF" w:rsidR="001F6AE1" w:rsidRPr="005501E4" w:rsidRDefault="0C96D9BA" w:rsidP="6987D9B7">
      <w:pPr>
        <w:tabs>
          <w:tab w:val="left" w:pos="7216"/>
        </w:tabs>
        <w:spacing w:after="0" w:line="240" w:lineRule="auto"/>
        <w:ind w:left="1990"/>
        <w:jc w:val="both"/>
        <w:rPr>
          <w:rFonts w:cstheme="minorHAnsi"/>
        </w:rPr>
      </w:pPr>
      <w:r w:rsidRPr="005501E4">
        <w:rPr>
          <w:rFonts w:eastAsia="Times New Roman" w:cstheme="minorHAnsi"/>
          <w:lang w:val="en-GB"/>
        </w:rPr>
        <w:t>Sample signature: [</w:t>
      </w:r>
      <w:r w:rsidR="001F6AE1" w:rsidRPr="005501E4">
        <w:rPr>
          <w:rFonts w:cstheme="minorHAnsi"/>
        </w:rPr>
        <w:tab/>
      </w:r>
      <w:r w:rsidRPr="005501E4">
        <w:rPr>
          <w:rFonts w:eastAsia="Times New Roman" w:cstheme="minorHAnsi"/>
          <w:lang w:val="en-GB"/>
        </w:rPr>
        <w:t>]</w:t>
      </w:r>
    </w:p>
    <w:p w14:paraId="0498D811" w14:textId="4D337A3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9C98909" w14:textId="57A00A4C"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163DDDE7" w14:textId="664EFE58" w:rsidR="001F6AE1" w:rsidRPr="005501E4" w:rsidRDefault="0C96D9BA" w:rsidP="6987D9B7">
      <w:pPr>
        <w:spacing w:before="90" w:after="0" w:line="240" w:lineRule="auto"/>
        <w:ind w:left="1990"/>
        <w:jc w:val="both"/>
        <w:rPr>
          <w:rFonts w:cstheme="minorHAnsi"/>
        </w:rPr>
      </w:pPr>
      <w:r w:rsidRPr="005501E4">
        <w:rPr>
          <w:rFonts w:eastAsia="Times New Roman" w:cstheme="minorHAnsi"/>
          <w:lang w:val="en-GB"/>
        </w:rPr>
        <w:t xml:space="preserve">Name: </w:t>
      </w:r>
      <w:r w:rsidRPr="005501E4">
        <w:rPr>
          <w:rFonts w:eastAsia="Times New Roman" w:cstheme="minorHAnsi"/>
          <w:color w:val="000000" w:themeColor="text1"/>
          <w:lang w:val="en-GB"/>
        </w:rPr>
        <w:t>[enter name]</w:t>
      </w:r>
    </w:p>
    <w:p w14:paraId="2EEE53CA" w14:textId="617D0A3E"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0FEE256A" w14:textId="6B1D0B70" w:rsidR="001F6AE1" w:rsidRPr="005501E4" w:rsidRDefault="0C96D9BA" w:rsidP="6987D9B7">
      <w:pPr>
        <w:spacing w:before="90" w:after="0" w:line="240" w:lineRule="auto"/>
        <w:ind w:left="1990"/>
        <w:jc w:val="both"/>
        <w:rPr>
          <w:rFonts w:cstheme="minorHAnsi"/>
        </w:rPr>
      </w:pPr>
      <w:r w:rsidRPr="005501E4">
        <w:rPr>
          <w:rFonts w:eastAsia="Times New Roman" w:cstheme="minorHAnsi"/>
          <w:lang w:val="en-GB"/>
        </w:rPr>
        <w:t xml:space="preserve">Title: </w:t>
      </w:r>
      <w:r w:rsidRPr="005501E4">
        <w:rPr>
          <w:rFonts w:eastAsia="Times New Roman" w:cstheme="minorHAnsi"/>
          <w:color w:val="000000" w:themeColor="text1"/>
          <w:lang w:val="en-GB"/>
        </w:rPr>
        <w:t>[enter title]</w:t>
      </w:r>
    </w:p>
    <w:p w14:paraId="77F38794" w14:textId="43CF782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36FD7F2" w14:textId="05F975D5" w:rsidR="001F6AE1" w:rsidRPr="005501E4" w:rsidRDefault="0C96D9BA" w:rsidP="6987D9B7">
      <w:pPr>
        <w:tabs>
          <w:tab w:val="left" w:pos="7216"/>
        </w:tabs>
        <w:spacing w:after="0" w:line="240" w:lineRule="auto"/>
        <w:ind w:left="1990"/>
        <w:jc w:val="both"/>
        <w:rPr>
          <w:rFonts w:cstheme="minorHAnsi"/>
        </w:rPr>
      </w:pPr>
      <w:r w:rsidRPr="005501E4">
        <w:rPr>
          <w:rFonts w:eastAsia="Times New Roman" w:cstheme="minorHAnsi"/>
          <w:lang w:val="en-GB"/>
        </w:rPr>
        <w:t>Sample signature: [</w:t>
      </w:r>
      <w:r w:rsidR="001F6AE1" w:rsidRPr="005501E4">
        <w:rPr>
          <w:rFonts w:cstheme="minorHAnsi"/>
        </w:rPr>
        <w:tab/>
      </w:r>
      <w:r w:rsidRPr="005501E4">
        <w:rPr>
          <w:rFonts w:eastAsia="Times New Roman" w:cstheme="minorHAnsi"/>
          <w:lang w:val="en-GB"/>
        </w:rPr>
        <w:t>]</w:t>
      </w:r>
    </w:p>
    <w:p w14:paraId="70E1A3EF" w14:textId="12E3BD9E"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45F6830" w14:textId="40C0CE4C" w:rsidR="001F6AE1" w:rsidRPr="005501E4" w:rsidRDefault="0C96D9BA" w:rsidP="6987D9B7">
      <w:pPr>
        <w:spacing w:after="0" w:line="240" w:lineRule="auto"/>
        <w:ind w:left="1990" w:right="466"/>
        <w:jc w:val="both"/>
        <w:rPr>
          <w:rFonts w:cstheme="minorHAnsi"/>
        </w:rPr>
      </w:pPr>
      <w:r w:rsidRPr="005501E4">
        <w:rPr>
          <w:rFonts w:eastAsia="Times New Roman" w:cstheme="minorHAnsi"/>
          <w:lang w:val="en-GB"/>
        </w:rPr>
        <w:t>It is understood, for the avoidance of doubt, that any removals from or amendments to the (list of) Partner Authorized Official</w:t>
      </w:r>
      <w:r w:rsidRPr="005501E4">
        <w:rPr>
          <w:rFonts w:eastAsia="Times New Roman" w:cstheme="minorHAnsi"/>
          <w:b/>
          <w:bCs/>
          <w:lang w:val="en-GB"/>
        </w:rPr>
        <w:t>/</w:t>
      </w:r>
      <w:r w:rsidRPr="005501E4">
        <w:rPr>
          <w:rFonts w:eastAsia="Times New Roman" w:cstheme="minorHAnsi"/>
          <w:lang w:val="en-GB"/>
        </w:rPr>
        <w:t xml:space="preserve">s identified above </w:t>
      </w:r>
      <w:r w:rsidRPr="005501E4">
        <w:rPr>
          <w:rFonts w:eastAsia="Times New Roman" w:cstheme="minorHAnsi"/>
          <w:lang w:val="en-GB"/>
        </w:rPr>
        <w:lastRenderedPageBreak/>
        <w:t>shall require a written amendment to this Agreement in accordance with Article 19.0 of the General Terms and Conditions for Partner Agreements.</w:t>
      </w:r>
    </w:p>
    <w:p w14:paraId="12CEB8BD" w14:textId="19ADAA2C"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ECF35F3" w14:textId="2DFAB34C" w:rsidR="001F6AE1" w:rsidRPr="005501E4" w:rsidRDefault="0C96D9BA" w:rsidP="009969EF">
      <w:pPr>
        <w:pStyle w:val="ListParagraph"/>
        <w:numPr>
          <w:ilvl w:val="1"/>
          <w:numId w:val="8"/>
        </w:numPr>
        <w:spacing w:after="0" w:line="240" w:lineRule="auto"/>
        <w:ind w:left="1990"/>
        <w:rPr>
          <w:rFonts w:eastAsia="Times New Roman" w:cstheme="minorHAnsi"/>
          <w:lang w:val="en-GB"/>
        </w:rPr>
      </w:pPr>
      <w:r w:rsidRPr="005501E4">
        <w:rPr>
          <w:rFonts w:eastAsia="Times New Roman" w:cstheme="minorHAnsi"/>
          <w:lang w:val="en-GB"/>
        </w:rPr>
        <w:t>In relation to Sexual Exploitation and Sexual Abuse:</w:t>
      </w:r>
    </w:p>
    <w:p w14:paraId="65D8570A" w14:textId="1BA4421E"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92B95F1" w14:textId="45D0F6A6" w:rsidR="001F6AE1" w:rsidRPr="005501E4" w:rsidRDefault="0C96D9BA" w:rsidP="009969EF">
      <w:pPr>
        <w:pStyle w:val="ListParagraph"/>
        <w:numPr>
          <w:ilvl w:val="2"/>
          <w:numId w:val="8"/>
        </w:numPr>
        <w:spacing w:after="0" w:line="240" w:lineRule="auto"/>
        <w:ind w:left="2260" w:right="466" w:hanging="308"/>
        <w:rPr>
          <w:rFonts w:eastAsia="Times New Roman" w:cstheme="minorHAnsi"/>
          <w:lang w:val="en-GB"/>
        </w:rPr>
      </w:pPr>
      <w:r w:rsidRPr="005501E4">
        <w:rPr>
          <w:rFonts w:eastAsia="Times New Roman" w:cstheme="minorHAnsi"/>
          <w:lang w:val="en-GB"/>
        </w:rPr>
        <w:t xml:space="preserve">Undertaking that the Partner accepts the standards of conduct set out in section 3 of ST/SGB/2003/13 including, </w:t>
      </w:r>
      <w:r w:rsidRPr="005501E4">
        <w:rPr>
          <w:rFonts w:eastAsia="Times New Roman" w:cstheme="minorHAnsi"/>
          <w:i/>
          <w:iCs/>
          <w:lang w:val="en-GB"/>
        </w:rPr>
        <w:t>inter alia</w:t>
      </w:r>
      <w:r w:rsidRPr="005501E4">
        <w:rPr>
          <w:rFonts w:eastAsia="Times New Roman" w:cstheme="minorHAnsi"/>
          <w:lang w:val="en-GB"/>
        </w:rPr>
        <w:t>:</w:t>
      </w:r>
    </w:p>
    <w:p w14:paraId="236DEB51" w14:textId="5F92F909"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6674667" w14:textId="732CDAB4" w:rsidR="001F6AE1" w:rsidRPr="005501E4" w:rsidRDefault="0C96D9BA" w:rsidP="009969EF">
      <w:pPr>
        <w:pStyle w:val="ListParagraph"/>
        <w:numPr>
          <w:ilvl w:val="3"/>
          <w:numId w:val="8"/>
        </w:numPr>
        <w:spacing w:after="0" w:line="240" w:lineRule="auto"/>
        <w:ind w:left="2620" w:right="466" w:hanging="450"/>
        <w:jc w:val="both"/>
        <w:rPr>
          <w:rFonts w:eastAsia="Times New Roman" w:cstheme="minorHAnsi"/>
          <w:lang w:val="en-GB"/>
        </w:rPr>
      </w:pPr>
      <w:r w:rsidRPr="005501E4">
        <w:rPr>
          <w:rFonts w:eastAsia="Times New Roman" w:cstheme="minorHAnsi"/>
          <w:lang w:val="en-GB"/>
        </w:rPr>
        <w:t>Acknowledging that Sexual Exploitation and Sexual Abuse are strictly prohibited. The Partner, any of its employees, personnel, sub-contractors and others engaged to perform the Work shall not engage in Sexual Exploitation or Sexual Abuse.</w:t>
      </w:r>
    </w:p>
    <w:p w14:paraId="17FB13F8" w14:textId="0A5430D5"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11198C9C" w14:textId="4FB0956E" w:rsidR="001F6AE1" w:rsidRPr="005501E4" w:rsidRDefault="0C96D9BA" w:rsidP="009969EF">
      <w:pPr>
        <w:pStyle w:val="ListParagraph"/>
        <w:numPr>
          <w:ilvl w:val="3"/>
          <w:numId w:val="8"/>
        </w:numPr>
        <w:spacing w:after="0" w:line="240" w:lineRule="auto"/>
        <w:ind w:left="2620" w:hanging="450"/>
        <w:rPr>
          <w:rFonts w:eastAsia="Times New Roman" w:cstheme="minorHAnsi"/>
          <w:lang w:val="en-GB"/>
        </w:rPr>
      </w:pPr>
      <w:r w:rsidRPr="005501E4">
        <w:rPr>
          <w:rFonts w:eastAsia="Times New Roman" w:cstheme="minorHAnsi"/>
          <w:lang w:val="en-GB"/>
        </w:rPr>
        <w:t>Acknowledging the following specific standards:</w:t>
      </w:r>
    </w:p>
    <w:p w14:paraId="0825E5D8" w14:textId="7D48FFA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1D0394B" w14:textId="2ED8AA51" w:rsidR="001F6AE1" w:rsidRPr="005501E4" w:rsidRDefault="0C96D9BA" w:rsidP="009969EF">
      <w:pPr>
        <w:pStyle w:val="ListParagraph"/>
        <w:numPr>
          <w:ilvl w:val="4"/>
          <w:numId w:val="8"/>
        </w:numPr>
        <w:spacing w:after="0" w:line="240" w:lineRule="auto"/>
        <w:ind w:left="3070" w:right="466" w:hanging="450"/>
        <w:jc w:val="both"/>
        <w:rPr>
          <w:rFonts w:eastAsia="Times New Roman" w:cstheme="minorHAnsi"/>
          <w:lang w:val="en-GB"/>
        </w:rPr>
      </w:pPr>
      <w:r w:rsidRPr="005501E4">
        <w:rPr>
          <w:rFonts w:eastAsia="Times New Roman" w:cstheme="minorHAnsi"/>
          <w:lang w:val="en-GB"/>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 Agreement.</w:t>
      </w:r>
    </w:p>
    <w:p w14:paraId="01EE543E" w14:textId="57521DE4" w:rsidR="001F6AE1" w:rsidRPr="005501E4" w:rsidRDefault="0C96D9BA" w:rsidP="009969EF">
      <w:pPr>
        <w:pStyle w:val="ListParagraph"/>
        <w:numPr>
          <w:ilvl w:val="4"/>
          <w:numId w:val="8"/>
        </w:numPr>
        <w:spacing w:after="0" w:line="240" w:lineRule="auto"/>
        <w:ind w:left="3070" w:right="467" w:hanging="450"/>
        <w:jc w:val="both"/>
        <w:rPr>
          <w:rFonts w:eastAsia="Times New Roman" w:cstheme="minorHAnsi"/>
          <w:lang w:val="en-GB"/>
        </w:rPr>
      </w:pPr>
      <w:r w:rsidRPr="005501E4">
        <w:rPr>
          <w:rFonts w:eastAsia="Times New Roman" w:cstheme="minorHAnsi"/>
          <w:lang w:val="en-GB"/>
        </w:rPr>
        <w:t>The exchange or promise of exchange of any money, employment, goods, services, or other thing of value, for sex, including sexual favors or sexual activities, shall constitute Sexual Exploitation and Sexual Abuse.</w:t>
      </w:r>
    </w:p>
    <w:p w14:paraId="313C32E7" w14:textId="35FDAEB4" w:rsidR="001F6AE1" w:rsidRPr="005501E4" w:rsidRDefault="0C96D9BA" w:rsidP="009969EF">
      <w:pPr>
        <w:pStyle w:val="ListParagraph"/>
        <w:numPr>
          <w:ilvl w:val="4"/>
          <w:numId w:val="8"/>
        </w:numPr>
        <w:spacing w:after="0" w:line="240" w:lineRule="auto"/>
        <w:ind w:left="3070" w:right="464" w:hanging="450"/>
        <w:jc w:val="both"/>
        <w:rPr>
          <w:rFonts w:eastAsia="Times New Roman" w:cstheme="minorHAnsi"/>
          <w:lang w:val="en-GB"/>
        </w:rPr>
      </w:pPr>
      <w:r w:rsidRPr="005501E4">
        <w:rPr>
          <w:rFonts w:eastAsia="Times New Roman" w:cstheme="minorHAnsi"/>
          <w:lang w:val="en-GB"/>
        </w:rPr>
        <w:t>Sexual relationships between Partner’s employees, personnel, sub- contractors and others engaged to perform the Work and beneficiaries of assistance, since they are based on inherently unequal power dynamics, undermine the credibility and integrity of the work of UN Women and are strongly discouraged.</w:t>
      </w:r>
    </w:p>
    <w:p w14:paraId="0F112D25" w14:textId="5D23A8CF" w:rsidR="001F6AE1" w:rsidRPr="005501E4" w:rsidRDefault="001F6AE1" w:rsidP="00DA5A3B">
      <w:pPr>
        <w:spacing w:after="0" w:line="240" w:lineRule="auto"/>
        <w:jc w:val="both"/>
        <w:rPr>
          <w:rFonts w:cstheme="minorHAnsi"/>
        </w:rPr>
      </w:pPr>
    </w:p>
    <w:p w14:paraId="44673FA8" w14:textId="14BC49F7" w:rsidR="001F6AE1" w:rsidRPr="005501E4" w:rsidRDefault="0C96D9BA" w:rsidP="009969EF">
      <w:pPr>
        <w:pStyle w:val="ListParagraph"/>
        <w:numPr>
          <w:ilvl w:val="2"/>
          <w:numId w:val="8"/>
        </w:numPr>
        <w:spacing w:after="0" w:line="240" w:lineRule="auto"/>
        <w:ind w:left="2260" w:right="468" w:hanging="374"/>
        <w:jc w:val="both"/>
        <w:rPr>
          <w:rFonts w:eastAsia="Times New Roman" w:cstheme="minorHAnsi"/>
          <w:lang w:val="en-GB"/>
        </w:rPr>
      </w:pPr>
      <w:r w:rsidRPr="005501E4">
        <w:rPr>
          <w:rFonts w:eastAsia="Times New Roman" w:cstheme="minorHAnsi"/>
          <w:lang w:val="en-GB"/>
        </w:rPr>
        <w:t>The Partner must take all appropriate measures to prevent Sexual Exploitation and Sexual Abuse by anyone including any of its employees, personnel, sub- contractors and others engaged to perform the Work.</w:t>
      </w:r>
    </w:p>
    <w:p w14:paraId="2BBD0513" w14:textId="5031BBB1"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02FD726D" w14:textId="77880033" w:rsidR="001F6AE1" w:rsidRPr="005501E4" w:rsidRDefault="0C96D9BA" w:rsidP="009969EF">
      <w:pPr>
        <w:pStyle w:val="ListParagraph"/>
        <w:numPr>
          <w:ilvl w:val="2"/>
          <w:numId w:val="8"/>
        </w:numPr>
        <w:spacing w:after="0" w:line="240" w:lineRule="auto"/>
        <w:ind w:left="2259" w:right="466" w:hanging="441"/>
        <w:jc w:val="both"/>
        <w:rPr>
          <w:rFonts w:eastAsia="Times New Roman" w:cstheme="minorHAnsi"/>
          <w:lang w:val="en-GB"/>
        </w:rPr>
      </w:pPr>
      <w:r w:rsidRPr="005501E4">
        <w:rPr>
          <w:rFonts w:eastAsia="Times New Roman" w:cstheme="minorHAnsi"/>
          <w:lang w:val="en-GB"/>
        </w:rPr>
        <w:t>Acknowledging that UN Women will apply a policy of “zero tolerance” with regard to Sexual Exploitation and Sexual Abuse including in respect to the Partner, its employees, agents or any other persons engaged by Partner to perform any services under this Agreement.</w:t>
      </w:r>
    </w:p>
    <w:p w14:paraId="6B4AF5EC" w14:textId="3EBFD82E"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BF10537" w14:textId="63D81E37" w:rsidR="001F6AE1" w:rsidRPr="005501E4" w:rsidRDefault="0C96D9BA" w:rsidP="009969EF">
      <w:pPr>
        <w:pStyle w:val="ListParagraph"/>
        <w:numPr>
          <w:ilvl w:val="2"/>
          <w:numId w:val="8"/>
        </w:numPr>
        <w:spacing w:after="0" w:line="240" w:lineRule="auto"/>
        <w:ind w:left="2260" w:right="466" w:hanging="428"/>
        <w:jc w:val="both"/>
        <w:rPr>
          <w:rFonts w:eastAsia="Times New Roman" w:cstheme="minorHAnsi"/>
          <w:lang w:val="en-GB"/>
        </w:rPr>
      </w:pPr>
      <w:r w:rsidRPr="005501E4">
        <w:rPr>
          <w:rFonts w:eastAsia="Times New Roman" w:cstheme="minorHAnsi"/>
          <w:lang w:val="en-GB"/>
        </w:rPr>
        <w:t>Reporting to UN Women and investigating any allegation of Sexual Exploitation and Sexual Abuse as such allegations arise in the context of the Work as set forth in 14.3 of the General Terms and Conditions.</w:t>
      </w:r>
    </w:p>
    <w:p w14:paraId="55FCEF23" w14:textId="7482EFB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FF5D76F" w14:textId="69E3B790" w:rsidR="001F6AE1" w:rsidRPr="005501E4" w:rsidRDefault="0C96D9BA" w:rsidP="009969EF">
      <w:pPr>
        <w:pStyle w:val="ListParagraph"/>
        <w:numPr>
          <w:ilvl w:val="2"/>
          <w:numId w:val="8"/>
        </w:numPr>
        <w:spacing w:after="0" w:line="240" w:lineRule="auto"/>
        <w:ind w:left="2259" w:right="466" w:hanging="360"/>
        <w:jc w:val="both"/>
        <w:rPr>
          <w:rFonts w:eastAsia="Times New Roman" w:cstheme="minorHAnsi"/>
          <w:lang w:val="en-GB"/>
        </w:rPr>
      </w:pPr>
      <w:r w:rsidRPr="005501E4">
        <w:rPr>
          <w:rFonts w:eastAsia="Times New Roman" w:cstheme="minorHAnsi"/>
          <w:lang w:val="en-GB"/>
        </w:rPr>
        <w:t xml:space="preserve">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w:t>
      </w:r>
      <w:r w:rsidRPr="005501E4">
        <w:rPr>
          <w:rFonts w:eastAsia="Times New Roman" w:cstheme="minorHAnsi"/>
          <w:lang w:val="en-GB"/>
        </w:rPr>
        <w:lastRenderedPageBreak/>
        <w:t xml:space="preserve">victims to immediate assistance. Training options include the UN Sexual Exploitation and Sexual Abuse online training that is available for all implementing partners at: </w:t>
      </w:r>
      <w:hyperlink r:id="rId32">
        <w:r w:rsidRPr="005501E4">
          <w:rPr>
            <w:rStyle w:val="Hyperlink"/>
            <w:rFonts w:eastAsia="Times New Roman" w:cstheme="minorHAnsi"/>
            <w:lang w:val="en-GB"/>
          </w:rPr>
          <w:t>https://agora.unicef.org/course/info.php?id=7380</w:t>
        </w:r>
      </w:hyperlink>
      <w:r w:rsidRPr="005501E4">
        <w:rPr>
          <w:rFonts w:eastAsia="Times New Roman" w:cstheme="minorHAnsi"/>
          <w:lang w:val="en-GB"/>
        </w:rPr>
        <w:t>.</w:t>
      </w:r>
    </w:p>
    <w:p w14:paraId="4D53CD1C" w14:textId="547CB257" w:rsidR="001F6AE1" w:rsidRPr="005501E4" w:rsidRDefault="0C96D9BA" w:rsidP="6987D9B7">
      <w:pPr>
        <w:spacing w:before="3" w:after="0" w:line="240" w:lineRule="auto"/>
        <w:jc w:val="both"/>
        <w:rPr>
          <w:rFonts w:cstheme="minorHAnsi"/>
        </w:rPr>
      </w:pPr>
      <w:r w:rsidRPr="005501E4">
        <w:rPr>
          <w:rFonts w:eastAsia="Times New Roman" w:cstheme="minorHAnsi"/>
          <w:lang w:val="en-GB"/>
        </w:rPr>
        <w:t xml:space="preserve"> </w:t>
      </w:r>
    </w:p>
    <w:p w14:paraId="5DC974FF" w14:textId="2B59F101" w:rsidR="001F6AE1" w:rsidRPr="005501E4" w:rsidRDefault="0C96D9BA" w:rsidP="009969EF">
      <w:pPr>
        <w:pStyle w:val="ListParagraph"/>
        <w:numPr>
          <w:ilvl w:val="1"/>
          <w:numId w:val="8"/>
        </w:numPr>
        <w:spacing w:after="0" w:line="240" w:lineRule="auto"/>
        <w:ind w:left="1990"/>
        <w:rPr>
          <w:rFonts w:eastAsia="Times New Roman" w:cstheme="minorHAnsi"/>
          <w:lang w:val="en-GB"/>
        </w:rPr>
      </w:pPr>
      <w:r w:rsidRPr="005501E4">
        <w:rPr>
          <w:rFonts w:eastAsia="Times New Roman" w:cstheme="minorHAnsi"/>
          <w:lang w:val="en-GB"/>
        </w:rPr>
        <w:t>In relation to Fraud:</w:t>
      </w:r>
    </w:p>
    <w:p w14:paraId="146EF8DE" w14:textId="22841753"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44F6FEBE" w14:textId="133E9ECA" w:rsidR="001F6AE1" w:rsidRPr="005501E4" w:rsidRDefault="0C96D9BA" w:rsidP="009969EF">
      <w:pPr>
        <w:pStyle w:val="ListParagraph"/>
        <w:numPr>
          <w:ilvl w:val="2"/>
          <w:numId w:val="8"/>
        </w:numPr>
        <w:spacing w:after="0" w:line="240" w:lineRule="auto"/>
        <w:ind w:left="2260" w:right="468" w:hanging="308"/>
        <w:jc w:val="both"/>
        <w:rPr>
          <w:rFonts w:eastAsia="Times New Roman" w:cstheme="minorHAnsi"/>
          <w:lang w:val="en-GB"/>
        </w:rPr>
      </w:pPr>
      <w:r w:rsidRPr="005501E4">
        <w:rPr>
          <w:rFonts w:eastAsia="Times New Roman" w:cstheme="minorHAnsi"/>
          <w:lang w:val="en-GB"/>
        </w:rPr>
        <w:t>Reviewing and taking note of the</w:t>
      </w:r>
      <w:r w:rsidRPr="005501E4">
        <w:rPr>
          <w:rFonts w:eastAsia="Times New Roman" w:cstheme="minorHAnsi"/>
          <w:color w:val="0000FF"/>
          <w:lang w:val="en-GB"/>
        </w:rPr>
        <w:t xml:space="preserve"> </w:t>
      </w:r>
      <w:hyperlink r:id="rId33">
        <w:r w:rsidRPr="005501E4">
          <w:rPr>
            <w:rStyle w:val="Hyperlink"/>
            <w:rFonts w:eastAsia="Times New Roman" w:cstheme="minorHAnsi"/>
            <w:color w:val="0000FF"/>
            <w:lang w:val="en-GB"/>
          </w:rPr>
          <w:t xml:space="preserve">UN Women Anti-Fraud Policy </w:t>
        </w:r>
      </w:hyperlink>
      <w:r w:rsidRPr="005501E4">
        <w:rPr>
          <w:rFonts w:eastAsia="Times New Roman" w:cstheme="minorHAnsi"/>
          <w:lang w:val="en-GB"/>
        </w:rPr>
        <w:t>(or such other URL as UN Women may from time to time decide).</w:t>
      </w:r>
    </w:p>
    <w:p w14:paraId="5AFB5810" w14:textId="4FABA90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BD5B68B" w14:textId="38C719F0" w:rsidR="001F6AE1" w:rsidRPr="005501E4" w:rsidRDefault="0C96D9BA" w:rsidP="009969EF">
      <w:pPr>
        <w:pStyle w:val="ListParagraph"/>
        <w:numPr>
          <w:ilvl w:val="2"/>
          <w:numId w:val="8"/>
        </w:numPr>
        <w:spacing w:after="0" w:line="240" w:lineRule="auto"/>
        <w:ind w:left="2260" w:right="468" w:hanging="374"/>
        <w:jc w:val="both"/>
        <w:rPr>
          <w:rFonts w:eastAsia="Times New Roman" w:cstheme="minorHAnsi"/>
          <w:lang w:val="en-GB"/>
        </w:rPr>
      </w:pPr>
      <w:r w:rsidRPr="005501E4">
        <w:rPr>
          <w:rFonts w:eastAsia="Times New Roman" w:cstheme="minorHAnsi"/>
          <w:lang w:val="en-GB"/>
        </w:rPr>
        <w:t>Having a written fraud prevention and fraud awareness policy in place, which at a minimum shall provide a system to prevent, detect, report, address and follow-up on fraud, corruption and other wrongdoing.</w:t>
      </w:r>
    </w:p>
    <w:p w14:paraId="5B1B3037" w14:textId="45C9E00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57DADB8" w14:textId="3503074E" w:rsidR="001F6AE1" w:rsidRPr="005501E4" w:rsidRDefault="0C96D9BA" w:rsidP="009969EF">
      <w:pPr>
        <w:pStyle w:val="ListParagraph"/>
        <w:numPr>
          <w:ilvl w:val="2"/>
          <w:numId w:val="8"/>
        </w:numPr>
        <w:spacing w:after="0" w:line="240" w:lineRule="auto"/>
        <w:ind w:left="2260" w:right="467" w:hanging="441"/>
        <w:jc w:val="both"/>
        <w:rPr>
          <w:rFonts w:eastAsia="Times New Roman" w:cstheme="minorHAnsi"/>
          <w:lang w:val="en-GB"/>
        </w:rPr>
      </w:pPr>
      <w:r w:rsidRPr="005501E4">
        <w:rPr>
          <w:rFonts w:eastAsia="Times New Roman" w:cstheme="minorHAnsi"/>
          <w:lang w:val="en-GB"/>
        </w:rPr>
        <w:t>Reporting to UN Women any allegation of fraud as such allegations arise in the context of the Work as set forth in 14.3 c of the General Terms and Conditions;</w:t>
      </w:r>
    </w:p>
    <w:p w14:paraId="285A1E82" w14:textId="6620B69B"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5A67E61E" w14:textId="15E4926E" w:rsidR="001F6AE1" w:rsidRPr="005501E4" w:rsidRDefault="0C96D9BA" w:rsidP="009969EF">
      <w:pPr>
        <w:pStyle w:val="ListParagraph"/>
        <w:numPr>
          <w:ilvl w:val="2"/>
          <w:numId w:val="8"/>
        </w:numPr>
        <w:spacing w:after="0" w:line="240" w:lineRule="auto"/>
        <w:ind w:left="2260" w:right="467" w:hanging="428"/>
        <w:jc w:val="both"/>
        <w:rPr>
          <w:rFonts w:eastAsia="Times New Roman" w:cstheme="minorHAnsi"/>
          <w:lang w:val="en-GB"/>
        </w:rPr>
      </w:pPr>
      <w:r w:rsidRPr="005501E4">
        <w:rPr>
          <w:rFonts w:eastAsia="Times New Roman" w:cstheme="minorHAnsi"/>
          <w:lang w:val="en-GB"/>
        </w:rP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14:paraId="55CCCCCC" w14:textId="1E52FDE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A1BE049" w14:textId="0978A5E0" w:rsidR="001F6AE1" w:rsidRPr="005501E4" w:rsidRDefault="0C96D9BA" w:rsidP="009969EF">
      <w:pPr>
        <w:pStyle w:val="ListParagraph"/>
        <w:numPr>
          <w:ilvl w:val="1"/>
          <w:numId w:val="8"/>
        </w:numPr>
        <w:spacing w:after="0" w:line="240" w:lineRule="auto"/>
        <w:ind w:left="1990"/>
        <w:rPr>
          <w:rFonts w:eastAsia="Times New Roman" w:cstheme="minorHAnsi"/>
          <w:lang w:val="en-GB"/>
        </w:rPr>
      </w:pPr>
      <w:r w:rsidRPr="005501E4">
        <w:rPr>
          <w:rFonts w:eastAsia="Times New Roman" w:cstheme="minorHAnsi"/>
          <w:lang w:val="en-GB"/>
        </w:rPr>
        <w:t>Opening a separate bank account for the funds, if requested by UN Women.</w:t>
      </w:r>
    </w:p>
    <w:p w14:paraId="3A508F3E" w14:textId="1112A19C"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A2996D3" w14:textId="0FA9EABF" w:rsidR="001F6AE1" w:rsidRPr="005501E4" w:rsidRDefault="0C96D9BA" w:rsidP="6987D9B7">
      <w:pPr>
        <w:pStyle w:val="Heading1"/>
        <w:spacing w:after="0"/>
        <w:ind w:left="988" w:right="369"/>
        <w:jc w:val="center"/>
        <w:rPr>
          <w:rFonts w:asciiTheme="minorHAnsi" w:hAnsiTheme="minorHAnsi" w:cstheme="minorHAnsi"/>
          <w:sz w:val="22"/>
        </w:rPr>
      </w:pPr>
      <w:r w:rsidRPr="005501E4">
        <w:rPr>
          <w:rFonts w:asciiTheme="minorHAnsi" w:hAnsiTheme="minorHAnsi" w:cstheme="minorHAnsi"/>
          <w:bCs/>
          <w:sz w:val="22"/>
          <w:lang w:val="en-GB"/>
        </w:rPr>
        <w:t>ARTICLE IV</w:t>
      </w:r>
    </w:p>
    <w:p w14:paraId="3E08AE53" w14:textId="75A552C5" w:rsidR="001F6AE1" w:rsidRPr="005501E4" w:rsidRDefault="0C96D9BA" w:rsidP="6987D9B7">
      <w:pPr>
        <w:spacing w:after="0" w:line="240" w:lineRule="auto"/>
        <w:ind w:left="987" w:right="369"/>
        <w:jc w:val="center"/>
        <w:rPr>
          <w:rFonts w:cstheme="minorHAnsi"/>
        </w:rPr>
      </w:pPr>
      <w:r w:rsidRPr="005501E4">
        <w:rPr>
          <w:rFonts w:eastAsia="Times New Roman" w:cstheme="minorHAnsi"/>
          <w:b/>
          <w:bCs/>
          <w:lang w:val="en-GB"/>
        </w:rPr>
        <w:t>GENERAL RESPONSIBILITIES OF UN WOMEN</w:t>
      </w:r>
    </w:p>
    <w:p w14:paraId="0D6346EF" w14:textId="2D9DBDB2"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1BC28834" w14:textId="0F289467" w:rsidR="001F6AE1" w:rsidRPr="005501E4" w:rsidRDefault="0C96D9BA" w:rsidP="009969EF">
      <w:pPr>
        <w:pStyle w:val="ListParagraph"/>
        <w:numPr>
          <w:ilvl w:val="0"/>
          <w:numId w:val="7"/>
        </w:numPr>
        <w:spacing w:after="0" w:line="240" w:lineRule="auto"/>
        <w:ind w:left="1630" w:hanging="540"/>
        <w:rPr>
          <w:rFonts w:eastAsia="Times New Roman" w:cstheme="minorHAnsi"/>
          <w:lang w:val="en-GB"/>
        </w:rPr>
      </w:pPr>
      <w:r w:rsidRPr="005501E4">
        <w:rPr>
          <w:rFonts w:eastAsia="Times New Roman" w:cstheme="minorHAnsi"/>
          <w:lang w:val="en-GB"/>
        </w:rPr>
        <w:t>UN Women shall contribute to the Work as set forth in this Agreement, including by:</w:t>
      </w:r>
    </w:p>
    <w:p w14:paraId="0B4009A8" w14:textId="610942CB" w:rsidR="001F6AE1" w:rsidRPr="005501E4" w:rsidRDefault="001F6AE1" w:rsidP="00DA5A3B">
      <w:pPr>
        <w:spacing w:after="0" w:line="240" w:lineRule="auto"/>
        <w:jc w:val="both"/>
        <w:rPr>
          <w:rFonts w:cstheme="minorHAnsi"/>
        </w:rPr>
      </w:pPr>
    </w:p>
    <w:p w14:paraId="6D01FCE1" w14:textId="59EE5C0B" w:rsidR="001F6AE1" w:rsidRPr="005501E4" w:rsidRDefault="0C96D9BA" w:rsidP="009969EF">
      <w:pPr>
        <w:pStyle w:val="ListParagraph"/>
        <w:numPr>
          <w:ilvl w:val="1"/>
          <w:numId w:val="7"/>
        </w:numPr>
        <w:spacing w:after="0" w:line="240" w:lineRule="auto"/>
        <w:ind w:left="1989" w:right="466"/>
        <w:jc w:val="both"/>
        <w:rPr>
          <w:rFonts w:eastAsia="Times New Roman" w:cstheme="minorHAnsi"/>
          <w:lang w:val="en-GB"/>
        </w:rPr>
      </w:pPr>
      <w:r w:rsidRPr="005501E4">
        <w:rPr>
          <w:rFonts w:eastAsia="Times New Roman" w:cstheme="minorHAnsi"/>
          <w:lang w:val="en-GB"/>
        </w:rPr>
        <w:t>Commencing and completing the responsibilities allocated to it in this Agreement in a timely manner, provided that all necessary reports and other documents are available, and UN Women is satisfied with the same;</w:t>
      </w:r>
    </w:p>
    <w:p w14:paraId="60CAD558" w14:textId="545EA5F2"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05A44003" w14:textId="3F4083C7" w:rsidR="001F6AE1" w:rsidRPr="005501E4" w:rsidRDefault="0C96D9BA" w:rsidP="009969EF">
      <w:pPr>
        <w:pStyle w:val="ListParagraph"/>
        <w:numPr>
          <w:ilvl w:val="1"/>
          <w:numId w:val="7"/>
        </w:numPr>
        <w:spacing w:after="0" w:line="240" w:lineRule="auto"/>
        <w:ind w:left="1990" w:hanging="361"/>
        <w:rPr>
          <w:rFonts w:eastAsia="Times New Roman" w:cstheme="minorHAnsi"/>
          <w:lang w:val="en-GB"/>
        </w:rPr>
      </w:pPr>
      <w:r w:rsidRPr="005501E4">
        <w:rPr>
          <w:rFonts w:eastAsia="Times New Roman" w:cstheme="minorHAnsi"/>
          <w:lang w:val="en-GB"/>
        </w:rPr>
        <w:t>Making transfers of funds in accordance with the provisions of this Agreement;</w:t>
      </w:r>
    </w:p>
    <w:p w14:paraId="74E35452" w14:textId="7EB78D2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731B554" w14:textId="54DAB3CA" w:rsidR="001F6AE1" w:rsidRPr="005501E4" w:rsidRDefault="0C96D9BA" w:rsidP="009969EF">
      <w:pPr>
        <w:pStyle w:val="ListParagraph"/>
        <w:numPr>
          <w:ilvl w:val="1"/>
          <w:numId w:val="7"/>
        </w:numPr>
        <w:spacing w:after="0" w:line="240" w:lineRule="auto"/>
        <w:ind w:left="1990" w:hanging="361"/>
        <w:rPr>
          <w:rFonts w:eastAsia="Times New Roman" w:cstheme="minorHAnsi"/>
          <w:lang w:val="en-GB"/>
        </w:rPr>
      </w:pPr>
      <w:r w:rsidRPr="005501E4">
        <w:rPr>
          <w:rFonts w:eastAsia="Times New Roman" w:cstheme="minorHAnsi"/>
          <w:lang w:val="en-GB"/>
        </w:rPr>
        <w:t>Making Property available in accordance with the provisions of this Agreement;</w:t>
      </w:r>
    </w:p>
    <w:p w14:paraId="4932454C" w14:textId="50A983C5"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736C3AB" w14:textId="69039599" w:rsidR="001F6AE1" w:rsidRPr="005501E4" w:rsidRDefault="0C96D9BA" w:rsidP="009969EF">
      <w:pPr>
        <w:pStyle w:val="ListParagraph"/>
        <w:numPr>
          <w:ilvl w:val="1"/>
          <w:numId w:val="7"/>
        </w:numPr>
        <w:spacing w:after="0" w:line="240" w:lineRule="auto"/>
        <w:ind w:left="1990" w:hanging="361"/>
        <w:rPr>
          <w:rFonts w:eastAsia="Times New Roman" w:cstheme="minorHAnsi"/>
          <w:lang w:val="en-GB"/>
        </w:rPr>
      </w:pPr>
      <w:r w:rsidRPr="005501E4">
        <w:rPr>
          <w:rFonts w:eastAsia="Times New Roman" w:cstheme="minorHAnsi"/>
          <w:lang w:val="en-GB"/>
        </w:rPr>
        <w:t>Undertaking and completing monitoring, evaluation and oversight of the Work;</w:t>
      </w:r>
    </w:p>
    <w:p w14:paraId="1F2FCEC3" w14:textId="152C0605"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B6F6521" w14:textId="0781C60F" w:rsidR="001F6AE1" w:rsidRPr="005501E4" w:rsidRDefault="0C96D9BA" w:rsidP="009969EF">
      <w:pPr>
        <w:pStyle w:val="ListParagraph"/>
        <w:numPr>
          <w:ilvl w:val="1"/>
          <w:numId w:val="7"/>
        </w:numPr>
        <w:spacing w:after="0" w:line="240" w:lineRule="auto"/>
        <w:ind w:left="1990" w:right="467"/>
        <w:jc w:val="both"/>
        <w:rPr>
          <w:rFonts w:eastAsia="Times New Roman" w:cstheme="minorHAnsi"/>
          <w:lang w:val="en-GB"/>
        </w:rPr>
      </w:pPr>
      <w:r w:rsidRPr="005501E4">
        <w:rPr>
          <w:rFonts w:eastAsia="Times New Roman" w:cstheme="minorHAnsi"/>
          <w:lang w:val="en-GB"/>
        </w:rPr>
        <w:t>Liaising on an ongoing basis, as needed, with the relevant Government (as applicable), other members of the United Nations Country Team, donors, and other stakeholders;</w:t>
      </w:r>
    </w:p>
    <w:p w14:paraId="2E3561BD" w14:textId="2CAEE1B3"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67DE7B7" w14:textId="1556F085" w:rsidR="001F6AE1" w:rsidRPr="005501E4" w:rsidRDefault="0C96D9BA" w:rsidP="009969EF">
      <w:pPr>
        <w:pStyle w:val="ListParagraph"/>
        <w:numPr>
          <w:ilvl w:val="1"/>
          <w:numId w:val="7"/>
        </w:numPr>
        <w:spacing w:after="0" w:line="240" w:lineRule="auto"/>
        <w:ind w:left="1990" w:right="466"/>
        <w:jc w:val="both"/>
        <w:rPr>
          <w:rFonts w:eastAsia="Times New Roman" w:cstheme="minorHAnsi"/>
          <w:lang w:val="en-GB"/>
        </w:rPr>
      </w:pPr>
      <w:r w:rsidRPr="005501E4">
        <w:rPr>
          <w:rFonts w:eastAsia="Times New Roman" w:cstheme="minorHAnsi"/>
          <w:lang w:val="en-GB"/>
        </w:rPr>
        <w:t xml:space="preserve">Providing training, if stated in the Partner Project Document, overall guidance, oversight, technical assistance and leadership, as appropriate, </w:t>
      </w:r>
      <w:r w:rsidRPr="005501E4">
        <w:rPr>
          <w:rFonts w:eastAsia="Times New Roman" w:cstheme="minorHAnsi"/>
          <w:lang w:val="en-GB"/>
        </w:rPr>
        <w:lastRenderedPageBreak/>
        <w:t>for the Work, and making itself available for consultations as reasonably requested; and,</w:t>
      </w:r>
    </w:p>
    <w:p w14:paraId="6309E8F3" w14:textId="612DCEB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2FAC7E2" w14:textId="74770EB4" w:rsidR="001F6AE1" w:rsidRPr="005501E4" w:rsidRDefault="0C96D9BA" w:rsidP="009969EF">
      <w:pPr>
        <w:pStyle w:val="ListParagraph"/>
        <w:numPr>
          <w:ilvl w:val="1"/>
          <w:numId w:val="7"/>
        </w:numPr>
        <w:spacing w:after="0" w:line="240" w:lineRule="auto"/>
        <w:ind w:left="1990" w:right="467"/>
        <w:jc w:val="both"/>
        <w:rPr>
          <w:rFonts w:eastAsia="Times New Roman" w:cstheme="minorHAnsi"/>
          <w:lang w:val="en-GB"/>
        </w:rPr>
      </w:pPr>
      <w:r w:rsidRPr="005501E4">
        <w:rPr>
          <w:rFonts w:eastAsia="Times New Roman" w:cstheme="minorHAnsi"/>
          <w:lang w:val="en-GB"/>
        </w:rPr>
        <w:t>Reimbursing the Partner for its Support Costs at the Support Cost Rate. The Partner acknowledges and agrees that the Partner is not entitled to any reimbursement for Support Costs exceeding, or any indirect costs in addition to, the agreed Support Cost Rate.</w:t>
      </w:r>
    </w:p>
    <w:p w14:paraId="1AE6E466" w14:textId="38F42D3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0117748" w14:textId="5FDC2CBE" w:rsidR="001F6AE1" w:rsidRPr="005501E4" w:rsidRDefault="0C96D9BA" w:rsidP="6987D9B7">
      <w:pPr>
        <w:pStyle w:val="Heading1"/>
        <w:spacing w:before="1" w:after="0"/>
        <w:ind w:left="4593"/>
        <w:jc w:val="center"/>
        <w:rPr>
          <w:rFonts w:asciiTheme="minorHAnsi" w:hAnsiTheme="minorHAnsi" w:cstheme="minorHAnsi"/>
          <w:sz w:val="22"/>
        </w:rPr>
      </w:pPr>
      <w:r w:rsidRPr="005501E4">
        <w:rPr>
          <w:rFonts w:asciiTheme="minorHAnsi" w:hAnsiTheme="minorHAnsi" w:cstheme="minorHAnsi"/>
          <w:bCs/>
          <w:sz w:val="22"/>
          <w:lang w:val="en-GB"/>
        </w:rPr>
        <w:t>ARTICLE V FUND REQUESTS</w:t>
      </w:r>
    </w:p>
    <w:p w14:paraId="40AF4003" w14:textId="03400BA7" w:rsidR="001F6AE1" w:rsidRPr="005501E4" w:rsidRDefault="0C96D9BA" w:rsidP="6987D9B7">
      <w:pPr>
        <w:spacing w:before="11" w:after="0" w:line="240" w:lineRule="auto"/>
        <w:jc w:val="both"/>
        <w:rPr>
          <w:rFonts w:cstheme="minorHAnsi"/>
        </w:rPr>
      </w:pPr>
      <w:r w:rsidRPr="005501E4">
        <w:rPr>
          <w:rFonts w:eastAsia="Times New Roman" w:cstheme="minorHAnsi"/>
          <w:b/>
          <w:bCs/>
          <w:lang w:val="en-GB"/>
        </w:rPr>
        <w:t xml:space="preserve"> </w:t>
      </w:r>
    </w:p>
    <w:p w14:paraId="2229D2A3" w14:textId="7DB3A37F" w:rsidR="001F6AE1" w:rsidRPr="005501E4" w:rsidRDefault="0C96D9BA" w:rsidP="009969EF">
      <w:pPr>
        <w:pStyle w:val="ListParagraph"/>
        <w:numPr>
          <w:ilvl w:val="0"/>
          <w:numId w:val="6"/>
        </w:numPr>
        <w:spacing w:after="0" w:line="240" w:lineRule="auto"/>
        <w:ind w:left="1630" w:right="467" w:hanging="540"/>
        <w:jc w:val="both"/>
        <w:rPr>
          <w:rFonts w:eastAsia="Times New Roman" w:cstheme="minorHAnsi"/>
          <w:lang w:val="en-GB"/>
        </w:rPr>
      </w:pPr>
      <w:r w:rsidRPr="005501E4">
        <w:rPr>
          <w:rFonts w:eastAsia="Times New Roman" w:cstheme="minorHAnsi"/>
          <w:lang w:val="en-GB"/>
        </w:rPr>
        <w:t>UN Women shall provide the Partner with funds for the Work, subject to the availability of funds and the terms of this Agreement. UN Women’s funding to the Partner shall not exceed the total amount of [</w:t>
      </w:r>
      <w:r w:rsidRPr="005501E4">
        <w:rPr>
          <w:rFonts w:eastAsia="Times New Roman" w:cstheme="minorHAnsi"/>
          <w:color w:val="000000" w:themeColor="text1"/>
          <w:highlight w:val="yellow"/>
          <w:lang w:val="en-GB"/>
        </w:rPr>
        <w:t>fill currency and total amount</w:t>
      </w:r>
      <w:r w:rsidRPr="005501E4">
        <w:rPr>
          <w:rFonts w:eastAsia="Times New Roman" w:cstheme="minorHAnsi"/>
          <w:lang w:val="en-GB"/>
        </w:rPr>
        <w:t>] as set forth in the Partner Project Document. UN Women shall provide such funding to the Partner utilizing, at its discretion, any of the following three fund transfer modalities:</w:t>
      </w:r>
    </w:p>
    <w:p w14:paraId="03C7E606" w14:textId="4963219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020E736" w14:textId="65F9F9CD" w:rsidR="001F6AE1" w:rsidRPr="005501E4" w:rsidRDefault="0C96D9BA" w:rsidP="009969EF">
      <w:pPr>
        <w:pStyle w:val="ListParagraph"/>
        <w:numPr>
          <w:ilvl w:val="1"/>
          <w:numId w:val="6"/>
        </w:numPr>
        <w:spacing w:after="0" w:line="240" w:lineRule="auto"/>
        <w:ind w:left="1990"/>
        <w:rPr>
          <w:rFonts w:eastAsia="Times New Roman" w:cstheme="minorHAnsi"/>
          <w:lang w:val="en-GB"/>
        </w:rPr>
      </w:pPr>
      <w:r w:rsidRPr="005501E4">
        <w:rPr>
          <w:rFonts w:eastAsia="Times New Roman" w:cstheme="minorHAnsi"/>
          <w:lang w:val="en-GB"/>
        </w:rPr>
        <w:t>Cash advance by UN Women to the Partner;</w:t>
      </w:r>
    </w:p>
    <w:p w14:paraId="7C9EDA50" w14:textId="1135B2B5"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98FA5C0" w14:textId="1697EEF6" w:rsidR="001F6AE1" w:rsidRPr="005501E4" w:rsidRDefault="0C96D9BA" w:rsidP="009969EF">
      <w:pPr>
        <w:pStyle w:val="ListParagraph"/>
        <w:numPr>
          <w:ilvl w:val="1"/>
          <w:numId w:val="6"/>
        </w:numPr>
        <w:spacing w:after="0" w:line="240" w:lineRule="auto"/>
        <w:ind w:left="1990"/>
        <w:rPr>
          <w:rFonts w:eastAsia="Times New Roman" w:cstheme="minorHAnsi"/>
          <w:lang w:val="en-GB"/>
        </w:rPr>
      </w:pPr>
      <w:r w:rsidRPr="005501E4">
        <w:rPr>
          <w:rFonts w:eastAsia="Times New Roman" w:cstheme="minorHAnsi"/>
          <w:lang w:val="en-GB"/>
        </w:rPr>
        <w:t>Reimbursement by UN Women to the Partner; and,</w:t>
      </w:r>
    </w:p>
    <w:p w14:paraId="397FEA25" w14:textId="75240A5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7C17128" w14:textId="2C75C469" w:rsidR="001F6AE1" w:rsidRPr="005501E4" w:rsidRDefault="0C96D9BA" w:rsidP="009969EF">
      <w:pPr>
        <w:pStyle w:val="ListParagraph"/>
        <w:numPr>
          <w:ilvl w:val="1"/>
          <w:numId w:val="6"/>
        </w:numPr>
        <w:spacing w:after="0" w:line="240" w:lineRule="auto"/>
        <w:ind w:left="1990" w:right="802"/>
        <w:rPr>
          <w:rFonts w:eastAsia="Times New Roman" w:cstheme="minorHAnsi"/>
          <w:lang w:val="en-GB"/>
        </w:rPr>
      </w:pPr>
      <w:r w:rsidRPr="005501E4">
        <w:rPr>
          <w:rFonts w:eastAsia="Times New Roman" w:cstheme="minorHAnsi"/>
          <w:lang w:val="en-GB"/>
        </w:rPr>
        <w:t>Direct payment by UN Women on the Partner’s behalf to the Partner’s vendor or supplier.</w:t>
      </w:r>
    </w:p>
    <w:p w14:paraId="670DF3D7" w14:textId="3A128C6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29B24FD" w14:textId="1CCBEC01" w:rsidR="001F6AE1" w:rsidRPr="005501E4" w:rsidRDefault="0C96D9BA" w:rsidP="009969EF">
      <w:pPr>
        <w:pStyle w:val="ListParagraph"/>
        <w:numPr>
          <w:ilvl w:val="0"/>
          <w:numId w:val="6"/>
        </w:numPr>
        <w:spacing w:after="0" w:line="240" w:lineRule="auto"/>
        <w:ind w:left="1630" w:right="468" w:hanging="540"/>
        <w:jc w:val="both"/>
        <w:rPr>
          <w:rFonts w:eastAsia="Times New Roman" w:cstheme="minorHAnsi"/>
          <w:lang w:val="en-GB"/>
        </w:rPr>
      </w:pPr>
      <w:r w:rsidRPr="005501E4">
        <w:rPr>
          <w:rFonts w:eastAsia="Times New Roman" w:cstheme="minorHAnsi"/>
          <w:lang w:val="en-GB"/>
        </w:rPr>
        <w:t>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w:t>
      </w:r>
    </w:p>
    <w:p w14:paraId="1755AA00" w14:textId="799F94E4" w:rsidR="001F6AE1" w:rsidRPr="005501E4" w:rsidRDefault="001F6AE1" w:rsidP="00DA5A3B">
      <w:pPr>
        <w:spacing w:after="0" w:line="240" w:lineRule="auto"/>
        <w:jc w:val="both"/>
        <w:rPr>
          <w:rFonts w:cstheme="minorHAnsi"/>
        </w:rPr>
      </w:pPr>
    </w:p>
    <w:p w14:paraId="35975ACD" w14:textId="33FF82EC" w:rsidR="001F6AE1" w:rsidRPr="005501E4" w:rsidRDefault="0C96D9BA" w:rsidP="6987D9B7">
      <w:pPr>
        <w:spacing w:before="80" w:after="0" w:line="240" w:lineRule="auto"/>
        <w:ind w:left="1090"/>
        <w:jc w:val="both"/>
        <w:rPr>
          <w:rFonts w:cstheme="minorHAnsi"/>
        </w:rPr>
      </w:pPr>
      <w:r w:rsidRPr="005501E4">
        <w:rPr>
          <w:rFonts w:eastAsia="Times New Roman" w:cstheme="minorHAnsi"/>
          <w:u w:val="single"/>
          <w:lang w:val="en-GB"/>
        </w:rPr>
        <w:t>Terms and conditions applicable to all fund transfer modalities</w:t>
      </w:r>
    </w:p>
    <w:p w14:paraId="5BCC871D" w14:textId="7486E0E7"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02FDC59D" w14:textId="2340A0F1" w:rsidR="001F6AE1" w:rsidRPr="005501E4" w:rsidRDefault="0C96D9BA" w:rsidP="009969EF">
      <w:pPr>
        <w:pStyle w:val="ListParagraph"/>
        <w:numPr>
          <w:ilvl w:val="0"/>
          <w:numId w:val="6"/>
        </w:numPr>
        <w:spacing w:after="0" w:line="240" w:lineRule="auto"/>
        <w:ind w:left="1630" w:right="467" w:hanging="540"/>
        <w:jc w:val="both"/>
        <w:rPr>
          <w:rFonts w:eastAsia="Times New Roman" w:cstheme="minorHAnsi"/>
          <w:lang w:val="en-GB"/>
        </w:rPr>
      </w:pPr>
      <w:r w:rsidRPr="005501E4">
        <w:rPr>
          <w:rFonts w:eastAsia="Times New Roman" w:cstheme="minorHAnsi"/>
          <w:lang w:val="en-GB"/>
        </w:rPr>
        <w:t>Any request for a fund transfer by the Partner shall fulfill the following criteria to the satisfaction of UN Women, failing which UN Women may decide not to honor the request in whole or in part:</w:t>
      </w:r>
    </w:p>
    <w:p w14:paraId="0A4B3879" w14:textId="211296A9" w:rsidR="001F6AE1" w:rsidRPr="005501E4" w:rsidRDefault="0C96D9BA" w:rsidP="6987D9B7">
      <w:pPr>
        <w:spacing w:before="7" w:after="0" w:line="240" w:lineRule="auto"/>
        <w:jc w:val="both"/>
        <w:rPr>
          <w:rFonts w:cstheme="minorHAnsi"/>
        </w:rPr>
      </w:pPr>
      <w:r w:rsidRPr="005501E4">
        <w:rPr>
          <w:rFonts w:eastAsia="Times New Roman" w:cstheme="minorHAnsi"/>
          <w:lang w:val="en-GB"/>
        </w:rPr>
        <w:t xml:space="preserve"> </w:t>
      </w:r>
    </w:p>
    <w:p w14:paraId="3E896DB8" w14:textId="71363C11" w:rsidR="001F6AE1" w:rsidRPr="005501E4" w:rsidRDefault="0C96D9BA" w:rsidP="009969EF">
      <w:pPr>
        <w:pStyle w:val="ListParagraph"/>
        <w:numPr>
          <w:ilvl w:val="1"/>
          <w:numId w:val="6"/>
        </w:numPr>
        <w:spacing w:after="0" w:line="240" w:lineRule="auto"/>
        <w:ind w:left="1990" w:right="467"/>
        <w:jc w:val="both"/>
        <w:rPr>
          <w:rFonts w:eastAsia="Times New Roman" w:cstheme="minorHAnsi"/>
          <w:lang w:val="en-GB"/>
        </w:rPr>
      </w:pPr>
      <w:r w:rsidRPr="005501E4">
        <w:rPr>
          <w:rFonts w:eastAsia="Times New Roman" w:cstheme="minorHAnsi"/>
          <w:lang w:val="en-GB"/>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w:t>
      </w:r>
    </w:p>
    <w:p w14:paraId="29363E84" w14:textId="06A24E3F"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0C5503ED" w14:textId="34076F58" w:rsidR="001F6AE1" w:rsidRPr="005501E4" w:rsidRDefault="0C96D9BA" w:rsidP="009969EF">
      <w:pPr>
        <w:pStyle w:val="ListParagraph"/>
        <w:numPr>
          <w:ilvl w:val="1"/>
          <w:numId w:val="6"/>
        </w:numPr>
        <w:spacing w:after="0" w:line="240" w:lineRule="auto"/>
        <w:ind w:left="1990"/>
        <w:rPr>
          <w:rFonts w:eastAsia="Times New Roman" w:cstheme="minorHAnsi"/>
          <w:lang w:val="en-GB"/>
        </w:rPr>
      </w:pPr>
      <w:r w:rsidRPr="005501E4">
        <w:rPr>
          <w:rFonts w:eastAsia="Times New Roman" w:cstheme="minorHAnsi"/>
          <w:lang w:val="en-GB"/>
        </w:rPr>
        <w:t>The FACE Form shall be signed by a Partner Authorized Officer.</w:t>
      </w:r>
    </w:p>
    <w:p w14:paraId="082A495D" w14:textId="54B65D3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876BDCF" w14:textId="63A75F6E" w:rsidR="001F6AE1" w:rsidRPr="005501E4" w:rsidRDefault="0C96D9BA" w:rsidP="009969EF">
      <w:pPr>
        <w:pStyle w:val="ListParagraph"/>
        <w:numPr>
          <w:ilvl w:val="1"/>
          <w:numId w:val="6"/>
        </w:numPr>
        <w:spacing w:after="0" w:line="240" w:lineRule="auto"/>
        <w:ind w:left="1990" w:right="468"/>
        <w:jc w:val="both"/>
        <w:rPr>
          <w:rFonts w:eastAsia="Times New Roman" w:cstheme="minorHAnsi"/>
          <w:lang w:val="en-GB"/>
        </w:rPr>
      </w:pPr>
      <w:r w:rsidRPr="005501E4">
        <w:rPr>
          <w:rFonts w:eastAsia="Times New Roman" w:cstheme="minorHAnsi"/>
          <w:lang w:val="en-GB"/>
        </w:rPr>
        <w:t>The request for fund transfer shall be accompanied by the financial and progress reporting as provided in Article VIII.</w:t>
      </w:r>
    </w:p>
    <w:p w14:paraId="7ACEE728" w14:textId="0A5AEB18"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74F491C" w14:textId="675B6268" w:rsidR="001F6AE1" w:rsidRPr="005501E4" w:rsidRDefault="0C96D9BA" w:rsidP="009969EF">
      <w:pPr>
        <w:pStyle w:val="ListParagraph"/>
        <w:numPr>
          <w:ilvl w:val="1"/>
          <w:numId w:val="6"/>
        </w:numPr>
        <w:spacing w:after="0" w:line="240" w:lineRule="auto"/>
        <w:ind w:left="1990" w:right="467"/>
        <w:jc w:val="both"/>
        <w:rPr>
          <w:rFonts w:eastAsia="Times New Roman" w:cstheme="minorHAnsi"/>
          <w:lang w:val="en-GB"/>
        </w:rPr>
      </w:pPr>
      <w:r w:rsidRPr="005501E4">
        <w:rPr>
          <w:rFonts w:eastAsia="Times New Roman" w:cstheme="minorHAnsi"/>
          <w:lang w:val="en-GB"/>
        </w:rPr>
        <w:t>The amount and purpose of the request shall be consistent with the provisions of this Agreement.</w:t>
      </w:r>
    </w:p>
    <w:p w14:paraId="1F636E7D" w14:textId="74DBFF9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93D4224" w14:textId="792AEFD5" w:rsidR="001F6AE1" w:rsidRPr="005501E4" w:rsidRDefault="0C96D9BA" w:rsidP="009969EF">
      <w:pPr>
        <w:pStyle w:val="ListParagraph"/>
        <w:numPr>
          <w:ilvl w:val="1"/>
          <w:numId w:val="6"/>
        </w:numPr>
        <w:spacing w:after="0" w:line="240" w:lineRule="auto"/>
        <w:ind w:left="1990" w:right="468"/>
        <w:jc w:val="both"/>
        <w:rPr>
          <w:rFonts w:eastAsia="Times New Roman" w:cstheme="minorHAnsi"/>
          <w:lang w:val="en-GB"/>
        </w:rPr>
      </w:pPr>
      <w:r w:rsidRPr="005501E4">
        <w:rPr>
          <w:rFonts w:eastAsia="Times New Roman" w:cstheme="minorHAnsi"/>
          <w:lang w:val="en-GB"/>
        </w:rPr>
        <w:lastRenderedPageBreak/>
        <w:t>The request shall be reasonable and justified under principles of sound financial management, in particular the principles of value for money and cost-effectiveness.</w:t>
      </w:r>
    </w:p>
    <w:p w14:paraId="457F4D45" w14:textId="36D14FF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994365D" w14:textId="48665304" w:rsidR="001F6AE1" w:rsidRPr="005501E4" w:rsidRDefault="0C96D9BA" w:rsidP="009969EF">
      <w:pPr>
        <w:pStyle w:val="ListParagraph"/>
        <w:numPr>
          <w:ilvl w:val="1"/>
          <w:numId w:val="6"/>
        </w:numPr>
        <w:spacing w:after="0" w:line="240" w:lineRule="auto"/>
        <w:ind w:left="1990" w:right="469"/>
        <w:jc w:val="both"/>
        <w:rPr>
          <w:rFonts w:eastAsia="Times New Roman" w:cstheme="minorHAnsi"/>
          <w:lang w:val="en-GB"/>
        </w:rPr>
      </w:pPr>
      <w:r w:rsidRPr="005501E4">
        <w:rPr>
          <w:rFonts w:eastAsia="Times New Roman" w:cstheme="minorHAnsi"/>
          <w:lang w:val="en-GB"/>
        </w:rPr>
        <w:t>Prior fund transfers shall have been reported on to UN Women’s satisfaction in accordance with Article VIII.</w:t>
      </w:r>
    </w:p>
    <w:p w14:paraId="4225D57D" w14:textId="36C4493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517ED6A" w14:textId="5830CA4F" w:rsidR="001F6AE1" w:rsidRPr="005501E4" w:rsidRDefault="0C96D9BA" w:rsidP="009969EF">
      <w:pPr>
        <w:pStyle w:val="ListParagraph"/>
        <w:numPr>
          <w:ilvl w:val="1"/>
          <w:numId w:val="6"/>
        </w:numPr>
        <w:spacing w:after="0" w:line="240" w:lineRule="auto"/>
        <w:ind w:left="1990" w:right="467"/>
        <w:jc w:val="both"/>
        <w:rPr>
          <w:rFonts w:eastAsia="Times New Roman" w:cstheme="minorHAnsi"/>
          <w:lang w:val="en-GB"/>
        </w:rPr>
      </w:pPr>
      <w:r w:rsidRPr="005501E4">
        <w:rPr>
          <w:rFonts w:eastAsia="Times New Roman" w:cstheme="minorHAnsi"/>
          <w:lang w:val="en-GB"/>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6EB0F258" w14:textId="5F0AD3A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87A60F3" w14:textId="23C5E055" w:rsidR="001F6AE1" w:rsidRPr="005501E4" w:rsidRDefault="0C96D9BA" w:rsidP="009969EF">
      <w:pPr>
        <w:pStyle w:val="ListParagraph"/>
        <w:numPr>
          <w:ilvl w:val="1"/>
          <w:numId w:val="6"/>
        </w:numPr>
        <w:spacing w:after="0" w:line="240" w:lineRule="auto"/>
        <w:ind w:left="1990" w:right="467"/>
        <w:jc w:val="both"/>
        <w:rPr>
          <w:rFonts w:eastAsia="Times New Roman" w:cstheme="minorHAnsi"/>
          <w:lang w:val="en-GB"/>
        </w:rPr>
      </w:pPr>
      <w:r w:rsidRPr="005501E4">
        <w:rPr>
          <w:rFonts w:eastAsia="Times New Roman" w:cstheme="minorHAnsi"/>
          <w:lang w:val="en-GB"/>
        </w:rPr>
        <w:t>There shall be no other grounds for believing the expenditure is in contravention of this Agreement, including the Partner Project Document.</w:t>
      </w:r>
    </w:p>
    <w:p w14:paraId="6C1A6B2D" w14:textId="3ACE41B3"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55B54C1" w14:textId="11D86DBD" w:rsidR="001F6AE1" w:rsidRPr="005501E4" w:rsidRDefault="0C96D9BA" w:rsidP="6987D9B7">
      <w:pPr>
        <w:spacing w:after="0" w:line="240" w:lineRule="auto"/>
        <w:ind w:left="1090"/>
        <w:jc w:val="both"/>
        <w:rPr>
          <w:rFonts w:cstheme="minorHAnsi"/>
        </w:rPr>
      </w:pPr>
      <w:r w:rsidRPr="005501E4">
        <w:rPr>
          <w:rFonts w:eastAsia="Times New Roman" w:cstheme="minorHAnsi"/>
          <w:u w:val="single"/>
          <w:lang w:val="en-GB"/>
        </w:rPr>
        <w:t>Specific procedures for each fund transfer modality</w:t>
      </w:r>
    </w:p>
    <w:p w14:paraId="4B9B3677" w14:textId="34247266"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31B9EC7A" w14:textId="229EBB44" w:rsidR="001F6AE1" w:rsidRPr="005501E4" w:rsidRDefault="0C96D9BA" w:rsidP="009969EF">
      <w:pPr>
        <w:pStyle w:val="ListParagraph"/>
        <w:numPr>
          <w:ilvl w:val="0"/>
          <w:numId w:val="6"/>
        </w:numPr>
        <w:spacing w:after="0" w:line="240" w:lineRule="auto"/>
        <w:ind w:left="1630" w:hanging="540"/>
        <w:rPr>
          <w:rFonts w:eastAsia="Times New Roman" w:cstheme="minorHAnsi"/>
          <w:lang w:val="en-GB"/>
        </w:rPr>
      </w:pPr>
      <w:r w:rsidRPr="005501E4">
        <w:rPr>
          <w:rFonts w:eastAsia="Times New Roman" w:cstheme="minorHAnsi"/>
          <w:lang w:val="en-GB"/>
        </w:rPr>
        <w:t>Requests for cash advances:</w:t>
      </w:r>
    </w:p>
    <w:p w14:paraId="705399E6" w14:textId="1B763A4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53FFF63" w14:textId="6485EDED" w:rsidR="001F6AE1" w:rsidRPr="005501E4" w:rsidRDefault="0C96D9BA" w:rsidP="009969EF">
      <w:pPr>
        <w:pStyle w:val="ListParagraph"/>
        <w:numPr>
          <w:ilvl w:val="1"/>
          <w:numId w:val="6"/>
        </w:numPr>
        <w:spacing w:after="0" w:line="240" w:lineRule="auto"/>
        <w:ind w:left="1990" w:right="467"/>
        <w:rPr>
          <w:rFonts w:eastAsia="Times New Roman" w:cstheme="minorHAnsi"/>
          <w:lang w:val="en-GB"/>
        </w:rPr>
      </w:pPr>
      <w:r w:rsidRPr="005501E4">
        <w:rPr>
          <w:rFonts w:eastAsia="Times New Roman" w:cstheme="minorHAnsi"/>
          <w:lang w:val="en-GB"/>
        </w:rPr>
        <w:t>The Partner may submit funding requests for cash advances, using the FACE Form, every three months during the term of the Agreement except as set forth in sections</w:t>
      </w:r>
    </w:p>
    <w:p w14:paraId="0F025A25" w14:textId="0DF78BB3" w:rsidR="001F6AE1" w:rsidRPr="005501E4" w:rsidRDefault="0C96D9BA" w:rsidP="009969EF">
      <w:pPr>
        <w:pStyle w:val="ListParagraph"/>
        <w:numPr>
          <w:ilvl w:val="1"/>
          <w:numId w:val="6"/>
        </w:numPr>
        <w:spacing w:after="0" w:line="240" w:lineRule="auto"/>
        <w:ind w:left="2330" w:hanging="341"/>
        <w:rPr>
          <w:rFonts w:eastAsia="Times New Roman" w:cstheme="minorHAnsi"/>
          <w:lang w:val="en-GB"/>
        </w:rPr>
      </w:pPr>
      <w:r w:rsidRPr="005501E4">
        <w:rPr>
          <w:rFonts w:eastAsia="Times New Roman" w:cstheme="minorHAnsi"/>
          <w:lang w:val="en-GB"/>
        </w:rPr>
        <w:t>and (c) below.</w:t>
      </w:r>
    </w:p>
    <w:p w14:paraId="0EF527F8" w14:textId="41C2E57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BEDBA2E" w14:textId="04322B8E" w:rsidR="001F6AE1" w:rsidRPr="005501E4" w:rsidRDefault="0C96D9BA" w:rsidP="009969EF">
      <w:pPr>
        <w:pStyle w:val="ListParagraph"/>
        <w:numPr>
          <w:ilvl w:val="0"/>
          <w:numId w:val="5"/>
        </w:numPr>
        <w:spacing w:after="0" w:line="240" w:lineRule="auto"/>
        <w:ind w:left="1990" w:right="468"/>
        <w:rPr>
          <w:rFonts w:eastAsia="Times New Roman" w:cstheme="minorHAnsi"/>
          <w:lang w:val="en-GB"/>
        </w:rPr>
      </w:pPr>
      <w:r w:rsidRPr="005501E4">
        <w:rPr>
          <w:rFonts w:eastAsia="Times New Roman" w:cstheme="minorHAnsi"/>
          <w:lang w:val="en-GB"/>
        </w:rPr>
        <w:t>The Partner may submit the first funding request for a cash advance as soon as both Parties have signed this Agreement.</w:t>
      </w:r>
    </w:p>
    <w:p w14:paraId="49286830" w14:textId="3E3545E6" w:rsidR="001F6AE1" w:rsidRPr="005501E4" w:rsidRDefault="001F6AE1" w:rsidP="00DA5A3B">
      <w:pPr>
        <w:spacing w:after="0" w:line="240" w:lineRule="auto"/>
        <w:jc w:val="both"/>
        <w:rPr>
          <w:rFonts w:cstheme="minorHAnsi"/>
        </w:rPr>
      </w:pPr>
    </w:p>
    <w:p w14:paraId="4F2692C4" w14:textId="56A80705" w:rsidR="001F6AE1" w:rsidRPr="005501E4" w:rsidRDefault="0C96D9BA" w:rsidP="009969EF">
      <w:pPr>
        <w:pStyle w:val="ListParagraph"/>
        <w:numPr>
          <w:ilvl w:val="0"/>
          <w:numId w:val="5"/>
        </w:numPr>
        <w:spacing w:after="0" w:line="240" w:lineRule="auto"/>
        <w:ind w:left="1990" w:right="466"/>
        <w:jc w:val="both"/>
        <w:rPr>
          <w:rFonts w:eastAsia="Times New Roman" w:cstheme="minorHAnsi"/>
          <w:lang w:val="en-GB"/>
        </w:rPr>
      </w:pPr>
      <w:r w:rsidRPr="005501E4">
        <w:rPr>
          <w:rFonts w:eastAsia="Times New Roman" w:cstheme="minorHAnsi"/>
          <w:lang w:val="en-GB"/>
        </w:rPr>
        <w:t>The Partner may submit requests more frequently than every three months in accordance with section 3 above.</w:t>
      </w:r>
    </w:p>
    <w:p w14:paraId="11014A14" w14:textId="16857CF6"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6303FF56" w14:textId="60B532A9" w:rsidR="001F6AE1" w:rsidRPr="005501E4" w:rsidRDefault="0C96D9BA" w:rsidP="009969EF">
      <w:pPr>
        <w:pStyle w:val="ListParagraph"/>
        <w:numPr>
          <w:ilvl w:val="0"/>
          <w:numId w:val="6"/>
        </w:numPr>
        <w:spacing w:after="0" w:line="240" w:lineRule="auto"/>
        <w:ind w:left="1630" w:hanging="540"/>
        <w:rPr>
          <w:rFonts w:eastAsia="Times New Roman" w:cstheme="minorHAnsi"/>
          <w:lang w:val="en-GB"/>
        </w:rPr>
      </w:pPr>
      <w:r w:rsidRPr="005501E4">
        <w:rPr>
          <w:rFonts w:eastAsia="Times New Roman" w:cstheme="minorHAnsi"/>
          <w:lang w:val="en-GB"/>
        </w:rPr>
        <w:t>Requests for direct payment transfers:</w:t>
      </w:r>
    </w:p>
    <w:p w14:paraId="0FFF098E" w14:textId="21D29075"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4EBCA27" w14:textId="616BB741" w:rsidR="001F6AE1" w:rsidRPr="005501E4" w:rsidRDefault="0C96D9BA" w:rsidP="009969EF">
      <w:pPr>
        <w:pStyle w:val="ListParagraph"/>
        <w:numPr>
          <w:ilvl w:val="1"/>
          <w:numId w:val="6"/>
        </w:numPr>
        <w:spacing w:after="0" w:line="240" w:lineRule="auto"/>
        <w:ind w:left="1990" w:right="468"/>
        <w:jc w:val="both"/>
        <w:rPr>
          <w:rFonts w:eastAsia="Times New Roman" w:cstheme="minorHAnsi"/>
          <w:lang w:val="en-GB"/>
        </w:rPr>
      </w:pPr>
      <w:r w:rsidRPr="005501E4">
        <w:rPr>
          <w:rFonts w:eastAsia="Times New Roman" w:cstheme="minorHAnsi"/>
          <w:lang w:val="en-GB"/>
        </w:rPr>
        <w:t>The Partner may submit to UN Women a written request for direct payment to the Partner’s vendor or supplier.</w:t>
      </w:r>
    </w:p>
    <w:p w14:paraId="266F4D31" w14:textId="3A8374B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A4CEF5B" w14:textId="7B49AF86" w:rsidR="001F6AE1" w:rsidRPr="005501E4" w:rsidRDefault="0C96D9BA" w:rsidP="009969EF">
      <w:pPr>
        <w:pStyle w:val="ListParagraph"/>
        <w:numPr>
          <w:ilvl w:val="1"/>
          <w:numId w:val="6"/>
        </w:numPr>
        <w:spacing w:after="0" w:line="240" w:lineRule="auto"/>
        <w:ind w:left="1990" w:right="466"/>
        <w:jc w:val="both"/>
        <w:rPr>
          <w:rFonts w:eastAsia="Times New Roman" w:cstheme="minorHAnsi"/>
          <w:lang w:val="en-GB"/>
        </w:rPr>
      </w:pPr>
      <w:r w:rsidRPr="005501E4">
        <w:rPr>
          <w:rFonts w:eastAsia="Times New Roman" w:cstheme="minorHAnsi"/>
          <w:lang w:val="en-GB"/>
        </w:rPr>
        <w:t>The request for direct payment must be submitted no later than the three-month period following receipt of the goods or services.</w:t>
      </w:r>
    </w:p>
    <w:p w14:paraId="0A4C8478" w14:textId="668FF67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8DD190C" w14:textId="734576B0" w:rsidR="001F6AE1" w:rsidRPr="005501E4" w:rsidRDefault="0C96D9BA" w:rsidP="009969EF">
      <w:pPr>
        <w:pStyle w:val="ListParagraph"/>
        <w:numPr>
          <w:ilvl w:val="1"/>
          <w:numId w:val="6"/>
        </w:numPr>
        <w:spacing w:after="0" w:line="240" w:lineRule="auto"/>
        <w:ind w:left="1990" w:right="466"/>
        <w:jc w:val="both"/>
        <w:rPr>
          <w:rFonts w:eastAsia="Times New Roman" w:cstheme="minorHAnsi"/>
          <w:lang w:val="en-GB"/>
        </w:rPr>
      </w:pPr>
      <w:r w:rsidRPr="005501E4">
        <w:rPr>
          <w:rFonts w:eastAsia="Times New Roman" w:cstheme="minorHAnsi"/>
          <w:lang w:val="en-GB"/>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w:t>
      </w:r>
    </w:p>
    <w:p w14:paraId="7C7A7642" w14:textId="2DE836E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C3DE754" w14:textId="586AF957" w:rsidR="001F6AE1" w:rsidRPr="005501E4" w:rsidRDefault="0C96D9BA" w:rsidP="009969EF">
      <w:pPr>
        <w:pStyle w:val="ListParagraph"/>
        <w:numPr>
          <w:ilvl w:val="0"/>
          <w:numId w:val="6"/>
        </w:numPr>
        <w:spacing w:after="0" w:line="240" w:lineRule="auto"/>
        <w:ind w:left="1630" w:hanging="540"/>
        <w:rPr>
          <w:rFonts w:eastAsia="Times New Roman" w:cstheme="minorHAnsi"/>
          <w:lang w:val="en-GB"/>
        </w:rPr>
      </w:pPr>
      <w:r w:rsidRPr="005501E4">
        <w:rPr>
          <w:rFonts w:eastAsia="Times New Roman" w:cstheme="minorHAnsi"/>
          <w:lang w:val="en-GB"/>
        </w:rPr>
        <w:t>Requests for reimbursements:</w:t>
      </w:r>
    </w:p>
    <w:p w14:paraId="121F04FD" w14:textId="4D20CD7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2C4D556" w14:textId="0121A75A" w:rsidR="001F6AE1" w:rsidRPr="005501E4" w:rsidRDefault="0C96D9BA" w:rsidP="009969EF">
      <w:pPr>
        <w:pStyle w:val="ListParagraph"/>
        <w:numPr>
          <w:ilvl w:val="1"/>
          <w:numId w:val="6"/>
        </w:numPr>
        <w:spacing w:after="0" w:line="240" w:lineRule="auto"/>
        <w:ind w:left="1989" w:right="466"/>
        <w:jc w:val="both"/>
        <w:rPr>
          <w:rFonts w:eastAsia="Times New Roman" w:cstheme="minorHAnsi"/>
          <w:lang w:val="en-GB"/>
        </w:rPr>
      </w:pPr>
      <w:r w:rsidRPr="005501E4">
        <w:rPr>
          <w:rFonts w:eastAsia="Times New Roman" w:cstheme="minorHAnsi"/>
          <w:lang w:val="en-GB"/>
        </w:rPr>
        <w:lastRenderedPageBreak/>
        <w:t>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5EE735E1" w14:textId="70C75F2F" w:rsidR="001F6AE1" w:rsidRPr="005501E4" w:rsidRDefault="0C96D9BA" w:rsidP="6987D9B7">
      <w:pPr>
        <w:spacing w:before="7" w:after="0" w:line="240" w:lineRule="auto"/>
        <w:jc w:val="both"/>
        <w:rPr>
          <w:rFonts w:cstheme="minorHAnsi"/>
        </w:rPr>
      </w:pPr>
      <w:r w:rsidRPr="005501E4">
        <w:rPr>
          <w:rFonts w:eastAsia="Times New Roman" w:cstheme="minorHAnsi"/>
          <w:lang w:val="en-GB"/>
        </w:rPr>
        <w:t xml:space="preserve"> </w:t>
      </w:r>
    </w:p>
    <w:p w14:paraId="144FBC29" w14:textId="54A74ADC" w:rsidR="001F6AE1" w:rsidRPr="005501E4" w:rsidRDefault="0C96D9BA" w:rsidP="009969EF">
      <w:pPr>
        <w:pStyle w:val="ListParagraph"/>
        <w:numPr>
          <w:ilvl w:val="1"/>
          <w:numId w:val="6"/>
        </w:numPr>
        <w:spacing w:after="0" w:line="240" w:lineRule="auto"/>
        <w:ind w:left="1989" w:right="466"/>
        <w:jc w:val="both"/>
        <w:rPr>
          <w:rFonts w:eastAsia="Times New Roman" w:cstheme="minorHAnsi"/>
          <w:lang w:val="en-GB"/>
        </w:rPr>
      </w:pPr>
      <w:r w:rsidRPr="005501E4">
        <w:rPr>
          <w:rFonts w:eastAsia="Times New Roman" w:cstheme="minorHAnsi"/>
          <w:lang w:val="en-GB"/>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254B2222" w14:textId="3C47292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BF6483A" w14:textId="25046BB5" w:rsidR="001F6AE1" w:rsidRPr="005501E4" w:rsidRDefault="0C96D9BA" w:rsidP="6987D9B7">
      <w:pPr>
        <w:spacing w:after="0" w:line="240" w:lineRule="auto"/>
        <w:ind w:left="1090"/>
        <w:jc w:val="both"/>
        <w:rPr>
          <w:rFonts w:cstheme="minorHAnsi"/>
        </w:rPr>
      </w:pPr>
      <w:r w:rsidRPr="005501E4">
        <w:rPr>
          <w:rFonts w:eastAsia="Times New Roman" w:cstheme="minorHAnsi"/>
          <w:u w:val="single"/>
          <w:lang w:val="en-GB"/>
        </w:rPr>
        <w:t>Other provisions relevant for fund transfers</w:t>
      </w:r>
    </w:p>
    <w:p w14:paraId="5B299F37" w14:textId="49D81202"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0F9A3C48" w14:textId="335E2640" w:rsidR="001F6AE1" w:rsidRPr="005501E4" w:rsidRDefault="0C96D9BA" w:rsidP="009969EF">
      <w:pPr>
        <w:pStyle w:val="ListParagraph"/>
        <w:numPr>
          <w:ilvl w:val="0"/>
          <w:numId w:val="6"/>
        </w:numPr>
        <w:spacing w:after="0" w:line="240" w:lineRule="auto"/>
        <w:ind w:left="1630" w:hanging="540"/>
        <w:rPr>
          <w:rFonts w:eastAsia="Times New Roman" w:cstheme="minorHAnsi"/>
          <w:lang w:val="en-GB"/>
        </w:rPr>
      </w:pPr>
      <w:r w:rsidRPr="005501E4">
        <w:rPr>
          <w:rFonts w:eastAsia="Times New Roman" w:cstheme="minorHAnsi"/>
          <w:lang w:val="en-GB"/>
        </w:rPr>
        <w:t>Revision of budget by Partner:</w:t>
      </w:r>
    </w:p>
    <w:p w14:paraId="081A640F" w14:textId="74F96A63"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DD7F01F" w14:textId="5C2D32C7" w:rsidR="001F6AE1" w:rsidRPr="005501E4" w:rsidRDefault="0C96D9BA" w:rsidP="6987D9B7">
      <w:pPr>
        <w:spacing w:after="0" w:line="240" w:lineRule="auto"/>
        <w:ind w:left="1629" w:right="467"/>
        <w:jc w:val="both"/>
        <w:rPr>
          <w:rFonts w:cstheme="minorHAnsi"/>
        </w:rPr>
      </w:pPr>
      <w:r w:rsidRPr="005501E4">
        <w:rPr>
          <w:rFonts w:eastAsia="Times New Roman" w:cstheme="minorHAnsi"/>
          <w:lang w:val="en-GB"/>
        </w:rPr>
        <w:t>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w:t>
      </w:r>
    </w:p>
    <w:p w14:paraId="45351CC5" w14:textId="3CE44F4C" w:rsidR="001F6AE1" w:rsidRPr="005501E4" w:rsidRDefault="001F6AE1" w:rsidP="00DA5A3B">
      <w:pPr>
        <w:spacing w:after="0" w:line="240" w:lineRule="auto"/>
        <w:jc w:val="both"/>
        <w:rPr>
          <w:rFonts w:cstheme="minorHAnsi"/>
        </w:rPr>
      </w:pPr>
    </w:p>
    <w:p w14:paraId="28BA7258" w14:textId="2D1A83D2" w:rsidR="001F6AE1" w:rsidRPr="005501E4" w:rsidRDefault="0C96D9BA" w:rsidP="6987D9B7">
      <w:pPr>
        <w:spacing w:before="80" w:after="0" w:line="240" w:lineRule="auto"/>
        <w:ind w:left="1629" w:right="406"/>
        <w:jc w:val="both"/>
        <w:rPr>
          <w:rFonts w:cstheme="minorHAnsi"/>
        </w:rPr>
      </w:pPr>
      <w:r w:rsidRPr="005501E4">
        <w:rPr>
          <w:rFonts w:eastAsia="Times New Roman" w:cstheme="minorHAnsi"/>
          <w:lang w:val="en-GB"/>
        </w:rPr>
        <w:t>impacting the Results; or, (iii) increasing the total budgeted amount. Any other revisions of the budget require an amendment to this Agreement.</w:t>
      </w:r>
    </w:p>
    <w:p w14:paraId="137B91EF" w14:textId="00ECD723"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27CC8ED0" w14:textId="0F591115" w:rsidR="001F6AE1" w:rsidRPr="005501E4" w:rsidRDefault="0C96D9BA" w:rsidP="009969EF">
      <w:pPr>
        <w:pStyle w:val="ListParagraph"/>
        <w:numPr>
          <w:ilvl w:val="0"/>
          <w:numId w:val="6"/>
        </w:numPr>
        <w:spacing w:after="0" w:line="240" w:lineRule="auto"/>
        <w:ind w:left="1630" w:hanging="541"/>
        <w:rPr>
          <w:rFonts w:eastAsia="Times New Roman" w:cstheme="minorHAnsi"/>
          <w:lang w:val="en-GB"/>
        </w:rPr>
      </w:pPr>
      <w:r w:rsidRPr="005501E4">
        <w:rPr>
          <w:rFonts w:eastAsia="Times New Roman" w:cstheme="minorHAnsi"/>
          <w:lang w:val="en-GB"/>
        </w:rPr>
        <w:t>Payment of fund transfers by UN Women:</w:t>
      </w:r>
    </w:p>
    <w:p w14:paraId="1899ECC5" w14:textId="6062F88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0B9AECD" w14:textId="7FB9192D" w:rsidR="001F6AE1" w:rsidRPr="005501E4" w:rsidRDefault="0C96D9BA" w:rsidP="009969EF">
      <w:pPr>
        <w:pStyle w:val="ListParagraph"/>
        <w:numPr>
          <w:ilvl w:val="1"/>
          <w:numId w:val="6"/>
        </w:numPr>
        <w:spacing w:after="0" w:line="240" w:lineRule="auto"/>
        <w:ind w:left="1990" w:right="466"/>
        <w:jc w:val="both"/>
        <w:rPr>
          <w:rFonts w:eastAsia="Times New Roman" w:cstheme="minorHAnsi"/>
          <w:lang w:val="en-GB"/>
        </w:rPr>
      </w:pPr>
      <w:r w:rsidRPr="005501E4">
        <w:rPr>
          <w:rFonts w:eastAsia="Times New Roman" w:cstheme="minorHAnsi"/>
          <w:lang w:val="en-GB"/>
        </w:rPr>
        <w:t>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w:t>
      </w:r>
    </w:p>
    <w:p w14:paraId="7DD1F5E6" w14:textId="7F7138A8"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621DDAE" w14:textId="24C39144" w:rsidR="001F6AE1" w:rsidRPr="005501E4" w:rsidRDefault="0C96D9BA" w:rsidP="009969EF">
      <w:pPr>
        <w:pStyle w:val="ListParagraph"/>
        <w:numPr>
          <w:ilvl w:val="1"/>
          <w:numId w:val="6"/>
        </w:numPr>
        <w:spacing w:after="0" w:line="240" w:lineRule="auto"/>
        <w:ind w:left="1990" w:right="466"/>
        <w:jc w:val="both"/>
        <w:rPr>
          <w:rFonts w:eastAsia="Times New Roman" w:cstheme="minorHAnsi"/>
          <w:lang w:val="en-GB"/>
        </w:rPr>
      </w:pPr>
      <w:r w:rsidRPr="005501E4">
        <w:rPr>
          <w:rFonts w:eastAsia="Times New Roman" w:cstheme="minorHAnsi"/>
          <w:lang w:val="en-GB"/>
        </w:rPr>
        <w:t>UN Women may decide to adjust the amount of any fund transfer where it has reason to do so, including:</w:t>
      </w:r>
    </w:p>
    <w:p w14:paraId="69AB66C7" w14:textId="7DF5CCF6"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ACFE17A" w14:textId="200B7A91" w:rsidR="001F6AE1" w:rsidRPr="005501E4" w:rsidRDefault="0C96D9BA" w:rsidP="009969EF">
      <w:pPr>
        <w:pStyle w:val="ListParagraph"/>
        <w:numPr>
          <w:ilvl w:val="2"/>
          <w:numId w:val="6"/>
        </w:numPr>
        <w:spacing w:after="0" w:line="240" w:lineRule="auto"/>
        <w:ind w:left="2530" w:hanging="488"/>
        <w:jc w:val="both"/>
        <w:rPr>
          <w:rFonts w:eastAsia="Times New Roman" w:cstheme="minorHAnsi"/>
          <w:lang w:val="en-GB"/>
        </w:rPr>
      </w:pPr>
      <w:r w:rsidRPr="005501E4">
        <w:rPr>
          <w:rFonts w:eastAsia="Times New Roman" w:cstheme="minorHAnsi"/>
          <w:lang w:val="en-GB"/>
        </w:rPr>
        <w:t>To take into consideration the general progress made to the Work to date;</w:t>
      </w:r>
    </w:p>
    <w:p w14:paraId="0B070E0F" w14:textId="56F7465B" w:rsidR="001F6AE1" w:rsidRPr="005501E4" w:rsidRDefault="0C96D9BA" w:rsidP="009969EF">
      <w:pPr>
        <w:pStyle w:val="ListParagraph"/>
        <w:numPr>
          <w:ilvl w:val="2"/>
          <w:numId w:val="6"/>
        </w:numPr>
        <w:spacing w:after="0" w:line="257" w:lineRule="auto"/>
        <w:ind w:left="2530" w:right="466" w:hanging="554"/>
        <w:jc w:val="both"/>
        <w:rPr>
          <w:rFonts w:eastAsia="Times New Roman" w:cstheme="minorHAnsi"/>
          <w:lang w:val="en-GB"/>
        </w:rPr>
      </w:pPr>
      <w:r w:rsidRPr="005501E4">
        <w:rPr>
          <w:rFonts w:eastAsia="Times New Roman" w:cstheme="minorHAnsi"/>
          <w:lang w:val="en-GB"/>
        </w:rPr>
        <w:t xml:space="preserve">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w:t>
      </w:r>
      <w:r w:rsidRPr="005501E4">
        <w:rPr>
          <w:rFonts w:eastAsia="Times New Roman" w:cstheme="minorHAnsi"/>
          <w:lang w:val="en-GB"/>
        </w:rPr>
        <w:lastRenderedPageBreak/>
        <w:t>amounts shown by audits, site/field visits, spot checks or investigations to have been so paid, lost or used;</w:t>
      </w:r>
    </w:p>
    <w:p w14:paraId="4CC8E1C8" w14:textId="26FC0774" w:rsidR="001F6AE1" w:rsidRPr="005501E4" w:rsidRDefault="0C96D9BA" w:rsidP="009969EF">
      <w:pPr>
        <w:pStyle w:val="ListParagraph"/>
        <w:numPr>
          <w:ilvl w:val="2"/>
          <w:numId w:val="6"/>
        </w:numPr>
        <w:spacing w:after="0" w:line="257" w:lineRule="auto"/>
        <w:ind w:left="2530" w:right="467" w:hanging="621"/>
        <w:jc w:val="both"/>
        <w:rPr>
          <w:rFonts w:eastAsia="Times New Roman" w:cstheme="minorHAnsi"/>
          <w:lang w:val="en-GB"/>
        </w:rPr>
      </w:pPr>
      <w:r w:rsidRPr="005501E4">
        <w:rPr>
          <w:rFonts w:eastAsia="Times New Roman" w:cstheme="minorHAnsi"/>
          <w:lang w:val="en-GB"/>
        </w:rPr>
        <w:t>To take into consideration any expenditure that is ineligible in accordance with this Agreement;</w:t>
      </w:r>
    </w:p>
    <w:p w14:paraId="53C97847" w14:textId="1B8D19E2" w:rsidR="001F6AE1" w:rsidRPr="005501E4" w:rsidRDefault="0C96D9BA" w:rsidP="009969EF">
      <w:pPr>
        <w:pStyle w:val="ListParagraph"/>
        <w:numPr>
          <w:ilvl w:val="2"/>
          <w:numId w:val="6"/>
        </w:numPr>
        <w:spacing w:after="0" w:line="257" w:lineRule="auto"/>
        <w:ind w:left="2530" w:right="466" w:hanging="608"/>
        <w:jc w:val="both"/>
        <w:rPr>
          <w:rFonts w:eastAsia="Times New Roman" w:cstheme="minorHAnsi"/>
          <w:lang w:val="en-GB"/>
        </w:rPr>
      </w:pPr>
      <w:r w:rsidRPr="005501E4">
        <w:rPr>
          <w:rFonts w:eastAsia="Times New Roman" w:cstheme="minorHAnsi"/>
          <w:lang w:val="en-GB"/>
        </w:rPr>
        <w:t>To take into consideration interest or income earned by the Partner from a previous fund transfer; and,</w:t>
      </w:r>
    </w:p>
    <w:p w14:paraId="215F4747" w14:textId="6ED9808B" w:rsidR="001F6AE1" w:rsidRPr="005501E4" w:rsidRDefault="0C96D9BA" w:rsidP="009969EF">
      <w:pPr>
        <w:pStyle w:val="ListParagraph"/>
        <w:numPr>
          <w:ilvl w:val="2"/>
          <w:numId w:val="6"/>
        </w:numPr>
        <w:spacing w:after="0" w:line="257" w:lineRule="auto"/>
        <w:ind w:left="2530" w:right="466" w:hanging="540"/>
        <w:jc w:val="both"/>
        <w:rPr>
          <w:rFonts w:eastAsia="Times New Roman" w:cstheme="minorHAnsi"/>
          <w:lang w:val="en-GB"/>
        </w:rPr>
      </w:pPr>
      <w:r w:rsidRPr="005501E4">
        <w:rPr>
          <w:rFonts w:eastAsia="Times New Roman" w:cstheme="minorHAnsi"/>
          <w:lang w:val="en-GB"/>
        </w:rPr>
        <w:t>To withhold up to 10% of the total budgeted amount for the Work for risk management purposes.</w:t>
      </w:r>
    </w:p>
    <w:p w14:paraId="7EBF381B" w14:textId="1EE06743" w:rsidR="001F6AE1" w:rsidRPr="005501E4" w:rsidRDefault="0C96D9BA" w:rsidP="6987D9B7">
      <w:pPr>
        <w:spacing w:before="8" w:after="0" w:line="240" w:lineRule="auto"/>
        <w:jc w:val="both"/>
        <w:rPr>
          <w:rFonts w:cstheme="minorHAnsi"/>
        </w:rPr>
      </w:pPr>
      <w:r w:rsidRPr="005501E4">
        <w:rPr>
          <w:rFonts w:eastAsia="Times New Roman" w:cstheme="minorHAnsi"/>
          <w:lang w:val="en-GB"/>
        </w:rPr>
        <w:t xml:space="preserve"> </w:t>
      </w:r>
    </w:p>
    <w:p w14:paraId="5656E0ED" w14:textId="25F30A09" w:rsidR="001F6AE1" w:rsidRPr="005501E4" w:rsidRDefault="0C96D9BA" w:rsidP="009969EF">
      <w:pPr>
        <w:pStyle w:val="ListParagraph"/>
        <w:numPr>
          <w:ilvl w:val="1"/>
          <w:numId w:val="6"/>
        </w:numPr>
        <w:spacing w:after="0" w:line="240" w:lineRule="auto"/>
        <w:ind w:left="1990" w:right="466"/>
        <w:jc w:val="both"/>
        <w:rPr>
          <w:rFonts w:eastAsia="Times New Roman" w:cstheme="minorHAnsi"/>
          <w:lang w:val="en-GB"/>
        </w:rPr>
      </w:pPr>
      <w:r w:rsidRPr="005501E4">
        <w:rPr>
          <w:rFonts w:eastAsia="Times New Roman" w:cstheme="minorHAnsi"/>
          <w:lang w:val="en-GB"/>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6CEE6B97" w14:textId="7A26ED8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EB32DC9" w14:textId="0E28EF83" w:rsidR="001F6AE1" w:rsidRPr="005501E4" w:rsidRDefault="0C96D9BA" w:rsidP="009969EF">
      <w:pPr>
        <w:pStyle w:val="ListParagraph"/>
        <w:numPr>
          <w:ilvl w:val="1"/>
          <w:numId w:val="6"/>
        </w:numPr>
        <w:spacing w:after="0" w:line="240" w:lineRule="auto"/>
        <w:ind w:left="1990" w:right="467"/>
        <w:jc w:val="both"/>
        <w:rPr>
          <w:rFonts w:eastAsia="Times New Roman" w:cstheme="minorHAnsi"/>
          <w:lang w:val="en-GB"/>
        </w:rPr>
      </w:pPr>
      <w:r w:rsidRPr="005501E4">
        <w:rPr>
          <w:rFonts w:eastAsia="Times New Roman" w:cstheme="minorHAnsi"/>
          <w:lang w:val="en-GB"/>
        </w:rPr>
        <w:t>The fund transfers other than direct payments shall be made by UN Women to the following bank account:</w:t>
      </w:r>
    </w:p>
    <w:p w14:paraId="182949B5" w14:textId="64D92778"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615EF65F" w14:textId="5F0C6E36" w:rsidR="001F6AE1" w:rsidRPr="005501E4" w:rsidRDefault="0C96D9BA" w:rsidP="6987D9B7">
      <w:pPr>
        <w:spacing w:after="0" w:line="480" w:lineRule="auto"/>
        <w:ind w:left="1990"/>
        <w:jc w:val="both"/>
        <w:rPr>
          <w:rFonts w:cstheme="minorHAnsi"/>
        </w:rPr>
      </w:pPr>
      <w:r w:rsidRPr="005501E4">
        <w:rPr>
          <w:rFonts w:eastAsia="Times New Roman" w:cstheme="minorHAnsi"/>
          <w:lang w:val="en-GB"/>
        </w:rPr>
        <w:t>Bank name: [ ] Bank address: [ ] Account title: [ ] Account No.: [ ]</w:t>
      </w:r>
    </w:p>
    <w:p w14:paraId="58293293" w14:textId="15896126" w:rsidR="001F6AE1" w:rsidRPr="005501E4" w:rsidRDefault="001F6AE1" w:rsidP="6987D9B7">
      <w:pPr>
        <w:spacing w:after="0" w:line="480" w:lineRule="auto"/>
        <w:jc w:val="both"/>
        <w:rPr>
          <w:rFonts w:cstheme="minorHAnsi"/>
        </w:rPr>
      </w:pPr>
    </w:p>
    <w:p w14:paraId="06CB43AB" w14:textId="25D6B5B9" w:rsidR="001F6AE1" w:rsidRPr="005501E4" w:rsidRDefault="0C96D9BA" w:rsidP="6987D9B7">
      <w:pPr>
        <w:spacing w:before="80" w:after="0" w:line="240" w:lineRule="auto"/>
        <w:ind w:left="1990"/>
        <w:jc w:val="both"/>
        <w:rPr>
          <w:rFonts w:cstheme="minorHAnsi"/>
        </w:rPr>
      </w:pPr>
      <w:r w:rsidRPr="005501E4">
        <w:rPr>
          <w:rFonts w:eastAsia="Times New Roman" w:cstheme="minorHAnsi"/>
          <w:lang w:val="en-GB"/>
        </w:rPr>
        <w:t>Bank contact person: [ ]</w:t>
      </w:r>
    </w:p>
    <w:p w14:paraId="181EB92B" w14:textId="2081DDE8"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7888E7FC" w14:textId="2D683155" w:rsidR="001F6AE1" w:rsidRPr="005501E4" w:rsidRDefault="0C96D9BA" w:rsidP="6987D9B7">
      <w:pPr>
        <w:pStyle w:val="Heading1"/>
        <w:spacing w:after="0"/>
        <w:ind w:left="2890" w:right="2249" w:firstLine="0"/>
        <w:rPr>
          <w:rFonts w:asciiTheme="minorHAnsi" w:hAnsiTheme="minorHAnsi" w:cstheme="minorHAnsi"/>
          <w:sz w:val="22"/>
        </w:rPr>
      </w:pPr>
      <w:r w:rsidRPr="005501E4">
        <w:rPr>
          <w:rFonts w:asciiTheme="minorHAnsi" w:hAnsiTheme="minorHAnsi" w:cstheme="minorHAnsi"/>
          <w:bCs/>
          <w:sz w:val="22"/>
          <w:lang w:val="en-GB"/>
        </w:rPr>
        <w:t>ARTICLE VI ADMINISTRATION OF FUNDS AND PROPERTY</w:t>
      </w:r>
    </w:p>
    <w:p w14:paraId="4BFBA024" w14:textId="30E28B1A"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47A12C93" w14:textId="465A029D" w:rsidR="001F6AE1" w:rsidRPr="005501E4" w:rsidRDefault="0C96D9BA" w:rsidP="6987D9B7">
      <w:pPr>
        <w:spacing w:after="0" w:line="240" w:lineRule="auto"/>
        <w:ind w:left="1090"/>
        <w:jc w:val="both"/>
        <w:rPr>
          <w:rFonts w:cstheme="minorHAnsi"/>
        </w:rPr>
      </w:pPr>
      <w:r w:rsidRPr="005501E4">
        <w:rPr>
          <w:rFonts w:eastAsia="Times New Roman" w:cstheme="minorHAnsi"/>
          <w:u w:val="single"/>
          <w:lang w:val="en-GB"/>
        </w:rPr>
        <w:t>Administration of funds</w:t>
      </w:r>
    </w:p>
    <w:p w14:paraId="7C67B7D2" w14:textId="3D98669B"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7F0FC647" w14:textId="3424C3C1" w:rsidR="001F6AE1" w:rsidRPr="005501E4" w:rsidRDefault="0C96D9BA" w:rsidP="009969EF">
      <w:pPr>
        <w:pStyle w:val="ListParagraph"/>
        <w:numPr>
          <w:ilvl w:val="0"/>
          <w:numId w:val="4"/>
        </w:numPr>
        <w:spacing w:after="0" w:line="240" w:lineRule="auto"/>
        <w:ind w:left="1629" w:right="466" w:hanging="540"/>
        <w:jc w:val="both"/>
        <w:rPr>
          <w:rFonts w:eastAsia="Times New Roman" w:cstheme="minorHAnsi"/>
          <w:lang w:val="en-GB"/>
        </w:rPr>
      </w:pPr>
      <w:r w:rsidRPr="005501E4">
        <w:rPr>
          <w:rFonts w:eastAsia="Times New Roman" w:cstheme="minorHAnsi"/>
          <w:lang w:val="en-GB"/>
        </w:rPr>
        <w:t xml:space="preserve">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w:t>
      </w:r>
      <w:r w:rsidRPr="005501E4">
        <w:rPr>
          <w:rFonts w:eastAsia="Times New Roman" w:cstheme="minorHAnsi"/>
          <w:i/>
          <w:iCs/>
          <w:lang w:val="en-GB"/>
        </w:rPr>
        <w:t>inter alia</w:t>
      </w:r>
      <w:r w:rsidRPr="005501E4">
        <w:rPr>
          <w:rFonts w:eastAsia="Times New Roman" w:cstheme="minorHAnsi"/>
          <w:lang w:val="en-GB"/>
        </w:rPr>
        <w:t>, to implement the Work or any parts thereof, including procurement activities, directly or transfer the implementation thereof to another partner.</w:t>
      </w:r>
    </w:p>
    <w:p w14:paraId="36019C71" w14:textId="287014F1"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E262D84" w14:textId="73E5D974" w:rsidR="001F6AE1" w:rsidRPr="005501E4" w:rsidRDefault="0C96D9BA" w:rsidP="009969EF">
      <w:pPr>
        <w:pStyle w:val="ListParagraph"/>
        <w:numPr>
          <w:ilvl w:val="0"/>
          <w:numId w:val="4"/>
        </w:numPr>
        <w:spacing w:after="0" w:line="240" w:lineRule="auto"/>
        <w:ind w:left="1630" w:right="468" w:hanging="540"/>
        <w:jc w:val="both"/>
        <w:rPr>
          <w:rFonts w:eastAsia="Times New Roman" w:cstheme="minorHAnsi"/>
          <w:lang w:val="en-GB"/>
        </w:rPr>
      </w:pPr>
      <w:r w:rsidRPr="005501E4">
        <w:rPr>
          <w:rFonts w:eastAsia="Times New Roman" w:cstheme="minorHAnsi"/>
          <w:lang w:val="en-GB"/>
        </w:rPr>
        <w:t>Where the Partner buys goods or services from the funds, the Partner shall do so giving due consideration to the following principles:</w:t>
      </w:r>
    </w:p>
    <w:p w14:paraId="363A02D7" w14:textId="18771819"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8747CFA" w14:textId="38380DDD" w:rsidR="001F6AE1" w:rsidRPr="005501E4" w:rsidRDefault="0C96D9BA" w:rsidP="009969EF">
      <w:pPr>
        <w:pStyle w:val="ListParagraph"/>
        <w:numPr>
          <w:ilvl w:val="1"/>
          <w:numId w:val="4"/>
        </w:numPr>
        <w:spacing w:after="0" w:line="240" w:lineRule="auto"/>
        <w:ind w:left="1990"/>
        <w:rPr>
          <w:rFonts w:eastAsia="Times New Roman" w:cstheme="minorHAnsi"/>
          <w:lang w:val="en-GB"/>
        </w:rPr>
      </w:pPr>
      <w:r w:rsidRPr="005501E4">
        <w:rPr>
          <w:rFonts w:eastAsia="Times New Roman" w:cstheme="minorHAnsi"/>
          <w:lang w:val="en-GB"/>
        </w:rPr>
        <w:t>Best value for money;</w:t>
      </w:r>
    </w:p>
    <w:p w14:paraId="5739B6C5" w14:textId="01838FD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0ED7768" w14:textId="2A3E980D" w:rsidR="001F6AE1" w:rsidRPr="005501E4" w:rsidRDefault="0C96D9BA" w:rsidP="009969EF">
      <w:pPr>
        <w:pStyle w:val="ListParagraph"/>
        <w:numPr>
          <w:ilvl w:val="1"/>
          <w:numId w:val="4"/>
        </w:numPr>
        <w:spacing w:after="0" w:line="240" w:lineRule="auto"/>
        <w:ind w:left="1990"/>
        <w:rPr>
          <w:rFonts w:eastAsia="Times New Roman" w:cstheme="minorHAnsi"/>
          <w:lang w:val="en-GB"/>
        </w:rPr>
      </w:pPr>
      <w:r w:rsidRPr="005501E4">
        <w:rPr>
          <w:rFonts w:eastAsia="Times New Roman" w:cstheme="minorHAnsi"/>
          <w:lang w:val="en-GB"/>
        </w:rPr>
        <w:t>Fairness, integrity and transparency; and,</w:t>
      </w:r>
    </w:p>
    <w:p w14:paraId="59BFB645" w14:textId="22AC0A8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7F31613" w14:textId="18E095B7" w:rsidR="001F6AE1" w:rsidRPr="005501E4" w:rsidRDefault="0C96D9BA" w:rsidP="009969EF">
      <w:pPr>
        <w:pStyle w:val="ListParagraph"/>
        <w:numPr>
          <w:ilvl w:val="1"/>
          <w:numId w:val="4"/>
        </w:numPr>
        <w:spacing w:after="0" w:line="240" w:lineRule="auto"/>
        <w:ind w:left="1990"/>
        <w:rPr>
          <w:rFonts w:eastAsia="Times New Roman" w:cstheme="minorHAnsi"/>
          <w:lang w:val="en-GB"/>
        </w:rPr>
      </w:pPr>
      <w:r w:rsidRPr="005501E4">
        <w:rPr>
          <w:rFonts w:eastAsia="Times New Roman" w:cstheme="minorHAnsi"/>
          <w:lang w:val="en-GB"/>
        </w:rPr>
        <w:t>Competition.</w:t>
      </w:r>
    </w:p>
    <w:p w14:paraId="1EC2E26B" w14:textId="39DFF451"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6E6DA8FE" w14:textId="6FA753D1" w:rsidR="001F6AE1" w:rsidRPr="005501E4" w:rsidRDefault="0C96D9BA" w:rsidP="6987D9B7">
      <w:pPr>
        <w:spacing w:after="0" w:line="240" w:lineRule="auto"/>
        <w:ind w:left="1090"/>
        <w:jc w:val="both"/>
        <w:rPr>
          <w:rFonts w:cstheme="minorHAnsi"/>
        </w:rPr>
      </w:pPr>
      <w:r w:rsidRPr="005501E4">
        <w:rPr>
          <w:rFonts w:eastAsia="Times New Roman" w:cstheme="minorHAnsi"/>
          <w:u w:val="single"/>
          <w:lang w:val="en-GB"/>
        </w:rPr>
        <w:t>Administration of Property</w:t>
      </w:r>
    </w:p>
    <w:p w14:paraId="6561824F" w14:textId="0FDBE0EF"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045A6916" w14:textId="1B350C49" w:rsidR="001F6AE1" w:rsidRPr="005501E4" w:rsidRDefault="0C96D9BA" w:rsidP="009969EF">
      <w:pPr>
        <w:pStyle w:val="ListParagraph"/>
        <w:numPr>
          <w:ilvl w:val="0"/>
          <w:numId w:val="4"/>
        </w:numPr>
        <w:spacing w:after="0" w:line="240" w:lineRule="auto"/>
        <w:ind w:left="1630" w:hanging="540"/>
        <w:rPr>
          <w:rFonts w:eastAsia="Times New Roman" w:cstheme="minorHAnsi"/>
          <w:lang w:val="en-GB"/>
        </w:rPr>
      </w:pPr>
      <w:r w:rsidRPr="005501E4">
        <w:rPr>
          <w:rFonts w:eastAsia="Times New Roman" w:cstheme="minorHAnsi"/>
          <w:lang w:val="en-GB"/>
        </w:rPr>
        <w:lastRenderedPageBreak/>
        <w:t>UN Women shall remain the owner of the Property.</w:t>
      </w:r>
    </w:p>
    <w:p w14:paraId="52F90E5E" w14:textId="269D1069"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E9AFF53" w14:textId="65968362" w:rsidR="001F6AE1" w:rsidRPr="005501E4" w:rsidRDefault="0C96D9BA" w:rsidP="009969EF">
      <w:pPr>
        <w:pStyle w:val="ListParagraph"/>
        <w:numPr>
          <w:ilvl w:val="0"/>
          <w:numId w:val="4"/>
        </w:numPr>
        <w:spacing w:after="0" w:line="240" w:lineRule="auto"/>
        <w:ind w:left="1630" w:right="466" w:hanging="540"/>
        <w:jc w:val="both"/>
        <w:rPr>
          <w:rFonts w:eastAsia="Times New Roman" w:cstheme="minorHAnsi"/>
          <w:lang w:val="en-GB"/>
        </w:rPr>
      </w:pPr>
      <w:r w:rsidRPr="005501E4">
        <w:rPr>
          <w:rFonts w:eastAsia="Times New Roman" w:cstheme="minorHAnsi"/>
          <w:lang w:val="en-GB"/>
        </w:rPr>
        <w:t>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w:t>
      </w:r>
    </w:p>
    <w:p w14:paraId="1303C2C7" w14:textId="2FD6371C"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CC58960" w14:textId="581127C9" w:rsidR="001F6AE1" w:rsidRPr="005501E4" w:rsidRDefault="0C96D9BA" w:rsidP="009969EF">
      <w:pPr>
        <w:pStyle w:val="ListParagraph"/>
        <w:numPr>
          <w:ilvl w:val="0"/>
          <w:numId w:val="4"/>
        </w:numPr>
        <w:spacing w:after="0" w:line="240" w:lineRule="auto"/>
        <w:ind w:left="1630" w:right="467" w:hanging="540"/>
        <w:jc w:val="both"/>
        <w:rPr>
          <w:rFonts w:eastAsia="Times New Roman" w:cstheme="minorHAnsi"/>
          <w:lang w:val="en-GB"/>
        </w:rPr>
      </w:pPr>
      <w:r w:rsidRPr="005501E4">
        <w:rPr>
          <w:rFonts w:eastAsia="Times New Roman" w:cstheme="minorHAnsi"/>
          <w:lang w:val="en-GB"/>
        </w:rPr>
        <w:t>The Partner shall be responsible for the care, security, maintenance and physical inventory of the Property.</w:t>
      </w:r>
    </w:p>
    <w:p w14:paraId="59D0FE87" w14:textId="65118C6C"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5C79EFE" w14:textId="7199103C" w:rsidR="001F6AE1" w:rsidRPr="005501E4" w:rsidRDefault="0C96D9BA" w:rsidP="009969EF">
      <w:pPr>
        <w:pStyle w:val="ListParagraph"/>
        <w:numPr>
          <w:ilvl w:val="0"/>
          <w:numId w:val="4"/>
        </w:numPr>
        <w:spacing w:after="0" w:line="240" w:lineRule="auto"/>
        <w:ind w:left="1629" w:right="466" w:hanging="540"/>
        <w:jc w:val="both"/>
        <w:rPr>
          <w:rFonts w:eastAsia="Times New Roman" w:cstheme="minorHAnsi"/>
          <w:lang w:val="en-GB"/>
        </w:rPr>
      </w:pPr>
      <w:r w:rsidRPr="005501E4">
        <w:rPr>
          <w:rFonts w:eastAsia="Times New Roman" w:cstheme="minorHAnsi"/>
          <w:lang w:val="en-GB"/>
        </w:rPr>
        <w:t>The Partner, unless self-insured, shall maintain insurance for the Property. Upon request, the Partner shall produce documentary evidence of such insurance including self- insurance.</w:t>
      </w:r>
    </w:p>
    <w:p w14:paraId="3D0C12CC" w14:textId="39510C04"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28F781E8" w14:textId="052193F9" w:rsidR="001F6AE1" w:rsidRPr="005501E4" w:rsidRDefault="0C96D9BA" w:rsidP="009969EF">
      <w:pPr>
        <w:pStyle w:val="ListParagraph"/>
        <w:numPr>
          <w:ilvl w:val="0"/>
          <w:numId w:val="4"/>
        </w:numPr>
        <w:spacing w:after="0" w:line="240" w:lineRule="auto"/>
        <w:ind w:left="1629" w:right="469" w:hanging="540"/>
        <w:jc w:val="both"/>
        <w:rPr>
          <w:rFonts w:eastAsia="Times New Roman" w:cstheme="minorHAnsi"/>
          <w:lang w:val="en-GB"/>
        </w:rPr>
      </w:pPr>
      <w:r w:rsidRPr="005501E4">
        <w:rPr>
          <w:rFonts w:eastAsia="Times New Roman" w:cstheme="minorHAnsi"/>
          <w:lang w:val="en-GB"/>
        </w:rPr>
        <w:t>The Partner shall place UN Women markings on the Property in consultation with UN Women.</w:t>
      </w:r>
    </w:p>
    <w:p w14:paraId="4B1FF2D4" w14:textId="489BA50D" w:rsidR="001F6AE1" w:rsidRPr="005501E4" w:rsidRDefault="001F6AE1" w:rsidP="00DA5A3B">
      <w:pPr>
        <w:spacing w:after="0" w:line="240" w:lineRule="auto"/>
        <w:jc w:val="both"/>
        <w:rPr>
          <w:rFonts w:cstheme="minorHAnsi"/>
        </w:rPr>
      </w:pPr>
    </w:p>
    <w:p w14:paraId="0009F676" w14:textId="74CE853F" w:rsidR="001F6AE1" w:rsidRPr="005501E4" w:rsidRDefault="0C96D9BA" w:rsidP="009969EF">
      <w:pPr>
        <w:pStyle w:val="ListParagraph"/>
        <w:numPr>
          <w:ilvl w:val="0"/>
          <w:numId w:val="4"/>
        </w:numPr>
        <w:spacing w:after="0" w:line="240" w:lineRule="auto"/>
        <w:ind w:left="1630" w:right="467" w:hanging="540"/>
        <w:jc w:val="both"/>
        <w:rPr>
          <w:rFonts w:eastAsia="Times New Roman" w:cstheme="minorHAnsi"/>
          <w:lang w:val="en-GB"/>
        </w:rPr>
      </w:pPr>
      <w:r w:rsidRPr="005501E4">
        <w:rPr>
          <w:rFonts w:eastAsia="Times New Roman" w:cstheme="minorHAnsi"/>
          <w:lang w:val="en-GB"/>
        </w:rPr>
        <w:t>In cases of damage, theft or other losses of the Property, the Partner shall provide UN Women with a comprehensive report, including a police report, where appropriate, and any other evidence giving full details of the events leading to the loss of the Property.</w:t>
      </w:r>
    </w:p>
    <w:p w14:paraId="6ECA488A" w14:textId="7941A5FD"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321B3FFC" w14:textId="30B89ACB" w:rsidR="001F6AE1" w:rsidRPr="005501E4" w:rsidRDefault="0C96D9BA" w:rsidP="009969EF">
      <w:pPr>
        <w:pStyle w:val="ListParagraph"/>
        <w:numPr>
          <w:ilvl w:val="0"/>
          <w:numId w:val="4"/>
        </w:numPr>
        <w:spacing w:after="0" w:line="240" w:lineRule="auto"/>
        <w:ind w:left="1629" w:right="468" w:hanging="540"/>
        <w:jc w:val="both"/>
        <w:rPr>
          <w:rFonts w:eastAsia="Times New Roman" w:cstheme="minorHAnsi"/>
          <w:lang w:val="en-GB"/>
        </w:rPr>
      </w:pPr>
      <w:r w:rsidRPr="005501E4">
        <w:rPr>
          <w:rFonts w:eastAsia="Times New Roman" w:cstheme="minorHAnsi"/>
          <w:lang w:val="en-GB"/>
        </w:rPr>
        <w:t>UN Women shall assist the Partner in clearing the Property through customs at places of entry into the country where the Work is taking place.</w:t>
      </w:r>
    </w:p>
    <w:p w14:paraId="259B3F30" w14:textId="29255A2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CD5326F" w14:textId="2B94E610" w:rsidR="001F6AE1" w:rsidRPr="005501E4" w:rsidRDefault="0C96D9BA" w:rsidP="009969EF">
      <w:pPr>
        <w:pStyle w:val="ListParagraph"/>
        <w:numPr>
          <w:ilvl w:val="0"/>
          <w:numId w:val="4"/>
        </w:numPr>
        <w:spacing w:after="0" w:line="240" w:lineRule="auto"/>
        <w:ind w:left="1629" w:right="468" w:hanging="540"/>
        <w:jc w:val="both"/>
        <w:rPr>
          <w:rFonts w:eastAsia="Times New Roman" w:cstheme="minorHAnsi"/>
          <w:lang w:val="en-GB"/>
        </w:rPr>
      </w:pPr>
      <w:r w:rsidRPr="005501E4">
        <w:rPr>
          <w:rFonts w:eastAsia="Times New Roman" w:cstheme="minorHAnsi"/>
          <w:lang w:val="en-GB"/>
        </w:rPr>
        <w:t>Detailed inventories shall be taken of the Property by the Partner at the end of every year, or if the Agreement is for less than a calendar year, at the end of the Agreement.</w:t>
      </w:r>
    </w:p>
    <w:p w14:paraId="4447EDA1" w14:textId="08705017"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B786687" w14:textId="6EF25EB8" w:rsidR="001F6AE1" w:rsidRPr="005501E4" w:rsidRDefault="0C96D9BA" w:rsidP="6987D9B7">
      <w:pPr>
        <w:pStyle w:val="Heading1"/>
        <w:spacing w:after="0"/>
        <w:ind w:left="988" w:right="369"/>
        <w:jc w:val="center"/>
        <w:rPr>
          <w:rFonts w:asciiTheme="minorHAnsi" w:hAnsiTheme="minorHAnsi" w:cstheme="minorHAnsi"/>
          <w:sz w:val="22"/>
        </w:rPr>
      </w:pPr>
      <w:r w:rsidRPr="005501E4">
        <w:rPr>
          <w:rFonts w:asciiTheme="minorHAnsi" w:hAnsiTheme="minorHAnsi" w:cstheme="minorHAnsi"/>
          <w:bCs/>
          <w:sz w:val="22"/>
          <w:lang w:val="en-GB"/>
        </w:rPr>
        <w:t>ARTICLE VII</w:t>
      </w:r>
    </w:p>
    <w:p w14:paraId="17AD5379" w14:textId="3B1EA33E" w:rsidR="001F6AE1" w:rsidRPr="005501E4" w:rsidRDefault="0C96D9BA" w:rsidP="6987D9B7">
      <w:pPr>
        <w:spacing w:after="0" w:line="240" w:lineRule="auto"/>
        <w:ind w:left="987" w:right="369"/>
        <w:jc w:val="center"/>
        <w:rPr>
          <w:rFonts w:cstheme="minorHAnsi"/>
        </w:rPr>
      </w:pPr>
      <w:r w:rsidRPr="005501E4">
        <w:rPr>
          <w:rFonts w:eastAsia="Times New Roman" w:cstheme="minorHAnsi"/>
          <w:b/>
          <w:bCs/>
          <w:lang w:val="en-GB"/>
        </w:rPr>
        <w:t>RECORD KEEPING/ACCOUNTING SYSTEM</w:t>
      </w:r>
    </w:p>
    <w:p w14:paraId="1BEEA2EA" w14:textId="425D39EE"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5043ACDF" w14:textId="1885CCBC" w:rsidR="001F6AE1" w:rsidRPr="005501E4" w:rsidRDefault="0C96D9BA" w:rsidP="009969EF">
      <w:pPr>
        <w:pStyle w:val="ListParagraph"/>
        <w:numPr>
          <w:ilvl w:val="0"/>
          <w:numId w:val="3"/>
        </w:numPr>
        <w:spacing w:after="0" w:line="240" w:lineRule="auto"/>
        <w:ind w:left="1629" w:right="467" w:hanging="540"/>
        <w:jc w:val="both"/>
        <w:rPr>
          <w:rFonts w:eastAsia="Times New Roman" w:cstheme="minorHAnsi"/>
          <w:lang w:val="en-GB"/>
        </w:rPr>
      </w:pPr>
      <w:r w:rsidRPr="005501E4">
        <w:rPr>
          <w:rFonts w:eastAsia="Times New Roman" w:cstheme="minorHAnsi"/>
          <w:lang w:val="en-GB"/>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w:t>
      </w:r>
    </w:p>
    <w:p w14:paraId="12A2F248" w14:textId="013B7643"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B04D331" w14:textId="29BA00EB" w:rsidR="001F6AE1" w:rsidRPr="005501E4" w:rsidRDefault="0C96D9BA" w:rsidP="009969EF">
      <w:pPr>
        <w:pStyle w:val="ListParagraph"/>
        <w:numPr>
          <w:ilvl w:val="0"/>
          <w:numId w:val="3"/>
        </w:numPr>
        <w:spacing w:after="0" w:line="240" w:lineRule="auto"/>
        <w:ind w:left="1629" w:right="467" w:hanging="540"/>
        <w:jc w:val="both"/>
        <w:rPr>
          <w:rFonts w:eastAsia="Times New Roman" w:cstheme="minorHAnsi"/>
          <w:lang w:val="en-GB"/>
        </w:rPr>
      </w:pPr>
      <w:r w:rsidRPr="005501E4">
        <w:rPr>
          <w:rFonts w:eastAsia="Times New Roman" w:cstheme="minorHAnsi"/>
          <w:lang w:val="en-GB"/>
        </w:rPr>
        <w:t>The Partner’s books and records shall clearly show which transactions recorded in its accounting system represent the expenditures reported for each line on the FACE Form.</w:t>
      </w:r>
    </w:p>
    <w:p w14:paraId="7B1931C1" w14:textId="56495DE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C5A1FD5" w14:textId="05F5934C" w:rsidR="001F6AE1" w:rsidRPr="005501E4" w:rsidRDefault="0C96D9BA" w:rsidP="009969EF">
      <w:pPr>
        <w:pStyle w:val="ListParagraph"/>
        <w:numPr>
          <w:ilvl w:val="0"/>
          <w:numId w:val="3"/>
        </w:numPr>
        <w:spacing w:after="0" w:line="240" w:lineRule="auto"/>
        <w:ind w:left="1629" w:right="467" w:hanging="540"/>
        <w:jc w:val="both"/>
        <w:rPr>
          <w:rFonts w:eastAsia="Times New Roman" w:cstheme="minorHAnsi"/>
          <w:lang w:val="en-GB"/>
        </w:rPr>
      </w:pPr>
      <w:r w:rsidRPr="005501E4">
        <w:rPr>
          <w:rFonts w:eastAsia="Times New Roman" w:cstheme="minorHAnsi"/>
          <w:lang w:val="en-GB"/>
        </w:rPr>
        <w:t xml:space="preserve">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w:t>
      </w:r>
      <w:r w:rsidRPr="005501E4">
        <w:rPr>
          <w:rFonts w:eastAsia="Times New Roman" w:cstheme="minorHAnsi"/>
          <w:lang w:val="en-GB"/>
        </w:rPr>
        <w:lastRenderedPageBreak/>
        <w:t>vouchers including those for out‐of‐ 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 correspondence and HR records for personnel hired to assist with the Work; and any other relevant supporting documentation.</w:t>
      </w:r>
    </w:p>
    <w:p w14:paraId="581E5CBE" w14:textId="4533D09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BF7A927" w14:textId="072EBAA2" w:rsidR="001F6AE1" w:rsidRPr="005501E4" w:rsidRDefault="0C96D9BA" w:rsidP="009969EF">
      <w:pPr>
        <w:pStyle w:val="ListParagraph"/>
        <w:numPr>
          <w:ilvl w:val="0"/>
          <w:numId w:val="3"/>
        </w:numPr>
        <w:spacing w:after="0" w:line="240" w:lineRule="auto"/>
        <w:ind w:left="1629" w:right="467" w:hanging="540"/>
        <w:jc w:val="both"/>
        <w:rPr>
          <w:rFonts w:eastAsia="Times New Roman" w:cstheme="minorHAnsi"/>
          <w:lang w:val="en-GB"/>
        </w:rPr>
      </w:pPr>
      <w:r w:rsidRPr="005501E4">
        <w:rPr>
          <w:rFonts w:eastAsia="Times New Roman" w:cstheme="minorHAnsi"/>
          <w:lang w:val="en-GB"/>
        </w:rPr>
        <w:t>The Partner acknowledges and agrees that a written statement by the Partner that money has been spent is insufficient and cannot replace the original documentation to support expenditures.</w:t>
      </w:r>
    </w:p>
    <w:p w14:paraId="38CE5F92" w14:textId="5E849FF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2ED4DC3" w14:textId="636EFAE8" w:rsidR="001F6AE1" w:rsidRPr="005501E4" w:rsidRDefault="0C96D9BA" w:rsidP="009969EF">
      <w:pPr>
        <w:pStyle w:val="ListParagraph"/>
        <w:numPr>
          <w:ilvl w:val="0"/>
          <w:numId w:val="3"/>
        </w:numPr>
        <w:spacing w:after="0" w:line="240" w:lineRule="auto"/>
        <w:ind w:left="1629" w:right="466" w:hanging="540"/>
        <w:jc w:val="both"/>
        <w:rPr>
          <w:rFonts w:eastAsia="Times New Roman" w:cstheme="minorHAnsi"/>
          <w:lang w:val="en-GB"/>
        </w:rPr>
      </w:pPr>
      <w:r w:rsidRPr="005501E4">
        <w:rPr>
          <w:rFonts w:eastAsia="Times New Roman" w:cstheme="minorHAnsi"/>
          <w:lang w:val="en-GB"/>
        </w:rPr>
        <w:t>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3CA99308" w14:textId="2A4470EB" w:rsidR="001F6AE1" w:rsidRPr="005501E4" w:rsidRDefault="001F6AE1" w:rsidP="00DA5A3B">
      <w:pPr>
        <w:spacing w:after="0" w:line="240" w:lineRule="auto"/>
        <w:jc w:val="both"/>
        <w:rPr>
          <w:rFonts w:cstheme="minorHAnsi"/>
        </w:rPr>
      </w:pPr>
    </w:p>
    <w:p w14:paraId="20AAB6BA" w14:textId="56E8F92F" w:rsidR="001F6AE1" w:rsidRPr="005501E4" w:rsidRDefault="0C96D9BA" w:rsidP="009969EF">
      <w:pPr>
        <w:pStyle w:val="ListParagraph"/>
        <w:numPr>
          <w:ilvl w:val="0"/>
          <w:numId w:val="3"/>
        </w:numPr>
        <w:spacing w:after="0" w:line="240" w:lineRule="auto"/>
        <w:ind w:left="1629" w:right="466" w:hanging="540"/>
        <w:jc w:val="both"/>
        <w:rPr>
          <w:rFonts w:eastAsia="Times New Roman" w:cstheme="minorHAnsi"/>
          <w:lang w:val="en-GB"/>
        </w:rPr>
      </w:pPr>
      <w:r w:rsidRPr="005501E4">
        <w:rPr>
          <w:rFonts w:eastAsia="Times New Roman" w:cstheme="minorHAnsi"/>
          <w:lang w:val="en-GB"/>
        </w:rPr>
        <w:t>The Partner acknowledges and agrees that UN Women has the right to conduct audits, site/field visits, spot checks and investigations in accordance with Article 14 of the General Terms and Conditions for Partner Agreements.</w:t>
      </w:r>
    </w:p>
    <w:p w14:paraId="3231BD46" w14:textId="675679FE"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4CA3E778" w14:textId="3887CE4B" w:rsidR="001F6AE1" w:rsidRPr="005501E4" w:rsidRDefault="0C96D9BA" w:rsidP="6987D9B7">
      <w:pPr>
        <w:pStyle w:val="Heading1"/>
        <w:spacing w:after="0"/>
        <w:ind w:left="3846" w:right="3206" w:firstLine="0"/>
        <w:rPr>
          <w:rFonts w:asciiTheme="minorHAnsi" w:hAnsiTheme="minorHAnsi" w:cstheme="minorHAnsi"/>
          <w:sz w:val="22"/>
        </w:rPr>
      </w:pPr>
      <w:r w:rsidRPr="005501E4">
        <w:rPr>
          <w:rFonts w:asciiTheme="minorHAnsi" w:hAnsiTheme="minorHAnsi" w:cstheme="minorHAnsi"/>
          <w:bCs/>
          <w:sz w:val="22"/>
          <w:lang w:val="en-GB"/>
        </w:rPr>
        <w:t>ARTICLE VIII REPORTING REQUIREMENTS</w:t>
      </w:r>
    </w:p>
    <w:p w14:paraId="74161747" w14:textId="2421287A"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2EFF52DB" w14:textId="34F7DE27" w:rsidR="001F6AE1" w:rsidRPr="005501E4" w:rsidRDefault="0C96D9BA" w:rsidP="6987D9B7">
      <w:pPr>
        <w:spacing w:after="0" w:line="240" w:lineRule="auto"/>
        <w:ind w:left="1090"/>
        <w:jc w:val="both"/>
        <w:rPr>
          <w:rFonts w:cstheme="minorHAnsi"/>
        </w:rPr>
      </w:pPr>
      <w:r w:rsidRPr="005501E4">
        <w:rPr>
          <w:rFonts w:eastAsia="Times New Roman" w:cstheme="minorHAnsi"/>
          <w:u w:val="single"/>
          <w:lang w:val="en-GB"/>
        </w:rPr>
        <w:t>Financial reporting</w:t>
      </w:r>
    </w:p>
    <w:p w14:paraId="69C21A9E" w14:textId="05F2E2C0"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275AA472" w14:textId="7A05944A" w:rsidR="001F6AE1" w:rsidRPr="005501E4" w:rsidRDefault="0C96D9BA" w:rsidP="009969EF">
      <w:pPr>
        <w:pStyle w:val="ListParagraph"/>
        <w:numPr>
          <w:ilvl w:val="0"/>
          <w:numId w:val="2"/>
        </w:numPr>
        <w:spacing w:after="0" w:line="240" w:lineRule="auto"/>
        <w:ind w:left="1629" w:right="467" w:hanging="540"/>
        <w:jc w:val="both"/>
        <w:rPr>
          <w:rFonts w:eastAsia="Times New Roman" w:cstheme="minorHAnsi"/>
          <w:lang w:val="en-GB"/>
        </w:rPr>
      </w:pPr>
      <w:r w:rsidRPr="005501E4">
        <w:rPr>
          <w:rFonts w:eastAsia="Times New Roman" w:cstheme="minorHAnsi"/>
          <w:lang w:val="en-GB"/>
        </w:rPr>
        <w:t>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w:t>
      </w:r>
    </w:p>
    <w:p w14:paraId="7CCC825A" w14:textId="1BFFC5A6"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B623050" w14:textId="2B0B01B1" w:rsidR="001F6AE1" w:rsidRPr="005501E4" w:rsidRDefault="0C96D9BA" w:rsidP="009969EF">
      <w:pPr>
        <w:pStyle w:val="ListParagraph"/>
        <w:numPr>
          <w:ilvl w:val="0"/>
          <w:numId w:val="2"/>
        </w:numPr>
        <w:spacing w:after="0" w:line="240" w:lineRule="auto"/>
        <w:ind w:left="1629" w:right="467" w:hanging="540"/>
        <w:jc w:val="both"/>
        <w:rPr>
          <w:rFonts w:eastAsia="Times New Roman" w:cstheme="minorHAnsi"/>
          <w:lang w:val="en-GB"/>
        </w:rPr>
      </w:pPr>
      <w:r w:rsidRPr="005501E4">
        <w:rPr>
          <w:rFonts w:eastAsia="Times New Roman" w:cstheme="minorHAnsi"/>
          <w:lang w:val="en-GB"/>
        </w:rPr>
        <w:t>All financial reporting to UN Women shall be performed by the Partner in the currency in which the fund transfer was made.</w:t>
      </w:r>
    </w:p>
    <w:p w14:paraId="7441BE6F" w14:textId="5B0BE54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BF9CD51" w14:textId="13686841" w:rsidR="001F6AE1" w:rsidRPr="005501E4" w:rsidRDefault="0C96D9BA" w:rsidP="009969EF">
      <w:pPr>
        <w:pStyle w:val="ListParagraph"/>
        <w:numPr>
          <w:ilvl w:val="0"/>
          <w:numId w:val="2"/>
        </w:numPr>
        <w:spacing w:after="0" w:line="240" w:lineRule="auto"/>
        <w:ind w:left="1629" w:right="468" w:hanging="540"/>
        <w:jc w:val="both"/>
        <w:rPr>
          <w:rFonts w:eastAsia="Times New Roman" w:cstheme="minorHAnsi"/>
          <w:lang w:val="en-GB"/>
        </w:rPr>
      </w:pPr>
      <w:r w:rsidRPr="005501E4">
        <w:rPr>
          <w:rFonts w:eastAsia="Times New Roman" w:cstheme="minorHAnsi"/>
          <w:lang w:val="en-GB"/>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345AD28B" w14:textId="020A2A40"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B954196" w14:textId="37028EE8" w:rsidR="001F6AE1" w:rsidRPr="005501E4" w:rsidRDefault="0C96D9BA" w:rsidP="6987D9B7">
      <w:pPr>
        <w:spacing w:before="1" w:after="0" w:line="240" w:lineRule="auto"/>
        <w:ind w:left="1630"/>
        <w:jc w:val="both"/>
        <w:rPr>
          <w:rFonts w:cstheme="minorHAnsi"/>
        </w:rPr>
      </w:pPr>
      <w:r w:rsidRPr="005501E4">
        <w:rPr>
          <w:rFonts w:eastAsia="Times New Roman" w:cstheme="minorHAnsi"/>
          <w:lang w:val="en-GB"/>
        </w:rPr>
        <w:t>The FACE Form:</w:t>
      </w:r>
    </w:p>
    <w:p w14:paraId="7291847B" w14:textId="1C10E541"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0234FA02" w14:textId="0B8A2D65" w:rsidR="001F6AE1" w:rsidRPr="005501E4" w:rsidRDefault="0C96D9BA" w:rsidP="009969EF">
      <w:pPr>
        <w:pStyle w:val="ListParagraph"/>
        <w:numPr>
          <w:ilvl w:val="1"/>
          <w:numId w:val="2"/>
        </w:numPr>
        <w:spacing w:after="0" w:line="240" w:lineRule="auto"/>
        <w:ind w:left="2080" w:right="466" w:hanging="450"/>
        <w:jc w:val="both"/>
        <w:rPr>
          <w:rFonts w:eastAsia="Times New Roman" w:cstheme="minorHAnsi"/>
          <w:lang w:val="en-GB"/>
        </w:rPr>
      </w:pPr>
      <w:r w:rsidRPr="005501E4">
        <w:rPr>
          <w:rFonts w:eastAsia="Times New Roman" w:cstheme="minorHAnsi"/>
          <w:lang w:val="en-GB"/>
        </w:rPr>
        <w:lastRenderedPageBreak/>
        <w:t>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VII;</w:t>
      </w:r>
    </w:p>
    <w:p w14:paraId="206AC8F2" w14:textId="5204CE8E"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AE041A3" w14:textId="3235BDFD" w:rsidR="001F6AE1" w:rsidRPr="005501E4" w:rsidRDefault="0C96D9BA" w:rsidP="009969EF">
      <w:pPr>
        <w:pStyle w:val="ListParagraph"/>
        <w:numPr>
          <w:ilvl w:val="1"/>
          <w:numId w:val="2"/>
        </w:numPr>
        <w:spacing w:after="0" w:line="240" w:lineRule="auto"/>
        <w:ind w:left="2080" w:right="467" w:hanging="450"/>
        <w:jc w:val="both"/>
        <w:rPr>
          <w:rFonts w:eastAsia="Times New Roman" w:cstheme="minorHAnsi"/>
          <w:lang w:val="en-GB"/>
        </w:rPr>
      </w:pPr>
      <w:r w:rsidRPr="005501E4">
        <w:rPr>
          <w:rFonts w:eastAsia="Times New Roman" w:cstheme="minorHAnsi"/>
          <w:lang w:val="en-GB"/>
        </w:rPr>
        <w:t>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transferred;</w:t>
      </w:r>
    </w:p>
    <w:p w14:paraId="57829EA8" w14:textId="5030636D"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25E42354" w14:textId="4748B929" w:rsidR="001F6AE1" w:rsidRPr="005501E4" w:rsidRDefault="0C96D9BA" w:rsidP="009969EF">
      <w:pPr>
        <w:pStyle w:val="ListParagraph"/>
        <w:numPr>
          <w:ilvl w:val="1"/>
          <w:numId w:val="2"/>
        </w:numPr>
        <w:spacing w:after="0" w:line="240" w:lineRule="auto"/>
        <w:ind w:left="2080" w:right="466" w:hanging="450"/>
        <w:jc w:val="both"/>
        <w:rPr>
          <w:rFonts w:eastAsia="Times New Roman" w:cstheme="minorHAnsi"/>
          <w:lang w:val="en-GB"/>
        </w:rPr>
      </w:pPr>
      <w:r w:rsidRPr="005501E4">
        <w:rPr>
          <w:rFonts w:eastAsia="Times New Roman" w:cstheme="minorHAnsi"/>
          <w:lang w:val="en-GB"/>
        </w:rPr>
        <w:t>Shall not include any expenditures that are ineligible for fund transfer, as stipulated in section 5 below;</w:t>
      </w:r>
    </w:p>
    <w:p w14:paraId="5F9B7236" w14:textId="183C8502" w:rsidR="001F6AE1" w:rsidRPr="005501E4" w:rsidRDefault="001F6AE1" w:rsidP="00DA5A3B">
      <w:pPr>
        <w:spacing w:after="0" w:line="240" w:lineRule="auto"/>
        <w:jc w:val="both"/>
        <w:rPr>
          <w:rFonts w:cstheme="minorHAnsi"/>
        </w:rPr>
      </w:pPr>
    </w:p>
    <w:p w14:paraId="526C1BEF" w14:textId="0976908B" w:rsidR="001F6AE1" w:rsidRPr="005501E4" w:rsidRDefault="0C96D9BA" w:rsidP="6987D9B7">
      <w:pPr>
        <w:spacing w:before="1" w:after="0" w:line="240" w:lineRule="auto"/>
        <w:jc w:val="both"/>
        <w:rPr>
          <w:rFonts w:cstheme="minorHAnsi"/>
        </w:rPr>
      </w:pPr>
      <w:r w:rsidRPr="005501E4">
        <w:rPr>
          <w:rFonts w:eastAsia="Times New Roman" w:cstheme="minorHAnsi"/>
          <w:lang w:val="en-GB"/>
        </w:rPr>
        <w:t xml:space="preserve"> </w:t>
      </w:r>
    </w:p>
    <w:p w14:paraId="04E3819C" w14:textId="0C9F697E" w:rsidR="001F6AE1" w:rsidRPr="005501E4" w:rsidRDefault="0C96D9BA" w:rsidP="009969EF">
      <w:pPr>
        <w:pStyle w:val="ListParagraph"/>
        <w:numPr>
          <w:ilvl w:val="1"/>
          <w:numId w:val="2"/>
        </w:numPr>
        <w:spacing w:after="0" w:line="240" w:lineRule="auto"/>
        <w:ind w:left="2080" w:right="466" w:hanging="450"/>
        <w:jc w:val="both"/>
        <w:rPr>
          <w:rFonts w:eastAsia="Times New Roman" w:cstheme="minorHAnsi"/>
          <w:lang w:val="en-GB"/>
        </w:rPr>
      </w:pPr>
      <w:r w:rsidRPr="005501E4">
        <w:rPr>
          <w:rFonts w:eastAsia="Times New Roman" w:cstheme="minorHAnsi"/>
          <w:lang w:val="en-GB"/>
        </w:rPr>
        <w:t>Shall include the balance of any unspent funds remaining from any previous fund transfers;</w:t>
      </w:r>
    </w:p>
    <w:p w14:paraId="7DA506A4" w14:textId="0DE5638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BCF4FCC" w14:textId="18B0D769" w:rsidR="001F6AE1" w:rsidRPr="005501E4" w:rsidRDefault="0C96D9BA" w:rsidP="009969EF">
      <w:pPr>
        <w:pStyle w:val="ListParagraph"/>
        <w:numPr>
          <w:ilvl w:val="1"/>
          <w:numId w:val="2"/>
        </w:numPr>
        <w:spacing w:after="0" w:line="240" w:lineRule="auto"/>
        <w:ind w:left="2080" w:right="468" w:hanging="450"/>
        <w:jc w:val="both"/>
        <w:rPr>
          <w:rFonts w:eastAsia="Times New Roman" w:cstheme="minorHAnsi"/>
          <w:lang w:val="en-GB"/>
        </w:rPr>
      </w:pPr>
      <w:r w:rsidRPr="005501E4">
        <w:rPr>
          <w:rFonts w:eastAsia="Times New Roman" w:cstheme="minorHAnsi"/>
          <w:lang w:val="en-GB"/>
        </w:rPr>
        <w:t>Shall include any refunds or adjustments received by the Partner against any previous fund transfers;</w:t>
      </w:r>
    </w:p>
    <w:p w14:paraId="2F43950C" w14:textId="21CC7699"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E226E2C" w14:textId="71AFD2B8" w:rsidR="001F6AE1" w:rsidRPr="005501E4" w:rsidRDefault="0C96D9BA" w:rsidP="009969EF">
      <w:pPr>
        <w:pStyle w:val="ListParagraph"/>
        <w:numPr>
          <w:ilvl w:val="1"/>
          <w:numId w:val="2"/>
        </w:numPr>
        <w:spacing w:after="0" w:line="240" w:lineRule="auto"/>
        <w:ind w:left="2080" w:right="468" w:hanging="450"/>
        <w:jc w:val="both"/>
        <w:rPr>
          <w:rFonts w:eastAsia="Times New Roman" w:cstheme="minorHAnsi"/>
          <w:lang w:val="en-GB"/>
        </w:rPr>
      </w:pPr>
      <w:r w:rsidRPr="005501E4">
        <w:rPr>
          <w:rFonts w:eastAsia="Times New Roman" w:cstheme="minorHAnsi"/>
          <w:lang w:val="en-GB"/>
        </w:rPr>
        <w:t>Shall include interest earned on any unspent balance remaining from any previous fund transfers;</w:t>
      </w:r>
    </w:p>
    <w:p w14:paraId="40471231" w14:textId="5321AE6E"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74CCF2A" w14:textId="53FCC5DF" w:rsidR="001F6AE1" w:rsidRPr="005501E4" w:rsidRDefault="0C96D9BA" w:rsidP="009969EF">
      <w:pPr>
        <w:pStyle w:val="ListParagraph"/>
        <w:numPr>
          <w:ilvl w:val="1"/>
          <w:numId w:val="2"/>
        </w:numPr>
        <w:spacing w:after="0" w:line="240" w:lineRule="auto"/>
        <w:ind w:left="2080" w:hanging="450"/>
        <w:rPr>
          <w:rFonts w:eastAsia="Times New Roman" w:cstheme="minorHAnsi"/>
          <w:lang w:val="en-GB"/>
        </w:rPr>
      </w:pPr>
      <w:r w:rsidRPr="005501E4">
        <w:rPr>
          <w:rFonts w:eastAsia="Times New Roman" w:cstheme="minorHAnsi"/>
          <w:lang w:val="en-GB"/>
        </w:rPr>
        <w:t>Shall include any income earned when performing the Work; and,</w:t>
      </w:r>
    </w:p>
    <w:p w14:paraId="0FA957D0" w14:textId="082B925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72AF54E" w14:textId="24E55248" w:rsidR="001F6AE1" w:rsidRPr="005501E4" w:rsidRDefault="0C96D9BA" w:rsidP="009969EF">
      <w:pPr>
        <w:pStyle w:val="ListParagraph"/>
        <w:numPr>
          <w:ilvl w:val="1"/>
          <w:numId w:val="2"/>
        </w:numPr>
        <w:spacing w:after="0" w:line="240" w:lineRule="auto"/>
        <w:ind w:left="2080" w:hanging="450"/>
        <w:rPr>
          <w:rFonts w:eastAsia="Times New Roman" w:cstheme="minorHAnsi"/>
          <w:lang w:val="en-GB"/>
        </w:rPr>
      </w:pPr>
      <w:r w:rsidRPr="005501E4">
        <w:rPr>
          <w:rFonts w:eastAsia="Times New Roman" w:cstheme="minorHAnsi"/>
          <w:lang w:val="en-GB"/>
        </w:rPr>
        <w:t>Shall include the Support Costs.</w:t>
      </w:r>
    </w:p>
    <w:p w14:paraId="1CB30EA1" w14:textId="61E1D775"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E86D58B" w14:textId="679A3D20" w:rsidR="001F6AE1" w:rsidRPr="005501E4" w:rsidRDefault="0C96D9BA" w:rsidP="009969EF">
      <w:pPr>
        <w:pStyle w:val="ListParagraph"/>
        <w:numPr>
          <w:ilvl w:val="0"/>
          <w:numId w:val="2"/>
        </w:numPr>
        <w:spacing w:after="0" w:line="240" w:lineRule="auto"/>
        <w:ind w:left="1630" w:right="467" w:hanging="540"/>
        <w:jc w:val="both"/>
        <w:rPr>
          <w:rFonts w:eastAsia="Times New Roman" w:cstheme="minorHAnsi"/>
          <w:lang w:val="en-GB"/>
        </w:rPr>
      </w:pPr>
      <w:r w:rsidRPr="005501E4">
        <w:rPr>
          <w:rFonts w:eastAsia="Times New Roman" w:cstheme="minorHAnsi"/>
          <w:lang w:val="en-GB"/>
        </w:rPr>
        <w:t>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w:t>
      </w:r>
    </w:p>
    <w:p w14:paraId="501EF2A8" w14:textId="320AACE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E6F60C4" w14:textId="4E8AB8A4" w:rsidR="001F6AE1" w:rsidRPr="005501E4" w:rsidRDefault="0C96D9BA" w:rsidP="009969EF">
      <w:pPr>
        <w:pStyle w:val="ListParagraph"/>
        <w:numPr>
          <w:ilvl w:val="0"/>
          <w:numId w:val="2"/>
        </w:numPr>
        <w:spacing w:after="0" w:line="240" w:lineRule="auto"/>
        <w:ind w:left="1630" w:right="467" w:hanging="540"/>
        <w:jc w:val="both"/>
        <w:rPr>
          <w:rFonts w:eastAsia="Times New Roman" w:cstheme="minorHAnsi"/>
          <w:lang w:val="en-GB"/>
        </w:rPr>
      </w:pPr>
      <w:r w:rsidRPr="005501E4">
        <w:rPr>
          <w:rFonts w:eastAsia="Times New Roman" w:cstheme="minorHAnsi"/>
          <w:lang w:val="en-GB"/>
        </w:rPr>
        <w:t>The following are non-exhaustive examples of ineligible expenditures and, therefore, shall not be included in the FACE Form and UN Women shall be entitled to reject any such ineligible expenditure:</w:t>
      </w:r>
    </w:p>
    <w:p w14:paraId="14B7C68B" w14:textId="646B249C"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E1D7254" w14:textId="4B592629" w:rsidR="001F6AE1" w:rsidRPr="005501E4" w:rsidRDefault="0C96D9BA" w:rsidP="009969EF">
      <w:pPr>
        <w:pStyle w:val="ListParagraph"/>
        <w:numPr>
          <w:ilvl w:val="1"/>
          <w:numId w:val="2"/>
        </w:numPr>
        <w:spacing w:after="0" w:line="240" w:lineRule="auto"/>
        <w:ind w:left="2080" w:right="468" w:hanging="450"/>
        <w:jc w:val="both"/>
        <w:rPr>
          <w:rFonts w:eastAsia="Times New Roman" w:cstheme="minorHAnsi"/>
          <w:lang w:val="en-GB"/>
        </w:rPr>
      </w:pPr>
      <w:r w:rsidRPr="005501E4">
        <w:rPr>
          <w:rFonts w:eastAsia="Times New Roman" w:cstheme="minorHAnsi"/>
          <w:lang w:val="en-GB"/>
        </w:rPr>
        <w:t>Expenditures not made for the Work, or not necessary for the Partner to perform the Work as set forth in this Agreement;</w:t>
      </w:r>
    </w:p>
    <w:p w14:paraId="7282716F" w14:textId="1C8ECAC4"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1B8C1560" w14:textId="05FEC58E" w:rsidR="001F6AE1" w:rsidRPr="005501E4" w:rsidRDefault="0C96D9BA" w:rsidP="009969EF">
      <w:pPr>
        <w:pStyle w:val="ListParagraph"/>
        <w:numPr>
          <w:ilvl w:val="1"/>
          <w:numId w:val="2"/>
        </w:numPr>
        <w:spacing w:after="0" w:line="240" w:lineRule="auto"/>
        <w:ind w:left="2080" w:right="467" w:hanging="450"/>
        <w:jc w:val="both"/>
        <w:rPr>
          <w:rFonts w:eastAsia="Times New Roman" w:cstheme="minorHAnsi"/>
          <w:lang w:val="en-GB"/>
        </w:rPr>
      </w:pPr>
      <w:r w:rsidRPr="005501E4">
        <w:rPr>
          <w:rFonts w:eastAsia="Times New Roman" w:cstheme="minorHAnsi"/>
          <w:lang w:val="en-GB"/>
        </w:rPr>
        <w:t>Expenditures for value-added tax unless the Partner can demonstrate to the satisfaction of UN Women that it is unable to recover the value-added tax;</w:t>
      </w:r>
    </w:p>
    <w:p w14:paraId="6B82CA26" w14:textId="0FCC0EA3" w:rsidR="001F6AE1" w:rsidRPr="005501E4" w:rsidRDefault="0C96D9BA" w:rsidP="6987D9B7">
      <w:pPr>
        <w:spacing w:after="0" w:line="240" w:lineRule="auto"/>
        <w:jc w:val="both"/>
        <w:rPr>
          <w:rFonts w:cstheme="minorHAnsi"/>
        </w:rPr>
      </w:pPr>
      <w:r w:rsidRPr="005501E4">
        <w:rPr>
          <w:rFonts w:eastAsia="Times New Roman" w:cstheme="minorHAnsi"/>
          <w:lang w:val="en-GB"/>
        </w:rPr>
        <w:lastRenderedPageBreak/>
        <w:t xml:space="preserve"> </w:t>
      </w:r>
    </w:p>
    <w:p w14:paraId="3A4A1CC3" w14:textId="1065A3E5" w:rsidR="001F6AE1" w:rsidRPr="005501E4" w:rsidRDefault="0C96D9BA" w:rsidP="009969EF">
      <w:pPr>
        <w:pStyle w:val="ListParagraph"/>
        <w:numPr>
          <w:ilvl w:val="1"/>
          <w:numId w:val="2"/>
        </w:numPr>
        <w:spacing w:after="0" w:line="240" w:lineRule="auto"/>
        <w:ind w:left="2080" w:hanging="450"/>
        <w:rPr>
          <w:rFonts w:eastAsia="Times New Roman" w:cstheme="minorHAnsi"/>
          <w:lang w:val="en-GB"/>
        </w:rPr>
      </w:pPr>
      <w:r w:rsidRPr="005501E4">
        <w:rPr>
          <w:rFonts w:eastAsia="Times New Roman" w:cstheme="minorHAnsi"/>
          <w:lang w:val="en-GB"/>
        </w:rPr>
        <w:t>Expenditures paid or reimbursed to the Partner by another donor or entity;</w:t>
      </w:r>
    </w:p>
    <w:p w14:paraId="5E34FBDD" w14:textId="359B521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7D51B59" w14:textId="3C469207" w:rsidR="001F6AE1" w:rsidRPr="005501E4" w:rsidRDefault="0C96D9BA" w:rsidP="009969EF">
      <w:pPr>
        <w:pStyle w:val="ListParagraph"/>
        <w:numPr>
          <w:ilvl w:val="1"/>
          <w:numId w:val="2"/>
        </w:numPr>
        <w:spacing w:after="0" w:line="240" w:lineRule="auto"/>
        <w:ind w:left="2080" w:right="466" w:hanging="450"/>
        <w:jc w:val="both"/>
        <w:rPr>
          <w:rFonts w:eastAsia="Times New Roman" w:cstheme="minorHAnsi"/>
          <w:lang w:val="en-GB"/>
        </w:rPr>
      </w:pPr>
      <w:r w:rsidRPr="005501E4">
        <w:rPr>
          <w:rFonts w:eastAsia="Times New Roman" w:cstheme="minorHAnsi"/>
          <w:lang w:val="en-GB"/>
        </w:rPr>
        <w:t>Expenditures in relation to which the Partner has received an in-kind contribution from another donor or entity;</w:t>
      </w:r>
    </w:p>
    <w:p w14:paraId="04CD6185" w14:textId="58CDAC2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8B0C2F9" w14:textId="313DC5B6" w:rsidR="001F6AE1" w:rsidRPr="005501E4" w:rsidRDefault="0C96D9BA" w:rsidP="009969EF">
      <w:pPr>
        <w:pStyle w:val="ListParagraph"/>
        <w:numPr>
          <w:ilvl w:val="1"/>
          <w:numId w:val="2"/>
        </w:numPr>
        <w:spacing w:after="0" w:line="240" w:lineRule="auto"/>
        <w:ind w:left="2080" w:hanging="450"/>
        <w:rPr>
          <w:rFonts w:eastAsia="Times New Roman" w:cstheme="minorHAnsi"/>
          <w:lang w:val="en-GB"/>
        </w:rPr>
      </w:pPr>
      <w:r w:rsidRPr="005501E4">
        <w:rPr>
          <w:rFonts w:eastAsia="Times New Roman" w:cstheme="minorHAnsi"/>
          <w:lang w:val="en-GB"/>
        </w:rPr>
        <w:t>Any expenditure for indirect costs in excess of the Support Cost Rate;</w:t>
      </w:r>
    </w:p>
    <w:p w14:paraId="2D0604DE" w14:textId="412D8114"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80C5ADB" w14:textId="7BF76365" w:rsidR="001F6AE1" w:rsidRPr="005501E4" w:rsidRDefault="0C96D9BA" w:rsidP="009969EF">
      <w:pPr>
        <w:pStyle w:val="ListParagraph"/>
        <w:numPr>
          <w:ilvl w:val="1"/>
          <w:numId w:val="2"/>
        </w:numPr>
        <w:spacing w:after="0" w:line="240" w:lineRule="auto"/>
        <w:ind w:left="2080" w:right="466" w:hanging="450"/>
        <w:jc w:val="both"/>
        <w:rPr>
          <w:rFonts w:eastAsia="Times New Roman" w:cstheme="minorHAnsi"/>
          <w:lang w:val="en-GB"/>
        </w:rPr>
      </w:pPr>
      <w:r w:rsidRPr="005501E4">
        <w:rPr>
          <w:rFonts w:eastAsia="Times New Roman" w:cstheme="minorHAnsi"/>
          <w:lang w:val="en-GB"/>
        </w:rPr>
        <w:t>Expenditures that are not verifiable by supporting documentation as provided in Article VII of this Agreement;</w:t>
      </w:r>
    </w:p>
    <w:p w14:paraId="02112E51" w14:textId="686BB40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C71301F" w14:textId="59C5C20C" w:rsidR="001F6AE1" w:rsidRPr="005501E4" w:rsidRDefault="0C96D9BA" w:rsidP="009969EF">
      <w:pPr>
        <w:pStyle w:val="ListParagraph"/>
        <w:numPr>
          <w:ilvl w:val="1"/>
          <w:numId w:val="2"/>
        </w:numPr>
        <w:spacing w:after="0" w:line="240" w:lineRule="auto"/>
        <w:ind w:left="2080" w:right="468" w:hanging="450"/>
        <w:jc w:val="both"/>
        <w:rPr>
          <w:rFonts w:eastAsia="Times New Roman" w:cstheme="minorHAnsi"/>
          <w:lang w:val="en-GB"/>
        </w:rPr>
      </w:pPr>
      <w:r w:rsidRPr="005501E4">
        <w:rPr>
          <w:rFonts w:eastAsia="Times New Roman" w:cstheme="minorHAnsi"/>
          <w:lang w:val="en-GB"/>
        </w:rPr>
        <w:t>Salaries for Partner’s employees, if the Partner is not a government, exceeding the rates payable by UN Women for comparable functions performed by locally recruited staff members at the relevant duty station;</w:t>
      </w:r>
    </w:p>
    <w:p w14:paraId="566C939C" w14:textId="0B602C08"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1A7BD8CF" w14:textId="6A55091C" w:rsidR="001F6AE1" w:rsidRPr="005501E4" w:rsidRDefault="0C96D9BA" w:rsidP="009969EF">
      <w:pPr>
        <w:pStyle w:val="ListParagraph"/>
        <w:numPr>
          <w:ilvl w:val="1"/>
          <w:numId w:val="2"/>
        </w:numPr>
        <w:spacing w:after="0" w:line="240" w:lineRule="auto"/>
        <w:ind w:left="2080" w:right="466" w:hanging="450"/>
        <w:jc w:val="both"/>
        <w:rPr>
          <w:rFonts w:eastAsia="Times New Roman" w:cstheme="minorHAnsi"/>
          <w:lang w:val="en-GB"/>
        </w:rPr>
      </w:pPr>
      <w:r w:rsidRPr="005501E4">
        <w:rPr>
          <w:rFonts w:eastAsia="Times New Roman" w:cstheme="minorHAnsi"/>
          <w:lang w:val="en-GB"/>
        </w:rPr>
        <w:t>Salaries for Partner’s employees, if the Partner is a government, exceeding the established salary or pay scale rates of the Partner for comparable functions, and in</w:t>
      </w:r>
    </w:p>
    <w:p w14:paraId="1B75169D" w14:textId="6689912F" w:rsidR="001F6AE1" w:rsidRPr="005501E4" w:rsidRDefault="001F6AE1" w:rsidP="00DA5A3B">
      <w:pPr>
        <w:spacing w:after="0" w:line="240" w:lineRule="auto"/>
        <w:jc w:val="both"/>
        <w:rPr>
          <w:rFonts w:cstheme="minorHAnsi"/>
        </w:rPr>
      </w:pPr>
    </w:p>
    <w:p w14:paraId="27DA882F" w14:textId="674632BA" w:rsidR="001F6AE1" w:rsidRPr="005501E4" w:rsidRDefault="0C96D9BA" w:rsidP="6987D9B7">
      <w:pPr>
        <w:spacing w:before="80" w:after="0" w:line="240" w:lineRule="auto"/>
        <w:ind w:left="2080" w:right="406"/>
        <w:jc w:val="both"/>
        <w:rPr>
          <w:rFonts w:cstheme="minorHAnsi"/>
        </w:rPr>
      </w:pPr>
      <w:r w:rsidRPr="005501E4">
        <w:rPr>
          <w:rFonts w:eastAsia="Times New Roman" w:cstheme="minorHAnsi"/>
          <w:lang w:val="en-GB"/>
        </w:rPr>
        <w:t>no case exceeding the rates payable by UN Women for comparable functions performed by locally recruited staff members at the relevant duty station;</w:t>
      </w:r>
    </w:p>
    <w:p w14:paraId="23CDFE37" w14:textId="159908F2"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4C2993F3" w14:textId="7E79B6CB" w:rsidR="001F6AE1" w:rsidRPr="005501E4" w:rsidRDefault="0C96D9BA" w:rsidP="009969EF">
      <w:pPr>
        <w:pStyle w:val="ListParagraph"/>
        <w:numPr>
          <w:ilvl w:val="1"/>
          <w:numId w:val="2"/>
        </w:numPr>
        <w:spacing w:after="0" w:line="240" w:lineRule="auto"/>
        <w:ind w:left="2080" w:right="467" w:hanging="450"/>
        <w:jc w:val="both"/>
        <w:rPr>
          <w:rFonts w:eastAsia="Times New Roman" w:cstheme="minorHAnsi"/>
          <w:lang w:val="en-GB"/>
        </w:rPr>
      </w:pPr>
      <w:r w:rsidRPr="005501E4">
        <w:rPr>
          <w:rFonts w:eastAsia="Times New Roman" w:cstheme="minorHAnsi"/>
          <w:lang w:val="en-GB"/>
        </w:rPr>
        <w:t>Expenditures in respect of fees for individual consultants retained by the Partner exceeding the rates payable by UN Women for comparable services rendered by individual consultants;</w:t>
      </w:r>
    </w:p>
    <w:p w14:paraId="5AA8DFA4" w14:textId="452C7C5B"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0D7721B2" w14:textId="03687E73" w:rsidR="001F6AE1" w:rsidRPr="005501E4" w:rsidRDefault="0C96D9BA" w:rsidP="009969EF">
      <w:pPr>
        <w:pStyle w:val="ListParagraph"/>
        <w:numPr>
          <w:ilvl w:val="1"/>
          <w:numId w:val="2"/>
        </w:numPr>
        <w:spacing w:after="0" w:line="240" w:lineRule="auto"/>
        <w:ind w:left="2079" w:right="468" w:hanging="450"/>
        <w:jc w:val="both"/>
        <w:rPr>
          <w:rFonts w:eastAsia="Times New Roman" w:cstheme="minorHAnsi"/>
          <w:lang w:val="en-GB"/>
        </w:rPr>
      </w:pPr>
      <w:r w:rsidRPr="005501E4">
        <w:rPr>
          <w:rFonts w:eastAsia="Times New Roman" w:cstheme="minorHAnsi"/>
          <w:lang w:val="en-GB"/>
        </w:rPr>
        <w:t>Expenditures for travel, daily subsistence and related allowances for the Partner’s employees or consultants exceeding the rates payable by UN Women to its staff members or consultants, as applicable;</w:t>
      </w:r>
    </w:p>
    <w:p w14:paraId="394D6107" w14:textId="1994FD18"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512C2F7" w14:textId="5A922D8E" w:rsidR="001F6AE1" w:rsidRPr="005501E4" w:rsidRDefault="0C96D9BA" w:rsidP="009969EF">
      <w:pPr>
        <w:pStyle w:val="ListParagraph"/>
        <w:numPr>
          <w:ilvl w:val="1"/>
          <w:numId w:val="2"/>
        </w:numPr>
        <w:spacing w:after="0" w:line="240" w:lineRule="auto"/>
        <w:ind w:left="2080" w:hanging="451"/>
        <w:rPr>
          <w:rFonts w:eastAsia="Times New Roman" w:cstheme="minorHAnsi"/>
          <w:lang w:val="en-GB"/>
        </w:rPr>
      </w:pPr>
      <w:r w:rsidRPr="005501E4">
        <w:rPr>
          <w:rFonts w:eastAsia="Times New Roman" w:cstheme="minorHAnsi"/>
          <w:lang w:val="en-GB"/>
        </w:rPr>
        <w:t>Expenditures that have been incurred but have not actually been paid (see section 3</w:t>
      </w:r>
    </w:p>
    <w:p w14:paraId="276F6425" w14:textId="6F173790" w:rsidR="001F6AE1" w:rsidRPr="005501E4" w:rsidRDefault="0C96D9BA" w:rsidP="6987D9B7">
      <w:pPr>
        <w:spacing w:after="0" w:line="240" w:lineRule="auto"/>
        <w:ind w:left="2079"/>
        <w:jc w:val="both"/>
        <w:rPr>
          <w:rFonts w:cstheme="minorHAnsi"/>
        </w:rPr>
      </w:pPr>
      <w:r w:rsidRPr="005501E4">
        <w:rPr>
          <w:rFonts w:eastAsia="Times New Roman" w:cstheme="minorHAnsi"/>
          <w:lang w:val="en-GB"/>
        </w:rPr>
        <w:t>(b) above);</w:t>
      </w:r>
    </w:p>
    <w:p w14:paraId="1E226371" w14:textId="7C1EA097"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9DF3D3F" w14:textId="4E818C91" w:rsidR="001F6AE1" w:rsidRPr="005501E4" w:rsidRDefault="0C96D9BA" w:rsidP="009969EF">
      <w:pPr>
        <w:pStyle w:val="ListParagraph"/>
        <w:numPr>
          <w:ilvl w:val="1"/>
          <w:numId w:val="2"/>
        </w:numPr>
        <w:spacing w:after="0" w:line="240" w:lineRule="auto"/>
        <w:ind w:left="2079" w:right="520" w:hanging="450"/>
        <w:jc w:val="both"/>
        <w:rPr>
          <w:rFonts w:eastAsia="Times New Roman" w:cstheme="minorHAnsi"/>
          <w:lang w:val="en-GB"/>
        </w:rPr>
      </w:pPr>
      <w:r w:rsidRPr="005501E4">
        <w:rPr>
          <w:rFonts w:eastAsia="Times New Roman" w:cstheme="minorHAnsi"/>
          <w:lang w:val="en-GB"/>
        </w:rPr>
        <w:t>Expenditures that merely represent financial transfers between administrative units or locations of the Partner;</w:t>
      </w:r>
    </w:p>
    <w:p w14:paraId="577083F8" w14:textId="0E79B962"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E20A673" w14:textId="264EBE59" w:rsidR="001F6AE1" w:rsidRPr="005501E4" w:rsidRDefault="0C96D9BA" w:rsidP="009969EF">
      <w:pPr>
        <w:pStyle w:val="ListParagraph"/>
        <w:numPr>
          <w:ilvl w:val="1"/>
          <w:numId w:val="2"/>
        </w:numPr>
        <w:spacing w:after="0" w:line="240" w:lineRule="auto"/>
        <w:ind w:left="2079" w:right="468" w:hanging="450"/>
        <w:jc w:val="both"/>
        <w:rPr>
          <w:rFonts w:eastAsia="Times New Roman" w:cstheme="minorHAnsi"/>
          <w:lang w:val="en-GB"/>
        </w:rPr>
      </w:pPr>
      <w:r w:rsidRPr="005501E4">
        <w:rPr>
          <w:rFonts w:eastAsia="Times New Roman" w:cstheme="minorHAnsi"/>
          <w:lang w:val="en-GB"/>
        </w:rPr>
        <w:t>Expenditures that relate to obligations that were entered into before the commencement or after the end date of this Agreement; or,</w:t>
      </w:r>
    </w:p>
    <w:p w14:paraId="26827380" w14:textId="2D80926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57C3E9EE" w14:textId="3C6DB896" w:rsidR="001F6AE1" w:rsidRPr="005501E4" w:rsidRDefault="0C96D9BA" w:rsidP="009969EF">
      <w:pPr>
        <w:pStyle w:val="ListParagraph"/>
        <w:numPr>
          <w:ilvl w:val="1"/>
          <w:numId w:val="2"/>
        </w:numPr>
        <w:spacing w:after="0" w:line="240" w:lineRule="auto"/>
        <w:ind w:left="2080" w:hanging="451"/>
        <w:rPr>
          <w:rFonts w:eastAsia="Times New Roman" w:cstheme="minorHAnsi"/>
          <w:lang w:val="en-GB"/>
        </w:rPr>
      </w:pPr>
      <w:r w:rsidRPr="005501E4">
        <w:rPr>
          <w:rFonts w:eastAsia="Times New Roman" w:cstheme="minorHAnsi"/>
          <w:lang w:val="en-GB"/>
        </w:rPr>
        <w:t>Debt and debt service charges.</w:t>
      </w:r>
    </w:p>
    <w:p w14:paraId="46BE5039" w14:textId="43733B29"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14E96674" w14:textId="49FA48D2" w:rsidR="001F6AE1" w:rsidRPr="005501E4" w:rsidRDefault="0C96D9BA" w:rsidP="6987D9B7">
      <w:pPr>
        <w:spacing w:before="1" w:after="0" w:line="240" w:lineRule="auto"/>
        <w:ind w:left="1090"/>
        <w:jc w:val="both"/>
        <w:rPr>
          <w:rFonts w:cstheme="minorHAnsi"/>
        </w:rPr>
      </w:pPr>
      <w:r w:rsidRPr="005501E4">
        <w:rPr>
          <w:rFonts w:eastAsia="Times New Roman" w:cstheme="minorHAnsi"/>
          <w:u w:val="single"/>
          <w:lang w:val="en-GB"/>
        </w:rPr>
        <w:t>Progress Reporting</w:t>
      </w:r>
    </w:p>
    <w:p w14:paraId="6ACB79C8" w14:textId="4148A420"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7D7130B6" w14:textId="5FC8C40E" w:rsidR="001F6AE1" w:rsidRPr="005501E4" w:rsidRDefault="0C96D9BA" w:rsidP="009969EF">
      <w:pPr>
        <w:pStyle w:val="ListParagraph"/>
        <w:numPr>
          <w:ilvl w:val="0"/>
          <w:numId w:val="2"/>
        </w:numPr>
        <w:spacing w:after="0" w:line="240" w:lineRule="auto"/>
        <w:ind w:left="1629" w:right="467" w:hanging="540"/>
        <w:jc w:val="both"/>
        <w:rPr>
          <w:rFonts w:eastAsia="Times New Roman" w:cstheme="minorHAnsi"/>
          <w:lang w:val="en-GB"/>
        </w:rPr>
      </w:pPr>
      <w:r w:rsidRPr="005501E4">
        <w:rPr>
          <w:rFonts w:eastAsia="Times New Roman" w:cstheme="minorHAnsi"/>
          <w:lang w:val="en-GB"/>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5BB23922" w14:textId="70AEABCB" w:rsidR="001F6AE1" w:rsidRPr="005501E4" w:rsidRDefault="0C96D9BA" w:rsidP="6987D9B7">
      <w:pPr>
        <w:spacing w:before="11" w:after="0" w:line="240" w:lineRule="auto"/>
        <w:jc w:val="both"/>
        <w:rPr>
          <w:rFonts w:cstheme="minorHAnsi"/>
        </w:rPr>
      </w:pPr>
      <w:r w:rsidRPr="005501E4">
        <w:rPr>
          <w:rFonts w:eastAsia="Times New Roman" w:cstheme="minorHAnsi"/>
          <w:lang w:val="en-GB"/>
        </w:rPr>
        <w:lastRenderedPageBreak/>
        <w:t xml:space="preserve"> </w:t>
      </w:r>
    </w:p>
    <w:p w14:paraId="03D3338D" w14:textId="3C44CC36" w:rsidR="001F6AE1" w:rsidRPr="005501E4" w:rsidRDefault="0C96D9BA" w:rsidP="009969EF">
      <w:pPr>
        <w:pStyle w:val="ListParagraph"/>
        <w:numPr>
          <w:ilvl w:val="0"/>
          <w:numId w:val="2"/>
        </w:numPr>
        <w:spacing w:after="0" w:line="240" w:lineRule="auto"/>
        <w:ind w:left="1629" w:right="609" w:hanging="540"/>
        <w:rPr>
          <w:rFonts w:eastAsia="Times New Roman" w:cstheme="minorHAnsi"/>
          <w:lang w:val="en-GB"/>
        </w:rPr>
      </w:pPr>
      <w:r w:rsidRPr="005501E4">
        <w:rPr>
          <w:rFonts w:eastAsia="Times New Roman" w:cstheme="minorHAnsi"/>
          <w:lang w:val="en-GB"/>
        </w:rPr>
        <w:t>The Partner shall always submit the progress report together with the financial report and such progress reports shall be filled out appropriately and duly signed by a Partner Authorized Official.</w:t>
      </w:r>
    </w:p>
    <w:p w14:paraId="4073CC66" w14:textId="65BF70B8"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317BD7D1" w14:textId="1F5B24A9" w:rsidR="001F6AE1" w:rsidRPr="005501E4" w:rsidRDefault="0C96D9BA" w:rsidP="6987D9B7">
      <w:pPr>
        <w:spacing w:after="0" w:line="240" w:lineRule="auto"/>
        <w:ind w:left="1090"/>
        <w:jc w:val="both"/>
        <w:rPr>
          <w:rFonts w:cstheme="minorHAnsi"/>
        </w:rPr>
      </w:pPr>
      <w:r w:rsidRPr="005501E4">
        <w:rPr>
          <w:rFonts w:eastAsia="Times New Roman" w:cstheme="minorHAnsi"/>
          <w:u w:val="single"/>
          <w:lang w:val="en-GB"/>
        </w:rPr>
        <w:t>Inventory Reporting on Property</w:t>
      </w:r>
    </w:p>
    <w:p w14:paraId="7BD1ABDB" w14:textId="19D0084A" w:rsidR="001F6AE1" w:rsidRPr="005501E4" w:rsidRDefault="0C96D9BA" w:rsidP="6987D9B7">
      <w:pPr>
        <w:spacing w:before="2" w:after="0" w:line="240" w:lineRule="auto"/>
        <w:jc w:val="both"/>
        <w:rPr>
          <w:rFonts w:cstheme="minorHAnsi"/>
        </w:rPr>
      </w:pPr>
      <w:r w:rsidRPr="005501E4">
        <w:rPr>
          <w:rFonts w:eastAsia="Times New Roman" w:cstheme="minorHAnsi"/>
          <w:lang w:val="en-GB"/>
        </w:rPr>
        <w:t xml:space="preserve"> </w:t>
      </w:r>
    </w:p>
    <w:p w14:paraId="64259747" w14:textId="0BCB74D1" w:rsidR="001F6AE1" w:rsidRPr="005501E4" w:rsidRDefault="0C96D9BA" w:rsidP="009969EF">
      <w:pPr>
        <w:pStyle w:val="ListParagraph"/>
        <w:numPr>
          <w:ilvl w:val="0"/>
          <w:numId w:val="2"/>
        </w:numPr>
        <w:spacing w:after="0" w:line="240" w:lineRule="auto"/>
        <w:ind w:left="1630" w:right="468" w:hanging="540"/>
        <w:jc w:val="both"/>
        <w:rPr>
          <w:rFonts w:eastAsia="Times New Roman" w:cstheme="minorHAnsi"/>
          <w:lang w:val="en-GB"/>
        </w:rPr>
      </w:pPr>
      <w:r w:rsidRPr="005501E4">
        <w:rPr>
          <w:rFonts w:eastAsia="Times New Roman" w:cstheme="minorHAnsi"/>
          <w:lang w:val="en-GB"/>
        </w:rPr>
        <w:t>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w:t>
      </w:r>
    </w:p>
    <w:p w14:paraId="468A6B3F" w14:textId="1E58BBA7" w:rsidR="001F6AE1" w:rsidRPr="005501E4" w:rsidRDefault="0C96D9BA" w:rsidP="6987D9B7">
      <w:pPr>
        <w:spacing w:before="11" w:after="0" w:line="240" w:lineRule="auto"/>
        <w:jc w:val="both"/>
        <w:rPr>
          <w:rFonts w:cstheme="minorHAnsi"/>
        </w:rPr>
      </w:pPr>
      <w:r w:rsidRPr="005501E4">
        <w:rPr>
          <w:rFonts w:eastAsia="Times New Roman" w:cstheme="minorHAnsi"/>
          <w:lang w:val="en-GB"/>
        </w:rPr>
        <w:t xml:space="preserve"> </w:t>
      </w:r>
    </w:p>
    <w:p w14:paraId="1998BB28" w14:textId="2F30386C" w:rsidR="001F6AE1" w:rsidRPr="005501E4" w:rsidRDefault="0C96D9BA" w:rsidP="005501E4">
      <w:pPr>
        <w:pStyle w:val="Heading1"/>
        <w:spacing w:after="0"/>
        <w:ind w:right="3213"/>
        <w:rPr>
          <w:rFonts w:asciiTheme="minorHAnsi" w:hAnsiTheme="minorHAnsi" w:cstheme="minorHAnsi"/>
          <w:sz w:val="22"/>
        </w:rPr>
      </w:pPr>
      <w:r w:rsidRPr="005501E4">
        <w:rPr>
          <w:rFonts w:asciiTheme="minorHAnsi" w:hAnsiTheme="minorHAnsi" w:cstheme="minorHAnsi"/>
          <w:bCs/>
          <w:sz w:val="22"/>
          <w:lang w:val="en-GB"/>
        </w:rPr>
        <w:t>ARTICLE IX COMPLETION OF THE WORK</w:t>
      </w:r>
    </w:p>
    <w:p w14:paraId="5B38ACA5" w14:textId="7AB13BC5" w:rsidR="001F6AE1" w:rsidRPr="005501E4" w:rsidRDefault="0C96D9BA" w:rsidP="6987D9B7">
      <w:pPr>
        <w:spacing w:after="0" w:line="240" w:lineRule="auto"/>
        <w:jc w:val="both"/>
        <w:rPr>
          <w:rFonts w:cstheme="minorHAnsi"/>
        </w:rPr>
      </w:pPr>
      <w:r w:rsidRPr="005501E4">
        <w:rPr>
          <w:rFonts w:eastAsia="Times New Roman" w:cstheme="minorHAnsi"/>
          <w:b/>
          <w:bCs/>
          <w:lang w:val="en-GB"/>
        </w:rPr>
        <w:t xml:space="preserve"> </w:t>
      </w:r>
    </w:p>
    <w:p w14:paraId="0C4F7D10" w14:textId="3C1004A7" w:rsidR="001F6AE1" w:rsidRPr="005501E4" w:rsidRDefault="0C96D9BA" w:rsidP="009969EF">
      <w:pPr>
        <w:pStyle w:val="ListParagraph"/>
        <w:numPr>
          <w:ilvl w:val="0"/>
          <w:numId w:val="1"/>
        </w:numPr>
        <w:spacing w:after="0" w:line="240" w:lineRule="auto"/>
        <w:ind w:left="1630" w:right="467" w:hanging="540"/>
        <w:jc w:val="both"/>
        <w:rPr>
          <w:rFonts w:eastAsia="Times New Roman" w:cstheme="minorHAnsi"/>
          <w:lang w:val="en-GB"/>
        </w:rPr>
      </w:pPr>
      <w:r w:rsidRPr="005501E4">
        <w:rPr>
          <w:rFonts w:eastAsia="Times New Roman" w:cstheme="minorHAnsi"/>
          <w:lang w:val="en-GB"/>
        </w:rPr>
        <w:t>The Partner shall, no later than 60 calendar days after the Work has been completed or the Agreement expired or is prematurely terminated, whichever happens first:</w:t>
      </w:r>
    </w:p>
    <w:p w14:paraId="7CD6FE40" w14:textId="569ED32D" w:rsidR="001F6AE1" w:rsidRPr="005501E4" w:rsidRDefault="001F6AE1" w:rsidP="00DA5A3B">
      <w:pPr>
        <w:spacing w:after="0" w:line="240" w:lineRule="auto"/>
        <w:jc w:val="both"/>
        <w:rPr>
          <w:rFonts w:cstheme="minorHAnsi"/>
        </w:rPr>
      </w:pPr>
    </w:p>
    <w:p w14:paraId="59BC6500" w14:textId="5DBC2559" w:rsidR="001F6AE1" w:rsidRPr="005501E4" w:rsidRDefault="0C96D9BA" w:rsidP="6987D9B7">
      <w:pPr>
        <w:spacing w:before="1" w:after="0" w:line="240" w:lineRule="auto"/>
        <w:jc w:val="both"/>
        <w:rPr>
          <w:rFonts w:cstheme="minorHAnsi"/>
        </w:rPr>
      </w:pPr>
      <w:r w:rsidRPr="005501E4">
        <w:rPr>
          <w:rFonts w:eastAsia="Times New Roman" w:cstheme="minorHAnsi"/>
          <w:lang w:val="en-GB"/>
        </w:rPr>
        <w:t xml:space="preserve"> </w:t>
      </w:r>
    </w:p>
    <w:p w14:paraId="071319E6" w14:textId="1F4E4E7F" w:rsidR="001F6AE1" w:rsidRPr="005501E4" w:rsidRDefault="0C96D9BA" w:rsidP="009969EF">
      <w:pPr>
        <w:pStyle w:val="ListParagraph"/>
        <w:numPr>
          <w:ilvl w:val="1"/>
          <w:numId w:val="1"/>
        </w:numPr>
        <w:spacing w:after="0" w:line="240" w:lineRule="auto"/>
        <w:ind w:left="2079" w:right="466" w:hanging="450"/>
        <w:jc w:val="both"/>
        <w:rPr>
          <w:rFonts w:eastAsia="Times New Roman" w:cstheme="minorHAnsi"/>
          <w:lang w:val="en-GB"/>
        </w:rPr>
      </w:pPr>
      <w:r w:rsidRPr="005501E4">
        <w:rPr>
          <w:rFonts w:eastAsia="Times New Roman" w:cstheme="minorHAnsi"/>
          <w:lang w:val="en-GB"/>
        </w:rPr>
        <w:t>Submit to UN Women an inventory report of the Property. UN Women may decide that the Property shall be: (i)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delivery;</w:t>
      </w:r>
    </w:p>
    <w:p w14:paraId="3F445286" w14:textId="738971DF"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62D0635" w14:textId="71BC56D7" w:rsidR="001F6AE1" w:rsidRPr="005501E4" w:rsidRDefault="0C96D9BA" w:rsidP="009969EF">
      <w:pPr>
        <w:pStyle w:val="ListParagraph"/>
        <w:numPr>
          <w:ilvl w:val="1"/>
          <w:numId w:val="1"/>
        </w:numPr>
        <w:spacing w:after="0" w:line="240" w:lineRule="auto"/>
        <w:ind w:left="2079" w:right="467" w:hanging="450"/>
        <w:jc w:val="both"/>
        <w:rPr>
          <w:rFonts w:eastAsia="Times New Roman" w:cstheme="minorHAnsi"/>
          <w:lang w:val="en-GB"/>
        </w:rPr>
      </w:pPr>
      <w:r w:rsidRPr="005501E4">
        <w:rPr>
          <w:rFonts w:eastAsia="Times New Roman" w:cstheme="minorHAnsi"/>
          <w:lang w:val="en-GB"/>
        </w:rPr>
        <w:t>Submit to UN Women a final financial report, using the FACE Form, including a request for reimbursement of any withheld amount; and,</w:t>
      </w:r>
    </w:p>
    <w:p w14:paraId="11E092FD" w14:textId="40561CA3"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05425B3" w14:textId="0CCF837E" w:rsidR="001F6AE1" w:rsidRPr="005501E4" w:rsidRDefault="0C96D9BA" w:rsidP="009969EF">
      <w:pPr>
        <w:pStyle w:val="ListParagraph"/>
        <w:numPr>
          <w:ilvl w:val="1"/>
          <w:numId w:val="1"/>
        </w:numPr>
        <w:spacing w:after="0" w:line="240" w:lineRule="auto"/>
        <w:ind w:left="2080" w:hanging="451"/>
        <w:rPr>
          <w:rFonts w:eastAsia="Times New Roman" w:cstheme="minorHAnsi"/>
          <w:lang w:val="en-GB"/>
        </w:rPr>
      </w:pPr>
      <w:r w:rsidRPr="005501E4">
        <w:rPr>
          <w:rFonts w:eastAsia="Times New Roman" w:cstheme="minorHAnsi"/>
          <w:lang w:val="en-GB"/>
        </w:rPr>
        <w:t>Submit to UN Women a final progress report using the Progress Report Form.</w:t>
      </w:r>
    </w:p>
    <w:p w14:paraId="321B734B" w14:textId="78C383A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68D06F1E" w14:textId="6205AF83" w:rsidR="001F6AE1" w:rsidRPr="005501E4" w:rsidRDefault="0C96D9BA" w:rsidP="009969EF">
      <w:pPr>
        <w:pStyle w:val="ListParagraph"/>
        <w:numPr>
          <w:ilvl w:val="0"/>
          <w:numId w:val="1"/>
        </w:numPr>
        <w:spacing w:after="0" w:line="240" w:lineRule="auto"/>
        <w:ind w:left="1629" w:right="467" w:hanging="540"/>
        <w:jc w:val="both"/>
        <w:rPr>
          <w:rFonts w:eastAsia="Times New Roman" w:cstheme="minorHAnsi"/>
          <w:lang w:val="en-GB"/>
        </w:rPr>
      </w:pPr>
      <w:r w:rsidRPr="005501E4">
        <w:rPr>
          <w:rFonts w:eastAsia="Times New Roman" w:cstheme="minorHAnsi"/>
          <w:lang w:val="en-GB"/>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24D3D9D6" w14:textId="2C64B4E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769C1AD" w14:textId="17184E74" w:rsidR="001F6AE1" w:rsidRPr="005501E4" w:rsidRDefault="0C96D9BA" w:rsidP="6987D9B7">
      <w:pPr>
        <w:pStyle w:val="Heading1"/>
        <w:spacing w:before="1" w:after="0"/>
        <w:ind w:left="1440" w:right="3588" w:firstLine="0"/>
        <w:rPr>
          <w:rFonts w:asciiTheme="minorHAnsi" w:hAnsiTheme="minorHAnsi" w:cstheme="minorHAnsi"/>
          <w:sz w:val="22"/>
        </w:rPr>
      </w:pPr>
      <w:r w:rsidRPr="005501E4">
        <w:rPr>
          <w:rFonts w:asciiTheme="minorHAnsi" w:hAnsiTheme="minorHAnsi" w:cstheme="minorHAnsi"/>
          <w:bCs/>
          <w:sz w:val="22"/>
          <w:lang w:val="en-GB"/>
        </w:rPr>
        <w:t>ARTICLE X TERM OF AGREEMENT</w:t>
      </w:r>
    </w:p>
    <w:p w14:paraId="04B1D100" w14:textId="5B6060B8" w:rsidR="001F6AE1" w:rsidRPr="005501E4" w:rsidRDefault="0C96D9BA" w:rsidP="6987D9B7">
      <w:pPr>
        <w:spacing w:before="11" w:after="0" w:line="240" w:lineRule="auto"/>
        <w:jc w:val="both"/>
        <w:rPr>
          <w:rFonts w:cstheme="minorHAnsi"/>
        </w:rPr>
      </w:pPr>
      <w:r w:rsidRPr="005501E4">
        <w:rPr>
          <w:rFonts w:eastAsia="Times New Roman" w:cstheme="minorHAnsi"/>
          <w:b/>
          <w:bCs/>
          <w:lang w:val="en-GB"/>
        </w:rPr>
        <w:t xml:space="preserve"> </w:t>
      </w:r>
    </w:p>
    <w:p w14:paraId="5BC66E11" w14:textId="7FFF73AD" w:rsidR="001F6AE1" w:rsidRPr="005501E4" w:rsidRDefault="0C96D9BA" w:rsidP="6987D9B7">
      <w:pPr>
        <w:spacing w:after="0" w:line="240" w:lineRule="auto"/>
        <w:ind w:left="1089" w:right="467" w:firstLine="720"/>
        <w:jc w:val="both"/>
        <w:rPr>
          <w:rFonts w:cstheme="minorHAnsi"/>
        </w:rPr>
      </w:pPr>
      <w:r w:rsidRPr="005501E4">
        <w:rPr>
          <w:rFonts w:eastAsia="Times New Roman" w:cstheme="minorHAnsi"/>
          <w:lang w:val="en-GB"/>
        </w:rPr>
        <w:t xml:space="preserve">This Agreement shall enter into force on the date it is signed by both Parties. It shall expire automatically on </w:t>
      </w:r>
      <w:r w:rsidRPr="005501E4">
        <w:rPr>
          <w:rFonts w:eastAsia="Times New Roman" w:cstheme="minorHAnsi"/>
          <w:color w:val="000000" w:themeColor="text1"/>
          <w:highlight w:val="yellow"/>
          <w:lang w:val="en-GB"/>
        </w:rPr>
        <w:t>[fill in the date the Work shall be completed according to the timeline]</w:t>
      </w:r>
      <w:r w:rsidRPr="005501E4">
        <w:rPr>
          <w:rFonts w:eastAsia="Times New Roman" w:cstheme="minorHAnsi"/>
          <w:lang w:val="en-GB"/>
        </w:rPr>
        <w:t xml:space="preserve"> unless terminated earlier in accordance with the terms of this Agreement.</w:t>
      </w:r>
    </w:p>
    <w:p w14:paraId="65078BB4" w14:textId="05C5947A"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29C05856" w14:textId="4E92C5B5" w:rsidR="001F6AE1" w:rsidRPr="005501E4" w:rsidRDefault="0C96D9BA" w:rsidP="6987D9B7">
      <w:pPr>
        <w:spacing w:after="0" w:line="240" w:lineRule="auto"/>
        <w:ind w:left="1090" w:right="469" w:firstLine="720"/>
        <w:jc w:val="both"/>
        <w:rPr>
          <w:rFonts w:cstheme="minorHAnsi"/>
        </w:rPr>
      </w:pPr>
      <w:r w:rsidRPr="005501E4">
        <w:rPr>
          <w:rFonts w:eastAsia="Times New Roman" w:cstheme="minorHAnsi"/>
          <w:lang w:val="en-GB"/>
        </w:rPr>
        <w:t>IN WITNESS, WHEREOF, the undersigned, duly authorized by the respective Parties, have signed this Agreement.</w:t>
      </w:r>
    </w:p>
    <w:p w14:paraId="6E87486D" w14:textId="129D3FD8" w:rsidR="001F6AE1" w:rsidRPr="005501E4" w:rsidRDefault="0C96D9BA" w:rsidP="6987D9B7">
      <w:pPr>
        <w:spacing w:after="0" w:line="240" w:lineRule="auto"/>
        <w:jc w:val="both"/>
        <w:rPr>
          <w:rFonts w:cstheme="minorHAnsi"/>
        </w:rPr>
      </w:pPr>
      <w:r w:rsidRPr="005501E4">
        <w:rPr>
          <w:rFonts w:eastAsia="Times New Roman" w:cstheme="minorHAnsi"/>
          <w:lang w:val="en-GB"/>
        </w:rPr>
        <w:lastRenderedPageBreak/>
        <w:t xml:space="preserve"> </w:t>
      </w:r>
    </w:p>
    <w:p w14:paraId="71474CE8" w14:textId="34AED3AD"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771E5A13" w14:textId="73E22C57" w:rsidR="001F6AE1" w:rsidRPr="005501E4" w:rsidRDefault="0C96D9BA" w:rsidP="6987D9B7">
      <w:pPr>
        <w:spacing w:after="0" w:line="240" w:lineRule="auto"/>
        <w:jc w:val="both"/>
        <w:rPr>
          <w:rFonts w:cstheme="minorHAnsi"/>
        </w:rPr>
      </w:pPr>
      <w:r w:rsidRPr="005501E4">
        <w:rPr>
          <w:rFonts w:eastAsia="Times New Roman" w:cstheme="minorHAnsi"/>
          <w:lang w:val="en-GB"/>
        </w:rPr>
        <w:t xml:space="preserve"> </w:t>
      </w:r>
    </w:p>
    <w:p w14:paraId="4CB08457" w14:textId="038F0619" w:rsidR="001F6AE1" w:rsidRPr="005501E4" w:rsidRDefault="0C96D9BA" w:rsidP="6987D9B7">
      <w:pPr>
        <w:spacing w:before="10" w:after="0" w:line="240" w:lineRule="auto"/>
        <w:jc w:val="both"/>
        <w:rPr>
          <w:rFonts w:cstheme="minorHAnsi"/>
        </w:rPr>
      </w:pPr>
      <w:r w:rsidRPr="005501E4">
        <w:rPr>
          <w:rFonts w:eastAsia="Times New Roman" w:cstheme="minorHAnsi"/>
          <w:lang w:val="en-GB"/>
        </w:rPr>
        <w:t xml:space="preserve"> </w:t>
      </w:r>
    </w:p>
    <w:tbl>
      <w:tblPr>
        <w:tblW w:w="0" w:type="auto"/>
        <w:tblInd w:w="1005" w:type="dxa"/>
        <w:tblLayout w:type="fixed"/>
        <w:tblLook w:val="01E0" w:firstRow="1" w:lastRow="1" w:firstColumn="1" w:lastColumn="1" w:noHBand="0" w:noVBand="0"/>
      </w:tblPr>
      <w:tblGrid>
        <w:gridCol w:w="4437"/>
        <w:gridCol w:w="4437"/>
      </w:tblGrid>
      <w:tr w:rsidR="6987D9B7" w:rsidRPr="005501E4" w14:paraId="110E2611" w14:textId="77777777" w:rsidTr="6987D9B7">
        <w:trPr>
          <w:trHeight w:val="405"/>
        </w:trPr>
        <w:tc>
          <w:tcPr>
            <w:tcW w:w="4437" w:type="dxa"/>
          </w:tcPr>
          <w:p w14:paraId="690EF876" w14:textId="2364A7DC" w:rsidR="6987D9B7" w:rsidRPr="005501E4" w:rsidRDefault="6987D9B7" w:rsidP="6987D9B7">
            <w:pPr>
              <w:spacing w:after="0"/>
              <w:ind w:left="200"/>
              <w:rPr>
                <w:rFonts w:cstheme="minorHAnsi"/>
              </w:rPr>
            </w:pPr>
            <w:r w:rsidRPr="005501E4">
              <w:rPr>
                <w:rFonts w:eastAsia="Times New Roman" w:cstheme="minorHAnsi"/>
              </w:rPr>
              <w:t>For the Partner:</w:t>
            </w:r>
          </w:p>
        </w:tc>
        <w:tc>
          <w:tcPr>
            <w:tcW w:w="4437" w:type="dxa"/>
          </w:tcPr>
          <w:p w14:paraId="187C8165" w14:textId="436CCA4C" w:rsidR="6987D9B7" w:rsidRPr="005501E4" w:rsidRDefault="6987D9B7" w:rsidP="6987D9B7">
            <w:pPr>
              <w:spacing w:after="0"/>
              <w:ind w:left="191"/>
              <w:rPr>
                <w:rFonts w:cstheme="minorHAnsi"/>
              </w:rPr>
            </w:pPr>
            <w:r w:rsidRPr="005501E4">
              <w:rPr>
                <w:rFonts w:eastAsia="Times New Roman" w:cstheme="minorHAnsi"/>
              </w:rPr>
              <w:t>For UN Women:</w:t>
            </w:r>
          </w:p>
        </w:tc>
      </w:tr>
      <w:tr w:rsidR="6987D9B7" w:rsidRPr="005501E4" w14:paraId="4E05F2B9" w14:textId="77777777" w:rsidTr="6987D9B7">
        <w:trPr>
          <w:trHeight w:val="555"/>
        </w:trPr>
        <w:tc>
          <w:tcPr>
            <w:tcW w:w="4437" w:type="dxa"/>
          </w:tcPr>
          <w:p w14:paraId="594F74F0" w14:textId="26846EB2" w:rsidR="6987D9B7" w:rsidRPr="005501E4" w:rsidRDefault="6987D9B7" w:rsidP="6987D9B7">
            <w:pPr>
              <w:spacing w:before="133" w:after="0"/>
              <w:ind w:left="200"/>
              <w:rPr>
                <w:rFonts w:cstheme="minorHAnsi"/>
              </w:rPr>
            </w:pPr>
            <w:r w:rsidRPr="005501E4">
              <w:rPr>
                <w:rFonts w:eastAsia="Times New Roman" w:cstheme="minorHAnsi"/>
              </w:rPr>
              <w:t xml:space="preserve">Name: </w:t>
            </w:r>
            <w:r w:rsidRPr="005501E4">
              <w:rPr>
                <w:rFonts w:eastAsia="Times New Roman" w:cstheme="minorHAnsi"/>
                <w:color w:val="000000" w:themeColor="text1"/>
              </w:rPr>
              <w:t>[ ]</w:t>
            </w:r>
          </w:p>
        </w:tc>
        <w:tc>
          <w:tcPr>
            <w:tcW w:w="4437" w:type="dxa"/>
          </w:tcPr>
          <w:p w14:paraId="56B6C5DF" w14:textId="424450B6" w:rsidR="6987D9B7" w:rsidRPr="005501E4" w:rsidRDefault="6987D9B7" w:rsidP="6987D9B7">
            <w:pPr>
              <w:spacing w:before="133" w:after="0"/>
              <w:ind w:left="191"/>
              <w:rPr>
                <w:rFonts w:cstheme="minorHAnsi"/>
              </w:rPr>
            </w:pPr>
            <w:r w:rsidRPr="005501E4">
              <w:rPr>
                <w:rFonts w:eastAsia="Times New Roman" w:cstheme="minorHAnsi"/>
              </w:rPr>
              <w:t xml:space="preserve">Name: </w:t>
            </w:r>
            <w:r w:rsidRPr="005501E4">
              <w:rPr>
                <w:rFonts w:eastAsia="Times New Roman" w:cstheme="minorHAnsi"/>
                <w:color w:val="000000" w:themeColor="text1"/>
              </w:rPr>
              <w:t>[ ]</w:t>
            </w:r>
          </w:p>
        </w:tc>
      </w:tr>
      <w:tr w:rsidR="6987D9B7" w:rsidRPr="005501E4" w14:paraId="7B82B949" w14:textId="77777777" w:rsidTr="6987D9B7">
        <w:trPr>
          <w:trHeight w:val="555"/>
        </w:trPr>
        <w:tc>
          <w:tcPr>
            <w:tcW w:w="4437" w:type="dxa"/>
          </w:tcPr>
          <w:p w14:paraId="00922DF5" w14:textId="7C586C92" w:rsidR="6987D9B7" w:rsidRPr="005501E4" w:rsidRDefault="6987D9B7" w:rsidP="6987D9B7">
            <w:pPr>
              <w:spacing w:before="133" w:after="0"/>
              <w:ind w:left="200"/>
              <w:rPr>
                <w:rFonts w:cstheme="minorHAnsi"/>
              </w:rPr>
            </w:pPr>
            <w:r w:rsidRPr="005501E4">
              <w:rPr>
                <w:rFonts w:eastAsia="Times New Roman" w:cstheme="minorHAnsi"/>
              </w:rPr>
              <w:t xml:space="preserve">Title: </w:t>
            </w:r>
            <w:r w:rsidRPr="005501E4">
              <w:rPr>
                <w:rFonts w:eastAsia="Times New Roman" w:cstheme="minorHAnsi"/>
                <w:color w:val="000000" w:themeColor="text1"/>
              </w:rPr>
              <w:t>[ ]</w:t>
            </w:r>
          </w:p>
        </w:tc>
        <w:tc>
          <w:tcPr>
            <w:tcW w:w="4437" w:type="dxa"/>
          </w:tcPr>
          <w:p w14:paraId="366C28D7" w14:textId="023AFC3A" w:rsidR="6987D9B7" w:rsidRPr="005501E4" w:rsidRDefault="6987D9B7" w:rsidP="6987D9B7">
            <w:pPr>
              <w:spacing w:before="133" w:after="0"/>
              <w:ind w:left="191"/>
              <w:rPr>
                <w:rFonts w:cstheme="minorHAnsi"/>
              </w:rPr>
            </w:pPr>
            <w:r w:rsidRPr="005501E4">
              <w:rPr>
                <w:rFonts w:eastAsia="Times New Roman" w:cstheme="minorHAnsi"/>
              </w:rPr>
              <w:t xml:space="preserve">Title: </w:t>
            </w:r>
            <w:r w:rsidRPr="005501E4">
              <w:rPr>
                <w:rFonts w:eastAsia="Times New Roman" w:cstheme="minorHAnsi"/>
                <w:color w:val="000000" w:themeColor="text1"/>
              </w:rPr>
              <w:t>[ ]</w:t>
            </w:r>
          </w:p>
        </w:tc>
      </w:tr>
      <w:tr w:rsidR="6987D9B7" w:rsidRPr="005501E4" w14:paraId="5C1CB4D3" w14:textId="77777777" w:rsidTr="6987D9B7">
        <w:trPr>
          <w:trHeight w:val="555"/>
        </w:trPr>
        <w:tc>
          <w:tcPr>
            <w:tcW w:w="4437" w:type="dxa"/>
          </w:tcPr>
          <w:p w14:paraId="41B025C4" w14:textId="70264CD8" w:rsidR="6987D9B7" w:rsidRPr="005501E4" w:rsidRDefault="6987D9B7" w:rsidP="6987D9B7">
            <w:pPr>
              <w:tabs>
                <w:tab w:val="left" w:pos="4246"/>
              </w:tabs>
              <w:spacing w:before="133" w:after="0"/>
              <w:ind w:left="200"/>
              <w:rPr>
                <w:rFonts w:cstheme="minorHAnsi"/>
              </w:rPr>
            </w:pPr>
            <w:r w:rsidRPr="005501E4">
              <w:rPr>
                <w:rFonts w:eastAsia="Times New Roman" w:cstheme="minorHAnsi"/>
              </w:rPr>
              <w:t xml:space="preserve">Signature: </w:t>
            </w:r>
            <w:r w:rsidRPr="005501E4">
              <w:rPr>
                <w:rFonts w:eastAsia="Times New Roman" w:cstheme="minorHAnsi"/>
                <w:u w:val="single"/>
              </w:rPr>
              <w:t xml:space="preserve"> </w:t>
            </w:r>
          </w:p>
        </w:tc>
        <w:tc>
          <w:tcPr>
            <w:tcW w:w="4437" w:type="dxa"/>
          </w:tcPr>
          <w:p w14:paraId="4CD854E2" w14:textId="33D34CC6" w:rsidR="6987D9B7" w:rsidRPr="005501E4" w:rsidRDefault="6987D9B7" w:rsidP="6987D9B7">
            <w:pPr>
              <w:tabs>
                <w:tab w:val="left" w:pos="4237"/>
              </w:tabs>
              <w:spacing w:before="133" w:after="0"/>
              <w:ind w:left="191"/>
              <w:rPr>
                <w:rFonts w:cstheme="minorHAnsi"/>
              </w:rPr>
            </w:pPr>
            <w:r w:rsidRPr="005501E4">
              <w:rPr>
                <w:rFonts w:eastAsia="Times New Roman" w:cstheme="minorHAnsi"/>
              </w:rPr>
              <w:t xml:space="preserve">Signature: </w:t>
            </w:r>
            <w:r w:rsidRPr="005501E4">
              <w:rPr>
                <w:rFonts w:eastAsia="Times New Roman" w:cstheme="minorHAnsi"/>
                <w:u w:val="single"/>
              </w:rPr>
              <w:t xml:space="preserve"> </w:t>
            </w:r>
          </w:p>
        </w:tc>
      </w:tr>
      <w:tr w:rsidR="6987D9B7" w:rsidRPr="005501E4" w14:paraId="4A2DDFDB" w14:textId="77777777" w:rsidTr="6987D9B7">
        <w:trPr>
          <w:trHeight w:val="555"/>
        </w:trPr>
        <w:tc>
          <w:tcPr>
            <w:tcW w:w="4437" w:type="dxa"/>
          </w:tcPr>
          <w:p w14:paraId="4769E4A8" w14:textId="34F82D8E" w:rsidR="6987D9B7" w:rsidRPr="005501E4" w:rsidRDefault="6987D9B7" w:rsidP="6987D9B7">
            <w:pPr>
              <w:spacing w:before="132" w:after="0"/>
              <w:ind w:left="200"/>
              <w:rPr>
                <w:rFonts w:cstheme="minorHAnsi"/>
              </w:rPr>
            </w:pPr>
            <w:r w:rsidRPr="005501E4">
              <w:rPr>
                <w:rFonts w:eastAsia="Times New Roman" w:cstheme="minorHAnsi"/>
              </w:rPr>
              <w:t xml:space="preserve">Date: </w:t>
            </w:r>
            <w:r w:rsidRPr="005501E4">
              <w:rPr>
                <w:rFonts w:eastAsia="Times New Roman" w:cstheme="minorHAnsi"/>
                <w:color w:val="000000" w:themeColor="text1"/>
              </w:rPr>
              <w:t>[ ]</w:t>
            </w:r>
          </w:p>
        </w:tc>
        <w:tc>
          <w:tcPr>
            <w:tcW w:w="4437" w:type="dxa"/>
          </w:tcPr>
          <w:p w14:paraId="4B52500C" w14:textId="3967B1C7" w:rsidR="6987D9B7" w:rsidRPr="005501E4" w:rsidRDefault="6987D9B7" w:rsidP="6987D9B7">
            <w:pPr>
              <w:spacing w:before="132" w:after="0"/>
              <w:ind w:left="191"/>
              <w:rPr>
                <w:rFonts w:cstheme="minorHAnsi"/>
              </w:rPr>
            </w:pPr>
            <w:r w:rsidRPr="005501E4">
              <w:rPr>
                <w:rFonts w:eastAsia="Times New Roman" w:cstheme="minorHAnsi"/>
              </w:rPr>
              <w:t xml:space="preserve">Date: </w:t>
            </w:r>
            <w:r w:rsidRPr="005501E4">
              <w:rPr>
                <w:rFonts w:eastAsia="Times New Roman" w:cstheme="minorHAnsi"/>
                <w:color w:val="000000" w:themeColor="text1"/>
              </w:rPr>
              <w:t>[ ]</w:t>
            </w:r>
          </w:p>
        </w:tc>
      </w:tr>
      <w:tr w:rsidR="6987D9B7" w:rsidRPr="005501E4" w14:paraId="14425F05" w14:textId="77777777" w:rsidTr="6987D9B7">
        <w:trPr>
          <w:trHeight w:val="405"/>
        </w:trPr>
        <w:tc>
          <w:tcPr>
            <w:tcW w:w="4437" w:type="dxa"/>
          </w:tcPr>
          <w:p w14:paraId="7BF1B923" w14:textId="3DA2113C" w:rsidR="6987D9B7" w:rsidRPr="005501E4" w:rsidRDefault="6987D9B7" w:rsidP="6987D9B7">
            <w:pPr>
              <w:spacing w:before="133" w:after="0"/>
              <w:ind w:left="200"/>
              <w:rPr>
                <w:rFonts w:cstheme="minorHAnsi"/>
              </w:rPr>
            </w:pPr>
            <w:r w:rsidRPr="005501E4">
              <w:rPr>
                <w:rFonts w:eastAsia="Times New Roman" w:cstheme="minorHAnsi"/>
              </w:rPr>
              <w:t xml:space="preserve">Email: </w:t>
            </w:r>
            <w:r w:rsidRPr="005501E4">
              <w:rPr>
                <w:rFonts w:eastAsia="Times New Roman" w:cstheme="minorHAnsi"/>
                <w:color w:val="000000" w:themeColor="text1"/>
              </w:rPr>
              <w:t>[ ]</w:t>
            </w:r>
          </w:p>
        </w:tc>
        <w:tc>
          <w:tcPr>
            <w:tcW w:w="4437" w:type="dxa"/>
          </w:tcPr>
          <w:p w14:paraId="31D18766" w14:textId="17C7B8F4" w:rsidR="6987D9B7" w:rsidRPr="005501E4" w:rsidRDefault="6987D9B7" w:rsidP="6987D9B7">
            <w:pPr>
              <w:spacing w:before="133" w:after="0"/>
              <w:ind w:left="191"/>
              <w:rPr>
                <w:rFonts w:cstheme="minorHAnsi"/>
              </w:rPr>
            </w:pPr>
            <w:r w:rsidRPr="005501E4">
              <w:rPr>
                <w:rFonts w:eastAsia="Times New Roman" w:cstheme="minorHAnsi"/>
              </w:rPr>
              <w:t xml:space="preserve">Email: </w:t>
            </w:r>
            <w:r w:rsidRPr="005501E4">
              <w:rPr>
                <w:rFonts w:eastAsia="Times New Roman" w:cstheme="minorHAnsi"/>
                <w:color w:val="000000" w:themeColor="text1"/>
              </w:rPr>
              <w:t>[ ]</w:t>
            </w:r>
          </w:p>
        </w:tc>
      </w:tr>
    </w:tbl>
    <w:p w14:paraId="66A57946" w14:textId="7F1518EB" w:rsidR="001F6AE1" w:rsidRPr="005501E4" w:rsidRDefault="001F6AE1" w:rsidP="6987D9B7">
      <w:pPr>
        <w:spacing w:after="0" w:line="240" w:lineRule="auto"/>
        <w:jc w:val="both"/>
        <w:rPr>
          <w:rFonts w:eastAsia="Times New Roman" w:cstheme="minorHAnsi"/>
          <w:lang w:val="en-GB"/>
        </w:rPr>
      </w:pPr>
    </w:p>
    <w:p w14:paraId="0426DF26" w14:textId="04217448" w:rsidR="001F6AE1" w:rsidRPr="005501E4" w:rsidRDefault="001F6AE1" w:rsidP="6987D9B7">
      <w:pPr>
        <w:spacing w:after="0" w:line="240" w:lineRule="auto"/>
        <w:jc w:val="both"/>
        <w:rPr>
          <w:rFonts w:eastAsia="Times New Roman" w:cstheme="minorHAnsi"/>
          <w:b/>
          <w:bCs/>
          <w:color w:val="002060"/>
          <w:u w:val="single"/>
          <w:lang w:val="en-GB" w:eastAsia="en-GB"/>
        </w:rPr>
      </w:pPr>
    </w:p>
    <w:p w14:paraId="4062C0D3" w14:textId="20B0E527" w:rsidR="001F6AE1" w:rsidRPr="005501E4" w:rsidRDefault="001F6AE1" w:rsidP="6987D9B7">
      <w:pPr>
        <w:spacing w:after="0" w:line="240" w:lineRule="auto"/>
        <w:jc w:val="both"/>
        <w:rPr>
          <w:rFonts w:eastAsia="Times New Roman" w:cstheme="minorHAnsi"/>
          <w:b/>
          <w:bCs/>
          <w:color w:val="002060"/>
          <w:u w:val="single"/>
          <w:lang w:val="en-GB" w:eastAsia="en-GB"/>
        </w:rPr>
      </w:pPr>
    </w:p>
    <w:p w14:paraId="62BD6B9D" w14:textId="007FABD9" w:rsidR="001F6AE1" w:rsidRPr="005501E4" w:rsidRDefault="001F6AE1" w:rsidP="6987D9B7">
      <w:pPr>
        <w:spacing w:after="0" w:line="240" w:lineRule="auto"/>
        <w:jc w:val="both"/>
        <w:rPr>
          <w:rFonts w:eastAsia="Times New Roman" w:cstheme="minorHAnsi"/>
          <w:b/>
          <w:bCs/>
          <w:color w:val="002060"/>
          <w:u w:val="single"/>
          <w:lang w:val="en-GB" w:eastAsia="en-GB"/>
        </w:rPr>
      </w:pPr>
    </w:p>
    <w:p w14:paraId="19CB81D1" w14:textId="3F46285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420E8517" w14:textId="5A41A44B" w:rsidR="001F6AE1" w:rsidRPr="005501E4" w:rsidRDefault="001F6AE1" w:rsidP="6987D9B7">
      <w:pPr>
        <w:spacing w:after="0" w:line="240" w:lineRule="auto"/>
        <w:jc w:val="both"/>
        <w:rPr>
          <w:rFonts w:eastAsia="Times New Roman" w:cstheme="minorHAnsi"/>
          <w:b/>
          <w:bCs/>
          <w:color w:val="002060"/>
          <w:u w:val="single"/>
          <w:lang w:val="en-GB" w:eastAsia="en-GB"/>
        </w:rPr>
      </w:pPr>
    </w:p>
    <w:p w14:paraId="2F12BFD9" w14:textId="6F6F8A78" w:rsidR="001F6AE1" w:rsidRPr="005501E4" w:rsidRDefault="001F6AE1" w:rsidP="6987D9B7">
      <w:pPr>
        <w:spacing w:after="0" w:line="240" w:lineRule="auto"/>
        <w:jc w:val="both"/>
        <w:rPr>
          <w:rFonts w:eastAsia="Times New Roman" w:cstheme="minorHAnsi"/>
          <w:b/>
          <w:bCs/>
          <w:color w:val="002060"/>
          <w:u w:val="single"/>
          <w:lang w:val="en-GB" w:eastAsia="en-GB"/>
        </w:rPr>
      </w:pPr>
    </w:p>
    <w:p w14:paraId="4BD44F8C" w14:textId="2B5750A3" w:rsidR="001F6AE1" w:rsidRPr="005501E4" w:rsidRDefault="001F6AE1" w:rsidP="6987D9B7">
      <w:pPr>
        <w:spacing w:after="0" w:line="240" w:lineRule="auto"/>
        <w:jc w:val="both"/>
        <w:rPr>
          <w:rFonts w:eastAsia="Times New Roman" w:cstheme="minorHAnsi"/>
          <w:b/>
          <w:bCs/>
          <w:color w:val="002060"/>
          <w:u w:val="single"/>
          <w:lang w:val="en-GB" w:eastAsia="en-GB"/>
        </w:rPr>
      </w:pPr>
    </w:p>
    <w:p w14:paraId="149E1ED3" w14:textId="2E843229" w:rsidR="001F6AE1" w:rsidRPr="005501E4" w:rsidRDefault="001F6AE1" w:rsidP="6987D9B7">
      <w:pPr>
        <w:spacing w:after="0" w:line="240" w:lineRule="auto"/>
        <w:jc w:val="both"/>
        <w:rPr>
          <w:rFonts w:eastAsia="Times New Roman" w:cstheme="minorHAnsi"/>
          <w:b/>
          <w:bCs/>
          <w:color w:val="002060"/>
          <w:u w:val="single"/>
          <w:lang w:val="en-GB" w:eastAsia="en-GB"/>
        </w:rPr>
      </w:pPr>
    </w:p>
    <w:p w14:paraId="3063A384" w14:textId="6960973E" w:rsidR="001F6AE1" w:rsidRPr="005501E4" w:rsidRDefault="001F6AE1" w:rsidP="6987D9B7">
      <w:pPr>
        <w:spacing w:after="0" w:line="240" w:lineRule="auto"/>
        <w:jc w:val="both"/>
        <w:rPr>
          <w:rFonts w:eastAsia="Times New Roman" w:cstheme="minorHAnsi"/>
          <w:b/>
          <w:bCs/>
          <w:color w:val="002060"/>
          <w:u w:val="single"/>
          <w:lang w:val="en-GB" w:eastAsia="en-GB"/>
        </w:rPr>
      </w:pPr>
    </w:p>
    <w:p w14:paraId="36F29042" w14:textId="28A18AD3" w:rsidR="001F6AE1" w:rsidRPr="005501E4" w:rsidRDefault="001F6AE1" w:rsidP="6987D9B7">
      <w:pPr>
        <w:spacing w:after="0" w:line="240" w:lineRule="auto"/>
        <w:jc w:val="both"/>
        <w:rPr>
          <w:rFonts w:eastAsia="Times New Roman" w:cstheme="minorHAnsi"/>
          <w:b/>
          <w:bCs/>
          <w:color w:val="002060"/>
          <w:u w:val="single"/>
          <w:lang w:val="en-GB" w:eastAsia="en-GB"/>
        </w:rPr>
      </w:pPr>
    </w:p>
    <w:p w14:paraId="1AD16270" w14:textId="6C15C5FE" w:rsidR="001F6AE1" w:rsidRPr="005501E4" w:rsidRDefault="001F6AE1" w:rsidP="6987D9B7">
      <w:pPr>
        <w:spacing w:after="0" w:line="240" w:lineRule="auto"/>
        <w:jc w:val="both"/>
        <w:rPr>
          <w:rFonts w:eastAsia="Times New Roman" w:cstheme="minorHAnsi"/>
          <w:b/>
          <w:bCs/>
          <w:color w:val="002060"/>
          <w:u w:val="single"/>
          <w:lang w:val="en-GB" w:eastAsia="en-GB"/>
        </w:rPr>
      </w:pPr>
    </w:p>
    <w:p w14:paraId="2A5EE01D" w14:textId="0623D3A8" w:rsidR="001F6AE1" w:rsidRPr="005501E4" w:rsidRDefault="001F6AE1" w:rsidP="6987D9B7">
      <w:pPr>
        <w:spacing w:after="0" w:line="240" w:lineRule="auto"/>
        <w:jc w:val="both"/>
        <w:rPr>
          <w:rFonts w:eastAsia="Times New Roman" w:cstheme="minorHAnsi"/>
          <w:b/>
          <w:bCs/>
          <w:color w:val="002060"/>
          <w:u w:val="single"/>
          <w:lang w:val="en-GB" w:eastAsia="en-GB"/>
        </w:rPr>
      </w:pPr>
    </w:p>
    <w:p w14:paraId="279A8DE0" w14:textId="546860A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4D20093E" w14:textId="3C690A17" w:rsidR="001F6AE1" w:rsidRPr="005501E4" w:rsidRDefault="001F6AE1" w:rsidP="6987D9B7">
      <w:pPr>
        <w:spacing w:after="0" w:line="240" w:lineRule="auto"/>
        <w:jc w:val="both"/>
        <w:rPr>
          <w:rFonts w:eastAsia="Times New Roman" w:cstheme="minorHAnsi"/>
          <w:b/>
          <w:bCs/>
          <w:color w:val="002060"/>
          <w:u w:val="single"/>
          <w:lang w:val="en-GB" w:eastAsia="en-GB"/>
        </w:rPr>
      </w:pPr>
    </w:p>
    <w:p w14:paraId="3221271A" w14:textId="4193BD7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67E147A7" w14:textId="1734291B" w:rsidR="001F6AE1" w:rsidRPr="005501E4" w:rsidRDefault="001F6AE1" w:rsidP="6987D9B7">
      <w:pPr>
        <w:spacing w:after="0" w:line="240" w:lineRule="auto"/>
        <w:jc w:val="both"/>
        <w:rPr>
          <w:rFonts w:eastAsia="Times New Roman" w:cstheme="minorHAnsi"/>
          <w:b/>
          <w:bCs/>
          <w:color w:val="002060"/>
          <w:u w:val="single"/>
          <w:lang w:val="en-GB" w:eastAsia="en-GB"/>
        </w:rPr>
      </w:pPr>
    </w:p>
    <w:p w14:paraId="71D91BFF" w14:textId="79F3548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0E64268E" w14:textId="45E0DA75" w:rsidR="001F6AE1" w:rsidRPr="005501E4" w:rsidRDefault="001F6AE1" w:rsidP="6987D9B7">
      <w:pPr>
        <w:spacing w:after="0" w:line="240" w:lineRule="auto"/>
        <w:jc w:val="both"/>
        <w:rPr>
          <w:rFonts w:eastAsia="Times New Roman" w:cstheme="minorHAnsi"/>
          <w:b/>
          <w:bCs/>
          <w:color w:val="002060"/>
          <w:u w:val="single"/>
          <w:lang w:val="en-GB" w:eastAsia="en-GB"/>
        </w:rPr>
      </w:pPr>
    </w:p>
    <w:p w14:paraId="1B5C1B34" w14:textId="5C65161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7FB3105E" w14:textId="2A4AD948" w:rsidR="001F6AE1" w:rsidRPr="005501E4" w:rsidRDefault="001F6AE1" w:rsidP="6987D9B7">
      <w:pPr>
        <w:spacing w:after="0" w:line="240" w:lineRule="auto"/>
        <w:jc w:val="both"/>
        <w:rPr>
          <w:rFonts w:eastAsia="Times New Roman" w:cstheme="minorHAnsi"/>
          <w:b/>
          <w:bCs/>
          <w:color w:val="002060"/>
          <w:u w:val="single"/>
          <w:lang w:val="en-GB" w:eastAsia="en-GB"/>
        </w:rPr>
      </w:pPr>
    </w:p>
    <w:p w14:paraId="2F32D3C1" w14:textId="27ABD69A" w:rsidR="001F6AE1" w:rsidRPr="005501E4" w:rsidRDefault="001F6AE1" w:rsidP="6987D9B7">
      <w:pPr>
        <w:spacing w:after="0" w:line="240" w:lineRule="auto"/>
        <w:jc w:val="both"/>
        <w:rPr>
          <w:rFonts w:eastAsia="Times New Roman" w:cstheme="minorHAnsi"/>
          <w:b/>
          <w:bCs/>
          <w:color w:val="002060"/>
          <w:u w:val="single"/>
          <w:lang w:val="en-GB" w:eastAsia="en-GB"/>
        </w:rPr>
      </w:pPr>
    </w:p>
    <w:p w14:paraId="61BD03FF" w14:textId="4AB2AF01" w:rsidR="001F6AE1" w:rsidRPr="005501E4" w:rsidRDefault="001F6AE1" w:rsidP="6987D9B7">
      <w:pPr>
        <w:spacing w:after="0" w:line="240" w:lineRule="auto"/>
        <w:jc w:val="both"/>
        <w:rPr>
          <w:rFonts w:eastAsia="Times New Roman" w:cstheme="minorHAnsi"/>
          <w:b/>
          <w:bCs/>
          <w:color w:val="002060"/>
          <w:u w:val="single"/>
          <w:lang w:val="en-GB" w:eastAsia="en-GB"/>
        </w:rPr>
      </w:pPr>
    </w:p>
    <w:p w14:paraId="7846EE98" w14:textId="120513FF" w:rsidR="001F6AE1" w:rsidRPr="005501E4" w:rsidRDefault="001F6AE1" w:rsidP="6987D9B7">
      <w:pPr>
        <w:spacing w:after="0" w:line="240" w:lineRule="auto"/>
        <w:jc w:val="both"/>
        <w:rPr>
          <w:rFonts w:eastAsia="Times New Roman" w:cstheme="minorHAnsi"/>
          <w:b/>
          <w:bCs/>
          <w:color w:val="002060"/>
          <w:u w:val="single"/>
          <w:lang w:val="en-GB" w:eastAsia="en-GB"/>
        </w:rPr>
      </w:pPr>
    </w:p>
    <w:p w14:paraId="02286E59" w14:textId="5E9C8D3A" w:rsidR="001F6AE1" w:rsidRPr="005501E4" w:rsidRDefault="001F6AE1" w:rsidP="6987D9B7">
      <w:pPr>
        <w:spacing w:after="0" w:line="240" w:lineRule="auto"/>
        <w:jc w:val="both"/>
        <w:rPr>
          <w:rFonts w:eastAsia="Times New Roman" w:cstheme="minorHAnsi"/>
          <w:b/>
          <w:bCs/>
          <w:color w:val="002060"/>
          <w:u w:val="single"/>
          <w:lang w:val="en-GB" w:eastAsia="en-GB"/>
        </w:rPr>
      </w:pPr>
    </w:p>
    <w:p w14:paraId="09660883" w14:textId="718222A2" w:rsidR="001F6AE1" w:rsidRPr="005501E4" w:rsidRDefault="001F6AE1" w:rsidP="6987D9B7">
      <w:pPr>
        <w:spacing w:after="0" w:line="240" w:lineRule="auto"/>
        <w:jc w:val="both"/>
        <w:rPr>
          <w:rFonts w:eastAsia="Times New Roman" w:cstheme="minorHAnsi"/>
          <w:b/>
          <w:bCs/>
          <w:color w:val="002060"/>
          <w:u w:val="single"/>
          <w:lang w:val="en-GB" w:eastAsia="en-GB"/>
        </w:rPr>
      </w:pPr>
    </w:p>
    <w:p w14:paraId="41B55630" w14:textId="0CACF581" w:rsidR="001F6AE1" w:rsidRPr="005501E4" w:rsidRDefault="001F6AE1" w:rsidP="6987D9B7">
      <w:pPr>
        <w:spacing w:after="0" w:line="240" w:lineRule="auto"/>
        <w:jc w:val="both"/>
        <w:rPr>
          <w:rFonts w:eastAsia="Times New Roman" w:cstheme="minorHAnsi"/>
          <w:b/>
          <w:bCs/>
          <w:color w:val="002060"/>
          <w:u w:val="single"/>
          <w:lang w:val="en-GB" w:eastAsia="en-GB"/>
        </w:rPr>
      </w:pPr>
    </w:p>
    <w:p w14:paraId="3F0D0653" w14:textId="327EF481" w:rsidR="001F6AE1" w:rsidRPr="005501E4" w:rsidRDefault="001F6AE1" w:rsidP="6987D9B7">
      <w:pPr>
        <w:spacing w:after="0" w:line="240" w:lineRule="auto"/>
        <w:jc w:val="both"/>
        <w:rPr>
          <w:rFonts w:eastAsia="Times New Roman" w:cstheme="minorHAnsi"/>
          <w:b/>
          <w:bCs/>
          <w:color w:val="002060"/>
          <w:u w:val="single"/>
          <w:lang w:val="en-GB" w:eastAsia="en-GB"/>
        </w:rPr>
      </w:pPr>
    </w:p>
    <w:p w14:paraId="5625E5D7" w14:textId="1889CBB7" w:rsidR="001F6AE1" w:rsidRPr="005501E4" w:rsidRDefault="001F6AE1" w:rsidP="6987D9B7">
      <w:pPr>
        <w:spacing w:after="0" w:line="240" w:lineRule="auto"/>
        <w:jc w:val="both"/>
        <w:rPr>
          <w:rFonts w:eastAsia="Times New Roman" w:cstheme="minorHAnsi"/>
          <w:b/>
          <w:bCs/>
          <w:color w:val="002060"/>
          <w:u w:val="single"/>
          <w:lang w:val="en-GB" w:eastAsia="en-GB"/>
        </w:rPr>
      </w:pPr>
    </w:p>
    <w:p w14:paraId="6D9F7036" w14:textId="28C4820E" w:rsidR="001F6AE1" w:rsidRPr="005501E4" w:rsidRDefault="001F6AE1" w:rsidP="6987D9B7">
      <w:pPr>
        <w:spacing w:after="0" w:line="240" w:lineRule="auto"/>
        <w:jc w:val="both"/>
        <w:rPr>
          <w:rFonts w:eastAsia="Times New Roman" w:cstheme="minorHAnsi"/>
          <w:b/>
          <w:bCs/>
          <w:color w:val="002060"/>
          <w:u w:val="single"/>
          <w:lang w:val="en-GB" w:eastAsia="en-GB"/>
        </w:rPr>
      </w:pPr>
    </w:p>
    <w:p w14:paraId="3499A175" w14:textId="7850E80F" w:rsidR="001F6AE1" w:rsidRPr="005501E4" w:rsidRDefault="001F6AE1" w:rsidP="6987D9B7">
      <w:pPr>
        <w:spacing w:after="0" w:line="240" w:lineRule="auto"/>
        <w:jc w:val="both"/>
        <w:rPr>
          <w:rFonts w:eastAsia="Times New Roman" w:cstheme="minorHAnsi"/>
          <w:b/>
          <w:bCs/>
          <w:color w:val="002060"/>
          <w:u w:val="single"/>
          <w:lang w:val="en-GB" w:eastAsia="en-GB"/>
        </w:rPr>
      </w:pPr>
    </w:p>
    <w:p w14:paraId="1A92DC13" w14:textId="19DCCCAF" w:rsidR="001F6AE1" w:rsidRPr="005501E4" w:rsidRDefault="001F6AE1" w:rsidP="6987D9B7">
      <w:pPr>
        <w:spacing w:after="0" w:line="240" w:lineRule="auto"/>
        <w:jc w:val="both"/>
        <w:rPr>
          <w:rFonts w:eastAsia="Times New Roman" w:cstheme="minorHAnsi"/>
          <w:b/>
          <w:bCs/>
          <w:color w:val="002060"/>
          <w:u w:val="single"/>
          <w:lang w:val="en-GB" w:eastAsia="en-GB"/>
        </w:rPr>
      </w:pPr>
    </w:p>
    <w:p w14:paraId="7213288D" w14:textId="6D3B8F9D" w:rsidR="001F6AE1" w:rsidRPr="005501E4" w:rsidRDefault="001F6AE1" w:rsidP="6987D9B7">
      <w:pPr>
        <w:spacing w:after="0" w:line="240" w:lineRule="auto"/>
        <w:jc w:val="both"/>
        <w:rPr>
          <w:rFonts w:eastAsia="Times New Roman" w:cstheme="minorHAnsi"/>
          <w:b/>
          <w:bCs/>
          <w:color w:val="002060"/>
          <w:u w:val="single"/>
          <w:lang w:val="en-GB" w:eastAsia="en-GB"/>
        </w:rPr>
      </w:pPr>
    </w:p>
    <w:p w14:paraId="56424037" w14:textId="2B86437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55C731F7" w14:textId="72E0A4D5" w:rsidR="001F6AE1" w:rsidRPr="005501E4" w:rsidRDefault="001F6AE1" w:rsidP="6987D9B7">
      <w:pPr>
        <w:spacing w:after="0" w:line="240" w:lineRule="auto"/>
        <w:jc w:val="both"/>
        <w:rPr>
          <w:rFonts w:eastAsia="Times New Roman" w:cstheme="minorHAnsi"/>
          <w:b/>
          <w:bCs/>
          <w:color w:val="002060"/>
          <w:u w:val="single"/>
          <w:lang w:val="en-GB" w:eastAsia="en-GB"/>
        </w:rPr>
      </w:pPr>
    </w:p>
    <w:p w14:paraId="18852A6E" w14:textId="3891B735" w:rsidR="001F6AE1" w:rsidRPr="005501E4" w:rsidRDefault="001F6AE1" w:rsidP="6987D9B7">
      <w:pPr>
        <w:spacing w:after="0" w:line="240" w:lineRule="auto"/>
        <w:jc w:val="both"/>
        <w:rPr>
          <w:rFonts w:eastAsia="Times New Roman" w:cstheme="minorHAnsi"/>
          <w:b/>
          <w:bCs/>
          <w:color w:val="002060"/>
          <w:u w:val="single"/>
          <w:lang w:val="en-GB" w:eastAsia="en-GB"/>
        </w:rPr>
      </w:pPr>
    </w:p>
    <w:p w14:paraId="38CB2F52" w14:textId="05EB17C9" w:rsidR="001F6AE1" w:rsidRPr="005501E4" w:rsidRDefault="001F6AE1" w:rsidP="6987D9B7">
      <w:pPr>
        <w:spacing w:after="0" w:line="240" w:lineRule="auto"/>
        <w:jc w:val="both"/>
        <w:rPr>
          <w:rFonts w:eastAsia="Times New Roman" w:cstheme="minorHAnsi"/>
          <w:b/>
          <w:bCs/>
          <w:color w:val="002060"/>
          <w:u w:val="single"/>
          <w:lang w:val="en-GB" w:eastAsia="en-GB"/>
        </w:rPr>
      </w:pPr>
    </w:p>
    <w:p w14:paraId="30DDFA87" w14:textId="7EBF688D" w:rsidR="001F6AE1" w:rsidRPr="005501E4" w:rsidRDefault="001F6AE1" w:rsidP="6987D9B7">
      <w:pPr>
        <w:spacing w:after="0" w:line="240" w:lineRule="auto"/>
        <w:jc w:val="both"/>
        <w:rPr>
          <w:rFonts w:eastAsia="Times New Roman" w:cstheme="minorHAnsi"/>
          <w:b/>
          <w:bCs/>
          <w:color w:val="002060"/>
          <w:u w:val="single"/>
          <w:lang w:val="en-GB" w:eastAsia="en-GB"/>
        </w:rPr>
      </w:pPr>
    </w:p>
    <w:p w14:paraId="5F1B492D" w14:textId="392B6FC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46144532" w14:textId="2473D6F6" w:rsidR="001F6AE1" w:rsidRPr="005501E4" w:rsidRDefault="001F6AE1" w:rsidP="6987D9B7">
      <w:pPr>
        <w:spacing w:after="0" w:line="240" w:lineRule="auto"/>
        <w:jc w:val="both"/>
        <w:rPr>
          <w:rFonts w:eastAsia="Times New Roman" w:cstheme="minorHAnsi"/>
          <w:b/>
          <w:bCs/>
          <w:color w:val="002060"/>
          <w:u w:val="single"/>
          <w:lang w:val="en-GB" w:eastAsia="en-GB"/>
        </w:rPr>
      </w:pPr>
    </w:p>
    <w:p w14:paraId="531666B7" w14:textId="7567978E" w:rsidR="001F6AE1" w:rsidRPr="005501E4" w:rsidRDefault="001F6AE1" w:rsidP="6987D9B7">
      <w:pPr>
        <w:spacing w:after="0" w:line="240" w:lineRule="auto"/>
        <w:jc w:val="both"/>
        <w:rPr>
          <w:rFonts w:eastAsia="Times New Roman" w:cstheme="minorHAnsi"/>
          <w:b/>
          <w:bCs/>
          <w:color w:val="002060"/>
          <w:lang w:val="en-GB" w:eastAsia="en-GB"/>
        </w:rPr>
      </w:pPr>
    </w:p>
    <w:p w14:paraId="5B4EDF84" w14:textId="590F20D4" w:rsidR="001F6AE1" w:rsidRPr="005501E4" w:rsidRDefault="001F6AE1" w:rsidP="6987D9B7">
      <w:pPr>
        <w:spacing w:after="0" w:line="240" w:lineRule="auto"/>
        <w:jc w:val="both"/>
        <w:rPr>
          <w:rFonts w:eastAsia="Times New Roman" w:cstheme="minorHAnsi"/>
          <w:b/>
          <w:bCs/>
          <w:color w:val="002060"/>
          <w:lang w:val="en-GB" w:eastAsia="en-GB"/>
        </w:rPr>
      </w:pPr>
    </w:p>
    <w:p w14:paraId="5993300C" w14:textId="6872FC6D" w:rsidR="001F6AE1" w:rsidRPr="005501E4" w:rsidRDefault="001F6AE1" w:rsidP="6987D9B7">
      <w:pPr>
        <w:spacing w:after="0" w:line="240" w:lineRule="auto"/>
        <w:jc w:val="both"/>
        <w:rPr>
          <w:rFonts w:eastAsia="Times New Roman" w:cstheme="minorHAnsi"/>
          <w:b/>
          <w:bCs/>
          <w:color w:val="002060"/>
          <w:lang w:val="en-GB" w:eastAsia="en-GB"/>
        </w:rPr>
      </w:pPr>
    </w:p>
    <w:p w14:paraId="3A5D83E7" w14:textId="03A99A66" w:rsidR="001F6AE1" w:rsidRPr="005501E4" w:rsidRDefault="001F6AE1" w:rsidP="6987D9B7">
      <w:pPr>
        <w:spacing w:after="0" w:line="240" w:lineRule="auto"/>
        <w:jc w:val="both"/>
        <w:rPr>
          <w:rFonts w:eastAsia="Times New Roman" w:cstheme="minorHAnsi"/>
          <w:b/>
          <w:bCs/>
          <w:color w:val="002060"/>
          <w:lang w:val="en-GB" w:eastAsia="en-GB"/>
        </w:rPr>
      </w:pPr>
      <w:r w:rsidRPr="005501E4">
        <w:rPr>
          <w:rFonts w:eastAsia="Times New Roman" w:cstheme="minorHAnsi"/>
          <w:b/>
          <w:bCs/>
          <w:color w:val="002060"/>
          <w:lang w:val="en-GB" w:eastAsia="en-GB"/>
        </w:rPr>
        <w:t xml:space="preserve">Annex B-6 </w:t>
      </w:r>
    </w:p>
    <w:p w14:paraId="36DCA22E" w14:textId="4B934C39" w:rsidR="00D66B27" w:rsidRPr="005501E4" w:rsidRDefault="001F6AE1" w:rsidP="006F15B2">
      <w:pPr>
        <w:spacing w:after="0" w:line="240" w:lineRule="auto"/>
        <w:jc w:val="both"/>
        <w:rPr>
          <w:rFonts w:eastAsia="Times New Roman" w:cstheme="minorHAnsi"/>
          <w:b/>
          <w:color w:val="002060"/>
          <w:u w:val="single"/>
          <w:lang w:val="en-GB" w:eastAsia="en-GB"/>
        </w:rPr>
      </w:pPr>
      <w:r w:rsidRPr="005501E4">
        <w:rPr>
          <w:rFonts w:eastAsia="Times New Roman" w:cstheme="minorHAnsi"/>
          <w:b/>
          <w:color w:val="002060"/>
          <w:u w:val="single"/>
          <w:lang w:val="en-GB" w:eastAsia="en-GB"/>
        </w:rPr>
        <w:t xml:space="preserve">UN Women Anti-Fraud Policy </w:t>
      </w:r>
    </w:p>
    <w:p w14:paraId="7F8E7802" w14:textId="77777777" w:rsidR="00356F5E" w:rsidRPr="005501E4" w:rsidRDefault="00356F5E" w:rsidP="006F15B2">
      <w:pPr>
        <w:spacing w:after="0" w:line="240" w:lineRule="auto"/>
        <w:jc w:val="both"/>
        <w:rPr>
          <w:rFonts w:eastAsia="Times New Roman" w:cstheme="minorHAnsi"/>
          <w:b/>
          <w:color w:val="002060"/>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D66B27" w:rsidRPr="005501E4" w14:paraId="32CA7CBE" w14:textId="77777777">
        <w:trPr>
          <w:trHeight w:val="449"/>
        </w:trPr>
        <w:tc>
          <w:tcPr>
            <w:tcW w:w="8900" w:type="dxa"/>
            <w:gridSpan w:val="2"/>
            <w:shd w:val="clear" w:color="auto" w:fill="auto"/>
          </w:tcPr>
          <w:p w14:paraId="49468E36" w14:textId="77777777" w:rsidR="00D66B27" w:rsidRPr="005501E4" w:rsidRDefault="00D66B27">
            <w:pPr>
              <w:pStyle w:val="Title"/>
              <w:rPr>
                <w:rFonts w:asciiTheme="minorHAnsi" w:hAnsiTheme="minorHAnsi" w:cstheme="minorHAnsi"/>
                <w:w w:val="103"/>
                <w:sz w:val="22"/>
                <w:szCs w:val="22"/>
              </w:rPr>
            </w:pPr>
            <w:r w:rsidRPr="005501E4">
              <w:rPr>
                <w:rFonts w:asciiTheme="minorHAnsi" w:hAnsiTheme="minorHAnsi" w:cstheme="minorHAnsi"/>
                <w:w w:val="103"/>
                <w:sz w:val="22"/>
                <w:szCs w:val="22"/>
              </w:rPr>
              <w:t xml:space="preserve">un women anti-fraud policy </w:t>
            </w:r>
          </w:p>
        </w:tc>
      </w:tr>
      <w:tr w:rsidR="00D66B27" w:rsidRPr="005501E4" w14:paraId="57C37BE3" w14:textId="77777777">
        <w:tc>
          <w:tcPr>
            <w:tcW w:w="1975" w:type="dxa"/>
            <w:shd w:val="clear" w:color="auto" w:fill="auto"/>
            <w:vAlign w:val="center"/>
          </w:tcPr>
          <w:p w14:paraId="1D2057AC" w14:textId="77777777" w:rsidR="00D66B27" w:rsidRPr="005501E4" w:rsidRDefault="00D66B27">
            <w:pPr>
              <w:spacing w:after="0"/>
              <w:rPr>
                <w:rFonts w:cstheme="minorHAnsi"/>
                <w:b/>
              </w:rPr>
            </w:pPr>
            <w:r w:rsidRPr="005501E4">
              <w:rPr>
                <w:rFonts w:cstheme="minorHAnsi"/>
                <w:b/>
              </w:rPr>
              <w:t>Effective Date</w:t>
            </w:r>
          </w:p>
        </w:tc>
        <w:tc>
          <w:tcPr>
            <w:tcW w:w="6925" w:type="dxa"/>
            <w:shd w:val="clear" w:color="auto" w:fill="auto"/>
            <w:vAlign w:val="center"/>
          </w:tcPr>
          <w:p w14:paraId="7CD0225E" w14:textId="77777777" w:rsidR="00D66B27" w:rsidRPr="005501E4" w:rsidRDefault="00D66B27">
            <w:pPr>
              <w:spacing w:before="60" w:after="60"/>
              <w:rPr>
                <w:rFonts w:cstheme="minorHAnsi"/>
                <w:b/>
                <w:highlight w:val="yellow"/>
              </w:rPr>
            </w:pPr>
            <w:r w:rsidRPr="005501E4">
              <w:rPr>
                <w:rFonts w:cstheme="minorHAnsi"/>
              </w:rPr>
              <w:t>20 June 2018</w:t>
            </w:r>
          </w:p>
        </w:tc>
      </w:tr>
      <w:tr w:rsidR="00D66B27" w:rsidRPr="005501E4" w14:paraId="79216679" w14:textId="77777777">
        <w:tc>
          <w:tcPr>
            <w:tcW w:w="1975" w:type="dxa"/>
            <w:shd w:val="clear" w:color="auto" w:fill="auto"/>
            <w:vAlign w:val="center"/>
          </w:tcPr>
          <w:p w14:paraId="0174AA88" w14:textId="77777777" w:rsidR="00D66B27" w:rsidRPr="005501E4" w:rsidRDefault="00D66B27">
            <w:pPr>
              <w:spacing w:after="0"/>
              <w:rPr>
                <w:rFonts w:cstheme="minorHAnsi"/>
                <w:b/>
              </w:rPr>
            </w:pPr>
            <w:r w:rsidRPr="005501E4">
              <w:rPr>
                <w:rFonts w:cstheme="minorHAnsi"/>
                <w:b/>
              </w:rPr>
              <w:t>Review Date</w:t>
            </w:r>
          </w:p>
        </w:tc>
        <w:tc>
          <w:tcPr>
            <w:tcW w:w="6925" w:type="dxa"/>
            <w:shd w:val="clear" w:color="auto" w:fill="auto"/>
            <w:vAlign w:val="center"/>
          </w:tcPr>
          <w:p w14:paraId="73BEC891" w14:textId="77777777" w:rsidR="00D66B27" w:rsidRPr="005501E4" w:rsidRDefault="00D66B27">
            <w:pPr>
              <w:spacing w:before="60" w:after="60"/>
              <w:rPr>
                <w:rFonts w:cstheme="minorHAnsi"/>
                <w:b/>
                <w:bCs/>
              </w:rPr>
            </w:pPr>
            <w:r w:rsidRPr="005501E4">
              <w:rPr>
                <w:rFonts w:cstheme="minorHAnsi"/>
              </w:rPr>
              <w:t>31 December 2023</w:t>
            </w:r>
          </w:p>
        </w:tc>
      </w:tr>
      <w:tr w:rsidR="00D66B27" w:rsidRPr="005501E4" w14:paraId="377AF8A7" w14:textId="77777777">
        <w:tc>
          <w:tcPr>
            <w:tcW w:w="1975" w:type="dxa"/>
            <w:shd w:val="clear" w:color="auto" w:fill="auto"/>
            <w:vAlign w:val="center"/>
          </w:tcPr>
          <w:p w14:paraId="116528D2" w14:textId="77777777" w:rsidR="00D66B27" w:rsidRPr="005501E4" w:rsidRDefault="00D66B27">
            <w:pPr>
              <w:spacing w:after="0"/>
              <w:rPr>
                <w:rFonts w:cstheme="minorHAnsi"/>
                <w:b/>
              </w:rPr>
            </w:pPr>
            <w:r w:rsidRPr="005501E4">
              <w:rPr>
                <w:rFonts w:cstheme="minorHAnsi"/>
                <w:b/>
              </w:rPr>
              <w:t>Approved by</w:t>
            </w:r>
          </w:p>
        </w:tc>
        <w:tc>
          <w:tcPr>
            <w:tcW w:w="6925" w:type="dxa"/>
            <w:shd w:val="clear" w:color="auto" w:fill="auto"/>
            <w:vAlign w:val="center"/>
          </w:tcPr>
          <w:p w14:paraId="70DBB350" w14:textId="77777777" w:rsidR="00D66B27" w:rsidRPr="005501E4" w:rsidRDefault="00D66B27">
            <w:pPr>
              <w:spacing w:before="60" w:after="60"/>
              <w:rPr>
                <w:rFonts w:cstheme="minorHAnsi"/>
              </w:rPr>
            </w:pPr>
            <w:r w:rsidRPr="005501E4">
              <w:rPr>
                <w:rFonts w:cstheme="minorHAnsi"/>
              </w:rPr>
              <w:t>Moez Doraid, Director, DMA</w:t>
            </w:r>
          </w:p>
        </w:tc>
      </w:tr>
      <w:tr w:rsidR="00D66B27" w:rsidRPr="005501E4" w14:paraId="3BC0E180" w14:textId="77777777">
        <w:trPr>
          <w:trHeight w:val="58"/>
        </w:trPr>
        <w:tc>
          <w:tcPr>
            <w:tcW w:w="1975" w:type="dxa"/>
            <w:shd w:val="clear" w:color="auto" w:fill="auto"/>
            <w:vAlign w:val="center"/>
          </w:tcPr>
          <w:p w14:paraId="03A1EA6D" w14:textId="77777777" w:rsidR="00D66B27" w:rsidRPr="005501E4" w:rsidRDefault="00D66B27">
            <w:pPr>
              <w:spacing w:after="0"/>
              <w:rPr>
                <w:rFonts w:cstheme="minorHAnsi"/>
                <w:b/>
              </w:rPr>
            </w:pPr>
            <w:r w:rsidRPr="005501E4">
              <w:rPr>
                <w:rFonts w:cstheme="minorHAnsi"/>
                <w:b/>
              </w:rPr>
              <w:t>Content Owner/s</w:t>
            </w:r>
          </w:p>
        </w:tc>
        <w:tc>
          <w:tcPr>
            <w:tcW w:w="6925" w:type="dxa"/>
            <w:shd w:val="clear" w:color="auto" w:fill="auto"/>
            <w:vAlign w:val="center"/>
          </w:tcPr>
          <w:p w14:paraId="75AAFD35" w14:textId="77777777" w:rsidR="00D66B27" w:rsidRPr="005501E4" w:rsidRDefault="00D66B27">
            <w:pPr>
              <w:spacing w:before="60" w:after="60"/>
              <w:rPr>
                <w:rFonts w:cstheme="minorHAnsi"/>
              </w:rPr>
            </w:pPr>
            <w:r w:rsidRPr="005501E4">
              <w:rPr>
                <w:rFonts w:cstheme="minorHAnsi"/>
              </w:rPr>
              <w:t xml:space="preserve">Lene Jespersen, Deputy Director, DMA </w:t>
            </w:r>
          </w:p>
        </w:tc>
      </w:tr>
    </w:tbl>
    <w:p w14:paraId="7197C017" w14:textId="77777777" w:rsidR="00D66B27" w:rsidRPr="005501E4" w:rsidRDefault="00D66B27" w:rsidP="00D66B27">
      <w:pPr>
        <w:spacing w:after="0"/>
        <w:rPr>
          <w:rFonts w:cstheme="minorHAnsi"/>
          <w:b/>
        </w:rPr>
      </w:pPr>
    </w:p>
    <w:p w14:paraId="65B13554" w14:textId="77777777" w:rsidR="00D66B27" w:rsidRPr="005501E4" w:rsidRDefault="00D66B27" w:rsidP="00D66B27">
      <w:pPr>
        <w:rPr>
          <w:rFonts w:cstheme="minorHAnsi"/>
          <w:b/>
        </w:rPr>
      </w:pPr>
      <w:r w:rsidRPr="005501E4">
        <w:rPr>
          <w:rFonts w:cstheme="minorHAnsi"/>
          <w:b/>
        </w:rPr>
        <w:t>Table of Contents</w:t>
      </w:r>
    </w:p>
    <w:p w14:paraId="5A57C4D6" w14:textId="335339A7"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b/>
          <w:sz w:val="22"/>
        </w:rPr>
        <w:fldChar w:fldCharType="begin"/>
      </w:r>
      <w:r w:rsidRPr="005501E4">
        <w:rPr>
          <w:rFonts w:asciiTheme="minorHAnsi" w:hAnsiTheme="minorHAnsi" w:cstheme="minorHAnsi"/>
          <w:b/>
          <w:sz w:val="22"/>
        </w:rPr>
        <w:instrText xml:space="preserve"> TOC \o "1-1" </w:instrText>
      </w:r>
      <w:r w:rsidRPr="005501E4">
        <w:rPr>
          <w:rFonts w:asciiTheme="minorHAnsi" w:hAnsiTheme="minorHAnsi" w:cstheme="minorHAnsi"/>
          <w:b/>
          <w:sz w:val="22"/>
        </w:rPr>
        <w:fldChar w:fldCharType="separate"/>
      </w:r>
      <w:r w:rsidRPr="005501E4">
        <w:rPr>
          <w:rFonts w:asciiTheme="minorHAnsi" w:hAnsiTheme="minorHAnsi" w:cstheme="minorHAnsi"/>
          <w:noProof/>
          <w:sz w:val="22"/>
        </w:rPr>
        <w:t>1</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Purpose</w:t>
      </w:r>
      <w:r w:rsidR="00CA05F3" w:rsidRPr="005501E4">
        <w:rPr>
          <w:rFonts w:asciiTheme="minorHAnsi" w:hAnsiTheme="minorHAnsi" w:cstheme="minorHAnsi"/>
          <w:noProof/>
          <w:sz w:val="22"/>
        </w:rPr>
        <w:t>………………………………………………………….</w:t>
      </w:r>
      <w:r w:rsidRPr="005501E4">
        <w:rPr>
          <w:rFonts w:asciiTheme="minorHAnsi" w:hAnsiTheme="minorHAnsi" w:cstheme="minorHAnsi"/>
          <w:noProof/>
          <w:sz w:val="22"/>
        </w:rPr>
        <w:tab/>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_Toc516567170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7427201A" w14:textId="0F911ECF"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2</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Application</w:t>
      </w:r>
      <w:r w:rsidR="00CA05F3" w:rsidRPr="005501E4">
        <w:rPr>
          <w:rFonts w:asciiTheme="minorHAnsi" w:hAnsiTheme="minorHAnsi" w:cstheme="minorHAnsi"/>
          <w:noProof/>
          <w:sz w:val="22"/>
        </w:rPr>
        <w:t>……………………………………………………</w:t>
      </w:r>
      <w:r w:rsidRPr="005501E4">
        <w:rPr>
          <w:rFonts w:asciiTheme="minorHAnsi" w:hAnsiTheme="minorHAnsi" w:cstheme="minorHAnsi"/>
          <w:noProof/>
          <w:sz w:val="22"/>
        </w:rPr>
        <w:tab/>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_Toc516567171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1C0787E6" w14:textId="7869804B"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3</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Definitions</w:t>
      </w:r>
      <w:r w:rsidR="00CA05F3" w:rsidRPr="005501E4">
        <w:rPr>
          <w:rFonts w:asciiTheme="minorHAnsi" w:hAnsiTheme="minorHAnsi" w:cstheme="minorHAnsi"/>
          <w:noProof/>
          <w:sz w:val="22"/>
        </w:rPr>
        <w:t>……………………………………………………</w:t>
      </w:r>
      <w:r w:rsidRPr="005501E4">
        <w:rPr>
          <w:rFonts w:asciiTheme="minorHAnsi" w:hAnsiTheme="minorHAnsi" w:cstheme="minorHAnsi"/>
          <w:noProof/>
          <w:sz w:val="22"/>
        </w:rPr>
        <w:tab/>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_Toc516567172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67F53F2B" w14:textId="0E32580A"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4</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Roles and Responsibilities</w:t>
      </w:r>
      <w:r w:rsidR="00CA05F3" w:rsidRPr="005501E4">
        <w:rPr>
          <w:rFonts w:asciiTheme="minorHAnsi" w:hAnsiTheme="minorHAnsi" w:cstheme="minorHAnsi"/>
          <w:noProof/>
          <w:sz w:val="22"/>
        </w:rPr>
        <w:t>…………………………………..</w:t>
      </w:r>
      <w:r w:rsidRPr="005501E4">
        <w:rPr>
          <w:rFonts w:asciiTheme="minorHAnsi" w:hAnsiTheme="minorHAnsi" w:cstheme="minorHAnsi"/>
          <w:noProof/>
          <w:sz w:val="22"/>
        </w:rPr>
        <w:tab/>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_Toc516567173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468552CD" w14:textId="5A3B1C7E"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5</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Policy</w:t>
      </w:r>
      <w:r w:rsidR="00CA05F3" w:rsidRPr="005501E4">
        <w:rPr>
          <w:rFonts w:asciiTheme="minorHAnsi" w:hAnsiTheme="minorHAnsi" w:cstheme="minorHAnsi"/>
          <w:noProof/>
          <w:sz w:val="22"/>
        </w:rPr>
        <w:t>………………………………………………………..</w:t>
      </w:r>
      <w:r w:rsidRPr="005501E4">
        <w:rPr>
          <w:rFonts w:asciiTheme="minorHAnsi" w:hAnsiTheme="minorHAnsi" w:cstheme="minorHAnsi"/>
          <w:noProof/>
          <w:sz w:val="22"/>
        </w:rPr>
        <w:tab/>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_Toc516567174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03C657D2" w14:textId="2470CA18"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6</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Other Provisions</w:t>
      </w:r>
      <w:r w:rsidR="00CA05F3" w:rsidRPr="005501E4">
        <w:rPr>
          <w:rFonts w:asciiTheme="minorHAnsi" w:hAnsiTheme="minorHAnsi" w:cstheme="minorHAnsi"/>
          <w:noProof/>
          <w:sz w:val="22"/>
        </w:rPr>
        <w:t>…………………………………………….</w:t>
      </w:r>
      <w:r w:rsidRPr="005501E4">
        <w:rPr>
          <w:rFonts w:asciiTheme="minorHAnsi" w:hAnsiTheme="minorHAnsi" w:cstheme="minorHAnsi"/>
          <w:noProof/>
          <w:sz w:val="22"/>
        </w:rPr>
        <w:tab/>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_Toc516567175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6B23C27E" w14:textId="6CB25734"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7</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Entry into Force and Other Transitional Measures</w:t>
      </w:r>
      <w:r w:rsidR="00CA05F3" w:rsidRPr="005501E4">
        <w:rPr>
          <w:rFonts w:asciiTheme="minorHAnsi" w:hAnsiTheme="minorHAnsi" w:cstheme="minorHAnsi"/>
          <w:noProof/>
          <w:sz w:val="22"/>
        </w:rPr>
        <w:t>………….</w:t>
      </w:r>
      <w:r w:rsidRPr="005501E4">
        <w:rPr>
          <w:rFonts w:asciiTheme="minorHAnsi" w:hAnsiTheme="minorHAnsi" w:cstheme="minorHAnsi"/>
          <w:noProof/>
          <w:sz w:val="22"/>
        </w:rPr>
        <w:tab/>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_Toc516567176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55E9463F" w14:textId="0B26A16A"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8</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Relevant documents</w:t>
      </w:r>
      <w:r w:rsidRPr="005501E4">
        <w:rPr>
          <w:rFonts w:asciiTheme="minorHAnsi" w:hAnsiTheme="minorHAnsi" w:cstheme="minorHAnsi"/>
          <w:noProof/>
          <w:sz w:val="22"/>
        </w:rPr>
        <w:tab/>
      </w:r>
      <w:r w:rsidR="00CA05F3" w:rsidRPr="005501E4">
        <w:rPr>
          <w:rFonts w:asciiTheme="minorHAnsi" w:hAnsiTheme="minorHAnsi" w:cstheme="minorHAnsi"/>
          <w:noProof/>
          <w:sz w:val="22"/>
        </w:rPr>
        <w:t>……………………………………………..</w:t>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_Toc516567177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b/>
          <w:bCs/>
          <w:noProof/>
          <w:sz w:val="22"/>
        </w:rPr>
        <w:t>Error! Bookmark not defined.</w:t>
      </w:r>
      <w:r w:rsidRPr="005501E4">
        <w:rPr>
          <w:rFonts w:asciiTheme="minorHAnsi" w:hAnsiTheme="minorHAnsi" w:cstheme="minorHAnsi"/>
          <w:noProof/>
          <w:sz w:val="22"/>
        </w:rPr>
        <w:fldChar w:fldCharType="end"/>
      </w:r>
    </w:p>
    <w:p w14:paraId="7138BD12" w14:textId="17A7C1F0" w:rsidR="00D66B27" w:rsidRPr="005501E4" w:rsidRDefault="00D66B27" w:rsidP="00D66B27">
      <w:pPr>
        <w:pStyle w:val="TOC1"/>
        <w:rPr>
          <w:rFonts w:asciiTheme="minorHAnsi" w:eastAsiaTheme="minorEastAsia" w:hAnsiTheme="minorHAnsi" w:cstheme="minorHAnsi"/>
          <w:noProof/>
          <w:sz w:val="22"/>
        </w:rPr>
      </w:pPr>
      <w:r w:rsidRPr="005501E4">
        <w:rPr>
          <w:rFonts w:asciiTheme="minorHAnsi" w:hAnsiTheme="minorHAnsi" w:cstheme="minorHAnsi"/>
          <w:noProof/>
          <w:sz w:val="22"/>
        </w:rPr>
        <w:t>9</w:t>
      </w:r>
      <w:r w:rsidRPr="005501E4">
        <w:rPr>
          <w:rFonts w:asciiTheme="minorHAnsi" w:eastAsiaTheme="minorEastAsia" w:hAnsiTheme="minorHAnsi" w:cstheme="minorHAnsi"/>
          <w:noProof/>
          <w:sz w:val="22"/>
        </w:rPr>
        <w:tab/>
      </w:r>
      <w:r w:rsidRPr="005501E4">
        <w:rPr>
          <w:rFonts w:asciiTheme="minorHAnsi" w:hAnsiTheme="minorHAnsi" w:cstheme="minorHAnsi"/>
          <w:noProof/>
          <w:sz w:val="22"/>
        </w:rPr>
        <w:t>Annex I: Reference Matrix for Dealing with Fraud</w:t>
      </w:r>
      <w:r w:rsidRPr="005501E4">
        <w:rPr>
          <w:rFonts w:asciiTheme="minorHAnsi" w:hAnsiTheme="minorHAnsi" w:cstheme="minorHAnsi"/>
          <w:noProof/>
          <w:sz w:val="22"/>
        </w:rPr>
        <w:tab/>
      </w:r>
      <w:r w:rsidR="00CA05F3" w:rsidRPr="005501E4">
        <w:rPr>
          <w:rFonts w:asciiTheme="minorHAnsi" w:hAnsiTheme="minorHAnsi" w:cstheme="minorHAnsi"/>
          <w:noProof/>
          <w:sz w:val="22"/>
        </w:rPr>
        <w:t>…………….</w:t>
      </w:r>
      <w:r w:rsidRPr="005501E4">
        <w:rPr>
          <w:rFonts w:asciiTheme="minorHAnsi" w:hAnsiTheme="minorHAnsi" w:cstheme="minorHAnsi"/>
          <w:noProof/>
          <w:sz w:val="22"/>
        </w:rPr>
        <w:fldChar w:fldCharType="begin"/>
      </w:r>
      <w:r w:rsidRPr="005501E4">
        <w:rPr>
          <w:rFonts w:asciiTheme="minorHAnsi" w:hAnsiTheme="minorHAnsi" w:cstheme="minorHAnsi"/>
          <w:noProof/>
          <w:sz w:val="22"/>
        </w:rPr>
        <w:instrText xml:space="preserve"> PAGEREF _Toc516567178 \h </w:instrText>
      </w:r>
      <w:r w:rsidRPr="005501E4">
        <w:rPr>
          <w:rFonts w:asciiTheme="minorHAnsi" w:hAnsiTheme="minorHAnsi" w:cstheme="minorHAnsi"/>
          <w:noProof/>
          <w:sz w:val="22"/>
        </w:rPr>
      </w:r>
      <w:r w:rsidRPr="005501E4">
        <w:rPr>
          <w:rFonts w:asciiTheme="minorHAnsi" w:hAnsiTheme="minorHAnsi" w:cstheme="minorHAnsi"/>
          <w:noProof/>
          <w:sz w:val="22"/>
        </w:rPr>
        <w:fldChar w:fldCharType="separate"/>
      </w:r>
      <w:r w:rsidR="00AF716F">
        <w:rPr>
          <w:rFonts w:asciiTheme="minorHAnsi" w:hAnsiTheme="minorHAnsi" w:cstheme="minorHAnsi"/>
          <w:noProof/>
          <w:sz w:val="22"/>
        </w:rPr>
        <w:t>51</w:t>
      </w:r>
      <w:r w:rsidRPr="005501E4">
        <w:rPr>
          <w:rFonts w:asciiTheme="minorHAnsi" w:hAnsiTheme="minorHAnsi" w:cstheme="minorHAnsi"/>
          <w:noProof/>
          <w:sz w:val="22"/>
        </w:rPr>
        <w:fldChar w:fldCharType="end"/>
      </w:r>
    </w:p>
    <w:p w14:paraId="50C9DF91" w14:textId="0C22DF64" w:rsidR="00A81C84" w:rsidRPr="005501E4" w:rsidRDefault="00D66B27" w:rsidP="00A81C84">
      <w:pPr>
        <w:rPr>
          <w:rFonts w:cstheme="minorHAnsi"/>
          <w:b/>
          <w:bCs/>
        </w:rPr>
      </w:pPr>
      <w:r w:rsidRPr="005501E4">
        <w:rPr>
          <w:rFonts w:cstheme="minorHAnsi"/>
          <w:b/>
          <w:bCs/>
        </w:rPr>
        <w:fldChar w:fldCharType="end"/>
      </w:r>
    </w:p>
    <w:p w14:paraId="6B929ABC" w14:textId="77777777" w:rsidR="00A81C84" w:rsidRPr="005501E4" w:rsidRDefault="00A81C84" w:rsidP="008C7B45">
      <w:pPr>
        <w:jc w:val="both"/>
        <w:rPr>
          <w:rFonts w:cstheme="minorHAnsi"/>
          <w:b/>
          <w:bCs/>
        </w:rPr>
      </w:pPr>
      <w:r w:rsidRPr="005501E4">
        <w:rPr>
          <w:rFonts w:cstheme="minorHAnsi"/>
          <w:b/>
          <w:bCs/>
        </w:rPr>
        <w:t>1</w:t>
      </w:r>
      <w:r w:rsidRPr="005501E4">
        <w:rPr>
          <w:rFonts w:cstheme="minorHAnsi"/>
          <w:b/>
          <w:bCs/>
        </w:rPr>
        <w:tab/>
        <w:t xml:space="preserve">Purpose </w:t>
      </w:r>
    </w:p>
    <w:p w14:paraId="72470F10" w14:textId="77777777" w:rsidR="00A81C84" w:rsidRPr="005501E4" w:rsidRDefault="00A81C84" w:rsidP="008C7B45">
      <w:pPr>
        <w:jc w:val="both"/>
        <w:rPr>
          <w:rFonts w:cstheme="minorHAnsi"/>
        </w:rPr>
      </w:pPr>
      <w:r w:rsidRPr="005501E4">
        <w:rPr>
          <w:rFonts w:cstheme="minorHAnsi"/>
        </w:rPr>
        <w:t>1.1</w:t>
      </w:r>
      <w:r w:rsidRPr="005501E4">
        <w:rPr>
          <w:rFonts w:cstheme="minorHAnsi"/>
        </w:rPr>
        <w:tab/>
        <w:t>UN Women, as a potential victim of fraud, is exposed to various risks which may include: financial risks, which can be measured in monetary terms; operational risks, which cause deficiencies in the implementation and delivery of programmes; and reputational risks, which harm the prestige and respect of the Organization.</w:t>
      </w:r>
    </w:p>
    <w:p w14:paraId="2B19C0E4" w14:textId="77777777" w:rsidR="00A81C84" w:rsidRPr="005501E4" w:rsidRDefault="00A81C84" w:rsidP="008C7B45">
      <w:pPr>
        <w:jc w:val="both"/>
        <w:rPr>
          <w:rFonts w:cstheme="minorHAnsi"/>
        </w:rPr>
      </w:pPr>
      <w:r w:rsidRPr="005501E4">
        <w:rPr>
          <w:rFonts w:cstheme="minorHAnsi"/>
        </w:rPr>
        <w:t>1.2</w:t>
      </w:r>
      <w:r w:rsidRPr="005501E4">
        <w:rPr>
          <w:rFonts w:cstheme="minorHAnsi"/>
        </w:rPr>
        <w:tab/>
        <w:t>In respect of fraud risks, UN Women maps its three lines of defense as follows:</w:t>
      </w:r>
    </w:p>
    <w:p w14:paraId="1609A9D9" w14:textId="77777777" w:rsidR="00A81C84" w:rsidRPr="005501E4" w:rsidRDefault="00A81C84" w:rsidP="008C7B45">
      <w:pPr>
        <w:jc w:val="both"/>
        <w:rPr>
          <w:rFonts w:cstheme="minorHAnsi"/>
        </w:rPr>
      </w:pPr>
      <w:r w:rsidRPr="005501E4">
        <w:rPr>
          <w:rFonts w:cstheme="minorHAnsi"/>
        </w:rPr>
        <w:t>a)</w:t>
      </w:r>
      <w:r w:rsidRPr="005501E4">
        <w:rPr>
          <w:rFonts w:cstheme="minorHAnsi"/>
        </w:rPr>
        <w:tab/>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0BC59418" w14:textId="77777777" w:rsidR="00A81C84" w:rsidRPr="005501E4" w:rsidRDefault="00A81C84" w:rsidP="008C7B45">
      <w:pPr>
        <w:jc w:val="both"/>
        <w:rPr>
          <w:rFonts w:cstheme="minorHAnsi"/>
        </w:rPr>
      </w:pPr>
      <w:r w:rsidRPr="005501E4">
        <w:rPr>
          <w:rFonts w:cstheme="minorHAnsi"/>
        </w:rPr>
        <w:t>b)</w:t>
      </w:r>
      <w:r w:rsidRPr="005501E4">
        <w:rPr>
          <w:rFonts w:cstheme="minorHAnsi"/>
        </w:rPr>
        <w:tab/>
        <w:t xml:space="preserve">Quality assurance and risk management provide an oversight role and the support required to be able to assess the adequacy of governance structures that are in place to manage fraud and </w:t>
      </w:r>
      <w:r w:rsidRPr="005501E4">
        <w:rPr>
          <w:rFonts w:cstheme="minorHAnsi"/>
        </w:rPr>
        <w:lastRenderedPageBreak/>
        <w:t>make recommendations on the implementation of mitigation actions that may be required to manage fraud related risks.</w:t>
      </w:r>
    </w:p>
    <w:p w14:paraId="35CF2147" w14:textId="77777777" w:rsidR="00A81C84" w:rsidRPr="005501E4" w:rsidRDefault="00A81C84" w:rsidP="008C7B45">
      <w:pPr>
        <w:jc w:val="both"/>
        <w:rPr>
          <w:rFonts w:cstheme="minorHAnsi"/>
        </w:rPr>
      </w:pPr>
      <w:r w:rsidRPr="005501E4">
        <w:rPr>
          <w:rFonts w:cstheme="minorHAnsi"/>
        </w:rPr>
        <w:t>c)</w:t>
      </w:r>
      <w:r w:rsidRPr="005501E4">
        <w:rPr>
          <w:rFonts w:cstheme="minorHAnsi"/>
        </w:rPr>
        <w:tab/>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663C8259" w14:textId="77777777" w:rsidR="00A81C84" w:rsidRPr="005501E4" w:rsidRDefault="00A81C84" w:rsidP="008C7B45">
      <w:pPr>
        <w:jc w:val="both"/>
        <w:rPr>
          <w:rFonts w:cstheme="minorHAnsi"/>
        </w:rPr>
      </w:pPr>
      <w:r w:rsidRPr="005501E4">
        <w:rPr>
          <w:rFonts w:cstheme="minorHAnsi"/>
        </w:rPr>
        <w:t>1.3</w:t>
      </w:r>
      <w:r w:rsidRPr="005501E4">
        <w:rPr>
          <w:rFonts w:cstheme="minorHAnsi"/>
        </w:rPr>
        <w:tab/>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C74DD57" w14:textId="3A617D34" w:rsidR="001A3C92" w:rsidRPr="005501E4" w:rsidRDefault="00A81C84" w:rsidP="008C7B45">
      <w:pPr>
        <w:jc w:val="both"/>
        <w:rPr>
          <w:rFonts w:cstheme="minorHAnsi"/>
        </w:rPr>
      </w:pPr>
      <w:r w:rsidRPr="005501E4">
        <w:rPr>
          <w:rFonts w:cstheme="minorHAnsi"/>
        </w:rPr>
        <w:t>1.4</w:t>
      </w:r>
      <w:r w:rsidRPr="005501E4">
        <w:rPr>
          <w:rFonts w:cstheme="minorHAnsi"/>
        </w:rPr>
        <w:tab/>
        <w:t>The purpose of this anti-fraud policy (the “Policy”) is to outline UN Women’s current approach to the prevention, detection and response to incidents of fraud. This Policy compiles existing provisions set out in UN Women regulations, rules, policies and procedures including the UN-Women Policy for Addressing Non-Compliance with UN Standards of Conduct (the “Legal Policy”), the 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07E167E9" w14:textId="77777777" w:rsidR="002461C1" w:rsidRPr="005501E4" w:rsidRDefault="002461C1" w:rsidP="002461C1">
      <w:pPr>
        <w:rPr>
          <w:rFonts w:cstheme="minorHAnsi"/>
        </w:rPr>
      </w:pPr>
    </w:p>
    <w:p w14:paraId="6D5C0D50" w14:textId="77777777" w:rsidR="002461C1" w:rsidRPr="005501E4" w:rsidRDefault="002461C1" w:rsidP="002461C1">
      <w:pPr>
        <w:rPr>
          <w:rFonts w:cstheme="minorHAnsi"/>
          <w:b/>
          <w:bCs/>
        </w:rPr>
      </w:pPr>
      <w:r w:rsidRPr="005501E4">
        <w:rPr>
          <w:rFonts w:cstheme="minorHAnsi"/>
          <w:b/>
          <w:bCs/>
        </w:rPr>
        <w:t>2</w:t>
      </w:r>
      <w:r w:rsidRPr="005501E4">
        <w:rPr>
          <w:rFonts w:cstheme="minorHAnsi"/>
          <w:b/>
          <w:bCs/>
        </w:rPr>
        <w:tab/>
        <w:t>Application</w:t>
      </w:r>
    </w:p>
    <w:p w14:paraId="7F77B4B0" w14:textId="77777777" w:rsidR="002461C1" w:rsidRPr="005501E4" w:rsidRDefault="002461C1" w:rsidP="002461C1">
      <w:pPr>
        <w:rPr>
          <w:rFonts w:cstheme="minorHAnsi"/>
        </w:rPr>
      </w:pPr>
      <w:r w:rsidRPr="005501E4">
        <w:rPr>
          <w:rFonts w:cstheme="minorHAnsi"/>
        </w:rPr>
        <w:t>2.1</w:t>
      </w:r>
      <w:r w:rsidRPr="005501E4">
        <w:rPr>
          <w:rFonts w:cstheme="minorHAnsi"/>
        </w:rPr>
        <w:tab/>
        <w:t>This Policy applies to any fraud involving UN Women staff members as well as any party, individual or corporate, having a direct or indirect contractual relationship with UN Women or that is funded, wholly or in part, with UN Women resources.</w:t>
      </w:r>
    </w:p>
    <w:p w14:paraId="2E5BC33E" w14:textId="77777777" w:rsidR="002461C1" w:rsidRPr="005501E4" w:rsidRDefault="002461C1" w:rsidP="002461C1">
      <w:pPr>
        <w:rPr>
          <w:rFonts w:cstheme="minorHAnsi"/>
        </w:rPr>
      </w:pPr>
      <w:r w:rsidRPr="005501E4">
        <w:rPr>
          <w:rFonts w:cstheme="minorHAnsi"/>
        </w:rPr>
        <w:t>2.2</w:t>
      </w:r>
      <w:r w:rsidRPr="005501E4">
        <w:rPr>
          <w:rFonts w:cstheme="minorHAnsi"/>
        </w:rPr>
        <w:tab/>
        <w:t>This Policy can apply to:</w:t>
      </w:r>
    </w:p>
    <w:p w14:paraId="115DEC61" w14:textId="77777777" w:rsidR="002461C1" w:rsidRPr="005501E4" w:rsidRDefault="002461C1" w:rsidP="002461C1">
      <w:pPr>
        <w:rPr>
          <w:rFonts w:cstheme="minorHAnsi"/>
        </w:rPr>
      </w:pPr>
      <w:r w:rsidRPr="005501E4">
        <w:rPr>
          <w:rFonts w:cstheme="minorHAnsi"/>
        </w:rPr>
        <w:t>a)</w:t>
      </w:r>
      <w:r w:rsidRPr="005501E4">
        <w:rPr>
          <w:rFonts w:cstheme="minorHAnsi"/>
        </w:rPr>
        <w:tab/>
        <w:t>Personnel: staff members of UN Women and persons engaged by UN Women under other contractual arrangements to perform services for UN Women.</w:t>
      </w:r>
    </w:p>
    <w:p w14:paraId="5B420A52" w14:textId="77777777" w:rsidR="002461C1" w:rsidRPr="005501E4" w:rsidRDefault="002461C1" w:rsidP="002461C1">
      <w:pPr>
        <w:rPr>
          <w:rFonts w:cstheme="minorHAnsi"/>
        </w:rPr>
      </w:pPr>
      <w:r w:rsidRPr="005501E4">
        <w:rPr>
          <w:rFonts w:cstheme="minorHAnsi"/>
        </w:rPr>
        <w:t>b)</w:t>
      </w:r>
      <w:r w:rsidRPr="005501E4">
        <w:rPr>
          <w:rFonts w:cstheme="minorHAnsi"/>
        </w:rPr>
        <w:tab/>
        <w:t>Implementing Partners and Responsible Parties: entities engaged by UN Women to carry out programme or project activities including government entities, non-UN inter- governmental organizations, non-governmental organizations, and UN agencies.</w:t>
      </w:r>
    </w:p>
    <w:p w14:paraId="42A8AED3" w14:textId="29F08EEB" w:rsidR="002461C1" w:rsidRPr="005501E4" w:rsidRDefault="002461C1" w:rsidP="002461C1">
      <w:pPr>
        <w:rPr>
          <w:rFonts w:cstheme="minorHAnsi"/>
        </w:rPr>
      </w:pPr>
      <w:r w:rsidRPr="005501E4">
        <w:rPr>
          <w:rFonts w:cstheme="minorHAnsi"/>
        </w:rPr>
        <w:t>c)</w:t>
      </w:r>
      <w:r w:rsidRPr="005501E4">
        <w:rPr>
          <w:rFonts w:cstheme="minorHAnsi"/>
        </w:rPr>
        <w:tab/>
        <w:t>Vendors: An offeror or a prospective, registered or actual supplier, contractor or provider of goods, services and/or works to the UN System.</w:t>
      </w:r>
    </w:p>
    <w:p w14:paraId="5C47B0D0" w14:textId="77777777" w:rsidR="002461C1" w:rsidRPr="005501E4" w:rsidRDefault="002461C1" w:rsidP="002461C1">
      <w:pPr>
        <w:rPr>
          <w:rFonts w:cstheme="minorHAnsi"/>
          <w:b/>
          <w:bCs/>
        </w:rPr>
      </w:pPr>
      <w:r w:rsidRPr="005501E4">
        <w:rPr>
          <w:rFonts w:cstheme="minorHAnsi"/>
          <w:b/>
          <w:bCs/>
        </w:rPr>
        <w:t>3</w:t>
      </w:r>
      <w:r w:rsidRPr="005501E4">
        <w:rPr>
          <w:rFonts w:cstheme="minorHAnsi"/>
          <w:b/>
          <w:bCs/>
        </w:rPr>
        <w:tab/>
        <w:t>Definitions</w:t>
      </w:r>
    </w:p>
    <w:p w14:paraId="45570570" w14:textId="77777777" w:rsidR="002461C1" w:rsidRPr="005501E4" w:rsidRDefault="002461C1" w:rsidP="002461C1">
      <w:pPr>
        <w:rPr>
          <w:rFonts w:cstheme="minorHAnsi"/>
        </w:rPr>
      </w:pPr>
      <w:r w:rsidRPr="005501E4">
        <w:rPr>
          <w:rFonts w:cstheme="minorHAnsi"/>
        </w:rPr>
        <w:t>“Fraud”</w:t>
      </w:r>
      <w:r w:rsidRPr="005501E4">
        <w:rPr>
          <w:rFonts w:cstheme="minorHAnsi"/>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33rd Session, March 2017).</w:t>
      </w:r>
    </w:p>
    <w:p w14:paraId="3678666A" w14:textId="77777777" w:rsidR="002461C1" w:rsidRPr="005501E4" w:rsidRDefault="002461C1" w:rsidP="002461C1">
      <w:pPr>
        <w:rPr>
          <w:rFonts w:cstheme="minorHAnsi"/>
        </w:rPr>
      </w:pPr>
      <w:r w:rsidRPr="005501E4">
        <w:rPr>
          <w:rFonts w:cstheme="minorHAnsi"/>
        </w:rPr>
        <w:t xml:space="preserve"> “Presumptive Fraud”</w:t>
      </w:r>
      <w:r w:rsidRPr="005501E4">
        <w:rPr>
          <w:rFonts w:cstheme="minorHAnsi"/>
        </w:rPr>
        <w:tab/>
        <w:t xml:space="preserve">The UN system wide common definition of fraud is “allegations that have been deemed to warrant an investigation and, if substantiated, would establish the existence of </w:t>
      </w:r>
      <w:r w:rsidRPr="005501E4">
        <w:rPr>
          <w:rFonts w:cstheme="minorHAnsi"/>
        </w:rPr>
        <w:lastRenderedPageBreak/>
        <w:t>fraud resulting in loss of resources to the Organization” (High-Level Committee on Management (HLCM), 33rd Session, March 2017).</w:t>
      </w:r>
    </w:p>
    <w:p w14:paraId="43FDCA59" w14:textId="77777777" w:rsidR="002461C1" w:rsidRPr="005501E4" w:rsidRDefault="002461C1" w:rsidP="002461C1">
      <w:pPr>
        <w:rPr>
          <w:rFonts w:cstheme="minorHAnsi"/>
          <w:b/>
          <w:bCs/>
        </w:rPr>
      </w:pPr>
      <w:r w:rsidRPr="005501E4">
        <w:rPr>
          <w:rFonts w:cstheme="minorHAnsi"/>
          <w:b/>
          <w:bCs/>
        </w:rPr>
        <w:t>4</w:t>
      </w:r>
      <w:r w:rsidRPr="005501E4">
        <w:rPr>
          <w:rFonts w:cstheme="minorHAnsi"/>
          <w:b/>
          <w:bCs/>
        </w:rPr>
        <w:tab/>
        <w:t>Roles and Responsibilities</w:t>
      </w:r>
    </w:p>
    <w:p w14:paraId="7A488A00" w14:textId="77777777" w:rsidR="002461C1" w:rsidRPr="005501E4" w:rsidRDefault="002461C1" w:rsidP="002461C1">
      <w:pPr>
        <w:rPr>
          <w:rFonts w:cstheme="minorHAnsi"/>
        </w:rPr>
      </w:pPr>
      <w:r w:rsidRPr="005501E4">
        <w:rPr>
          <w:rFonts w:cstheme="minorHAnsi"/>
        </w:rPr>
        <w:t>4.1</w:t>
      </w:r>
      <w:r w:rsidRPr="005501E4">
        <w:rPr>
          <w:rFonts w:cstheme="minorHAnsi"/>
        </w:rPr>
        <w:tab/>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4BE321C1" w14:textId="77777777" w:rsidR="002461C1" w:rsidRPr="005501E4" w:rsidRDefault="002461C1" w:rsidP="002461C1">
      <w:pPr>
        <w:rPr>
          <w:rFonts w:cstheme="minorHAnsi"/>
        </w:rPr>
      </w:pPr>
      <w:r w:rsidRPr="005501E4">
        <w:rPr>
          <w:rFonts w:cstheme="minorHAnsi"/>
        </w:rPr>
        <w:t>4.2</w:t>
      </w:r>
      <w:r w:rsidRPr="005501E4">
        <w:rPr>
          <w:rFonts w:cstheme="minorHAnsi"/>
        </w:rPr>
        <w:tab/>
        <w:t xml:space="preserve">Director, Division of the Internal Evaluation and Audit Services (IEAS) </w:t>
      </w:r>
    </w:p>
    <w:p w14:paraId="6392B769" w14:textId="77777777" w:rsidR="002461C1" w:rsidRPr="005501E4" w:rsidRDefault="002461C1" w:rsidP="002461C1">
      <w:pPr>
        <w:rPr>
          <w:rFonts w:cstheme="minorHAnsi"/>
        </w:rPr>
      </w:pPr>
      <w:r w:rsidRPr="005501E4">
        <w:rPr>
          <w:rFonts w:cstheme="minorHAnsi"/>
        </w:rPr>
        <w:t>4.2.1</w:t>
      </w:r>
      <w:r w:rsidRPr="005501E4">
        <w:rPr>
          <w:rFonts w:cstheme="minorHAnsi"/>
        </w:rPr>
        <w:tab/>
        <w:t>The Director, IEAS shall act as the corporate manager who is the custodian of this Policy and who is responsible for the implementation, monitoring, and periodic review of this Policy.</w:t>
      </w:r>
    </w:p>
    <w:p w14:paraId="0E93303B" w14:textId="77777777" w:rsidR="002461C1" w:rsidRPr="005501E4" w:rsidRDefault="002461C1" w:rsidP="002461C1">
      <w:pPr>
        <w:rPr>
          <w:rFonts w:cstheme="minorHAnsi"/>
        </w:rPr>
      </w:pPr>
      <w:r w:rsidRPr="005501E4">
        <w:rPr>
          <w:rFonts w:cstheme="minorHAnsi"/>
        </w:rPr>
        <w:t>4.2.2</w:t>
      </w:r>
      <w:r w:rsidRPr="005501E4">
        <w:rPr>
          <w:rFonts w:cstheme="minorHAnsi"/>
        </w:rPr>
        <w:tab/>
        <w:t>In carrying out this role, the Director, IEAS will among other things:</w:t>
      </w:r>
    </w:p>
    <w:p w14:paraId="3FAE0F4A" w14:textId="77777777" w:rsidR="002461C1" w:rsidRPr="005501E4" w:rsidRDefault="002461C1" w:rsidP="002461C1">
      <w:pPr>
        <w:rPr>
          <w:rFonts w:cstheme="minorHAnsi"/>
        </w:rPr>
      </w:pPr>
      <w:r w:rsidRPr="005501E4">
        <w:rPr>
          <w:rFonts w:cstheme="minorHAnsi"/>
        </w:rPr>
        <w:t>a)</w:t>
      </w:r>
      <w:r w:rsidRPr="005501E4">
        <w:rPr>
          <w:rFonts w:cstheme="minorHAnsi"/>
        </w:rPr>
        <w:tab/>
        <w:t>Serve as the repository of knowledge on fraud risks and controls; and</w:t>
      </w:r>
    </w:p>
    <w:p w14:paraId="138D6B25" w14:textId="77777777" w:rsidR="002461C1" w:rsidRPr="005501E4" w:rsidRDefault="002461C1" w:rsidP="002461C1">
      <w:pPr>
        <w:rPr>
          <w:rFonts w:cstheme="minorHAnsi"/>
        </w:rPr>
      </w:pPr>
      <w:r w:rsidRPr="005501E4">
        <w:rPr>
          <w:rFonts w:cstheme="minorHAnsi"/>
        </w:rPr>
        <w:t>b)</w:t>
      </w:r>
      <w:r w:rsidRPr="005501E4">
        <w:rPr>
          <w:rFonts w:cstheme="minorHAnsi"/>
        </w:rPr>
        <w:tab/>
        <w:t>Manage the fraud risk assessment process and co-ordinate anti-fraud activities across the Organization.</w:t>
      </w:r>
    </w:p>
    <w:p w14:paraId="33541514" w14:textId="77777777" w:rsidR="002461C1" w:rsidRPr="005501E4" w:rsidRDefault="002461C1" w:rsidP="002461C1">
      <w:pPr>
        <w:rPr>
          <w:rFonts w:cstheme="minorHAnsi"/>
        </w:rPr>
      </w:pPr>
      <w:r w:rsidRPr="005501E4">
        <w:rPr>
          <w:rFonts w:cstheme="minorHAnsi"/>
        </w:rPr>
        <w:t>4.3</w:t>
      </w:r>
      <w:r w:rsidRPr="005501E4">
        <w:rPr>
          <w:rFonts w:cstheme="minorHAnsi"/>
        </w:rPr>
        <w:tab/>
        <w:t>Personnel</w:t>
      </w:r>
    </w:p>
    <w:p w14:paraId="3BB9614E" w14:textId="77777777" w:rsidR="002461C1" w:rsidRPr="005501E4" w:rsidRDefault="002461C1" w:rsidP="002461C1">
      <w:pPr>
        <w:rPr>
          <w:rFonts w:cstheme="minorHAnsi"/>
        </w:rPr>
      </w:pPr>
      <w:r w:rsidRPr="005501E4">
        <w:rPr>
          <w:rFonts w:cstheme="minorHAnsi"/>
        </w:rPr>
        <w:t>4.3.1</w:t>
      </w:r>
      <w:r w:rsidRPr="005501E4">
        <w:rPr>
          <w:rFonts w:cstheme="minorHAnsi"/>
        </w:rPr>
        <w:tab/>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51D6BA49" w14:textId="77777777" w:rsidR="002461C1" w:rsidRPr="005501E4" w:rsidRDefault="002461C1" w:rsidP="002461C1">
      <w:pPr>
        <w:rPr>
          <w:rFonts w:cstheme="minorHAnsi"/>
        </w:rPr>
      </w:pPr>
      <w:r w:rsidRPr="005501E4">
        <w:rPr>
          <w:rFonts w:cstheme="minorHAnsi"/>
        </w:rPr>
        <w:t>4.3.2</w:t>
      </w:r>
      <w:r w:rsidRPr="005501E4">
        <w:rPr>
          <w:rFonts w:cstheme="minorHAnsi"/>
        </w:rPr>
        <w:tab/>
        <w:t>Staff members</w:t>
      </w:r>
    </w:p>
    <w:p w14:paraId="35B57144" w14:textId="77777777" w:rsidR="002461C1" w:rsidRPr="005501E4" w:rsidRDefault="002461C1" w:rsidP="002461C1">
      <w:pPr>
        <w:rPr>
          <w:rFonts w:cstheme="minorHAnsi"/>
        </w:rPr>
      </w:pPr>
      <w:r w:rsidRPr="005501E4">
        <w:rPr>
          <w:rFonts w:cstheme="minorHAnsi"/>
        </w:rPr>
        <w:t>4.3.2.1</w:t>
      </w:r>
      <w:r w:rsidRPr="005501E4">
        <w:rPr>
          <w:rFonts w:cstheme="minorHAnsi"/>
        </w:rPr>
        <w:tab/>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38EEA715" w14:textId="0CC70304" w:rsidR="002461C1" w:rsidRPr="005501E4" w:rsidRDefault="002461C1" w:rsidP="002461C1">
      <w:pPr>
        <w:jc w:val="both"/>
        <w:rPr>
          <w:rFonts w:cstheme="minorHAnsi"/>
        </w:rPr>
      </w:pPr>
      <w:r w:rsidRPr="005501E4">
        <w:rPr>
          <w:rFonts w:cstheme="minorHAnsi"/>
        </w:rPr>
        <w:t>4.3.2.2</w:t>
      </w:r>
      <w:r w:rsidRPr="005501E4">
        <w:rPr>
          <w:rFonts w:cstheme="minorHAnsi"/>
        </w:rPr>
        <w:tab/>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11921E17" w14:textId="77777777" w:rsidR="004A7062" w:rsidRPr="005501E4" w:rsidRDefault="004A7062" w:rsidP="004A7062">
      <w:pPr>
        <w:rPr>
          <w:rFonts w:cstheme="minorHAnsi"/>
        </w:rPr>
      </w:pPr>
    </w:p>
    <w:p w14:paraId="2D99174C" w14:textId="77777777" w:rsidR="004A7062" w:rsidRPr="005501E4" w:rsidRDefault="004A7062" w:rsidP="004A7062">
      <w:pPr>
        <w:rPr>
          <w:rFonts w:cstheme="minorHAnsi"/>
        </w:rPr>
      </w:pPr>
      <w:r w:rsidRPr="005501E4">
        <w:rPr>
          <w:rFonts w:cstheme="minorHAnsi"/>
        </w:rPr>
        <w:t>For further information on the responsibilities of staff members, please consult Section 5.1.3- Misconduct and Section 4.9 - Staff members of the Legal Policy and Staff Rule 1.2 (c) of the Staff Rules and Staff Regulations of the United Nations.</w:t>
      </w:r>
    </w:p>
    <w:p w14:paraId="651F8843" w14:textId="77777777" w:rsidR="004A7062" w:rsidRPr="005501E4" w:rsidRDefault="004A7062" w:rsidP="004A7062">
      <w:pPr>
        <w:rPr>
          <w:rFonts w:cstheme="minorHAnsi"/>
        </w:rPr>
      </w:pPr>
      <w:r w:rsidRPr="005501E4">
        <w:rPr>
          <w:rFonts w:cstheme="minorHAnsi"/>
        </w:rPr>
        <w:lastRenderedPageBreak/>
        <w:t>4.3.3</w:t>
      </w:r>
      <w:r w:rsidRPr="005501E4">
        <w:rPr>
          <w:rFonts w:cstheme="minorHAnsi"/>
        </w:rPr>
        <w:tab/>
        <w:t>Non-staff personnel</w:t>
      </w:r>
    </w:p>
    <w:p w14:paraId="05BB6163" w14:textId="77777777" w:rsidR="004A7062" w:rsidRPr="005501E4" w:rsidRDefault="004A7062" w:rsidP="004A7062">
      <w:pPr>
        <w:rPr>
          <w:rFonts w:cstheme="minorHAnsi"/>
        </w:rPr>
      </w:pPr>
      <w:r w:rsidRPr="005501E4">
        <w:rPr>
          <w:rFonts w:cstheme="minorHAnsi"/>
        </w:rPr>
        <w:t>4.3.3.1</w:t>
      </w:r>
      <w:r w:rsidRPr="005501E4">
        <w:rPr>
          <w:rFonts w:cstheme="minorHAnsi"/>
        </w:rPr>
        <w:tab/>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093CDCA" w14:textId="77777777" w:rsidR="004A7062" w:rsidRPr="005501E4" w:rsidRDefault="004A7062" w:rsidP="004A7062">
      <w:pPr>
        <w:rPr>
          <w:rFonts w:cstheme="minorHAnsi"/>
        </w:rPr>
      </w:pPr>
      <w:r w:rsidRPr="005501E4">
        <w:rPr>
          <w:rFonts w:cstheme="minorHAnsi"/>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p>
    <w:p w14:paraId="414A620D" w14:textId="77777777" w:rsidR="004A7062" w:rsidRPr="005501E4" w:rsidRDefault="004A7062" w:rsidP="004A7062">
      <w:pPr>
        <w:rPr>
          <w:rFonts w:cstheme="minorHAnsi"/>
        </w:rPr>
      </w:pPr>
    </w:p>
    <w:p w14:paraId="5DA051E2" w14:textId="77777777" w:rsidR="004A7062" w:rsidRPr="005501E4" w:rsidRDefault="004A7062" w:rsidP="004A7062">
      <w:pPr>
        <w:rPr>
          <w:rFonts w:cstheme="minorHAnsi"/>
        </w:rPr>
      </w:pPr>
      <w:r w:rsidRPr="005501E4">
        <w:rPr>
          <w:rFonts w:cstheme="minorHAnsi"/>
        </w:rPr>
        <w:t>4.3.4</w:t>
      </w:r>
      <w:r w:rsidRPr="005501E4">
        <w:rPr>
          <w:rFonts w:cstheme="minorHAnsi"/>
        </w:rPr>
        <w:tab/>
        <w:t>Managers</w:t>
      </w:r>
    </w:p>
    <w:p w14:paraId="6A722324" w14:textId="77777777" w:rsidR="004A7062" w:rsidRPr="005501E4" w:rsidRDefault="004A7062" w:rsidP="004A7062">
      <w:pPr>
        <w:rPr>
          <w:rFonts w:cstheme="minorHAnsi"/>
        </w:rPr>
      </w:pPr>
      <w:r w:rsidRPr="005501E4">
        <w:rPr>
          <w:rFonts w:cstheme="minorHAnsi"/>
        </w:rPr>
        <w:t>4.3.4.1</w:t>
      </w:r>
      <w:r w:rsidRPr="005501E4">
        <w:rPr>
          <w:rFonts w:cstheme="minorHAnsi"/>
        </w:rPr>
        <w:tab/>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37BB0654" w14:textId="77777777" w:rsidR="004A7062" w:rsidRPr="005501E4" w:rsidRDefault="004A7062" w:rsidP="004A7062">
      <w:pPr>
        <w:rPr>
          <w:rFonts w:cstheme="minorHAnsi"/>
        </w:rPr>
      </w:pPr>
      <w:r w:rsidRPr="005501E4">
        <w:rPr>
          <w:rFonts w:cstheme="minorHAnsi"/>
        </w:rPr>
        <w:t>4.3.4.2</w:t>
      </w:r>
      <w:r w:rsidRPr="005501E4">
        <w:rPr>
          <w:rFonts w:cstheme="minorHAnsi"/>
        </w:rPr>
        <w:tab/>
        <w:t>Managers have a responsibility to:</w:t>
      </w:r>
    </w:p>
    <w:p w14:paraId="1CEE8DB9" w14:textId="77777777" w:rsidR="004A7062" w:rsidRPr="005501E4" w:rsidRDefault="004A7062" w:rsidP="004A7062">
      <w:pPr>
        <w:rPr>
          <w:rFonts w:cstheme="minorHAnsi"/>
        </w:rPr>
      </w:pPr>
      <w:r w:rsidRPr="005501E4">
        <w:rPr>
          <w:rFonts w:cstheme="minorHAnsi"/>
        </w:rPr>
        <w:t>a)</w:t>
      </w:r>
      <w:r w:rsidRPr="005501E4">
        <w:rPr>
          <w:rFonts w:cstheme="minorHAnsi"/>
        </w:rPr>
        <w:tab/>
        <w:t>Identify the types of risks to which activities within the area of responsibilities are exposed, including those relating to implementing partnership management and procurement and sub-contracting of goods and services;</w:t>
      </w:r>
    </w:p>
    <w:p w14:paraId="06BFB772" w14:textId="77777777" w:rsidR="004A7062" w:rsidRPr="005501E4" w:rsidRDefault="004A7062" w:rsidP="004A7062">
      <w:pPr>
        <w:rPr>
          <w:rFonts w:cstheme="minorHAnsi"/>
        </w:rPr>
      </w:pPr>
      <w:r w:rsidRPr="005501E4">
        <w:rPr>
          <w:rFonts w:cstheme="minorHAnsi"/>
        </w:rPr>
        <w:t>b)</w:t>
      </w:r>
      <w:r w:rsidRPr="005501E4">
        <w:rPr>
          <w:rFonts w:cstheme="minorHAnsi"/>
        </w:rPr>
        <w:tab/>
        <w:t>Assess the identified risks and risk mitigation options, and design and implement cost effective prevention and control measures, including to prevent the occurrence and recurrence of fraud and corruption;</w:t>
      </w:r>
    </w:p>
    <w:p w14:paraId="03ED3D9A" w14:textId="77777777" w:rsidR="004A7062" w:rsidRPr="005501E4" w:rsidRDefault="004A7062" w:rsidP="004A7062">
      <w:pPr>
        <w:rPr>
          <w:rFonts w:cstheme="minorHAnsi"/>
        </w:rPr>
      </w:pPr>
      <w:r w:rsidRPr="005501E4">
        <w:rPr>
          <w:rFonts w:cstheme="minorHAnsi"/>
        </w:rPr>
        <w:t>c)</w:t>
      </w:r>
      <w:r w:rsidRPr="005501E4">
        <w:rPr>
          <w:rFonts w:cstheme="minorHAnsi"/>
        </w:rPr>
        <w:tab/>
        <w:t>Escalate any risks where the relevant impact or likelihood is assessed to have markedly increased and can no longer be managed within his / her level</w:t>
      </w:r>
    </w:p>
    <w:p w14:paraId="3F60DE5D" w14:textId="77777777" w:rsidR="004A7062" w:rsidRPr="005501E4" w:rsidRDefault="004A7062" w:rsidP="004A7062">
      <w:pPr>
        <w:rPr>
          <w:rFonts w:cstheme="minorHAnsi"/>
        </w:rPr>
      </w:pPr>
      <w:r w:rsidRPr="005501E4">
        <w:rPr>
          <w:rFonts w:cstheme="minorHAnsi"/>
        </w:rPr>
        <w:t>d)</w:t>
      </w:r>
      <w:r w:rsidRPr="005501E4">
        <w:rPr>
          <w:rFonts w:cstheme="minorHAnsi"/>
        </w:rPr>
        <w:tab/>
        <w:t>To report any allegations of wrongdoing to OIOS as soon as they become aware of such allegations; and</w:t>
      </w:r>
    </w:p>
    <w:p w14:paraId="023F7014" w14:textId="77777777" w:rsidR="004A7062" w:rsidRPr="005501E4" w:rsidRDefault="004A7062" w:rsidP="004A7062">
      <w:pPr>
        <w:rPr>
          <w:rFonts w:cstheme="minorHAnsi"/>
        </w:rPr>
      </w:pPr>
      <w:r w:rsidRPr="005501E4">
        <w:rPr>
          <w:rFonts w:cstheme="minorHAnsi"/>
        </w:rPr>
        <w:t>e)</w:t>
      </w:r>
      <w:r w:rsidRPr="005501E4">
        <w:rPr>
          <w:rFonts w:cstheme="minorHAnsi"/>
        </w:rPr>
        <w:tab/>
        <w:t>Raise awareness of this Policy, inform all those to whom this Policy applies, and reiterate the importance of reporting fraud and the mechanisms for doing so.</w:t>
      </w:r>
    </w:p>
    <w:p w14:paraId="56BB5E05" w14:textId="77777777" w:rsidR="004A7062" w:rsidRPr="005501E4" w:rsidRDefault="004A7062" w:rsidP="004A7062">
      <w:pPr>
        <w:rPr>
          <w:rFonts w:cstheme="minorHAnsi"/>
        </w:rPr>
      </w:pPr>
    </w:p>
    <w:p w14:paraId="6D12CCD8" w14:textId="77777777" w:rsidR="004A7062" w:rsidRPr="005501E4" w:rsidRDefault="004A7062" w:rsidP="004A7062">
      <w:pPr>
        <w:rPr>
          <w:rFonts w:cstheme="minorHAnsi"/>
        </w:rPr>
      </w:pPr>
      <w:r w:rsidRPr="005501E4">
        <w:rPr>
          <w:rFonts w:cstheme="minorHAnsi"/>
        </w:rPr>
        <w:t>For further information on responsibilities of managers, please consult Section 5.1.3 and Section 4.8-Staff members with supervisory role (“managers”) of the Legal Policy and Section 5.3- Exercise of Delegated authority of the DoA Policy.</w:t>
      </w:r>
    </w:p>
    <w:p w14:paraId="054961F3" w14:textId="77777777" w:rsidR="004A7062" w:rsidRPr="005501E4" w:rsidRDefault="004A7062" w:rsidP="004A7062">
      <w:pPr>
        <w:rPr>
          <w:rFonts w:cstheme="minorHAnsi"/>
        </w:rPr>
      </w:pPr>
      <w:r w:rsidRPr="005501E4">
        <w:rPr>
          <w:rFonts w:cstheme="minorHAnsi"/>
        </w:rPr>
        <w:t>4.4</w:t>
      </w:r>
      <w:r w:rsidRPr="005501E4">
        <w:rPr>
          <w:rFonts w:cstheme="minorHAnsi"/>
        </w:rPr>
        <w:tab/>
        <w:t>Implementing partners and Responsible parties</w:t>
      </w:r>
    </w:p>
    <w:p w14:paraId="6B3F54E8" w14:textId="77777777" w:rsidR="004A7062" w:rsidRPr="005501E4" w:rsidRDefault="004A7062" w:rsidP="004A7062">
      <w:pPr>
        <w:rPr>
          <w:rFonts w:cstheme="minorHAnsi"/>
        </w:rPr>
      </w:pPr>
      <w:r w:rsidRPr="005501E4">
        <w:rPr>
          <w:rFonts w:cstheme="minorHAnsi"/>
        </w:rPr>
        <w:t>4.4.1</w:t>
      </w:r>
      <w:r w:rsidRPr="005501E4">
        <w:rPr>
          <w:rFonts w:cstheme="minorHAnsi"/>
        </w:rPr>
        <w:tab/>
        <w:t xml:space="preserve">As part of the capacity assessment process of potential partners, it must be assessed whether the organization has an effective policy and system in place to prevent, detect, report, </w:t>
      </w:r>
      <w:r w:rsidRPr="005501E4">
        <w:rPr>
          <w:rFonts w:cstheme="minorHAnsi"/>
        </w:rPr>
        <w:lastRenderedPageBreak/>
        <w:t>address, and follow-up on fraud and irregularities. Potential partners should also be provided with a copy of this Policy to ensure that they are familiar with reporting obligations and mechanisms.</w:t>
      </w:r>
    </w:p>
    <w:p w14:paraId="77A939DF" w14:textId="77777777" w:rsidR="004A7062" w:rsidRPr="005501E4" w:rsidRDefault="004A7062" w:rsidP="004A7062">
      <w:pPr>
        <w:rPr>
          <w:rFonts w:cstheme="minorHAnsi"/>
        </w:rPr>
      </w:pPr>
      <w:r w:rsidRPr="005501E4">
        <w:rPr>
          <w:rFonts w:cstheme="minorHAnsi"/>
        </w:rPr>
        <w:t>4.4.2</w:t>
      </w:r>
      <w:r w:rsidRPr="005501E4">
        <w:rPr>
          <w:rFonts w:cstheme="minorHAnsi"/>
        </w:rPr>
        <w:tab/>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321E07F0" w14:textId="77777777" w:rsidR="004A7062" w:rsidRPr="005501E4" w:rsidRDefault="004A7062" w:rsidP="004A7062">
      <w:pPr>
        <w:rPr>
          <w:rFonts w:cstheme="minorHAnsi"/>
        </w:rPr>
      </w:pPr>
      <w:r w:rsidRPr="005501E4">
        <w:rPr>
          <w:rFonts w:cstheme="minorHAnsi"/>
        </w:rPr>
        <w:t>4.4.3</w:t>
      </w:r>
      <w:r w:rsidRPr="005501E4">
        <w:rPr>
          <w:rFonts w:cstheme="minorHAnsi"/>
        </w:rPr>
        <w:tab/>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452359A1" w14:textId="77777777" w:rsidR="004A7062" w:rsidRPr="005501E4" w:rsidRDefault="004A7062" w:rsidP="004A7062">
      <w:pPr>
        <w:rPr>
          <w:rFonts w:cstheme="minorHAnsi"/>
        </w:rPr>
      </w:pPr>
      <w:r w:rsidRPr="005501E4">
        <w:rPr>
          <w:rFonts w:cstheme="minorHAnsi"/>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8324E5A" w14:textId="77777777" w:rsidR="004A7062" w:rsidRPr="005501E4" w:rsidRDefault="004A7062" w:rsidP="004A7062">
      <w:pPr>
        <w:rPr>
          <w:rFonts w:cstheme="minorHAnsi"/>
        </w:rPr>
      </w:pPr>
      <w:r w:rsidRPr="005501E4">
        <w:rPr>
          <w:rFonts w:cstheme="minorHAnsi"/>
        </w:rPr>
        <w:t>4.5</w:t>
      </w:r>
      <w:r w:rsidRPr="005501E4">
        <w:rPr>
          <w:rFonts w:cstheme="minorHAnsi"/>
        </w:rPr>
        <w:tab/>
        <w:t>Vendors</w:t>
      </w:r>
    </w:p>
    <w:p w14:paraId="3CF4BCDF" w14:textId="77777777" w:rsidR="004A7062" w:rsidRPr="005501E4" w:rsidRDefault="004A7062" w:rsidP="004A7062">
      <w:pPr>
        <w:rPr>
          <w:rFonts w:cstheme="minorHAnsi"/>
        </w:rPr>
      </w:pPr>
      <w:r w:rsidRPr="005501E4">
        <w:rPr>
          <w:rFonts w:cstheme="minorHAnsi"/>
        </w:rPr>
        <w:t>4.5.1</w:t>
      </w:r>
      <w:r w:rsidRPr="005501E4">
        <w:rPr>
          <w:rFonts w:cstheme="minorHAnsi"/>
        </w:rPr>
        <w:tab/>
        <w:t>UN Women expects its vendors to adhere to the highest standards of moral and ethical conduct, to respect international and local laws and not engage in any form of corrupt practices, including extortion, fraud, or bribery, at a minimum.</w:t>
      </w:r>
    </w:p>
    <w:p w14:paraId="13FE7954" w14:textId="77777777" w:rsidR="004A7062" w:rsidRPr="005501E4" w:rsidRDefault="004A7062" w:rsidP="004A7062">
      <w:pPr>
        <w:rPr>
          <w:rFonts w:cstheme="minorHAnsi"/>
        </w:rPr>
      </w:pPr>
      <w:r w:rsidRPr="005501E4">
        <w:rPr>
          <w:rFonts w:cstheme="minorHAnsi"/>
        </w:rPr>
        <w:t>4.5.2</w:t>
      </w:r>
      <w:r w:rsidRPr="005501E4">
        <w:rPr>
          <w:rFonts w:cstheme="minorHAnsi"/>
        </w:rPr>
        <w:tab/>
        <w:t>As set out in the UN Women General Conditions of Contract, vendors have an obligation to comply with any investigation conducted on behalf of UN Women.</w:t>
      </w:r>
    </w:p>
    <w:p w14:paraId="2481357A" w14:textId="77777777" w:rsidR="004A7062" w:rsidRPr="005501E4" w:rsidRDefault="004A7062" w:rsidP="004A7062">
      <w:pPr>
        <w:rPr>
          <w:rFonts w:cstheme="minorHAnsi"/>
        </w:rPr>
      </w:pPr>
      <w:r w:rsidRPr="005501E4">
        <w:rPr>
          <w:rFonts w:cstheme="minorHAnsi"/>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0BED5860" w14:textId="77777777" w:rsidR="004A7062" w:rsidRPr="005501E4" w:rsidRDefault="004A7062" w:rsidP="004A7062">
      <w:pPr>
        <w:rPr>
          <w:rFonts w:cstheme="minorHAnsi"/>
        </w:rPr>
      </w:pPr>
      <w:r w:rsidRPr="005501E4">
        <w:rPr>
          <w:rFonts w:cstheme="minorHAnsi"/>
        </w:rPr>
        <w:t>4.6</w:t>
      </w:r>
      <w:r w:rsidRPr="005501E4">
        <w:rPr>
          <w:rFonts w:cstheme="minorHAnsi"/>
        </w:rPr>
        <w:tab/>
        <w:t>Office of Internal Oversight Services of the United Nations (OIOS)</w:t>
      </w:r>
    </w:p>
    <w:p w14:paraId="2B640031" w14:textId="77777777" w:rsidR="004A7062" w:rsidRPr="005501E4" w:rsidRDefault="004A7062" w:rsidP="004A7062">
      <w:pPr>
        <w:rPr>
          <w:rFonts w:cstheme="minorHAnsi"/>
        </w:rPr>
      </w:pPr>
      <w:r w:rsidRPr="005501E4">
        <w:rPr>
          <w:rFonts w:cstheme="minorHAnsi"/>
        </w:rPr>
        <w:t>4.6.1</w:t>
      </w:r>
      <w:r w:rsidRPr="005501E4">
        <w:rPr>
          <w:rFonts w:cstheme="minorHAnsi"/>
        </w:rPr>
        <w:tab/>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36681CD0" w14:textId="77777777" w:rsidR="004A7062" w:rsidRPr="005501E4" w:rsidRDefault="004A7062" w:rsidP="004A7062">
      <w:pPr>
        <w:rPr>
          <w:rFonts w:cstheme="minorHAnsi"/>
        </w:rPr>
      </w:pPr>
      <w:r w:rsidRPr="005501E4">
        <w:rPr>
          <w:rFonts w:cstheme="minorHAnsi"/>
        </w:rPr>
        <w:t>4.6.2</w:t>
      </w:r>
      <w:r w:rsidRPr="005501E4">
        <w:rPr>
          <w:rFonts w:cstheme="minorHAnsi"/>
        </w:rPr>
        <w:tab/>
        <w:t>OIOS has established a dedicated reporting mechanism. For more information on reporting procedures, please refer to Section 5.3 of this document.</w:t>
      </w:r>
    </w:p>
    <w:p w14:paraId="53261634" w14:textId="77777777" w:rsidR="004A7062" w:rsidRPr="005501E4" w:rsidRDefault="004A7062" w:rsidP="004A7062">
      <w:pPr>
        <w:rPr>
          <w:rFonts w:cstheme="minorHAnsi"/>
        </w:rPr>
      </w:pPr>
      <w:r w:rsidRPr="005501E4">
        <w:rPr>
          <w:rFonts w:cstheme="minorHAnsi"/>
        </w:rPr>
        <w:t>4.7</w:t>
      </w:r>
      <w:r w:rsidRPr="005501E4">
        <w:rPr>
          <w:rFonts w:cstheme="minorHAnsi"/>
        </w:rPr>
        <w:tab/>
        <w:t>UN Ethics Office</w:t>
      </w:r>
    </w:p>
    <w:p w14:paraId="772E9D08" w14:textId="77777777" w:rsidR="004A7062" w:rsidRPr="005501E4" w:rsidRDefault="004A7062" w:rsidP="004A7062">
      <w:pPr>
        <w:rPr>
          <w:rFonts w:cstheme="minorHAnsi"/>
        </w:rPr>
      </w:pPr>
      <w:r w:rsidRPr="005501E4">
        <w:rPr>
          <w:rFonts w:cstheme="minorHAnsi"/>
        </w:rPr>
        <w:t>4.7.1</w:t>
      </w:r>
      <w:r w:rsidRPr="005501E4">
        <w:rPr>
          <w:rFonts w:cstheme="minorHAnsi"/>
        </w:rPr>
        <w:tab/>
        <w:t>The UN Ethics Office is responsible for receiving complaints from staff members of retaliation, maintaining confidential records of all complaints, and conducting a preliminary review of the complaint. The UN Ethics Office reviews such complaints under the UN–Women Policy for Protection against Retaliation. For more information on protection from retaliation, please refer to Section 5.4.2 of this document.</w:t>
      </w:r>
    </w:p>
    <w:p w14:paraId="524B3B6F" w14:textId="77777777" w:rsidR="004A7062" w:rsidRPr="005501E4" w:rsidRDefault="004A7062" w:rsidP="004A7062">
      <w:pPr>
        <w:rPr>
          <w:rFonts w:cstheme="minorHAnsi"/>
          <w:b/>
          <w:bCs/>
        </w:rPr>
      </w:pPr>
    </w:p>
    <w:p w14:paraId="2B33F129" w14:textId="77777777" w:rsidR="004A7062" w:rsidRPr="005501E4" w:rsidRDefault="004A7062" w:rsidP="004A7062">
      <w:pPr>
        <w:rPr>
          <w:rFonts w:cstheme="minorHAnsi"/>
          <w:b/>
          <w:bCs/>
        </w:rPr>
      </w:pPr>
      <w:r w:rsidRPr="005501E4">
        <w:rPr>
          <w:rFonts w:cstheme="minorHAnsi"/>
          <w:b/>
          <w:bCs/>
        </w:rPr>
        <w:t>5</w:t>
      </w:r>
      <w:r w:rsidRPr="005501E4">
        <w:rPr>
          <w:rFonts w:cstheme="minorHAnsi"/>
          <w:b/>
          <w:bCs/>
        </w:rPr>
        <w:tab/>
        <w:t>Policy</w:t>
      </w:r>
    </w:p>
    <w:p w14:paraId="02B77196" w14:textId="77777777" w:rsidR="004A7062" w:rsidRPr="005501E4" w:rsidRDefault="004A7062" w:rsidP="004A7062">
      <w:pPr>
        <w:rPr>
          <w:rFonts w:cstheme="minorHAnsi"/>
        </w:rPr>
      </w:pPr>
      <w:r w:rsidRPr="005501E4">
        <w:rPr>
          <w:rFonts w:cstheme="minorHAnsi"/>
        </w:rPr>
        <w:t>5.1</w:t>
      </w:r>
      <w:r w:rsidRPr="005501E4">
        <w:rPr>
          <w:rFonts w:cstheme="minorHAnsi"/>
        </w:rPr>
        <w:tab/>
        <w:t>Preventing Fraud</w:t>
      </w:r>
    </w:p>
    <w:p w14:paraId="528D4A1A" w14:textId="77777777" w:rsidR="004A7062" w:rsidRPr="005501E4" w:rsidRDefault="004A7062" w:rsidP="004A7062">
      <w:pPr>
        <w:rPr>
          <w:rFonts w:cstheme="minorHAnsi"/>
        </w:rPr>
      </w:pPr>
      <w:r w:rsidRPr="005501E4">
        <w:rPr>
          <w:rFonts w:cstheme="minorHAnsi"/>
        </w:rPr>
        <w:t>5.1.1</w:t>
      </w:r>
      <w:r w:rsidRPr="005501E4">
        <w:rPr>
          <w:rFonts w:cstheme="minorHAnsi"/>
        </w:rPr>
        <w:tab/>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1160B3A6" w14:textId="77777777" w:rsidR="004A7062" w:rsidRPr="005501E4" w:rsidRDefault="004A7062" w:rsidP="004A7062">
      <w:pPr>
        <w:rPr>
          <w:rFonts w:cstheme="minorHAnsi"/>
        </w:rPr>
      </w:pPr>
      <w:r w:rsidRPr="005501E4">
        <w:rPr>
          <w:rFonts w:cstheme="minorHAnsi"/>
        </w:rPr>
        <w:t>5.1.2</w:t>
      </w:r>
      <w:r w:rsidRPr="005501E4">
        <w:rPr>
          <w:rFonts w:cstheme="minorHAnsi"/>
        </w:rPr>
        <w:tab/>
        <w:t>Fraud awareness and training</w:t>
      </w:r>
    </w:p>
    <w:p w14:paraId="45D89682" w14:textId="77777777" w:rsidR="004A7062" w:rsidRPr="005501E4" w:rsidRDefault="004A7062" w:rsidP="004A7062">
      <w:pPr>
        <w:rPr>
          <w:rFonts w:cstheme="minorHAnsi"/>
        </w:rPr>
      </w:pPr>
      <w:r w:rsidRPr="005501E4">
        <w:rPr>
          <w:rFonts w:cstheme="minorHAnsi"/>
        </w:rPr>
        <w:t>5.1.2.1</w:t>
      </w:r>
      <w:r w:rsidRPr="005501E4">
        <w:rPr>
          <w:rFonts w:cstheme="minorHAnsi"/>
        </w:rPr>
        <w:tab/>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2112E3B4" w14:textId="77777777" w:rsidR="004A7062" w:rsidRPr="005501E4" w:rsidRDefault="004A7062" w:rsidP="004A7062">
      <w:pPr>
        <w:rPr>
          <w:rFonts w:cstheme="minorHAnsi"/>
        </w:rPr>
      </w:pPr>
      <w:r w:rsidRPr="005501E4">
        <w:rPr>
          <w:rFonts w:cstheme="minorHAnsi"/>
        </w:rPr>
        <w:t>5.1.3</w:t>
      </w:r>
      <w:r w:rsidRPr="005501E4">
        <w:rPr>
          <w:rFonts w:cstheme="minorHAnsi"/>
        </w:rPr>
        <w:tab/>
        <w:t>Internal control systems</w:t>
      </w:r>
    </w:p>
    <w:p w14:paraId="6CB62823" w14:textId="77777777" w:rsidR="004A7062" w:rsidRPr="005501E4" w:rsidRDefault="004A7062" w:rsidP="004A7062">
      <w:pPr>
        <w:rPr>
          <w:rFonts w:cstheme="minorHAnsi"/>
        </w:rPr>
      </w:pPr>
      <w:r w:rsidRPr="005501E4">
        <w:rPr>
          <w:rFonts w:cstheme="minorHAnsi"/>
        </w:rPr>
        <w:t>5.1.3.1</w:t>
      </w:r>
      <w:r w:rsidRPr="005501E4">
        <w:rPr>
          <w:rFonts w:cstheme="minorHAnsi"/>
        </w:rPr>
        <w:tab/>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232EA5F3" w14:textId="77777777" w:rsidR="004A7062" w:rsidRPr="005501E4" w:rsidRDefault="004A7062" w:rsidP="004A7062">
      <w:pPr>
        <w:rPr>
          <w:rFonts w:cstheme="minorHAnsi"/>
        </w:rPr>
      </w:pPr>
      <w:r w:rsidRPr="005501E4">
        <w:rPr>
          <w:rFonts w:cstheme="minorHAnsi"/>
        </w:rPr>
        <w:t>5.1.4</w:t>
      </w:r>
      <w:r w:rsidRPr="005501E4">
        <w:rPr>
          <w:rFonts w:cstheme="minorHAnsi"/>
        </w:rPr>
        <w:tab/>
        <w:t>Fraud risk identification and management (as a part of Enterprise Risk Management [ERM])</w:t>
      </w:r>
    </w:p>
    <w:p w14:paraId="4FA13005" w14:textId="77777777" w:rsidR="004A7062" w:rsidRPr="005501E4" w:rsidRDefault="004A7062" w:rsidP="004A7062">
      <w:pPr>
        <w:rPr>
          <w:rFonts w:cstheme="minorHAnsi"/>
        </w:rPr>
      </w:pPr>
      <w:r w:rsidRPr="005501E4">
        <w:rPr>
          <w:rFonts w:cstheme="minorHAnsi"/>
        </w:rPr>
        <w:t>5.1.4.1</w:t>
      </w:r>
      <w:r w:rsidRPr="005501E4">
        <w:rPr>
          <w:rFonts w:cstheme="minorHAnsi"/>
        </w:rPr>
        <w:tab/>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75BC1A5D" w14:textId="77777777" w:rsidR="004A7062" w:rsidRPr="005501E4" w:rsidRDefault="004A7062" w:rsidP="004A7062">
      <w:pPr>
        <w:rPr>
          <w:rFonts w:cstheme="minorHAnsi"/>
        </w:rPr>
      </w:pPr>
      <w:r w:rsidRPr="005501E4">
        <w:rPr>
          <w:rFonts w:cstheme="minorHAnsi"/>
        </w:rPr>
        <w:t>5.1.4.2</w:t>
      </w:r>
      <w:r w:rsidRPr="005501E4">
        <w:rPr>
          <w:rFonts w:cstheme="minorHAnsi"/>
        </w:rPr>
        <w:tab/>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4C4C46DD" w14:textId="77777777" w:rsidR="004A7062" w:rsidRPr="005501E4" w:rsidRDefault="004A7062" w:rsidP="004A7062">
      <w:pPr>
        <w:rPr>
          <w:rFonts w:cstheme="minorHAnsi"/>
        </w:rPr>
      </w:pPr>
      <w:r w:rsidRPr="005501E4">
        <w:rPr>
          <w:rFonts w:cstheme="minorHAnsi"/>
        </w:rPr>
        <w:t>5.1.5</w:t>
      </w:r>
      <w:r w:rsidRPr="005501E4">
        <w:rPr>
          <w:rFonts w:cstheme="minorHAnsi"/>
        </w:rPr>
        <w:tab/>
        <w:t>Programme management controls</w:t>
      </w:r>
    </w:p>
    <w:p w14:paraId="2547677A" w14:textId="77777777" w:rsidR="004A7062" w:rsidRPr="005501E4" w:rsidRDefault="004A7062" w:rsidP="004A7062">
      <w:pPr>
        <w:rPr>
          <w:rFonts w:cstheme="minorHAnsi"/>
        </w:rPr>
      </w:pPr>
      <w:r w:rsidRPr="005501E4">
        <w:rPr>
          <w:rFonts w:cstheme="minorHAnsi"/>
        </w:rPr>
        <w:t>5.1.5.1</w:t>
      </w:r>
      <w:r w:rsidRPr="005501E4">
        <w:rPr>
          <w:rFonts w:cstheme="minorHAnsi"/>
        </w:rPr>
        <w:tab/>
        <w:t>When developing a new programme or project, it is important to ensure that fraud risks are fully considered in the programme/project design and processes. This is especially important for high risk programmes/projects, such as those that are complex or operate in high risk environments.</w:t>
      </w:r>
    </w:p>
    <w:p w14:paraId="3F5968F8" w14:textId="77777777" w:rsidR="004A7062" w:rsidRPr="005501E4" w:rsidRDefault="004A7062" w:rsidP="004A7062">
      <w:pPr>
        <w:rPr>
          <w:rFonts w:cstheme="minorHAnsi"/>
        </w:rPr>
      </w:pPr>
      <w:r w:rsidRPr="005501E4">
        <w:rPr>
          <w:rFonts w:cstheme="minorHAnsi"/>
        </w:rPr>
        <w:t>5.1.5.2</w:t>
      </w:r>
      <w:r w:rsidRPr="005501E4">
        <w:rPr>
          <w:rFonts w:cstheme="minorHAnsi"/>
        </w:rPr>
        <w:tab/>
        <w:t>These programme/project risk logs shall be communicated to relevant stakeholders, including donors, implementing partners and responsible parties, together with an assessment of the extent to which risks can be mitigated.</w:t>
      </w:r>
    </w:p>
    <w:p w14:paraId="641CCE07" w14:textId="77777777" w:rsidR="004A7062" w:rsidRPr="005501E4" w:rsidRDefault="004A7062" w:rsidP="004A7062">
      <w:pPr>
        <w:rPr>
          <w:rFonts w:cstheme="minorHAnsi"/>
        </w:rPr>
      </w:pPr>
      <w:r w:rsidRPr="005501E4">
        <w:rPr>
          <w:rFonts w:cstheme="minorHAnsi"/>
        </w:rPr>
        <w:lastRenderedPageBreak/>
        <w:t>5.1.5.3</w:t>
      </w:r>
      <w:r w:rsidRPr="005501E4">
        <w:rPr>
          <w:rFonts w:cstheme="minorHAnsi"/>
        </w:rPr>
        <w:tab/>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405C1EF" w14:textId="4018DDE0" w:rsidR="004A7062" w:rsidRPr="005501E4" w:rsidRDefault="004A7062" w:rsidP="004A7062">
      <w:pPr>
        <w:jc w:val="both"/>
        <w:rPr>
          <w:rFonts w:cstheme="minorHAnsi"/>
        </w:rPr>
      </w:pPr>
      <w:r w:rsidRPr="005501E4">
        <w:rPr>
          <w:rFonts w:cstheme="minorHAnsi"/>
        </w:rPr>
        <w:t>5.1.5.4</w:t>
      </w:r>
      <w:r w:rsidRPr="005501E4">
        <w:rPr>
          <w:rFonts w:cstheme="minorHAnsi"/>
        </w:rPr>
        <w:tab/>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DA7DA43" w14:textId="77777777" w:rsidR="00A01181" w:rsidRPr="005501E4" w:rsidRDefault="00A01181" w:rsidP="00A01181">
      <w:pPr>
        <w:rPr>
          <w:rFonts w:cstheme="minorHAnsi"/>
        </w:rPr>
      </w:pPr>
    </w:p>
    <w:p w14:paraId="4B6CEFF7" w14:textId="77777777" w:rsidR="00A01181" w:rsidRPr="005501E4" w:rsidRDefault="00A01181" w:rsidP="00A01181">
      <w:pPr>
        <w:rPr>
          <w:rFonts w:cstheme="minorHAnsi"/>
        </w:rPr>
      </w:pPr>
      <w:r w:rsidRPr="005501E4">
        <w:rPr>
          <w:rFonts w:cstheme="minorHAnsi"/>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2D3EB657" w14:textId="77777777" w:rsidR="00A01181" w:rsidRPr="005501E4" w:rsidRDefault="00A01181" w:rsidP="00A01181">
      <w:pPr>
        <w:rPr>
          <w:rFonts w:cstheme="minorHAnsi"/>
        </w:rPr>
      </w:pPr>
      <w:r w:rsidRPr="005501E4">
        <w:rPr>
          <w:rFonts w:cstheme="minorHAnsi"/>
        </w:rPr>
        <w:t>5.1.1</w:t>
      </w:r>
      <w:r w:rsidRPr="005501E4">
        <w:rPr>
          <w:rFonts w:cstheme="minorHAnsi"/>
        </w:rPr>
        <w:tab/>
        <w:t>Procurement management controls</w:t>
      </w:r>
    </w:p>
    <w:p w14:paraId="59E5F8C0" w14:textId="77777777" w:rsidR="00A01181" w:rsidRPr="005501E4" w:rsidRDefault="00A01181" w:rsidP="00A01181">
      <w:pPr>
        <w:rPr>
          <w:rFonts w:cstheme="minorHAnsi"/>
        </w:rPr>
      </w:pPr>
      <w:r w:rsidRPr="005501E4">
        <w:rPr>
          <w:rFonts w:cstheme="minorHAnsi"/>
        </w:rPr>
        <w:t>5.1.1.1</w:t>
      </w:r>
      <w:r w:rsidRPr="005501E4">
        <w:rPr>
          <w:rFonts w:cstheme="minorHAnsi"/>
        </w:rPr>
        <w:tab/>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6684D316" w14:textId="77777777" w:rsidR="00A01181" w:rsidRPr="005501E4" w:rsidRDefault="00A01181" w:rsidP="00A01181">
      <w:pPr>
        <w:rPr>
          <w:rFonts w:cstheme="minorHAnsi"/>
        </w:rPr>
      </w:pPr>
      <w:r w:rsidRPr="005501E4">
        <w:rPr>
          <w:rFonts w:cstheme="minorHAnsi"/>
        </w:rPr>
        <w:t>5.1.1.2</w:t>
      </w:r>
      <w:r w:rsidRPr="005501E4">
        <w:rPr>
          <w:rFonts w:cstheme="minorHAnsi"/>
        </w:rPr>
        <w:tab/>
        <w:t>Furthermore, relevant staff members and other personnel with procurement functions must abide by the procurement management controls and procedures, including the Procurement and Contract Management Policy and the Separation of Duties section of the  ICP.</w:t>
      </w:r>
    </w:p>
    <w:p w14:paraId="10A2DE11" w14:textId="77777777" w:rsidR="00A01181" w:rsidRPr="005501E4" w:rsidRDefault="00A01181" w:rsidP="00A01181">
      <w:pPr>
        <w:rPr>
          <w:rFonts w:cstheme="minorHAnsi"/>
        </w:rPr>
      </w:pPr>
      <w:r w:rsidRPr="005501E4">
        <w:rPr>
          <w:rFonts w:cstheme="minorHAnsi"/>
        </w:rPr>
        <w:t xml:space="preserve">For further information on programme management controls and procedures, please consult the Procurement and Contract Management Policy and the Separation of Duties section of the ICP. </w:t>
      </w:r>
    </w:p>
    <w:p w14:paraId="532DFB4E" w14:textId="77777777" w:rsidR="00A01181" w:rsidRPr="005501E4" w:rsidRDefault="00A01181" w:rsidP="00A01181">
      <w:pPr>
        <w:rPr>
          <w:rFonts w:cstheme="minorHAnsi"/>
        </w:rPr>
      </w:pPr>
      <w:r w:rsidRPr="005501E4">
        <w:rPr>
          <w:rFonts w:cstheme="minorHAnsi"/>
        </w:rPr>
        <w:t>5.1.2</w:t>
      </w:r>
      <w:r w:rsidRPr="005501E4">
        <w:rPr>
          <w:rFonts w:cstheme="minorHAnsi"/>
        </w:rPr>
        <w:tab/>
        <w:t>Asset management controls</w:t>
      </w:r>
    </w:p>
    <w:p w14:paraId="260EC3F7" w14:textId="77777777" w:rsidR="00A01181" w:rsidRPr="005501E4" w:rsidRDefault="00A01181" w:rsidP="00A01181">
      <w:pPr>
        <w:rPr>
          <w:rFonts w:cstheme="minorHAnsi"/>
        </w:rPr>
      </w:pPr>
      <w:r w:rsidRPr="005501E4">
        <w:rPr>
          <w:rFonts w:cstheme="minorHAnsi"/>
        </w:rPr>
        <w:t>5.1.2.1</w:t>
      </w:r>
      <w:r w:rsidRPr="005501E4">
        <w:rPr>
          <w:rFonts w:cstheme="minorHAnsi"/>
        </w:rPr>
        <w:tab/>
        <w:t>Personnel charged with asset management responsibilities shall act in accordance with existing business practices, which are designed to mitigate the risk of fraud and corruption during the asset management cycle.  Existing business practices include:</w:t>
      </w:r>
    </w:p>
    <w:p w14:paraId="1F80B266" w14:textId="77777777" w:rsidR="00A01181" w:rsidRPr="005501E4" w:rsidRDefault="00A01181" w:rsidP="00A01181">
      <w:pPr>
        <w:rPr>
          <w:rFonts w:cstheme="minorHAnsi"/>
        </w:rPr>
      </w:pPr>
      <w:r w:rsidRPr="005501E4">
        <w:rPr>
          <w:rFonts w:cstheme="minorHAnsi"/>
        </w:rPr>
        <w:t>•</w:t>
      </w:r>
      <w:r w:rsidRPr="005501E4">
        <w:rPr>
          <w:rFonts w:cstheme="minorHAnsi"/>
        </w:rPr>
        <w:tab/>
        <w:t>Purchasing all assets through a purchase order (PO) to ensure they are captured in the asset management module;</w:t>
      </w:r>
    </w:p>
    <w:p w14:paraId="2748BA77" w14:textId="77777777" w:rsidR="00A01181" w:rsidRPr="005501E4" w:rsidRDefault="00A01181" w:rsidP="00A01181">
      <w:pPr>
        <w:rPr>
          <w:rFonts w:cstheme="minorHAnsi"/>
        </w:rPr>
      </w:pPr>
      <w:r w:rsidRPr="005501E4">
        <w:rPr>
          <w:rFonts w:cstheme="minorHAnsi"/>
        </w:rPr>
        <w:t>•</w:t>
      </w:r>
      <w:r w:rsidRPr="005501E4">
        <w:rPr>
          <w:rFonts w:cstheme="minorHAnsi"/>
        </w:rPr>
        <w:tab/>
        <w:t>Maintaining segregation of duties with respect to authorization, recording, custody, and disposal of assets; and</w:t>
      </w:r>
    </w:p>
    <w:p w14:paraId="2C261EAE" w14:textId="77777777" w:rsidR="00A01181" w:rsidRPr="005501E4" w:rsidRDefault="00A01181" w:rsidP="00A01181">
      <w:pPr>
        <w:rPr>
          <w:rFonts w:cstheme="minorHAnsi"/>
        </w:rPr>
      </w:pPr>
      <w:r w:rsidRPr="005501E4">
        <w:rPr>
          <w:rFonts w:cstheme="minorHAnsi"/>
        </w:rPr>
        <w:t>•</w:t>
      </w:r>
      <w:r w:rsidRPr="005501E4">
        <w:rPr>
          <w:rFonts w:cstheme="minorHAnsi"/>
        </w:rPr>
        <w:tab/>
        <w:t>Conducting bi-annual physical verifications.</w:t>
      </w:r>
    </w:p>
    <w:p w14:paraId="4D73BC92" w14:textId="77777777" w:rsidR="00A01181" w:rsidRPr="005501E4" w:rsidRDefault="00A01181" w:rsidP="00A01181">
      <w:pPr>
        <w:rPr>
          <w:rFonts w:cstheme="minorHAnsi"/>
        </w:rPr>
      </w:pPr>
    </w:p>
    <w:p w14:paraId="6C161231" w14:textId="77777777" w:rsidR="00A01181" w:rsidRPr="005501E4" w:rsidRDefault="00A01181" w:rsidP="00A01181">
      <w:pPr>
        <w:rPr>
          <w:rFonts w:cstheme="minorHAnsi"/>
        </w:rPr>
      </w:pPr>
      <w:r w:rsidRPr="005501E4">
        <w:rPr>
          <w:rFonts w:cstheme="minorHAnsi"/>
        </w:rPr>
        <w:t>For further information on asset management controls and procedures, please consult the Asset Management Policy and Vehicle Management Policy.</w:t>
      </w:r>
    </w:p>
    <w:p w14:paraId="25C4C3E2" w14:textId="77777777" w:rsidR="00A01181" w:rsidRPr="005501E4" w:rsidRDefault="00A01181" w:rsidP="00A01181">
      <w:pPr>
        <w:rPr>
          <w:rFonts w:cstheme="minorHAnsi"/>
        </w:rPr>
      </w:pPr>
      <w:r w:rsidRPr="005501E4">
        <w:rPr>
          <w:rFonts w:cstheme="minorHAnsi"/>
        </w:rPr>
        <w:lastRenderedPageBreak/>
        <w:t>5.1.3</w:t>
      </w:r>
      <w:r w:rsidRPr="005501E4">
        <w:rPr>
          <w:rFonts w:cstheme="minorHAnsi"/>
        </w:rPr>
        <w:tab/>
        <w:t>Financial management controls</w:t>
      </w:r>
    </w:p>
    <w:p w14:paraId="089B861A" w14:textId="77777777" w:rsidR="00A01181" w:rsidRPr="005501E4" w:rsidRDefault="00A01181" w:rsidP="00A01181">
      <w:pPr>
        <w:rPr>
          <w:rFonts w:cstheme="minorHAnsi"/>
        </w:rPr>
      </w:pPr>
      <w:r w:rsidRPr="005501E4">
        <w:rPr>
          <w:rFonts w:cstheme="minorHAnsi"/>
        </w:rPr>
        <w:t>5.1.3.1</w:t>
      </w:r>
      <w:r w:rsidRPr="005501E4">
        <w:rPr>
          <w:rFonts w:cstheme="minorHAnsi"/>
        </w:rPr>
        <w:tab/>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Quantum Identify and Access Management (IDAM) which also ensure segregation of duties.</w:t>
      </w:r>
    </w:p>
    <w:p w14:paraId="5174547B" w14:textId="77777777" w:rsidR="00A01181" w:rsidRPr="005501E4" w:rsidRDefault="00A01181" w:rsidP="00A01181">
      <w:pPr>
        <w:rPr>
          <w:rFonts w:cstheme="minorHAnsi"/>
        </w:rPr>
      </w:pPr>
      <w:r w:rsidRPr="005501E4">
        <w:rPr>
          <w:rFonts w:cstheme="minorHAnsi"/>
        </w:rPr>
        <w:t>5.1.3.2</w:t>
      </w:r>
      <w:r w:rsidRPr="005501E4">
        <w:rPr>
          <w:rFonts w:cstheme="minorHAnsi"/>
        </w:rPr>
        <w:tab/>
        <w:t>Procurement, vendor approvals and payment approvals are all subjected to two levels of approvals: Level 1 (verification) and Level 2 (approvals).</w:t>
      </w:r>
    </w:p>
    <w:p w14:paraId="76D9E5FF" w14:textId="77777777" w:rsidR="00A01181" w:rsidRPr="005501E4" w:rsidRDefault="00A01181" w:rsidP="00A01181">
      <w:pPr>
        <w:rPr>
          <w:rFonts w:cstheme="minorHAnsi"/>
        </w:rPr>
      </w:pPr>
      <w:r w:rsidRPr="005501E4">
        <w:rPr>
          <w:rFonts w:cstheme="minorHAnsi"/>
        </w:rPr>
        <w:t>5.1.3.3</w:t>
      </w:r>
      <w:r w:rsidRPr="005501E4">
        <w:rPr>
          <w:rFonts w:cstheme="minorHAnsi"/>
        </w:rPr>
        <w:tab/>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20595662" w14:textId="77777777" w:rsidR="00A01181" w:rsidRPr="005501E4" w:rsidRDefault="00A01181" w:rsidP="00A01181">
      <w:pPr>
        <w:rPr>
          <w:rFonts w:cstheme="minorHAnsi"/>
        </w:rPr>
      </w:pPr>
      <w:r w:rsidRPr="005501E4">
        <w:rPr>
          <w:rFonts w:cstheme="minorHAnsi"/>
        </w:rPr>
        <w:t>5.1.3.4</w:t>
      </w:r>
      <w:r w:rsidRPr="005501E4">
        <w:rPr>
          <w:rFonts w:cstheme="minorHAnsi"/>
        </w:rPr>
        <w:tab/>
        <w:t>Finance HQ performs monthly general ledger account reconciliations to highlight any exceptional transactions. All general ledger account reconciliations are reviewed and approved by Team Leads and the Chief of Accounts.</w:t>
      </w:r>
    </w:p>
    <w:p w14:paraId="1E53B310" w14:textId="77777777" w:rsidR="00A01181" w:rsidRPr="005501E4" w:rsidRDefault="00A01181" w:rsidP="00A01181">
      <w:pPr>
        <w:rPr>
          <w:rFonts w:cstheme="minorHAnsi"/>
        </w:rPr>
      </w:pPr>
      <w:r w:rsidRPr="005501E4">
        <w:rPr>
          <w:rFonts w:cstheme="minorHAnsi"/>
        </w:rPr>
        <w:t>5.1.3.5</w:t>
      </w:r>
      <w:r w:rsidRPr="005501E4">
        <w:rPr>
          <w:rFonts w:cstheme="minorHAnsi"/>
        </w:rPr>
        <w:tab/>
        <w:t>Detailed Month-end / Year-end closure instructions are sent to all offices, requiring adherence to timelines and certification of completed tasks by the Head of Office.</w:t>
      </w:r>
    </w:p>
    <w:p w14:paraId="0C092EE7" w14:textId="77777777" w:rsidR="00A01181" w:rsidRPr="005501E4" w:rsidRDefault="00A01181" w:rsidP="00A01181">
      <w:pPr>
        <w:rPr>
          <w:rFonts w:cstheme="minorHAnsi"/>
        </w:rPr>
      </w:pPr>
      <w:r w:rsidRPr="005501E4">
        <w:rPr>
          <w:rFonts w:cstheme="minorHAnsi"/>
        </w:rPr>
        <w:t>For further information on finance management controls and procedures, please consult the Petty Cash Policy, the Revenue Management Policy and the Finance Manual and Standard Operating Procedures (Extract for Field Office).</w:t>
      </w:r>
    </w:p>
    <w:p w14:paraId="57590F56" w14:textId="77777777" w:rsidR="00A01181" w:rsidRPr="005501E4" w:rsidRDefault="00A01181" w:rsidP="00A01181">
      <w:pPr>
        <w:rPr>
          <w:rFonts w:cstheme="minorHAnsi"/>
        </w:rPr>
      </w:pPr>
      <w:r w:rsidRPr="005501E4">
        <w:rPr>
          <w:rFonts w:cstheme="minorHAnsi"/>
        </w:rPr>
        <w:t>5.1.4</w:t>
      </w:r>
      <w:r w:rsidRPr="005501E4">
        <w:rPr>
          <w:rFonts w:cstheme="minorHAnsi"/>
        </w:rPr>
        <w:tab/>
        <w:t>Human resource management controls</w:t>
      </w:r>
    </w:p>
    <w:p w14:paraId="0EAE31A8" w14:textId="77777777" w:rsidR="00A01181" w:rsidRPr="005501E4" w:rsidRDefault="00A01181" w:rsidP="00A01181">
      <w:pPr>
        <w:rPr>
          <w:rFonts w:cstheme="minorHAnsi"/>
        </w:rPr>
      </w:pPr>
      <w:r w:rsidRPr="005501E4">
        <w:rPr>
          <w:rFonts w:cstheme="minorHAnsi"/>
        </w:rPr>
        <w:t>5.1.4.1</w:t>
      </w:r>
      <w:r w:rsidRPr="005501E4">
        <w:rPr>
          <w:rFonts w:cstheme="minorHAnsi"/>
        </w:rPr>
        <w:tab/>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4BB3C496" w14:textId="77777777" w:rsidR="00A01181" w:rsidRPr="005501E4" w:rsidRDefault="00A01181" w:rsidP="00A01181">
      <w:pPr>
        <w:rPr>
          <w:rFonts w:cstheme="minorHAnsi"/>
        </w:rPr>
      </w:pPr>
      <w:r w:rsidRPr="005501E4">
        <w:rPr>
          <w:rFonts w:cstheme="minorHAnsi"/>
        </w:rPr>
        <w:t>5.2</w:t>
      </w:r>
      <w:r w:rsidRPr="005501E4">
        <w:rPr>
          <w:rFonts w:cstheme="minorHAnsi"/>
        </w:rPr>
        <w:tab/>
        <w:t>Detecting Fraud</w:t>
      </w:r>
    </w:p>
    <w:p w14:paraId="4A897E11" w14:textId="77777777" w:rsidR="00A01181" w:rsidRPr="005501E4" w:rsidRDefault="00A01181" w:rsidP="00A01181">
      <w:pPr>
        <w:rPr>
          <w:rFonts w:cstheme="minorHAnsi"/>
        </w:rPr>
      </w:pPr>
      <w:r w:rsidRPr="005501E4">
        <w:rPr>
          <w:rFonts w:cstheme="minorHAnsi"/>
        </w:rPr>
        <w:t>5.2.1</w:t>
      </w:r>
      <w:r w:rsidRPr="005501E4">
        <w:rPr>
          <w:rFonts w:cstheme="minorHAnsi"/>
        </w:rPr>
        <w:tab/>
        <w:t>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 that any persons who detect and identify such anomalies or concerns, may do so through a dedicated “anti-fraud hotline”.</w:t>
      </w:r>
    </w:p>
    <w:p w14:paraId="17B62845" w14:textId="77777777" w:rsidR="00A01181" w:rsidRPr="005501E4" w:rsidRDefault="00A01181" w:rsidP="00A01181">
      <w:pPr>
        <w:rPr>
          <w:rFonts w:cstheme="minorHAnsi"/>
        </w:rPr>
      </w:pPr>
      <w:r w:rsidRPr="005501E4">
        <w:rPr>
          <w:rFonts w:cstheme="minorHAnsi"/>
        </w:rPr>
        <w:t>5.2.2</w:t>
      </w:r>
      <w:r w:rsidRPr="005501E4">
        <w:rPr>
          <w:rFonts w:cstheme="minorHAnsi"/>
        </w:rPr>
        <w:tab/>
        <w:t xml:space="preserve">UN 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w:t>
      </w:r>
      <w:r w:rsidRPr="005501E4">
        <w:rPr>
          <w:rFonts w:cstheme="minorHAnsi"/>
        </w:rPr>
        <w:lastRenderedPageBreak/>
        <w:t>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4233AD97" w14:textId="77777777" w:rsidR="00A01181" w:rsidRPr="005501E4" w:rsidRDefault="00A01181" w:rsidP="00A01181">
      <w:pPr>
        <w:rPr>
          <w:rFonts w:cstheme="minorHAnsi"/>
        </w:rPr>
      </w:pPr>
      <w:r w:rsidRPr="005501E4">
        <w:rPr>
          <w:rFonts w:cstheme="minorHAnsi"/>
        </w:rPr>
        <w:t>5.3</w:t>
      </w:r>
      <w:r w:rsidRPr="005501E4">
        <w:rPr>
          <w:rFonts w:cstheme="minorHAnsi"/>
        </w:rPr>
        <w:tab/>
        <w:t>Reporting Fraud</w:t>
      </w:r>
    </w:p>
    <w:p w14:paraId="5397617B" w14:textId="77777777" w:rsidR="00A01181" w:rsidRPr="005501E4" w:rsidRDefault="00A01181" w:rsidP="00A01181">
      <w:pPr>
        <w:rPr>
          <w:rFonts w:cstheme="minorHAnsi"/>
        </w:rPr>
      </w:pPr>
      <w:r w:rsidRPr="005501E4">
        <w:rPr>
          <w:rFonts w:cstheme="minorHAnsi"/>
        </w:rPr>
        <w:t>5.3.1</w:t>
      </w:r>
      <w:r w:rsidRPr="005501E4">
        <w:rPr>
          <w:rFonts w:cstheme="minorHAnsi"/>
        </w:rPr>
        <w:tab/>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71838D8A" w14:textId="77777777" w:rsidR="00A01181" w:rsidRPr="005501E4" w:rsidRDefault="00A01181" w:rsidP="00A01181">
      <w:pPr>
        <w:rPr>
          <w:rFonts w:cstheme="minorHAnsi"/>
        </w:rPr>
      </w:pPr>
      <w:r w:rsidRPr="005501E4">
        <w:rPr>
          <w:rFonts w:cstheme="minorHAnsi"/>
        </w:rPr>
        <w:t>a)</w:t>
      </w:r>
      <w:r w:rsidRPr="005501E4">
        <w:rPr>
          <w:rFonts w:cstheme="minorHAnsi"/>
        </w:rPr>
        <w:tab/>
        <w:t xml:space="preserve">Online referral form  </w:t>
      </w:r>
    </w:p>
    <w:p w14:paraId="5ED9C983" w14:textId="77777777" w:rsidR="00A01181" w:rsidRPr="005501E4" w:rsidRDefault="00A01181" w:rsidP="00A01181">
      <w:pPr>
        <w:rPr>
          <w:rFonts w:cstheme="minorHAnsi"/>
        </w:rPr>
      </w:pPr>
      <w:r w:rsidRPr="005501E4">
        <w:rPr>
          <w:rFonts w:cstheme="minorHAnsi"/>
        </w:rPr>
        <w:t xml:space="preserve">(http://www.unwomen.org/en/about-us/accountability/investigations) </w:t>
      </w:r>
    </w:p>
    <w:p w14:paraId="64149375" w14:textId="77777777" w:rsidR="00A01181" w:rsidRPr="005501E4" w:rsidRDefault="00A01181" w:rsidP="00A01181">
      <w:pPr>
        <w:rPr>
          <w:rFonts w:cstheme="minorHAnsi"/>
        </w:rPr>
      </w:pPr>
    </w:p>
    <w:p w14:paraId="0469ECCA" w14:textId="77777777" w:rsidR="00A01181" w:rsidRPr="005501E4" w:rsidRDefault="00A01181" w:rsidP="00A01181">
      <w:pPr>
        <w:rPr>
          <w:rFonts w:cstheme="minorHAnsi"/>
        </w:rPr>
      </w:pPr>
      <w:r w:rsidRPr="005501E4">
        <w:rPr>
          <w:rFonts w:cstheme="minorHAnsi"/>
        </w:rPr>
        <w:t>b)</w:t>
      </w:r>
      <w:r w:rsidRPr="005501E4">
        <w:rPr>
          <w:rFonts w:cstheme="minorHAnsi"/>
        </w:rPr>
        <w:tab/>
        <w:t>Phone: + 1 212-963-1111 (24 hours a day)</w:t>
      </w:r>
    </w:p>
    <w:p w14:paraId="6EADA978" w14:textId="77777777" w:rsidR="00A01181" w:rsidRPr="005501E4" w:rsidRDefault="00A01181" w:rsidP="00A01181">
      <w:pPr>
        <w:rPr>
          <w:rFonts w:cstheme="minorHAnsi"/>
        </w:rPr>
      </w:pPr>
    </w:p>
    <w:p w14:paraId="174B4141" w14:textId="77777777" w:rsidR="00A01181" w:rsidRPr="005501E4" w:rsidRDefault="00A01181" w:rsidP="00A01181">
      <w:pPr>
        <w:rPr>
          <w:rFonts w:cstheme="minorHAnsi"/>
        </w:rPr>
      </w:pPr>
      <w:r w:rsidRPr="005501E4">
        <w:rPr>
          <w:rFonts w:cstheme="minorHAnsi"/>
        </w:rPr>
        <w:t>c)</w:t>
      </w:r>
      <w:r w:rsidRPr="005501E4">
        <w:rPr>
          <w:rFonts w:cstheme="minorHAnsi"/>
        </w:rPr>
        <w:tab/>
        <w:t xml:space="preserve">Regular mail: </w:t>
      </w:r>
    </w:p>
    <w:p w14:paraId="3D131A61" w14:textId="77777777" w:rsidR="00A01181" w:rsidRPr="005501E4" w:rsidRDefault="00A01181" w:rsidP="00A01181">
      <w:pPr>
        <w:rPr>
          <w:rFonts w:cstheme="minorHAnsi"/>
        </w:rPr>
      </w:pPr>
      <w:r w:rsidRPr="005501E4">
        <w:rPr>
          <w:rFonts w:cstheme="minorHAnsi"/>
        </w:rPr>
        <w:t>Director, Investigations Division – Office of Internal Oversight Services</w:t>
      </w:r>
    </w:p>
    <w:p w14:paraId="20E7C4D2" w14:textId="77777777" w:rsidR="00A01181" w:rsidRPr="005501E4" w:rsidRDefault="00A01181" w:rsidP="00A01181">
      <w:pPr>
        <w:rPr>
          <w:rFonts w:cstheme="minorHAnsi"/>
        </w:rPr>
      </w:pPr>
      <w:r w:rsidRPr="005501E4">
        <w:rPr>
          <w:rFonts w:cstheme="minorHAnsi"/>
        </w:rPr>
        <w:t>7th Floor 300 East 42nd (Corner Second Avenue)</w:t>
      </w:r>
    </w:p>
    <w:p w14:paraId="76766E00" w14:textId="77777777" w:rsidR="00A01181" w:rsidRPr="005501E4" w:rsidRDefault="00A01181" w:rsidP="00A01181">
      <w:pPr>
        <w:rPr>
          <w:rFonts w:cstheme="minorHAnsi"/>
        </w:rPr>
      </w:pPr>
      <w:r w:rsidRPr="005501E4">
        <w:rPr>
          <w:rFonts w:cstheme="minorHAnsi"/>
        </w:rPr>
        <w:t>New York, NY, 10017, U.S.A.</w:t>
      </w:r>
    </w:p>
    <w:p w14:paraId="3866DB4E" w14:textId="77777777" w:rsidR="00A01181" w:rsidRPr="005501E4" w:rsidRDefault="00A01181" w:rsidP="00A01181">
      <w:pPr>
        <w:rPr>
          <w:rFonts w:cstheme="minorHAnsi"/>
        </w:rPr>
      </w:pPr>
    </w:p>
    <w:p w14:paraId="5CF808FD" w14:textId="77777777" w:rsidR="00A01181" w:rsidRPr="005501E4" w:rsidRDefault="00A01181" w:rsidP="00A01181">
      <w:pPr>
        <w:rPr>
          <w:rFonts w:cstheme="minorHAnsi"/>
        </w:rPr>
      </w:pPr>
      <w:r w:rsidRPr="005501E4">
        <w:rPr>
          <w:rFonts w:cstheme="minorHAnsi"/>
        </w:rPr>
        <w:t>For further information on reporting procedures, please consult the UN Women Legal Policy and the UN Women Accountability website.</w:t>
      </w:r>
    </w:p>
    <w:p w14:paraId="327DC0F4" w14:textId="77777777" w:rsidR="00A01181" w:rsidRPr="005501E4" w:rsidRDefault="00A01181" w:rsidP="00A01181">
      <w:pPr>
        <w:rPr>
          <w:rFonts w:cstheme="minorHAnsi"/>
        </w:rPr>
      </w:pPr>
      <w:r w:rsidRPr="005501E4">
        <w:rPr>
          <w:rFonts w:cstheme="minorHAnsi"/>
        </w:rPr>
        <w:t>5.4</w:t>
      </w:r>
      <w:r w:rsidRPr="005501E4">
        <w:rPr>
          <w:rFonts w:cstheme="minorHAnsi"/>
        </w:rPr>
        <w:tab/>
        <w:t>Confidentiality and Protection from Retaliation</w:t>
      </w:r>
    </w:p>
    <w:p w14:paraId="1D6031D3" w14:textId="77777777" w:rsidR="00A01181" w:rsidRPr="005501E4" w:rsidRDefault="00A01181" w:rsidP="00A01181">
      <w:pPr>
        <w:rPr>
          <w:rFonts w:cstheme="minorHAnsi"/>
        </w:rPr>
      </w:pPr>
      <w:r w:rsidRPr="005501E4">
        <w:rPr>
          <w:rFonts w:cstheme="minorHAnsi"/>
        </w:rPr>
        <w:t>5.4.1</w:t>
      </w:r>
      <w:r w:rsidRPr="005501E4">
        <w:rPr>
          <w:rFonts w:cstheme="minorHAnsi"/>
        </w:rPr>
        <w:tab/>
        <w:t>Confidentiality</w:t>
      </w:r>
    </w:p>
    <w:p w14:paraId="0E6435AF" w14:textId="77777777" w:rsidR="00A01181" w:rsidRPr="005501E4" w:rsidRDefault="00A01181" w:rsidP="00A01181">
      <w:pPr>
        <w:rPr>
          <w:rFonts w:cstheme="minorHAnsi"/>
        </w:rPr>
      </w:pPr>
      <w:r w:rsidRPr="005501E4">
        <w:rPr>
          <w:rFonts w:cstheme="minorHAnsi"/>
        </w:rPr>
        <w:t>5.4.1.1</w:t>
      </w:r>
      <w:r w:rsidRPr="005501E4">
        <w:rPr>
          <w:rFonts w:cstheme="minorHAnsi"/>
        </w:rPr>
        <w:tab/>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356C3FBC" w14:textId="77777777" w:rsidR="00A01181" w:rsidRPr="005501E4" w:rsidRDefault="00A01181" w:rsidP="00A01181">
      <w:pPr>
        <w:rPr>
          <w:rFonts w:cstheme="minorHAnsi"/>
        </w:rPr>
      </w:pPr>
      <w:r w:rsidRPr="005501E4">
        <w:rPr>
          <w:rFonts w:cstheme="minorHAnsi"/>
        </w:rPr>
        <w:t>5.4.1.2</w:t>
      </w:r>
      <w:r w:rsidRPr="005501E4">
        <w:rPr>
          <w:rFonts w:cstheme="minorHAnsi"/>
        </w:rPr>
        <w:tab/>
        <w:t>All investigations undertaken by OIOS are confidential and requests for confidentiality by investigation participants will be honored to the extent possible within the legitimate needs of the investigation.</w:t>
      </w:r>
    </w:p>
    <w:p w14:paraId="14D5DBE0" w14:textId="77777777" w:rsidR="00A01181" w:rsidRPr="005501E4" w:rsidRDefault="00A01181" w:rsidP="00A01181">
      <w:pPr>
        <w:rPr>
          <w:rFonts w:cstheme="minorHAnsi"/>
        </w:rPr>
      </w:pPr>
      <w:r w:rsidRPr="005501E4">
        <w:rPr>
          <w:rFonts w:cstheme="minorHAnsi"/>
        </w:rPr>
        <w:t>5.4.2</w:t>
      </w:r>
      <w:r w:rsidRPr="005501E4">
        <w:rPr>
          <w:rFonts w:cstheme="minorHAnsi"/>
        </w:rPr>
        <w:tab/>
        <w:t>Protection from Retaliation</w:t>
      </w:r>
    </w:p>
    <w:p w14:paraId="6B60EC46" w14:textId="77777777" w:rsidR="00A01181" w:rsidRPr="005501E4" w:rsidRDefault="00A01181" w:rsidP="00A01181">
      <w:pPr>
        <w:rPr>
          <w:rFonts w:cstheme="minorHAnsi"/>
        </w:rPr>
      </w:pPr>
      <w:r w:rsidRPr="005501E4">
        <w:rPr>
          <w:rFonts w:cstheme="minorHAnsi"/>
        </w:rPr>
        <w:t>5.4.2.1</w:t>
      </w:r>
      <w:r w:rsidRPr="005501E4">
        <w:rPr>
          <w:rFonts w:cstheme="minorHAnsi"/>
        </w:rPr>
        <w:tab/>
        <w:t xml:space="preserve">The UN–Women Policy for Protection against Retaliation establishes a framework and procedure for the protection of staff members from retaliation. Staff members who believe that retaliatory action has been taken against them because they have reported allegations of wrongdoing, or have cooperated with a duly authorized audit or investigation, may forward all supporting information and documentation to the UN Ethics Office. This should be done promptly </w:t>
      </w:r>
      <w:r w:rsidRPr="005501E4">
        <w:rPr>
          <w:rFonts w:cstheme="minorHAnsi"/>
        </w:rPr>
        <w:lastRenderedPageBreak/>
        <w:t>and in any event, no later than 60 calendar days after the alleged act or threat of retaliation has occurred. The complaint can be made in a variety of ways:</w:t>
      </w:r>
    </w:p>
    <w:p w14:paraId="005539B6" w14:textId="77777777" w:rsidR="00A01181" w:rsidRPr="005501E4" w:rsidRDefault="00A01181" w:rsidP="00A01181">
      <w:pPr>
        <w:rPr>
          <w:rFonts w:cstheme="minorHAnsi"/>
        </w:rPr>
      </w:pPr>
      <w:r w:rsidRPr="005501E4">
        <w:rPr>
          <w:rFonts w:cstheme="minorHAnsi"/>
        </w:rPr>
        <w:t>•</w:t>
      </w:r>
      <w:r w:rsidRPr="005501E4">
        <w:rPr>
          <w:rFonts w:cstheme="minorHAnsi"/>
        </w:rPr>
        <w:tab/>
        <w:t>Phone: +1 917-367-9858</w:t>
      </w:r>
    </w:p>
    <w:p w14:paraId="6093AD64" w14:textId="77777777" w:rsidR="00A01181" w:rsidRPr="005501E4" w:rsidRDefault="00A01181" w:rsidP="00A01181">
      <w:pPr>
        <w:rPr>
          <w:rFonts w:cstheme="minorHAnsi"/>
        </w:rPr>
      </w:pPr>
      <w:r w:rsidRPr="005501E4">
        <w:rPr>
          <w:rFonts w:cstheme="minorHAnsi"/>
        </w:rPr>
        <w:t>•</w:t>
      </w:r>
      <w:r w:rsidRPr="005501E4">
        <w:rPr>
          <w:rFonts w:cstheme="minorHAnsi"/>
        </w:rPr>
        <w:tab/>
        <w:t>Email: ethicsoffice@un.org</w:t>
      </w:r>
    </w:p>
    <w:p w14:paraId="1C6FD0F7" w14:textId="77777777" w:rsidR="00A01181" w:rsidRPr="005501E4" w:rsidRDefault="00A01181" w:rsidP="00A01181">
      <w:pPr>
        <w:rPr>
          <w:rFonts w:cstheme="minorHAnsi"/>
        </w:rPr>
      </w:pPr>
      <w:r w:rsidRPr="005501E4">
        <w:rPr>
          <w:rFonts w:cstheme="minorHAnsi"/>
        </w:rPr>
        <w:t>5.4.2.2</w:t>
      </w:r>
      <w:r w:rsidRPr="005501E4">
        <w:rPr>
          <w:rFonts w:cstheme="minorHAnsi"/>
        </w:rPr>
        <w:tab/>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8B04A5B" w14:textId="77777777" w:rsidR="00A01181" w:rsidRPr="005501E4" w:rsidRDefault="00A01181" w:rsidP="00A01181">
      <w:pPr>
        <w:rPr>
          <w:rFonts w:cstheme="minorHAnsi"/>
        </w:rPr>
      </w:pPr>
      <w:r w:rsidRPr="005501E4">
        <w:rPr>
          <w:rFonts w:cstheme="minorHAnsi"/>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6E21487E" w14:textId="77777777" w:rsidR="00A01181" w:rsidRPr="005501E4" w:rsidRDefault="00A01181" w:rsidP="00A01181">
      <w:pPr>
        <w:rPr>
          <w:rFonts w:cstheme="minorHAnsi"/>
        </w:rPr>
      </w:pPr>
      <w:r w:rsidRPr="005501E4">
        <w:rPr>
          <w:rFonts w:cstheme="minorHAnsi"/>
        </w:rPr>
        <w:t>5.5</w:t>
      </w:r>
      <w:r w:rsidRPr="005501E4">
        <w:rPr>
          <w:rFonts w:cstheme="minorHAnsi"/>
        </w:rPr>
        <w:tab/>
        <w:t>Investigations</w:t>
      </w:r>
    </w:p>
    <w:p w14:paraId="0DE6F5E6" w14:textId="77777777" w:rsidR="00A01181" w:rsidRPr="005501E4" w:rsidRDefault="00A01181" w:rsidP="00A01181">
      <w:pPr>
        <w:rPr>
          <w:rFonts w:cstheme="minorHAnsi"/>
        </w:rPr>
      </w:pPr>
      <w:r w:rsidRPr="005501E4">
        <w:rPr>
          <w:rFonts w:cstheme="minorHAnsi"/>
        </w:rPr>
        <w:t>5.5.1</w:t>
      </w:r>
      <w:r w:rsidRPr="005501E4">
        <w:rPr>
          <w:rFonts w:cstheme="minorHAnsi"/>
        </w:rPr>
        <w:tab/>
        <w:t>OIOS has discretionary authority to decide which matters to investigate. All reports received by OIOS will be assessed through an intake process. Where it is determined that the matter warrants an OIOS investigation it will be appropriately assigned.</w:t>
      </w:r>
    </w:p>
    <w:p w14:paraId="70743039" w14:textId="77777777" w:rsidR="00A01181" w:rsidRPr="005501E4" w:rsidRDefault="00A01181" w:rsidP="00A01181">
      <w:pPr>
        <w:rPr>
          <w:rFonts w:cstheme="minorHAnsi"/>
        </w:rPr>
      </w:pPr>
      <w:r w:rsidRPr="005501E4">
        <w:rPr>
          <w:rFonts w:cstheme="minorHAnsi"/>
        </w:rPr>
        <w:t>5.5.2</w:t>
      </w:r>
      <w:r w:rsidRPr="005501E4">
        <w:rPr>
          <w:rFonts w:cstheme="minorHAnsi"/>
        </w:rPr>
        <w:tab/>
        <w:t>The investigation is the process of planning and conducting appropriate lines of inquiry to obtain the evidence required to objectively determine the factual basis of allegations. This will 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346AF956" w14:textId="77777777" w:rsidR="00A01181" w:rsidRPr="005501E4" w:rsidRDefault="00A01181" w:rsidP="00A01181">
      <w:pPr>
        <w:rPr>
          <w:rFonts w:cstheme="minorHAnsi"/>
        </w:rPr>
      </w:pPr>
      <w:r w:rsidRPr="005501E4">
        <w:rPr>
          <w:rFonts w:cstheme="minorHAnsi"/>
        </w:rPr>
        <w:t>For further information on OIOS investigations procedures, please consult the OIOS Investigations Manual, the UN Women Legal Policy and the UN Women Accountability website.</w:t>
      </w:r>
    </w:p>
    <w:p w14:paraId="06EC3130" w14:textId="77777777" w:rsidR="00A01181" w:rsidRPr="005501E4" w:rsidRDefault="00A01181" w:rsidP="00A01181">
      <w:pPr>
        <w:rPr>
          <w:rFonts w:cstheme="minorHAnsi"/>
        </w:rPr>
      </w:pPr>
      <w:r w:rsidRPr="005501E4">
        <w:rPr>
          <w:rFonts w:cstheme="minorHAnsi"/>
        </w:rPr>
        <w:t>5.6</w:t>
      </w:r>
      <w:r w:rsidRPr="005501E4">
        <w:rPr>
          <w:rFonts w:cstheme="minorHAnsi"/>
        </w:rPr>
        <w:tab/>
        <w:t>Actions based on investigations</w:t>
      </w:r>
    </w:p>
    <w:p w14:paraId="2E27A2DB" w14:textId="77777777" w:rsidR="00A01181" w:rsidRPr="005501E4" w:rsidRDefault="00A01181" w:rsidP="00A01181">
      <w:pPr>
        <w:rPr>
          <w:rFonts w:cstheme="minorHAnsi"/>
        </w:rPr>
      </w:pPr>
      <w:r w:rsidRPr="005501E4">
        <w:rPr>
          <w:rFonts w:cstheme="minorHAnsi"/>
        </w:rPr>
        <w:t>5.6.1</w:t>
      </w:r>
      <w:r w:rsidRPr="005501E4">
        <w:rPr>
          <w:rFonts w:cstheme="minorHAnsi"/>
        </w:rPr>
        <w:tab/>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419F69AD" w14:textId="77777777" w:rsidR="00A01181" w:rsidRPr="005501E4" w:rsidRDefault="00A01181" w:rsidP="00A01181">
      <w:pPr>
        <w:rPr>
          <w:rFonts w:cstheme="minorHAnsi"/>
        </w:rPr>
      </w:pPr>
      <w:r w:rsidRPr="005501E4">
        <w:rPr>
          <w:rFonts w:cstheme="minorHAnsi"/>
        </w:rPr>
        <w:t>5.6.2</w:t>
      </w:r>
      <w:r w:rsidRPr="005501E4">
        <w:rPr>
          <w:rFonts w:cstheme="minorHAnsi"/>
        </w:rPr>
        <w:tab/>
        <w:t>If there is evidence of improper use of funds as determined after an investigation, UN Women will use its best efforts, consistent with its regulations, rules, policies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1BA5DB94" w14:textId="77777777" w:rsidR="00A01181" w:rsidRPr="005501E4" w:rsidRDefault="00A01181" w:rsidP="00A01181">
      <w:pPr>
        <w:rPr>
          <w:rFonts w:cstheme="minorHAnsi"/>
        </w:rPr>
      </w:pPr>
    </w:p>
    <w:p w14:paraId="44E58C6A" w14:textId="77777777" w:rsidR="00A01181" w:rsidRPr="005501E4" w:rsidRDefault="00A01181" w:rsidP="00A01181">
      <w:pPr>
        <w:rPr>
          <w:rFonts w:cstheme="minorHAnsi"/>
        </w:rPr>
      </w:pPr>
      <w:r w:rsidRPr="005501E4">
        <w:rPr>
          <w:rFonts w:cstheme="minorHAnsi"/>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35489B92" w14:textId="77777777" w:rsidR="00A01181" w:rsidRPr="005501E4" w:rsidRDefault="00A01181" w:rsidP="00A01181">
      <w:pPr>
        <w:rPr>
          <w:rFonts w:cstheme="minorHAnsi"/>
        </w:rPr>
      </w:pPr>
      <w:r w:rsidRPr="005501E4">
        <w:rPr>
          <w:rFonts w:cstheme="minorHAnsi"/>
        </w:rPr>
        <w:lastRenderedPageBreak/>
        <w:t>5.7</w:t>
      </w:r>
      <w:r w:rsidRPr="005501E4">
        <w:rPr>
          <w:rFonts w:cstheme="minorHAnsi"/>
        </w:rPr>
        <w:tab/>
        <w:t>Disclosing cases of fraud</w:t>
      </w:r>
    </w:p>
    <w:p w14:paraId="3D84FA71" w14:textId="77777777" w:rsidR="00A01181" w:rsidRPr="005501E4" w:rsidRDefault="00A01181" w:rsidP="00A01181">
      <w:pPr>
        <w:rPr>
          <w:rFonts w:cstheme="minorHAnsi"/>
        </w:rPr>
      </w:pPr>
      <w:r w:rsidRPr="005501E4">
        <w:rPr>
          <w:rFonts w:cstheme="minorHAnsi"/>
        </w:rPr>
        <w:t>5.7.1</w:t>
      </w:r>
      <w:r w:rsidRPr="005501E4">
        <w:rPr>
          <w:rFonts w:cstheme="minorHAnsi"/>
        </w:rPr>
        <w:tab/>
        <w:t>Fraud and other cases of misconduct investigated by OIOS on behalf of UN Women will be reported to the Executive Board through its established reporting mechanisms, as follows:</w:t>
      </w:r>
    </w:p>
    <w:p w14:paraId="3188A90D" w14:textId="77777777" w:rsidR="00A01181" w:rsidRPr="005501E4" w:rsidRDefault="00A01181" w:rsidP="00A01181">
      <w:pPr>
        <w:rPr>
          <w:rFonts w:cstheme="minorHAnsi"/>
        </w:rPr>
      </w:pPr>
      <w:r w:rsidRPr="005501E4">
        <w:rPr>
          <w:rFonts w:cstheme="minorHAnsi"/>
        </w:rPr>
        <w:t>5.7.1.1</w:t>
      </w:r>
      <w:r w:rsidRPr="005501E4">
        <w:rPr>
          <w:rFonts w:cstheme="minorHAnsi"/>
        </w:rPr>
        <w:tab/>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62CA360E" w14:textId="77777777" w:rsidR="00A01181" w:rsidRPr="005501E4" w:rsidRDefault="00A01181" w:rsidP="00A01181">
      <w:pPr>
        <w:rPr>
          <w:rFonts w:cstheme="minorHAnsi"/>
        </w:rPr>
      </w:pPr>
      <w:r w:rsidRPr="005501E4">
        <w:rPr>
          <w:rFonts w:cstheme="minorHAnsi"/>
        </w:rPr>
        <w:t>5.7.1.2</w:t>
      </w:r>
      <w:r w:rsidRPr="005501E4">
        <w:rPr>
          <w:rFonts w:cstheme="minorHAnsi"/>
        </w:rPr>
        <w:tab/>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0288AB3B" w14:textId="77777777" w:rsidR="00A01181" w:rsidRPr="005501E4" w:rsidRDefault="00A01181" w:rsidP="00A01181">
      <w:pPr>
        <w:rPr>
          <w:rFonts w:cstheme="minorHAnsi"/>
        </w:rPr>
      </w:pPr>
      <w:r w:rsidRPr="005501E4">
        <w:rPr>
          <w:rFonts w:cstheme="minorHAnsi"/>
        </w:rPr>
        <w:t>5.7.1.3</w:t>
      </w:r>
      <w:r w:rsidRPr="005501E4">
        <w:rPr>
          <w:rFonts w:cstheme="minorHAnsi"/>
        </w:rPr>
        <w:tab/>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501D9860" w14:textId="77777777" w:rsidR="00A01181" w:rsidRPr="005501E4" w:rsidRDefault="00A01181" w:rsidP="00A01181">
      <w:pPr>
        <w:rPr>
          <w:rFonts w:cstheme="minorHAnsi"/>
        </w:rPr>
      </w:pPr>
      <w:r w:rsidRPr="005501E4">
        <w:rPr>
          <w:rFonts w:cstheme="minorHAnsi"/>
        </w:rPr>
        <w:t>5.7.2</w:t>
      </w:r>
      <w:r w:rsidRPr="005501E4">
        <w:rPr>
          <w:rFonts w:cstheme="minorHAnsi"/>
        </w:rPr>
        <w:tab/>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1A6B7F95" w14:textId="77777777" w:rsidR="00A01181" w:rsidRPr="005501E4" w:rsidRDefault="00A01181" w:rsidP="00A01181">
      <w:pPr>
        <w:rPr>
          <w:rFonts w:cstheme="minorHAnsi"/>
        </w:rPr>
      </w:pPr>
      <w:r w:rsidRPr="005501E4">
        <w:rPr>
          <w:rFonts w:cstheme="minorHAnsi"/>
        </w:rPr>
        <w:t>5.7.3</w:t>
      </w:r>
      <w:r w:rsidRPr="005501E4">
        <w:rPr>
          <w:rFonts w:cstheme="minorHAnsi"/>
        </w:rPr>
        <w:tab/>
        <w:t>Information relating to allegations of fraud and other misconduct, subsequent investigations and post-investigation actions is to be treated confidentially and with utmost discretion in order to ensure inter alia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290A4668" w14:textId="77777777" w:rsidR="00A01181" w:rsidRPr="005501E4" w:rsidRDefault="00A01181" w:rsidP="00A01181">
      <w:pPr>
        <w:rPr>
          <w:rFonts w:cstheme="minorHAnsi"/>
        </w:rPr>
      </w:pPr>
      <w:r w:rsidRPr="005501E4">
        <w:rPr>
          <w:rFonts w:cstheme="minorHAnsi"/>
        </w:rPr>
        <w:t>5.7.4</w:t>
      </w:r>
      <w:r w:rsidRPr="005501E4">
        <w:rPr>
          <w:rFonts w:cstheme="minorHAnsi"/>
        </w:rPr>
        <w:tab/>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0A3BBE01" w14:textId="77777777" w:rsidR="00A01181" w:rsidRPr="005501E4" w:rsidRDefault="00A01181" w:rsidP="00A01181">
      <w:pPr>
        <w:rPr>
          <w:rFonts w:cstheme="minorHAnsi"/>
        </w:rPr>
      </w:pPr>
      <w:r w:rsidRPr="005501E4">
        <w:rPr>
          <w:rFonts w:cstheme="minorHAnsi"/>
        </w:rPr>
        <w:t>5.7.5</w:t>
      </w:r>
      <w:r w:rsidRPr="005501E4">
        <w:rPr>
          <w:rFonts w:cstheme="minorHAnsi"/>
        </w:rPr>
        <w:tab/>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848E204" w14:textId="30F4E503" w:rsidR="004A7062" w:rsidRPr="005501E4" w:rsidRDefault="00A01181" w:rsidP="00A01181">
      <w:pPr>
        <w:jc w:val="both"/>
        <w:rPr>
          <w:rFonts w:cstheme="minorHAnsi"/>
        </w:rPr>
      </w:pPr>
      <w:r w:rsidRPr="005501E4">
        <w:rPr>
          <w:rFonts w:cstheme="minorHAnsi"/>
        </w:rPr>
        <w:t>5.7.6</w:t>
      </w:r>
      <w:r w:rsidRPr="005501E4">
        <w:rPr>
          <w:rFonts w:cstheme="minorHAnsi"/>
        </w:rPr>
        <w:tab/>
        <w:t xml:space="preserve">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w:t>
      </w:r>
      <w:r w:rsidRPr="005501E4">
        <w:rPr>
          <w:rFonts w:cstheme="minorHAnsi"/>
        </w:rPr>
        <w:lastRenderedPageBreak/>
        <w:t>Office of Legal Affairs of the Secretariat, which has sole authority on behalf of the Secretary-General for determining such matters.</w:t>
      </w:r>
    </w:p>
    <w:p w14:paraId="4CAA5EDD" w14:textId="77777777" w:rsidR="00C50C71" w:rsidRPr="005501E4" w:rsidRDefault="00C50C71" w:rsidP="00A01181">
      <w:pPr>
        <w:jc w:val="both"/>
        <w:rPr>
          <w:rFonts w:cstheme="minorHAnsi"/>
        </w:rPr>
      </w:pPr>
    </w:p>
    <w:p w14:paraId="19E75A1D" w14:textId="77777777" w:rsidR="00446FB6" w:rsidRPr="005501E4" w:rsidRDefault="00446FB6" w:rsidP="00446FB6">
      <w:pPr>
        <w:rPr>
          <w:rFonts w:cstheme="minorHAnsi"/>
          <w:b/>
          <w:bCs/>
        </w:rPr>
      </w:pPr>
      <w:r w:rsidRPr="005501E4">
        <w:rPr>
          <w:rFonts w:cstheme="minorHAnsi"/>
          <w:b/>
          <w:bCs/>
        </w:rPr>
        <w:t>6</w:t>
      </w:r>
      <w:r w:rsidRPr="005501E4">
        <w:rPr>
          <w:rFonts w:cstheme="minorHAnsi"/>
          <w:b/>
          <w:bCs/>
        </w:rPr>
        <w:tab/>
        <w:t>Other Provisions</w:t>
      </w:r>
    </w:p>
    <w:p w14:paraId="5B78C368" w14:textId="77777777" w:rsidR="00446FB6" w:rsidRPr="005501E4" w:rsidRDefault="00446FB6" w:rsidP="00446FB6">
      <w:pPr>
        <w:rPr>
          <w:rFonts w:cstheme="minorHAnsi"/>
        </w:rPr>
      </w:pPr>
      <w:r w:rsidRPr="005501E4">
        <w:rPr>
          <w:rFonts w:cstheme="minorHAnsi"/>
        </w:rPr>
        <w:t>6.1</w:t>
      </w:r>
      <w:r w:rsidRPr="005501E4">
        <w:rPr>
          <w:rFonts w:cstheme="minorHAnsi"/>
        </w:rPr>
        <w:tab/>
        <w:t>Not applicable.</w:t>
      </w:r>
    </w:p>
    <w:p w14:paraId="42ED4FD1" w14:textId="77777777" w:rsidR="00446FB6" w:rsidRPr="005501E4" w:rsidRDefault="00446FB6" w:rsidP="00446FB6">
      <w:pPr>
        <w:rPr>
          <w:rFonts w:cstheme="minorHAnsi"/>
        </w:rPr>
      </w:pPr>
      <w:r w:rsidRPr="005501E4">
        <w:rPr>
          <w:rFonts w:cstheme="minorHAnsi"/>
        </w:rPr>
        <w:t>7</w:t>
      </w:r>
      <w:r w:rsidRPr="005501E4">
        <w:rPr>
          <w:rFonts w:cstheme="minorHAnsi"/>
        </w:rPr>
        <w:tab/>
        <w:t>Entry into Force and Other Transitional Measures</w:t>
      </w:r>
    </w:p>
    <w:p w14:paraId="251BEB94" w14:textId="77777777" w:rsidR="00446FB6" w:rsidRPr="005501E4" w:rsidRDefault="00446FB6" w:rsidP="00446FB6">
      <w:pPr>
        <w:rPr>
          <w:rFonts w:cstheme="minorHAnsi"/>
        </w:rPr>
      </w:pPr>
      <w:r w:rsidRPr="005501E4">
        <w:rPr>
          <w:rFonts w:cstheme="minorHAnsi"/>
        </w:rPr>
        <w:t>7.1</w:t>
      </w:r>
      <w:r w:rsidRPr="005501E4">
        <w:rPr>
          <w:rFonts w:cstheme="minorHAnsi"/>
        </w:rPr>
        <w:tab/>
        <w:t>The present Policy enters into force on 20 June 2018.</w:t>
      </w:r>
    </w:p>
    <w:p w14:paraId="3B2960C3" w14:textId="77777777" w:rsidR="00446FB6" w:rsidRPr="005501E4" w:rsidRDefault="00446FB6" w:rsidP="00446FB6">
      <w:pPr>
        <w:rPr>
          <w:rFonts w:cstheme="minorHAnsi"/>
        </w:rPr>
      </w:pPr>
      <w:r w:rsidRPr="005501E4">
        <w:rPr>
          <w:rFonts w:cstheme="minorHAnsi"/>
        </w:rPr>
        <w:t>8</w:t>
      </w:r>
      <w:r w:rsidRPr="005501E4">
        <w:rPr>
          <w:rFonts w:cstheme="minorHAnsi"/>
        </w:rPr>
        <w:tab/>
        <w:t>Relevant documents</w:t>
      </w:r>
    </w:p>
    <w:p w14:paraId="6A764F82" w14:textId="3D71E411" w:rsidR="00C50C71" w:rsidRPr="005501E4" w:rsidRDefault="00446FB6" w:rsidP="00446FB6">
      <w:pPr>
        <w:jc w:val="both"/>
        <w:rPr>
          <w:rFonts w:cstheme="minorHAnsi"/>
        </w:rPr>
      </w:pPr>
      <w:r w:rsidRPr="005501E4">
        <w:rPr>
          <w:rFonts w:cstheme="minorHAnsi"/>
        </w:rPr>
        <w:t>8.1</w:t>
      </w:r>
      <w:r w:rsidRPr="005501E4">
        <w:rPr>
          <w:rFonts w:cstheme="minorHAnsi"/>
        </w:rPr>
        <w:tab/>
        <w:t>See Annex I.</w:t>
      </w:r>
    </w:p>
    <w:p w14:paraId="5F31F9DC" w14:textId="77777777" w:rsidR="001A55EF" w:rsidRPr="005501E4" w:rsidRDefault="001A55EF" w:rsidP="00446FB6">
      <w:pPr>
        <w:jc w:val="both"/>
        <w:rPr>
          <w:rFonts w:cstheme="minorHAnsi"/>
        </w:rPr>
      </w:pPr>
    </w:p>
    <w:p w14:paraId="3516EACA" w14:textId="77777777" w:rsidR="001A55EF" w:rsidRPr="005501E4" w:rsidRDefault="001A55EF" w:rsidP="00446FB6">
      <w:pPr>
        <w:jc w:val="both"/>
        <w:rPr>
          <w:rFonts w:cstheme="minorHAnsi"/>
        </w:rPr>
      </w:pPr>
    </w:p>
    <w:p w14:paraId="2C9DCBB3" w14:textId="77777777" w:rsidR="00B82451" w:rsidRPr="005501E4" w:rsidRDefault="00B82451" w:rsidP="00B82451">
      <w:pPr>
        <w:pStyle w:val="Heading1"/>
        <w:rPr>
          <w:rFonts w:asciiTheme="minorHAnsi" w:hAnsiTheme="minorHAnsi" w:cstheme="minorHAnsi"/>
          <w:sz w:val="22"/>
        </w:rPr>
      </w:pPr>
      <w:bookmarkStart w:id="3" w:name="_Toc516567178"/>
      <w:r w:rsidRPr="005501E4">
        <w:rPr>
          <w:rFonts w:asciiTheme="minorHAnsi" w:hAnsiTheme="minorHAnsi" w:cstheme="minorHAnsi"/>
          <w:sz w:val="22"/>
        </w:rPr>
        <w:t>Annex I: Reference Matrix for Dealing with Fraud</w:t>
      </w:r>
      <w:bookmarkEnd w:id="3"/>
    </w:p>
    <w:tbl>
      <w:tblPr>
        <w:tblStyle w:val="TableGrid"/>
        <w:tblW w:w="10710" w:type="dxa"/>
        <w:tblInd w:w="-725" w:type="dxa"/>
        <w:tblLook w:val="04A0" w:firstRow="1" w:lastRow="0" w:firstColumn="1" w:lastColumn="0" w:noHBand="0" w:noVBand="1"/>
      </w:tblPr>
      <w:tblGrid>
        <w:gridCol w:w="1620"/>
        <w:gridCol w:w="5525"/>
        <w:gridCol w:w="1770"/>
        <w:gridCol w:w="1795"/>
      </w:tblGrid>
      <w:tr w:rsidR="00AF5273" w:rsidRPr="005501E4" w14:paraId="25C81E08" w14:textId="77777777" w:rsidTr="006874E0">
        <w:trPr>
          <w:trHeight w:val="350"/>
        </w:trPr>
        <w:tc>
          <w:tcPr>
            <w:tcW w:w="1620" w:type="dxa"/>
            <w:shd w:val="clear" w:color="auto" w:fill="DBDBDB" w:themeFill="accent3" w:themeFillTint="66"/>
          </w:tcPr>
          <w:p w14:paraId="3C9C5D08" w14:textId="77777777" w:rsidR="00B82451" w:rsidRPr="005501E4" w:rsidRDefault="00B82451">
            <w:pPr>
              <w:rPr>
                <w:rFonts w:cstheme="minorHAnsi"/>
                <w:b/>
                <w:color w:val="262626" w:themeColor="text1" w:themeTint="D9"/>
              </w:rPr>
            </w:pPr>
            <w:r w:rsidRPr="005501E4">
              <w:rPr>
                <w:rFonts w:cstheme="minorHAnsi"/>
                <w:b/>
                <w:color w:val="262626" w:themeColor="text1" w:themeTint="D9"/>
              </w:rPr>
              <w:t>Area</w:t>
            </w:r>
          </w:p>
        </w:tc>
        <w:tc>
          <w:tcPr>
            <w:tcW w:w="5525" w:type="dxa"/>
            <w:shd w:val="clear" w:color="auto" w:fill="DBDBDB" w:themeFill="accent3" w:themeFillTint="66"/>
          </w:tcPr>
          <w:p w14:paraId="55A9CEED" w14:textId="77777777" w:rsidR="00B82451" w:rsidRPr="005501E4" w:rsidRDefault="00B82451">
            <w:pPr>
              <w:rPr>
                <w:rFonts w:cstheme="minorHAnsi"/>
                <w:b/>
                <w:color w:val="262626" w:themeColor="text1" w:themeTint="D9"/>
              </w:rPr>
            </w:pPr>
            <w:r w:rsidRPr="005501E4">
              <w:rPr>
                <w:rFonts w:cstheme="minorHAnsi"/>
                <w:b/>
                <w:color w:val="262626" w:themeColor="text1" w:themeTint="D9"/>
              </w:rPr>
              <w:t>Regulatory Instrument</w:t>
            </w:r>
          </w:p>
        </w:tc>
        <w:tc>
          <w:tcPr>
            <w:tcW w:w="1770" w:type="dxa"/>
            <w:shd w:val="clear" w:color="auto" w:fill="DBDBDB" w:themeFill="accent3" w:themeFillTint="66"/>
          </w:tcPr>
          <w:p w14:paraId="6E743DD3" w14:textId="77777777" w:rsidR="00B82451" w:rsidRPr="005501E4" w:rsidRDefault="00B82451">
            <w:pPr>
              <w:rPr>
                <w:rFonts w:cstheme="minorHAnsi"/>
                <w:b/>
                <w:color w:val="262626" w:themeColor="text1" w:themeTint="D9"/>
              </w:rPr>
            </w:pPr>
            <w:r w:rsidRPr="005501E4">
              <w:rPr>
                <w:rFonts w:cstheme="minorHAnsi"/>
                <w:b/>
                <w:color w:val="262626" w:themeColor="text1" w:themeTint="D9"/>
              </w:rPr>
              <w:t>Process/Controls</w:t>
            </w:r>
          </w:p>
        </w:tc>
        <w:tc>
          <w:tcPr>
            <w:tcW w:w="1795" w:type="dxa"/>
            <w:shd w:val="clear" w:color="auto" w:fill="DBDBDB" w:themeFill="accent3" w:themeFillTint="66"/>
          </w:tcPr>
          <w:p w14:paraId="7C74BEC9" w14:textId="77777777" w:rsidR="00B82451" w:rsidRPr="005501E4" w:rsidRDefault="00B82451">
            <w:pPr>
              <w:rPr>
                <w:rFonts w:cstheme="minorHAnsi"/>
                <w:b/>
                <w:color w:val="262626" w:themeColor="text1" w:themeTint="D9"/>
              </w:rPr>
            </w:pPr>
            <w:r w:rsidRPr="005501E4">
              <w:rPr>
                <w:rFonts w:cstheme="minorHAnsi"/>
                <w:b/>
                <w:color w:val="262626" w:themeColor="text1" w:themeTint="D9"/>
              </w:rPr>
              <w:t>Focal Point</w:t>
            </w:r>
          </w:p>
        </w:tc>
      </w:tr>
      <w:tr w:rsidR="00B82451" w:rsidRPr="005501E4" w14:paraId="5C013117" w14:textId="77777777" w:rsidTr="006874E0">
        <w:trPr>
          <w:trHeight w:val="2690"/>
        </w:trPr>
        <w:tc>
          <w:tcPr>
            <w:tcW w:w="1620" w:type="dxa"/>
          </w:tcPr>
          <w:p w14:paraId="0934D9DF" w14:textId="77777777" w:rsidR="00B82451" w:rsidRPr="005501E4" w:rsidRDefault="00B82451">
            <w:pPr>
              <w:rPr>
                <w:rFonts w:cstheme="minorHAnsi"/>
                <w:color w:val="262626" w:themeColor="text1" w:themeTint="D9"/>
              </w:rPr>
            </w:pPr>
            <w:r w:rsidRPr="005501E4">
              <w:rPr>
                <w:rFonts w:cstheme="minorHAnsi"/>
                <w:color w:val="262626" w:themeColor="text1" w:themeTint="D9"/>
              </w:rPr>
              <w:t>Financial Management</w:t>
            </w:r>
          </w:p>
        </w:tc>
        <w:tc>
          <w:tcPr>
            <w:tcW w:w="5525" w:type="dxa"/>
          </w:tcPr>
          <w:p w14:paraId="4B9705FF" w14:textId="77777777" w:rsidR="00B82451" w:rsidRPr="005501E4" w:rsidRDefault="00B82451">
            <w:pPr>
              <w:rPr>
                <w:rFonts w:cstheme="minorHAnsi"/>
                <w:color w:val="262626" w:themeColor="text1" w:themeTint="D9"/>
              </w:rPr>
            </w:pPr>
            <w:r w:rsidRPr="005501E4">
              <w:rPr>
                <w:rFonts w:cstheme="minorHAnsi"/>
                <w:color w:val="262626" w:themeColor="text1" w:themeTint="D9"/>
              </w:rPr>
              <w:t>Financial Regulations and Rules of the United Nations (as at 1 May 2018 ST/GB/2003/7 and</w:t>
            </w:r>
            <w:r w:rsidRPr="005501E4">
              <w:rPr>
                <w:rStyle w:val="Hyperlink"/>
                <w:rFonts w:cstheme="minorHAnsi"/>
                <w:color w:val="262626" w:themeColor="text1" w:themeTint="D9"/>
              </w:rPr>
              <w:t>,</w:t>
            </w:r>
            <w:r w:rsidRPr="005501E4">
              <w:rPr>
                <w:rFonts w:cstheme="minorHAnsi"/>
                <w:color w:val="262626" w:themeColor="text1" w:themeTint="D9"/>
              </w:rPr>
              <w:t xml:space="preserve"> ST/SGB/2003/7/Amend.1</w:t>
            </w:r>
            <w:r w:rsidRPr="005501E4">
              <w:rPr>
                <w:rStyle w:val="Hyperlink"/>
                <w:rFonts w:cstheme="minorHAnsi"/>
                <w:color w:val="262626" w:themeColor="text1" w:themeTint="D9"/>
              </w:rPr>
              <w:t>)</w:t>
            </w:r>
          </w:p>
          <w:p w14:paraId="7BCDD423"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 UN Women Financial Regulations and Rules (as at 1 May 2018 UNW/2012/6</w:t>
            </w:r>
            <w:r w:rsidRPr="005501E4">
              <w:rPr>
                <w:rStyle w:val="Hyperlink"/>
                <w:rFonts w:cstheme="minorHAnsi"/>
                <w:color w:val="262626" w:themeColor="text1" w:themeTint="D9"/>
              </w:rPr>
              <w:t>)</w:t>
            </w:r>
            <w:r w:rsidRPr="005501E4">
              <w:rPr>
                <w:rFonts w:cstheme="minorHAnsi"/>
                <w:color w:val="262626" w:themeColor="text1" w:themeTint="D9"/>
              </w:rPr>
              <w:t xml:space="preserve"> </w:t>
            </w:r>
          </w:p>
          <w:p w14:paraId="22502E04" w14:textId="77777777" w:rsidR="00B82451" w:rsidRPr="005501E4" w:rsidRDefault="00B82451">
            <w:pPr>
              <w:pStyle w:val="TableParagraph"/>
              <w:spacing w:before="1"/>
              <w:ind w:right="639"/>
              <w:rPr>
                <w:rFonts w:asciiTheme="minorHAnsi" w:hAnsiTheme="minorHAnsi" w:cstheme="minorHAnsi"/>
                <w:color w:val="262626" w:themeColor="text1" w:themeTint="D9"/>
              </w:rPr>
            </w:pPr>
          </w:p>
          <w:p w14:paraId="7902071F" w14:textId="77777777" w:rsidR="00B82451" w:rsidRPr="005501E4" w:rsidRDefault="00B82451">
            <w:pPr>
              <w:pStyle w:val="TableParagraph"/>
              <w:spacing w:before="1"/>
              <w:ind w:right="639"/>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UN Women, Petty Cash Policy</w:t>
            </w:r>
          </w:p>
          <w:p w14:paraId="5DD82EE4" w14:textId="77777777" w:rsidR="00B82451" w:rsidRPr="005501E4" w:rsidRDefault="00B82451">
            <w:pPr>
              <w:pStyle w:val="TableParagraph"/>
              <w:spacing w:before="1"/>
              <w:ind w:right="639"/>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UN Women, Revenue Management Policy</w:t>
            </w:r>
          </w:p>
          <w:p w14:paraId="498BB9C5" w14:textId="77777777" w:rsidR="00B82451" w:rsidRPr="005501E4" w:rsidRDefault="00B82451">
            <w:pPr>
              <w:pStyle w:val="TableParagraph"/>
              <w:spacing w:before="1"/>
              <w:ind w:right="639"/>
              <w:rPr>
                <w:rFonts w:asciiTheme="minorHAnsi" w:hAnsiTheme="minorHAnsi" w:cstheme="minorHAnsi"/>
              </w:rPr>
            </w:pPr>
          </w:p>
          <w:p w14:paraId="10628559"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UN Women, Cash Advances and other Cash Transfers to Partners Policy  </w:t>
            </w:r>
          </w:p>
        </w:tc>
        <w:tc>
          <w:tcPr>
            <w:tcW w:w="1770" w:type="dxa"/>
          </w:tcPr>
          <w:p w14:paraId="2EA26573" w14:textId="77777777" w:rsidR="00B82451" w:rsidRPr="005501E4" w:rsidRDefault="00B82451">
            <w:pPr>
              <w:rPr>
                <w:rFonts w:cstheme="minorHAnsi"/>
                <w:color w:val="262626" w:themeColor="text1" w:themeTint="D9"/>
              </w:rPr>
            </w:pPr>
            <w:r w:rsidRPr="005501E4">
              <w:rPr>
                <w:rFonts w:cstheme="minorHAnsi"/>
                <w:color w:val="262626" w:themeColor="text1" w:themeTint="D9"/>
              </w:rPr>
              <w:t>Segregation of duties</w:t>
            </w:r>
          </w:p>
          <w:p w14:paraId="271AB682" w14:textId="77777777" w:rsidR="00B82451" w:rsidRPr="005501E4" w:rsidRDefault="00B82451">
            <w:pPr>
              <w:rPr>
                <w:rFonts w:cstheme="minorHAnsi"/>
                <w:color w:val="262626" w:themeColor="text1" w:themeTint="D9"/>
              </w:rPr>
            </w:pPr>
            <w:r w:rsidRPr="005501E4">
              <w:rPr>
                <w:rFonts w:cstheme="minorHAnsi"/>
                <w:color w:val="262626" w:themeColor="text1" w:themeTint="D9"/>
              </w:rPr>
              <w:t>Transaction approval system</w:t>
            </w:r>
          </w:p>
          <w:p w14:paraId="46D868E0" w14:textId="77777777" w:rsidR="00B82451" w:rsidRPr="005501E4" w:rsidRDefault="00B82451">
            <w:pPr>
              <w:rPr>
                <w:rFonts w:cstheme="minorHAnsi"/>
                <w:color w:val="262626" w:themeColor="text1" w:themeTint="D9"/>
              </w:rPr>
            </w:pPr>
            <w:r w:rsidRPr="005501E4">
              <w:rPr>
                <w:rFonts w:cstheme="minorHAnsi"/>
                <w:color w:val="262626" w:themeColor="text1" w:themeTint="D9"/>
              </w:rPr>
              <w:t>Reconciliation of accounts</w:t>
            </w:r>
          </w:p>
        </w:tc>
        <w:tc>
          <w:tcPr>
            <w:tcW w:w="1795" w:type="dxa"/>
          </w:tcPr>
          <w:p w14:paraId="773C366F" w14:textId="77777777" w:rsidR="00B82451" w:rsidRPr="005501E4" w:rsidRDefault="00B82451">
            <w:pPr>
              <w:rPr>
                <w:rFonts w:cstheme="minorHAnsi"/>
                <w:color w:val="262626" w:themeColor="text1" w:themeTint="D9"/>
              </w:rPr>
            </w:pPr>
            <w:r w:rsidRPr="005501E4">
              <w:rPr>
                <w:rFonts w:cstheme="minorHAnsi"/>
                <w:color w:val="262626" w:themeColor="text1" w:themeTint="D9"/>
              </w:rPr>
              <w:t>Chief of Accounts, Division of Management and Administration (DMA)</w:t>
            </w:r>
          </w:p>
        </w:tc>
      </w:tr>
      <w:tr w:rsidR="00B82451" w:rsidRPr="005501E4" w14:paraId="6C9E29E8" w14:textId="77777777" w:rsidTr="006874E0">
        <w:tc>
          <w:tcPr>
            <w:tcW w:w="1620" w:type="dxa"/>
          </w:tcPr>
          <w:p w14:paraId="34C5276F" w14:textId="77777777" w:rsidR="00B82451" w:rsidRPr="005501E4" w:rsidRDefault="00B82451">
            <w:pPr>
              <w:rPr>
                <w:rFonts w:cstheme="minorHAnsi"/>
                <w:color w:val="262626" w:themeColor="text1" w:themeTint="D9"/>
              </w:rPr>
            </w:pPr>
            <w:r w:rsidRPr="005501E4">
              <w:rPr>
                <w:rFonts w:cstheme="minorHAnsi"/>
                <w:color w:val="262626" w:themeColor="text1" w:themeTint="D9"/>
              </w:rPr>
              <w:t>Programme Management</w:t>
            </w:r>
          </w:p>
        </w:tc>
        <w:tc>
          <w:tcPr>
            <w:tcW w:w="5525" w:type="dxa"/>
          </w:tcPr>
          <w:p w14:paraId="0A868C44" w14:textId="77777777" w:rsidR="00B82451" w:rsidRPr="005501E4" w:rsidRDefault="00B82451">
            <w:pPr>
              <w:pStyle w:val="TableParagraph"/>
              <w:ind w:right="103"/>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UN Women, Programme Formulation Policy;</w:t>
            </w:r>
          </w:p>
          <w:p w14:paraId="66BFD65B" w14:textId="77777777" w:rsidR="00B82451" w:rsidRPr="005501E4" w:rsidRDefault="00B82451">
            <w:pPr>
              <w:pStyle w:val="TableParagraph"/>
              <w:ind w:right="103"/>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Programme Cycle Procedure;</w:t>
            </w:r>
          </w:p>
          <w:p w14:paraId="688F501A" w14:textId="77777777" w:rsidR="00B82451" w:rsidRPr="005501E4" w:rsidRDefault="00B82451">
            <w:pPr>
              <w:pStyle w:val="TableParagraph"/>
              <w:ind w:right="103"/>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Programme Appraisal and Approval Policy;</w:t>
            </w:r>
          </w:p>
          <w:p w14:paraId="5D00D6A0" w14:textId="77777777" w:rsidR="00B82451" w:rsidRPr="005501E4" w:rsidRDefault="00B82451">
            <w:pPr>
              <w:pStyle w:val="TableParagraph"/>
              <w:ind w:right="103"/>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Procedure for Programme Appraisal and Approval;</w:t>
            </w:r>
          </w:p>
          <w:p w14:paraId="0436A885" w14:textId="77777777" w:rsidR="00B82451" w:rsidRPr="005501E4" w:rsidRDefault="00B82451">
            <w:pPr>
              <w:pStyle w:val="TableParagraph"/>
              <w:ind w:right="103"/>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Programme Implementation and Management Policy;</w:t>
            </w:r>
          </w:p>
          <w:p w14:paraId="3FEBBB7A" w14:textId="77777777" w:rsidR="00B82451" w:rsidRPr="005501E4" w:rsidRDefault="00B82451">
            <w:pPr>
              <w:pStyle w:val="TableParagraph"/>
              <w:ind w:right="103"/>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Programme Implementation and Management Procedure;</w:t>
            </w:r>
          </w:p>
          <w:p w14:paraId="518403E5" w14:textId="77777777" w:rsidR="00B82451" w:rsidRPr="005501E4" w:rsidRDefault="00B82451">
            <w:pPr>
              <w:pStyle w:val="TableParagraph"/>
              <w:ind w:right="103"/>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Programme Monitoring, Reporting, and Oversight Policy</w:t>
            </w:r>
          </w:p>
          <w:p w14:paraId="50965A75" w14:textId="77777777" w:rsidR="00B82451" w:rsidRPr="005501E4" w:rsidRDefault="00B82451">
            <w:pPr>
              <w:pStyle w:val="TableParagraph"/>
              <w:ind w:right="103"/>
              <w:rPr>
                <w:rFonts w:asciiTheme="minorHAnsi" w:hAnsiTheme="minorHAnsi" w:cstheme="minorHAnsi"/>
                <w:color w:val="262626" w:themeColor="text1" w:themeTint="D9"/>
              </w:rPr>
            </w:pPr>
          </w:p>
          <w:p w14:paraId="3319146B" w14:textId="77777777" w:rsidR="00B82451" w:rsidRPr="005501E4" w:rsidRDefault="00B82451">
            <w:pPr>
              <w:rPr>
                <w:rFonts w:cstheme="minorHAnsi"/>
                <w:color w:val="262626" w:themeColor="text1" w:themeTint="D9"/>
              </w:rPr>
            </w:pPr>
            <w:r w:rsidRPr="005501E4">
              <w:rPr>
                <w:rFonts w:cstheme="minorHAnsi"/>
                <w:color w:val="262626" w:themeColor="text1" w:themeTint="D9"/>
              </w:rPr>
              <w:t>UN Women Capacity Assessments of NGOs Procedure</w:t>
            </w:r>
          </w:p>
        </w:tc>
        <w:tc>
          <w:tcPr>
            <w:tcW w:w="1770" w:type="dxa"/>
          </w:tcPr>
          <w:p w14:paraId="64312582" w14:textId="77777777" w:rsidR="00B82451" w:rsidRPr="005501E4" w:rsidRDefault="00B82451">
            <w:pPr>
              <w:rPr>
                <w:rFonts w:cstheme="minorHAnsi"/>
                <w:color w:val="262626" w:themeColor="text1" w:themeTint="D9"/>
              </w:rPr>
            </w:pPr>
            <w:r w:rsidRPr="005501E4">
              <w:rPr>
                <w:rFonts w:cstheme="minorHAnsi"/>
                <w:color w:val="262626" w:themeColor="text1" w:themeTint="D9"/>
              </w:rPr>
              <w:t>Programme formulation</w:t>
            </w:r>
          </w:p>
          <w:p w14:paraId="4C78E7DC" w14:textId="77777777" w:rsidR="00B82451" w:rsidRPr="005501E4" w:rsidRDefault="00B82451">
            <w:pPr>
              <w:rPr>
                <w:rFonts w:cstheme="minorHAnsi"/>
                <w:color w:val="262626" w:themeColor="text1" w:themeTint="D9"/>
              </w:rPr>
            </w:pPr>
            <w:r w:rsidRPr="005501E4">
              <w:rPr>
                <w:rFonts w:cstheme="minorHAnsi"/>
                <w:color w:val="262626" w:themeColor="text1" w:themeTint="D9"/>
              </w:rPr>
              <w:t>Capacity assessment</w:t>
            </w:r>
          </w:p>
        </w:tc>
        <w:tc>
          <w:tcPr>
            <w:tcW w:w="1795" w:type="dxa"/>
          </w:tcPr>
          <w:p w14:paraId="5563B185"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Programme Division</w:t>
            </w:r>
          </w:p>
        </w:tc>
      </w:tr>
      <w:tr w:rsidR="00B82451" w:rsidRPr="005501E4" w14:paraId="6661A052" w14:textId="77777777" w:rsidTr="006874E0">
        <w:trPr>
          <w:trHeight w:val="800"/>
        </w:trPr>
        <w:tc>
          <w:tcPr>
            <w:tcW w:w="1620" w:type="dxa"/>
          </w:tcPr>
          <w:p w14:paraId="0ABAAD62" w14:textId="77777777" w:rsidR="00B82451" w:rsidRPr="005501E4" w:rsidRDefault="00B82451">
            <w:pPr>
              <w:rPr>
                <w:rFonts w:cstheme="minorHAnsi"/>
                <w:color w:val="262626" w:themeColor="text1" w:themeTint="D9"/>
              </w:rPr>
            </w:pPr>
            <w:r w:rsidRPr="005501E4">
              <w:rPr>
                <w:rFonts w:cstheme="minorHAnsi"/>
                <w:color w:val="262626" w:themeColor="text1" w:themeTint="D9"/>
              </w:rPr>
              <w:t>Procurement</w:t>
            </w:r>
          </w:p>
        </w:tc>
        <w:tc>
          <w:tcPr>
            <w:tcW w:w="5525" w:type="dxa"/>
          </w:tcPr>
          <w:p w14:paraId="369A4512"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UN Women, Contract and Procurement Management Policy; </w:t>
            </w:r>
            <w:r w:rsidRPr="005501E4">
              <w:rPr>
                <w:rFonts w:cstheme="minorHAnsi"/>
              </w:rPr>
              <w:t>Vendor Protest Procedures</w:t>
            </w:r>
          </w:p>
        </w:tc>
        <w:tc>
          <w:tcPr>
            <w:tcW w:w="1770" w:type="dxa"/>
          </w:tcPr>
          <w:p w14:paraId="57588D6B" w14:textId="77777777" w:rsidR="00B82451" w:rsidRPr="005501E4" w:rsidRDefault="00B82451">
            <w:pPr>
              <w:rPr>
                <w:rFonts w:cstheme="minorHAnsi"/>
                <w:color w:val="262626" w:themeColor="text1" w:themeTint="D9"/>
              </w:rPr>
            </w:pPr>
            <w:r w:rsidRPr="005501E4">
              <w:rPr>
                <w:rFonts w:cstheme="minorHAnsi"/>
                <w:color w:val="262626" w:themeColor="text1" w:themeTint="D9"/>
              </w:rPr>
              <w:t>Competitive bidding</w:t>
            </w:r>
          </w:p>
        </w:tc>
        <w:tc>
          <w:tcPr>
            <w:tcW w:w="1795" w:type="dxa"/>
          </w:tcPr>
          <w:p w14:paraId="7B361F74" w14:textId="77777777" w:rsidR="00B82451" w:rsidRPr="005501E4" w:rsidRDefault="00B82451">
            <w:pPr>
              <w:rPr>
                <w:rFonts w:cstheme="minorHAnsi"/>
                <w:color w:val="262626" w:themeColor="text1" w:themeTint="D9"/>
              </w:rPr>
            </w:pPr>
            <w:r w:rsidRPr="005501E4">
              <w:rPr>
                <w:rFonts w:cstheme="minorHAnsi"/>
                <w:color w:val="262626" w:themeColor="text1" w:themeTint="D9"/>
              </w:rPr>
              <w:t>Chief of Procurement, DMA</w:t>
            </w:r>
          </w:p>
        </w:tc>
      </w:tr>
      <w:tr w:rsidR="00B82451" w:rsidRPr="005501E4" w14:paraId="51FD637D" w14:textId="77777777" w:rsidTr="006874E0">
        <w:trPr>
          <w:trHeight w:val="890"/>
        </w:trPr>
        <w:tc>
          <w:tcPr>
            <w:tcW w:w="1620" w:type="dxa"/>
          </w:tcPr>
          <w:p w14:paraId="4A505B4E" w14:textId="77777777" w:rsidR="00B82451" w:rsidRPr="005501E4" w:rsidRDefault="00B82451">
            <w:pPr>
              <w:rPr>
                <w:rFonts w:cstheme="minorHAnsi"/>
                <w:color w:val="262626" w:themeColor="text1" w:themeTint="D9"/>
              </w:rPr>
            </w:pPr>
            <w:r w:rsidRPr="005501E4">
              <w:rPr>
                <w:rFonts w:cstheme="minorHAnsi"/>
                <w:color w:val="262626" w:themeColor="text1" w:themeTint="D9"/>
              </w:rPr>
              <w:t>Asset Management</w:t>
            </w:r>
          </w:p>
        </w:tc>
        <w:tc>
          <w:tcPr>
            <w:tcW w:w="5525" w:type="dxa"/>
          </w:tcPr>
          <w:p w14:paraId="07CBA04C" w14:textId="77777777" w:rsidR="00B82451" w:rsidRPr="005501E4" w:rsidRDefault="00B82451">
            <w:pPr>
              <w:rPr>
                <w:rFonts w:cstheme="minorHAnsi"/>
                <w:color w:val="262626" w:themeColor="text1" w:themeTint="D9"/>
              </w:rPr>
            </w:pPr>
            <w:r w:rsidRPr="005501E4">
              <w:rPr>
                <w:rFonts w:cstheme="minorHAnsi"/>
                <w:color w:val="262626" w:themeColor="text1" w:themeTint="D9"/>
              </w:rPr>
              <w:t>UN Women, Asset Management Policy</w:t>
            </w:r>
          </w:p>
          <w:p w14:paraId="29D138BC" w14:textId="77777777" w:rsidR="00B82451" w:rsidRPr="005501E4" w:rsidRDefault="00B82451">
            <w:pPr>
              <w:rPr>
                <w:rFonts w:cstheme="minorHAnsi"/>
                <w:color w:val="262626" w:themeColor="text1" w:themeTint="D9"/>
              </w:rPr>
            </w:pPr>
            <w:r w:rsidRPr="005501E4">
              <w:rPr>
                <w:rFonts w:cstheme="minorHAnsi"/>
                <w:color w:val="262626" w:themeColor="text1" w:themeTint="D9"/>
              </w:rPr>
              <w:t>UN Women, Vehicle Management Policy</w:t>
            </w:r>
          </w:p>
        </w:tc>
        <w:tc>
          <w:tcPr>
            <w:tcW w:w="1770" w:type="dxa"/>
          </w:tcPr>
          <w:p w14:paraId="5A7A55D1" w14:textId="77777777" w:rsidR="00B82451" w:rsidRPr="005501E4" w:rsidRDefault="00B82451">
            <w:pPr>
              <w:rPr>
                <w:rFonts w:cstheme="minorHAnsi"/>
                <w:color w:val="262626" w:themeColor="text1" w:themeTint="D9"/>
              </w:rPr>
            </w:pPr>
            <w:r w:rsidRPr="005501E4">
              <w:rPr>
                <w:rFonts w:cstheme="minorHAnsi"/>
                <w:color w:val="262626" w:themeColor="text1" w:themeTint="D9"/>
              </w:rPr>
              <w:t>Physical verification</w:t>
            </w:r>
          </w:p>
        </w:tc>
        <w:tc>
          <w:tcPr>
            <w:tcW w:w="1795" w:type="dxa"/>
          </w:tcPr>
          <w:p w14:paraId="223B24BE" w14:textId="77777777" w:rsidR="00B82451" w:rsidRPr="005501E4" w:rsidRDefault="00B82451">
            <w:pPr>
              <w:rPr>
                <w:rFonts w:cstheme="minorHAnsi"/>
                <w:color w:val="262626" w:themeColor="text1" w:themeTint="D9"/>
              </w:rPr>
            </w:pPr>
            <w:r w:rsidRPr="005501E4">
              <w:rPr>
                <w:rFonts w:cstheme="minorHAnsi"/>
                <w:color w:val="262626" w:themeColor="text1" w:themeTint="D9"/>
              </w:rPr>
              <w:t>Administrative and Facilities Specialist, DMA</w:t>
            </w:r>
          </w:p>
        </w:tc>
      </w:tr>
      <w:tr w:rsidR="00B82451" w:rsidRPr="005501E4" w14:paraId="01142F10" w14:textId="77777777" w:rsidTr="006874E0">
        <w:trPr>
          <w:trHeight w:val="1250"/>
        </w:trPr>
        <w:tc>
          <w:tcPr>
            <w:tcW w:w="1620" w:type="dxa"/>
          </w:tcPr>
          <w:p w14:paraId="00DEA3C8" w14:textId="77777777" w:rsidR="00B82451" w:rsidRPr="005501E4" w:rsidRDefault="00B82451">
            <w:pPr>
              <w:rPr>
                <w:rFonts w:cstheme="minorHAnsi"/>
                <w:color w:val="262626" w:themeColor="text1" w:themeTint="D9"/>
              </w:rPr>
            </w:pPr>
            <w:r w:rsidRPr="005501E4">
              <w:rPr>
                <w:rFonts w:cstheme="minorHAnsi"/>
                <w:color w:val="262626" w:themeColor="text1" w:themeTint="D9"/>
              </w:rPr>
              <w:lastRenderedPageBreak/>
              <w:t>Partnerships</w:t>
            </w:r>
          </w:p>
        </w:tc>
        <w:tc>
          <w:tcPr>
            <w:tcW w:w="5525" w:type="dxa"/>
          </w:tcPr>
          <w:p w14:paraId="783DDC4F" w14:textId="77777777" w:rsidR="00B82451" w:rsidRPr="005501E4" w:rsidRDefault="00B82451">
            <w:pPr>
              <w:pStyle w:val="TableParagraph"/>
              <w:spacing w:before="1"/>
              <w:ind w:right="639"/>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UN Women, Audit Approach Policy</w:t>
            </w:r>
          </w:p>
          <w:p w14:paraId="7839CCCA" w14:textId="77777777" w:rsidR="00B82451" w:rsidRPr="005501E4" w:rsidRDefault="00B82451">
            <w:pPr>
              <w:pStyle w:val="TableParagraph"/>
              <w:spacing w:before="1"/>
              <w:ind w:right="639"/>
              <w:rPr>
                <w:rFonts w:asciiTheme="minorHAnsi" w:hAnsiTheme="minorHAnsi" w:cstheme="minorHAnsi"/>
                <w:color w:val="262626" w:themeColor="text1" w:themeTint="D9"/>
              </w:rPr>
            </w:pPr>
            <w:r w:rsidRPr="005501E4">
              <w:rPr>
                <w:rFonts w:asciiTheme="minorHAnsi" w:hAnsiTheme="minorHAnsi" w:cstheme="minorHAnsi"/>
                <w:color w:val="262626" w:themeColor="text1" w:themeTint="D9"/>
              </w:rPr>
              <w:t>UN Women, Audit Approach Procedure</w:t>
            </w:r>
          </w:p>
          <w:p w14:paraId="5C726422" w14:textId="77777777" w:rsidR="00B82451" w:rsidRPr="005501E4" w:rsidRDefault="00B82451">
            <w:pPr>
              <w:rPr>
                <w:rFonts w:cstheme="minorHAnsi"/>
                <w:color w:val="262626" w:themeColor="text1" w:themeTint="D9"/>
              </w:rPr>
            </w:pPr>
          </w:p>
          <w:p w14:paraId="2B7844D8"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UN Women </w:t>
            </w:r>
            <w:r w:rsidRPr="005501E4">
              <w:rPr>
                <w:rFonts w:cstheme="minorHAnsi"/>
              </w:rPr>
              <w:t>approved agreement templates</w:t>
            </w:r>
          </w:p>
        </w:tc>
        <w:tc>
          <w:tcPr>
            <w:tcW w:w="1770" w:type="dxa"/>
          </w:tcPr>
          <w:p w14:paraId="3FF5D9CD" w14:textId="77777777" w:rsidR="00B82451" w:rsidRPr="005501E4" w:rsidRDefault="00B82451">
            <w:pPr>
              <w:rPr>
                <w:rFonts w:cstheme="minorHAnsi"/>
                <w:color w:val="262626" w:themeColor="text1" w:themeTint="D9"/>
              </w:rPr>
            </w:pPr>
            <w:r w:rsidRPr="005501E4">
              <w:rPr>
                <w:rFonts w:cstheme="minorHAnsi"/>
                <w:color w:val="262626" w:themeColor="text1" w:themeTint="D9"/>
              </w:rPr>
              <w:t>Project agreement</w:t>
            </w:r>
          </w:p>
          <w:p w14:paraId="55B16450" w14:textId="77777777" w:rsidR="00B82451" w:rsidRPr="005501E4" w:rsidRDefault="00B82451">
            <w:pPr>
              <w:rPr>
                <w:rFonts w:cstheme="minorHAnsi"/>
                <w:color w:val="262626" w:themeColor="text1" w:themeTint="D9"/>
              </w:rPr>
            </w:pPr>
            <w:r w:rsidRPr="005501E4">
              <w:rPr>
                <w:rFonts w:cstheme="minorHAnsi"/>
                <w:color w:val="262626" w:themeColor="text1" w:themeTint="D9"/>
              </w:rPr>
              <w:t>Project audit</w:t>
            </w:r>
          </w:p>
        </w:tc>
        <w:tc>
          <w:tcPr>
            <w:tcW w:w="1795" w:type="dxa"/>
          </w:tcPr>
          <w:p w14:paraId="11623EE9"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IEAS</w:t>
            </w:r>
          </w:p>
        </w:tc>
      </w:tr>
      <w:tr w:rsidR="00B82451" w:rsidRPr="005501E4" w14:paraId="2B7D0C46" w14:textId="77777777" w:rsidTr="006874E0">
        <w:trPr>
          <w:trHeight w:val="1160"/>
        </w:trPr>
        <w:tc>
          <w:tcPr>
            <w:tcW w:w="1620" w:type="dxa"/>
          </w:tcPr>
          <w:p w14:paraId="7E5E380C" w14:textId="77777777" w:rsidR="00B82451" w:rsidRPr="005501E4" w:rsidRDefault="00B82451">
            <w:pPr>
              <w:rPr>
                <w:rFonts w:cstheme="minorHAnsi"/>
                <w:color w:val="262626" w:themeColor="text1" w:themeTint="D9"/>
              </w:rPr>
            </w:pPr>
            <w:r w:rsidRPr="005501E4">
              <w:rPr>
                <w:rFonts w:cstheme="minorHAnsi"/>
                <w:color w:val="262626" w:themeColor="text1" w:themeTint="D9"/>
              </w:rPr>
              <w:t>Staff Conduct</w:t>
            </w:r>
          </w:p>
        </w:tc>
        <w:tc>
          <w:tcPr>
            <w:tcW w:w="5525" w:type="dxa"/>
          </w:tcPr>
          <w:p w14:paraId="7F993040" w14:textId="77777777" w:rsidR="00B82451" w:rsidRPr="005501E4" w:rsidRDefault="00B82451">
            <w:pPr>
              <w:rPr>
                <w:rFonts w:cstheme="minorHAnsi"/>
                <w:color w:val="262626" w:themeColor="text1" w:themeTint="D9"/>
              </w:rPr>
            </w:pPr>
            <w:r w:rsidRPr="005501E4">
              <w:rPr>
                <w:rFonts w:cstheme="minorHAnsi"/>
              </w:rPr>
              <w:t>UN Charter</w:t>
            </w:r>
          </w:p>
          <w:p w14:paraId="32DCF16D"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Staff Rules and Staff Regulation of the United Nations (as at 1 May 2018 </w:t>
            </w:r>
            <w:r w:rsidRPr="005501E4">
              <w:rPr>
                <w:rFonts w:cstheme="minorHAnsi"/>
              </w:rPr>
              <w:t>ST/SGB/2018/1</w:t>
            </w:r>
            <w:r w:rsidRPr="005501E4">
              <w:rPr>
                <w:rFonts w:cstheme="minorHAnsi"/>
                <w:color w:val="262626" w:themeColor="text1" w:themeTint="D9"/>
              </w:rPr>
              <w:t>)</w:t>
            </w:r>
          </w:p>
          <w:p w14:paraId="6126A4E8"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ICSC </w:t>
            </w:r>
            <w:r w:rsidRPr="005501E4">
              <w:rPr>
                <w:rFonts w:cstheme="minorHAnsi"/>
              </w:rPr>
              <w:t>Standards of Conduct for the International Civil Service</w:t>
            </w:r>
            <w:r w:rsidRPr="005501E4">
              <w:rPr>
                <w:rFonts w:cstheme="minorHAnsi"/>
                <w:color w:val="262626" w:themeColor="text1" w:themeTint="D9"/>
              </w:rPr>
              <w:t xml:space="preserve"> (2013)</w:t>
            </w:r>
          </w:p>
        </w:tc>
        <w:tc>
          <w:tcPr>
            <w:tcW w:w="1770" w:type="dxa"/>
          </w:tcPr>
          <w:p w14:paraId="22914EF8" w14:textId="77777777" w:rsidR="00B82451" w:rsidRPr="005501E4" w:rsidRDefault="00B82451">
            <w:pPr>
              <w:rPr>
                <w:rFonts w:cstheme="minorHAnsi"/>
                <w:color w:val="262626" w:themeColor="text1" w:themeTint="D9"/>
              </w:rPr>
            </w:pPr>
            <w:r w:rsidRPr="005501E4">
              <w:rPr>
                <w:rFonts w:cstheme="minorHAnsi"/>
                <w:color w:val="262626" w:themeColor="text1" w:themeTint="D9"/>
              </w:rPr>
              <w:t>Staff regulations and rules</w:t>
            </w:r>
          </w:p>
        </w:tc>
        <w:tc>
          <w:tcPr>
            <w:tcW w:w="1795" w:type="dxa"/>
          </w:tcPr>
          <w:p w14:paraId="3B8F4F25"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DMA</w:t>
            </w:r>
          </w:p>
          <w:p w14:paraId="03DC0A1F"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Human Resources</w:t>
            </w:r>
          </w:p>
        </w:tc>
      </w:tr>
      <w:tr w:rsidR="00B82451" w:rsidRPr="005501E4" w14:paraId="5B36090C" w14:textId="77777777" w:rsidTr="006874E0">
        <w:trPr>
          <w:trHeight w:val="890"/>
        </w:trPr>
        <w:tc>
          <w:tcPr>
            <w:tcW w:w="1620" w:type="dxa"/>
          </w:tcPr>
          <w:p w14:paraId="774C9811" w14:textId="77777777" w:rsidR="00B82451" w:rsidRPr="005501E4" w:rsidRDefault="00B82451">
            <w:pPr>
              <w:rPr>
                <w:rFonts w:cstheme="minorHAnsi"/>
                <w:color w:val="262626" w:themeColor="text1" w:themeTint="D9"/>
              </w:rPr>
            </w:pPr>
            <w:r w:rsidRPr="005501E4">
              <w:rPr>
                <w:rFonts w:cstheme="minorHAnsi"/>
                <w:color w:val="262626" w:themeColor="text1" w:themeTint="D9"/>
              </w:rPr>
              <w:t>Protection</w:t>
            </w:r>
          </w:p>
        </w:tc>
        <w:tc>
          <w:tcPr>
            <w:tcW w:w="5525" w:type="dxa"/>
          </w:tcPr>
          <w:p w14:paraId="5072BEAF"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UN Women Policy for Protection Against Retaliation </w:t>
            </w:r>
          </w:p>
          <w:p w14:paraId="5D0A18D0" w14:textId="77777777" w:rsidR="00B82451" w:rsidRPr="005501E4" w:rsidRDefault="00B82451">
            <w:pPr>
              <w:rPr>
                <w:rFonts w:cstheme="minorHAnsi"/>
                <w:color w:val="262626" w:themeColor="text1" w:themeTint="D9"/>
              </w:rPr>
            </w:pPr>
          </w:p>
        </w:tc>
        <w:tc>
          <w:tcPr>
            <w:tcW w:w="1770" w:type="dxa"/>
          </w:tcPr>
          <w:p w14:paraId="6766CA36" w14:textId="77777777" w:rsidR="00B82451" w:rsidRPr="005501E4" w:rsidRDefault="00B82451">
            <w:pPr>
              <w:rPr>
                <w:rFonts w:cstheme="minorHAnsi"/>
                <w:color w:val="262626" w:themeColor="text1" w:themeTint="D9"/>
              </w:rPr>
            </w:pPr>
            <w:r w:rsidRPr="005501E4">
              <w:rPr>
                <w:rFonts w:cstheme="minorHAnsi"/>
                <w:color w:val="262626" w:themeColor="text1" w:themeTint="D9"/>
              </w:rPr>
              <w:t>Protection</w:t>
            </w:r>
          </w:p>
        </w:tc>
        <w:tc>
          <w:tcPr>
            <w:tcW w:w="1795" w:type="dxa"/>
          </w:tcPr>
          <w:p w14:paraId="6D6873F9"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Human Resources</w:t>
            </w:r>
          </w:p>
        </w:tc>
      </w:tr>
      <w:tr w:rsidR="00B82451" w:rsidRPr="005501E4" w14:paraId="24247554" w14:textId="77777777" w:rsidTr="006874E0">
        <w:trPr>
          <w:trHeight w:val="890"/>
        </w:trPr>
        <w:tc>
          <w:tcPr>
            <w:tcW w:w="1620" w:type="dxa"/>
          </w:tcPr>
          <w:p w14:paraId="4305F949" w14:textId="77777777" w:rsidR="00B82451" w:rsidRPr="005501E4" w:rsidRDefault="00B82451">
            <w:pPr>
              <w:rPr>
                <w:rFonts w:cstheme="minorHAnsi"/>
                <w:color w:val="262626" w:themeColor="text1" w:themeTint="D9"/>
              </w:rPr>
            </w:pPr>
            <w:r w:rsidRPr="005501E4">
              <w:rPr>
                <w:rFonts w:cstheme="minorHAnsi"/>
                <w:color w:val="262626" w:themeColor="text1" w:themeTint="D9"/>
              </w:rPr>
              <w:t>Reporting and investigating misconduct, and disciplinary process</w:t>
            </w:r>
          </w:p>
        </w:tc>
        <w:tc>
          <w:tcPr>
            <w:tcW w:w="5525" w:type="dxa"/>
          </w:tcPr>
          <w:p w14:paraId="57393CE3" w14:textId="77777777" w:rsidR="00B82451" w:rsidRPr="005501E4" w:rsidRDefault="00B82451">
            <w:pPr>
              <w:rPr>
                <w:rFonts w:cstheme="minorHAnsi"/>
                <w:color w:val="262626" w:themeColor="text1" w:themeTint="D9"/>
              </w:rPr>
            </w:pPr>
            <w:r w:rsidRPr="005501E4">
              <w:rPr>
                <w:rFonts w:cstheme="minorHAnsi"/>
                <w:color w:val="262626" w:themeColor="text1" w:themeTint="D9"/>
              </w:rPr>
              <w:t>Article X and Chapter X of the Staff Rules and Staff Regulation of the United Nations (as at 1 May 2018 ST/SGB/2018/1)</w:t>
            </w:r>
          </w:p>
          <w:p w14:paraId="49E1A25C" w14:textId="77777777" w:rsidR="00B82451" w:rsidRPr="005501E4" w:rsidRDefault="00B82451">
            <w:pPr>
              <w:rPr>
                <w:rFonts w:cstheme="minorHAnsi"/>
                <w:color w:val="262626" w:themeColor="text1" w:themeTint="D9"/>
              </w:rPr>
            </w:pPr>
            <w:r w:rsidRPr="005501E4">
              <w:rPr>
                <w:rFonts w:cstheme="minorHAnsi"/>
                <w:color w:val="262626" w:themeColor="text1" w:themeTint="D9"/>
              </w:rPr>
              <w:t>UN Women Policy for Addressing Non-Compliance with UN Standards of Conduct</w:t>
            </w:r>
          </w:p>
          <w:p w14:paraId="701E91B7" w14:textId="77777777" w:rsidR="00B82451" w:rsidRPr="005501E4" w:rsidRDefault="00B82451">
            <w:pPr>
              <w:rPr>
                <w:rFonts w:cstheme="minorHAnsi"/>
                <w:color w:val="262626" w:themeColor="text1" w:themeTint="D9"/>
              </w:rPr>
            </w:pPr>
            <w:r w:rsidRPr="005501E4">
              <w:rPr>
                <w:rFonts w:cstheme="minorHAnsi"/>
                <w:color w:val="262626" w:themeColor="text1" w:themeTint="D9"/>
              </w:rPr>
              <w:t>OIOS Investigations Manual</w:t>
            </w:r>
          </w:p>
        </w:tc>
        <w:tc>
          <w:tcPr>
            <w:tcW w:w="1770" w:type="dxa"/>
          </w:tcPr>
          <w:p w14:paraId="5FC901B4" w14:textId="77777777" w:rsidR="00B82451" w:rsidRPr="005501E4" w:rsidRDefault="00B82451">
            <w:pPr>
              <w:rPr>
                <w:rFonts w:cstheme="minorHAnsi"/>
                <w:color w:val="262626" w:themeColor="text1" w:themeTint="D9"/>
              </w:rPr>
            </w:pPr>
            <w:r w:rsidRPr="005501E4">
              <w:rPr>
                <w:rFonts w:cstheme="minorHAnsi"/>
                <w:color w:val="262626" w:themeColor="text1" w:themeTint="D9"/>
              </w:rPr>
              <w:t xml:space="preserve">Investigation </w:t>
            </w:r>
          </w:p>
          <w:p w14:paraId="3D5349B5" w14:textId="77777777" w:rsidR="00B82451" w:rsidRPr="005501E4" w:rsidRDefault="00B82451">
            <w:pPr>
              <w:rPr>
                <w:rFonts w:cstheme="minorHAnsi"/>
                <w:color w:val="262626" w:themeColor="text1" w:themeTint="D9"/>
              </w:rPr>
            </w:pPr>
            <w:r w:rsidRPr="005501E4">
              <w:rPr>
                <w:rFonts w:cstheme="minorHAnsi"/>
                <w:color w:val="262626" w:themeColor="text1" w:themeTint="D9"/>
              </w:rPr>
              <w:t>Internal justice system</w:t>
            </w:r>
          </w:p>
        </w:tc>
        <w:tc>
          <w:tcPr>
            <w:tcW w:w="1795" w:type="dxa"/>
          </w:tcPr>
          <w:p w14:paraId="3F3F6D23"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DMA</w:t>
            </w:r>
          </w:p>
          <w:p w14:paraId="7F4A9D05"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Human Resources</w:t>
            </w:r>
          </w:p>
          <w:p w14:paraId="6C76C9B1"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IEAS</w:t>
            </w:r>
          </w:p>
        </w:tc>
      </w:tr>
      <w:tr w:rsidR="00B82451" w:rsidRPr="005501E4" w14:paraId="42C1AFC6" w14:textId="77777777" w:rsidTr="006874E0">
        <w:trPr>
          <w:trHeight w:val="890"/>
        </w:trPr>
        <w:tc>
          <w:tcPr>
            <w:tcW w:w="1620" w:type="dxa"/>
          </w:tcPr>
          <w:p w14:paraId="25B5CBE4" w14:textId="77777777" w:rsidR="00B82451" w:rsidRPr="005501E4" w:rsidRDefault="00B82451">
            <w:pPr>
              <w:rPr>
                <w:rFonts w:cstheme="minorHAnsi"/>
                <w:color w:val="262626" w:themeColor="text1" w:themeTint="D9"/>
              </w:rPr>
            </w:pPr>
            <w:r w:rsidRPr="005501E4">
              <w:rPr>
                <w:rFonts w:cstheme="minorHAnsi"/>
                <w:color w:val="262626" w:themeColor="text1" w:themeTint="D9"/>
              </w:rPr>
              <w:t>Recovery</w:t>
            </w:r>
          </w:p>
        </w:tc>
        <w:tc>
          <w:tcPr>
            <w:tcW w:w="5525" w:type="dxa"/>
          </w:tcPr>
          <w:p w14:paraId="4A5BC265" w14:textId="77777777" w:rsidR="00B82451" w:rsidRPr="005501E4" w:rsidRDefault="00B82451">
            <w:pPr>
              <w:rPr>
                <w:rFonts w:cstheme="minorHAnsi"/>
                <w:color w:val="262626" w:themeColor="text1" w:themeTint="D9"/>
              </w:rPr>
            </w:pPr>
            <w:r w:rsidRPr="005501E4">
              <w:rPr>
                <w:rFonts w:cstheme="minorHAnsi"/>
                <w:color w:val="262626" w:themeColor="text1" w:themeTint="D9"/>
              </w:rPr>
              <w:t>UN Women Financial Regulations and Rules (as at 1 May 2018 UNW/2012/6))</w:t>
            </w:r>
          </w:p>
          <w:p w14:paraId="3D3D6AFE" w14:textId="77777777" w:rsidR="00B82451" w:rsidRPr="005501E4" w:rsidRDefault="00B82451">
            <w:pPr>
              <w:rPr>
                <w:rFonts w:cstheme="minorHAnsi"/>
                <w:color w:val="262626" w:themeColor="text1" w:themeTint="D9"/>
              </w:rPr>
            </w:pPr>
            <w:r w:rsidRPr="005501E4">
              <w:rPr>
                <w:rFonts w:cstheme="minorHAnsi"/>
                <w:color w:val="262626" w:themeColor="text1" w:themeTint="D9"/>
              </w:rPr>
              <w:t>UN Women Policy for Addressing Non-Compliance with UN Standards of Conduct</w:t>
            </w:r>
          </w:p>
          <w:p w14:paraId="783E64FE" w14:textId="77777777" w:rsidR="00B82451" w:rsidRPr="005501E4" w:rsidRDefault="00B82451">
            <w:pPr>
              <w:rPr>
                <w:rFonts w:cstheme="minorHAnsi"/>
                <w:color w:val="262626" w:themeColor="text1" w:themeTint="D9"/>
              </w:rPr>
            </w:pPr>
            <w:r w:rsidRPr="005501E4">
              <w:rPr>
                <w:rFonts w:cstheme="minorHAnsi"/>
                <w:color w:val="262626" w:themeColor="text1" w:themeTint="D9"/>
              </w:rPr>
              <w:t>ST/AI/2004/3 (gross negligence)</w:t>
            </w:r>
          </w:p>
          <w:p w14:paraId="0CB5527F" w14:textId="77777777" w:rsidR="00B82451" w:rsidRPr="005501E4" w:rsidRDefault="00B82451">
            <w:pPr>
              <w:rPr>
                <w:rFonts w:cstheme="minorHAnsi"/>
                <w:color w:val="262626" w:themeColor="text1" w:themeTint="D9"/>
              </w:rPr>
            </w:pPr>
            <w:r w:rsidRPr="005501E4">
              <w:rPr>
                <w:rFonts w:cstheme="minorHAnsi"/>
                <w:color w:val="262626" w:themeColor="text1" w:themeTint="D9"/>
              </w:rPr>
              <w:t>A/RES/62/63 (Referral to national authorities)</w:t>
            </w:r>
          </w:p>
        </w:tc>
        <w:tc>
          <w:tcPr>
            <w:tcW w:w="1770" w:type="dxa"/>
          </w:tcPr>
          <w:p w14:paraId="232A8D1B" w14:textId="77777777" w:rsidR="00B82451" w:rsidRPr="005501E4" w:rsidRDefault="00B82451">
            <w:pPr>
              <w:rPr>
                <w:rFonts w:cstheme="minorHAnsi"/>
                <w:color w:val="262626" w:themeColor="text1" w:themeTint="D9"/>
              </w:rPr>
            </w:pPr>
            <w:r w:rsidRPr="005501E4">
              <w:rPr>
                <w:rFonts w:cstheme="minorHAnsi"/>
                <w:color w:val="262626" w:themeColor="text1" w:themeTint="D9"/>
              </w:rPr>
              <w:t>General reconciliations</w:t>
            </w:r>
          </w:p>
          <w:p w14:paraId="32741CC7" w14:textId="77777777" w:rsidR="00B82451" w:rsidRPr="005501E4" w:rsidRDefault="00B82451">
            <w:pPr>
              <w:rPr>
                <w:rFonts w:cstheme="minorHAnsi"/>
                <w:color w:val="262626" w:themeColor="text1" w:themeTint="D9"/>
              </w:rPr>
            </w:pPr>
            <w:r w:rsidRPr="005501E4">
              <w:rPr>
                <w:rFonts w:cstheme="minorHAnsi"/>
                <w:color w:val="262626" w:themeColor="text1" w:themeTint="D9"/>
              </w:rPr>
              <w:t>Disciplinary measures</w:t>
            </w:r>
          </w:p>
        </w:tc>
        <w:tc>
          <w:tcPr>
            <w:tcW w:w="1795" w:type="dxa"/>
          </w:tcPr>
          <w:p w14:paraId="2B80BB36"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DMA</w:t>
            </w:r>
          </w:p>
          <w:p w14:paraId="049AD3F2" w14:textId="77777777" w:rsidR="00B82451" w:rsidRPr="005501E4" w:rsidRDefault="00B82451">
            <w:pPr>
              <w:rPr>
                <w:rFonts w:cstheme="minorHAnsi"/>
                <w:color w:val="262626" w:themeColor="text1" w:themeTint="D9"/>
              </w:rPr>
            </w:pPr>
            <w:r w:rsidRPr="005501E4">
              <w:rPr>
                <w:rFonts w:cstheme="minorHAnsi"/>
                <w:color w:val="262626" w:themeColor="text1" w:themeTint="D9"/>
              </w:rPr>
              <w:t>Director, Human Resources</w:t>
            </w:r>
          </w:p>
        </w:tc>
      </w:tr>
    </w:tbl>
    <w:p w14:paraId="1B811600" w14:textId="77777777" w:rsidR="00B82451" w:rsidRPr="005501E4" w:rsidRDefault="00B82451" w:rsidP="00B82451">
      <w:pPr>
        <w:rPr>
          <w:rFonts w:cstheme="minorHAnsi"/>
        </w:rPr>
      </w:pPr>
    </w:p>
    <w:p w14:paraId="4235B406" w14:textId="77777777" w:rsidR="00B82451" w:rsidRPr="005501E4" w:rsidRDefault="00B82451" w:rsidP="00B82451">
      <w:pPr>
        <w:rPr>
          <w:rFonts w:cstheme="minorHAnsi"/>
        </w:rPr>
      </w:pPr>
    </w:p>
    <w:p w14:paraId="21482299" w14:textId="77777777" w:rsidR="00B82451" w:rsidRPr="005501E4" w:rsidRDefault="00B82451" w:rsidP="00B82451">
      <w:pPr>
        <w:rPr>
          <w:rFonts w:cstheme="minorHAnsi"/>
        </w:rPr>
      </w:pPr>
    </w:p>
    <w:p w14:paraId="676407F1" w14:textId="77777777" w:rsidR="00B82451" w:rsidRPr="005501E4" w:rsidRDefault="00B82451" w:rsidP="00B82451">
      <w:pPr>
        <w:rPr>
          <w:rFonts w:cstheme="minorHAnsi"/>
        </w:rPr>
      </w:pPr>
    </w:p>
    <w:p w14:paraId="0391A9E2" w14:textId="77777777" w:rsidR="00B82451" w:rsidRPr="005501E4" w:rsidRDefault="00B82451" w:rsidP="00B82451">
      <w:pPr>
        <w:rPr>
          <w:rFonts w:cstheme="minorHAnsi"/>
        </w:rPr>
      </w:pPr>
    </w:p>
    <w:p w14:paraId="062EE3D9" w14:textId="77777777" w:rsidR="00B82451" w:rsidRPr="005501E4" w:rsidRDefault="00B82451" w:rsidP="00B82451">
      <w:pPr>
        <w:rPr>
          <w:rFonts w:cstheme="minorHAnsi"/>
        </w:rPr>
      </w:pPr>
    </w:p>
    <w:p w14:paraId="4FE7BDC5" w14:textId="77777777" w:rsidR="00B82451" w:rsidRPr="005501E4" w:rsidRDefault="00B82451" w:rsidP="00B82451">
      <w:pPr>
        <w:rPr>
          <w:rFonts w:cstheme="minorHAnsi"/>
        </w:rPr>
      </w:pPr>
    </w:p>
    <w:p w14:paraId="0868026A" w14:textId="77777777" w:rsidR="00B82451" w:rsidRPr="005501E4" w:rsidRDefault="00B82451" w:rsidP="00B82451">
      <w:pPr>
        <w:rPr>
          <w:rFonts w:cstheme="minorHAnsi"/>
        </w:rPr>
      </w:pPr>
    </w:p>
    <w:p w14:paraId="193159CD" w14:textId="77777777" w:rsidR="00B82451" w:rsidRPr="005501E4" w:rsidRDefault="00B82451" w:rsidP="00B82451">
      <w:pPr>
        <w:spacing w:after="0" w:line="240" w:lineRule="auto"/>
        <w:rPr>
          <w:rFonts w:cstheme="minorHAnsi"/>
        </w:rPr>
      </w:pPr>
    </w:p>
    <w:p w14:paraId="0BC0EB6E" w14:textId="77777777" w:rsidR="001A55EF" w:rsidRPr="005501E4" w:rsidRDefault="001A55EF" w:rsidP="00446FB6">
      <w:pPr>
        <w:jc w:val="both"/>
        <w:rPr>
          <w:rFonts w:cstheme="minorHAnsi"/>
        </w:rPr>
      </w:pPr>
    </w:p>
    <w:sectPr w:rsidR="001A55EF" w:rsidRPr="005501E4" w:rsidSect="0038204D">
      <w:footerReference w:type="default" r:id="rId3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342B" w14:textId="77777777" w:rsidR="003B4AE4" w:rsidRDefault="003B4AE4" w:rsidP="00C22EF1">
      <w:pPr>
        <w:spacing w:after="0" w:line="240" w:lineRule="auto"/>
      </w:pPr>
      <w:r>
        <w:separator/>
      </w:r>
    </w:p>
  </w:endnote>
  <w:endnote w:type="continuationSeparator" w:id="0">
    <w:p w14:paraId="5E1EA417" w14:textId="77777777" w:rsidR="003B4AE4" w:rsidRDefault="003B4AE4" w:rsidP="00C22EF1">
      <w:pPr>
        <w:spacing w:after="0" w:line="240" w:lineRule="auto"/>
      </w:pPr>
      <w:r>
        <w:continuationSeparator/>
      </w:r>
    </w:p>
  </w:endnote>
  <w:endnote w:type="continuationNotice" w:id="1">
    <w:p w14:paraId="40AEFEB1" w14:textId="77777777" w:rsidR="003B4AE4" w:rsidRDefault="003B4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Gill Sans Regular">
    <w:altName w:val="Calibri"/>
    <w:charset w:val="00"/>
    <w:family w:val="auto"/>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3C1C35AE"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1BF5">
      <w:rPr>
        <w:rStyle w:val="PageNumber"/>
        <w:noProof/>
      </w:rPr>
      <w:t>16</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6731" w14:textId="77777777" w:rsidR="003B4AE4" w:rsidRDefault="003B4AE4" w:rsidP="00C22EF1">
      <w:pPr>
        <w:spacing w:after="0" w:line="240" w:lineRule="auto"/>
      </w:pPr>
      <w:r>
        <w:separator/>
      </w:r>
    </w:p>
  </w:footnote>
  <w:footnote w:type="continuationSeparator" w:id="0">
    <w:p w14:paraId="651DC281" w14:textId="77777777" w:rsidR="003B4AE4" w:rsidRDefault="003B4AE4" w:rsidP="00C22EF1">
      <w:pPr>
        <w:spacing w:after="0" w:line="240" w:lineRule="auto"/>
      </w:pPr>
      <w:r>
        <w:continuationSeparator/>
      </w:r>
    </w:p>
  </w:footnote>
  <w:footnote w:type="continuationNotice" w:id="1">
    <w:p w14:paraId="5B8821EB" w14:textId="77777777" w:rsidR="003B4AE4" w:rsidRDefault="003B4AE4">
      <w:pPr>
        <w:spacing w:after="0" w:line="240" w:lineRule="auto"/>
      </w:pPr>
    </w:p>
  </w:footnote>
  <w:footnote w:id="2">
    <w:p w14:paraId="66AC2241" w14:textId="0D02BE78" w:rsidR="007D0C28" w:rsidRPr="00383B63" w:rsidRDefault="007D0C28" w:rsidP="007D0C28">
      <w:pPr>
        <w:spacing w:line="257" w:lineRule="auto"/>
        <w:rPr>
          <w:rFonts w:asciiTheme="majorBidi" w:eastAsia="Arial" w:hAnsiTheme="majorBidi" w:cstheme="majorBidi"/>
          <w:sz w:val="16"/>
          <w:szCs w:val="16"/>
        </w:rPr>
      </w:pPr>
      <w:r w:rsidRPr="00383B63">
        <w:rPr>
          <w:rFonts w:asciiTheme="majorBidi" w:hAnsiTheme="majorBidi" w:cstheme="majorBidi"/>
          <w:sz w:val="16"/>
          <w:szCs w:val="16"/>
        </w:rPr>
        <w:footnoteRef/>
      </w:r>
      <w:r w:rsidRPr="00383B63">
        <w:rPr>
          <w:rFonts w:asciiTheme="majorBidi" w:hAnsiTheme="majorBidi" w:cstheme="majorBidi"/>
          <w:sz w:val="16"/>
          <w:szCs w:val="16"/>
        </w:rPr>
        <w:t xml:space="preserve"> </w:t>
      </w:r>
      <w:r w:rsidRPr="00383B63">
        <w:rPr>
          <w:rFonts w:asciiTheme="majorBidi" w:eastAsia="Calibri" w:hAnsiTheme="majorBidi" w:cstheme="majorBidi"/>
          <w:sz w:val="16"/>
          <w:szCs w:val="16"/>
        </w:rPr>
        <w:t>Angola, Burundi,</w:t>
      </w:r>
      <w:r w:rsidR="00AE3C7A">
        <w:rPr>
          <w:rFonts w:asciiTheme="majorBidi" w:eastAsia="Calibri" w:hAnsiTheme="majorBidi" w:cstheme="majorBidi"/>
          <w:sz w:val="16"/>
          <w:szCs w:val="16"/>
        </w:rPr>
        <w:t xml:space="preserve"> </w:t>
      </w:r>
      <w:r w:rsidR="00205FE5">
        <w:rPr>
          <w:rFonts w:asciiTheme="majorBidi" w:eastAsia="Calibri" w:hAnsiTheme="majorBidi" w:cstheme="majorBidi"/>
          <w:sz w:val="16"/>
          <w:szCs w:val="16"/>
        </w:rPr>
        <w:t xml:space="preserve">Botswana, </w:t>
      </w:r>
      <w:r w:rsidR="00205FE5" w:rsidRPr="00383B63">
        <w:rPr>
          <w:rFonts w:asciiTheme="majorBidi" w:eastAsia="Calibri" w:hAnsiTheme="majorBidi" w:cstheme="majorBidi"/>
          <w:sz w:val="16"/>
          <w:szCs w:val="16"/>
        </w:rPr>
        <w:t>Comoros</w:t>
      </w:r>
      <w:r w:rsidRPr="00383B63">
        <w:rPr>
          <w:rFonts w:asciiTheme="majorBidi" w:eastAsia="Arial" w:hAnsiTheme="majorBidi" w:cstheme="majorBidi"/>
          <w:sz w:val="16"/>
          <w:szCs w:val="16"/>
        </w:rPr>
        <w:t>,</w:t>
      </w:r>
      <w:r w:rsidRPr="00383B63">
        <w:rPr>
          <w:rFonts w:asciiTheme="majorBidi" w:eastAsia="Calibri" w:hAnsiTheme="majorBidi" w:cstheme="majorBidi"/>
          <w:sz w:val="16"/>
          <w:szCs w:val="16"/>
        </w:rPr>
        <w:t xml:space="preserve"> </w:t>
      </w:r>
      <w:r w:rsidR="00C16849" w:rsidRPr="00383B63">
        <w:rPr>
          <w:rFonts w:asciiTheme="majorBidi" w:eastAsia="Arial" w:hAnsiTheme="majorBidi" w:cstheme="majorBidi"/>
          <w:sz w:val="16"/>
          <w:szCs w:val="16"/>
        </w:rPr>
        <w:t>Djibouti</w:t>
      </w:r>
      <w:r w:rsidR="00C16849">
        <w:rPr>
          <w:rFonts w:asciiTheme="majorBidi" w:eastAsia="Calibri" w:hAnsiTheme="majorBidi" w:cstheme="majorBidi"/>
          <w:sz w:val="16"/>
          <w:szCs w:val="16"/>
        </w:rPr>
        <w:t xml:space="preserve">, </w:t>
      </w:r>
      <w:r w:rsidR="00C16849" w:rsidRPr="00383B63">
        <w:rPr>
          <w:rFonts w:asciiTheme="majorBidi" w:eastAsia="Calibri" w:hAnsiTheme="majorBidi" w:cstheme="majorBidi"/>
          <w:sz w:val="16"/>
          <w:szCs w:val="16"/>
        </w:rPr>
        <w:t>Eritrea</w:t>
      </w:r>
      <w:r w:rsidRPr="00383B63">
        <w:rPr>
          <w:rFonts w:asciiTheme="majorBidi" w:eastAsia="Arial" w:hAnsiTheme="majorBidi" w:cstheme="majorBidi"/>
          <w:sz w:val="16"/>
          <w:szCs w:val="16"/>
        </w:rPr>
        <w:t>,</w:t>
      </w:r>
      <w:r w:rsidR="00F36B74" w:rsidRPr="00383B63">
        <w:rPr>
          <w:rFonts w:asciiTheme="majorBidi" w:eastAsia="Arial" w:hAnsiTheme="majorBidi" w:cstheme="majorBidi"/>
          <w:sz w:val="16"/>
          <w:szCs w:val="16"/>
        </w:rPr>
        <w:t xml:space="preserve"> Eswatini</w:t>
      </w:r>
      <w:r w:rsidRPr="00383B63">
        <w:rPr>
          <w:rFonts w:asciiTheme="majorBidi" w:eastAsia="Arial" w:hAnsiTheme="majorBidi" w:cstheme="majorBidi"/>
          <w:sz w:val="16"/>
          <w:szCs w:val="16"/>
        </w:rPr>
        <w:t xml:space="preserve"> </w:t>
      </w:r>
      <w:r w:rsidRPr="00383B63">
        <w:rPr>
          <w:rFonts w:asciiTheme="majorBidi" w:eastAsia="Calibri" w:hAnsiTheme="majorBidi" w:cstheme="majorBidi"/>
          <w:sz w:val="16"/>
          <w:szCs w:val="16"/>
        </w:rPr>
        <w:t xml:space="preserve">Ethiopia, Kenya, Lesotho, Malawi, </w:t>
      </w:r>
      <w:r w:rsidR="00CA10E8" w:rsidRPr="00383B63">
        <w:rPr>
          <w:rFonts w:asciiTheme="majorBidi" w:eastAsia="Calibri" w:hAnsiTheme="majorBidi" w:cstheme="majorBidi"/>
          <w:sz w:val="16"/>
          <w:szCs w:val="16"/>
        </w:rPr>
        <w:t>Madagascar, Mauritius</w:t>
      </w:r>
      <w:r w:rsidRPr="00383B63">
        <w:rPr>
          <w:rFonts w:asciiTheme="majorBidi" w:eastAsia="Calibri" w:hAnsiTheme="majorBidi" w:cstheme="majorBidi"/>
          <w:sz w:val="16"/>
          <w:szCs w:val="16"/>
        </w:rPr>
        <w:t xml:space="preserve">, Mozambique, </w:t>
      </w:r>
      <w:r w:rsidRPr="00383B63">
        <w:rPr>
          <w:rFonts w:asciiTheme="majorBidi" w:eastAsia="Arial" w:hAnsiTheme="majorBidi" w:cstheme="majorBidi"/>
          <w:sz w:val="16"/>
          <w:szCs w:val="16"/>
        </w:rPr>
        <w:t>Namibia,</w:t>
      </w:r>
      <w:r w:rsidRPr="00383B63">
        <w:rPr>
          <w:rFonts w:asciiTheme="majorBidi" w:eastAsia="Calibri" w:hAnsiTheme="majorBidi" w:cstheme="majorBidi"/>
          <w:sz w:val="16"/>
          <w:szCs w:val="16"/>
        </w:rPr>
        <w:t xml:space="preserve"> Rwanda, </w:t>
      </w:r>
      <w:r w:rsidR="004F0614" w:rsidRPr="00383B63">
        <w:rPr>
          <w:rFonts w:asciiTheme="majorBidi" w:eastAsia="Calibri" w:hAnsiTheme="majorBidi" w:cstheme="majorBidi"/>
          <w:sz w:val="16"/>
          <w:szCs w:val="16"/>
        </w:rPr>
        <w:t xml:space="preserve">Seychelles, </w:t>
      </w:r>
      <w:r w:rsidR="007F7382" w:rsidRPr="00383B63">
        <w:rPr>
          <w:rFonts w:asciiTheme="majorBidi" w:eastAsia="Calibri" w:hAnsiTheme="majorBidi" w:cstheme="majorBidi"/>
          <w:sz w:val="16"/>
          <w:szCs w:val="16"/>
        </w:rPr>
        <w:t xml:space="preserve">Somalia, </w:t>
      </w:r>
      <w:r w:rsidRPr="00383B63">
        <w:rPr>
          <w:rFonts w:asciiTheme="majorBidi" w:eastAsia="Calibri" w:hAnsiTheme="majorBidi" w:cstheme="majorBidi"/>
          <w:sz w:val="16"/>
          <w:szCs w:val="16"/>
        </w:rPr>
        <w:t xml:space="preserve">South Africa, South Sudan, Sudan, Tanzania, Uganda, Zimbabwe, </w:t>
      </w:r>
      <w:r w:rsidRPr="00383B63">
        <w:rPr>
          <w:rFonts w:asciiTheme="majorBidi" w:eastAsia="Arial" w:hAnsiTheme="majorBidi" w:cstheme="majorBidi"/>
          <w:sz w:val="16"/>
          <w:szCs w:val="16"/>
        </w:rPr>
        <w:t xml:space="preserve">Zambia.  </w:t>
      </w:r>
    </w:p>
    <w:p w14:paraId="74AAF86B" w14:textId="77777777" w:rsidR="007D0C28" w:rsidRDefault="007D0C28" w:rsidP="007D0C28"/>
  </w:footnote>
  <w:footnote w:id="3">
    <w:p w14:paraId="29C75F51" w14:textId="77777777" w:rsidR="00761672" w:rsidRPr="00025943" w:rsidRDefault="00761672" w:rsidP="00761672">
      <w:pPr>
        <w:pStyle w:val="FootnoteText"/>
        <w:rPr>
          <w:rFonts w:cstheme="minorHAnsi"/>
          <w:sz w:val="16"/>
          <w:szCs w:val="16"/>
        </w:rPr>
      </w:pPr>
      <w:r w:rsidRPr="00025943">
        <w:rPr>
          <w:rStyle w:val="FootnoteReference"/>
          <w:rFonts w:cstheme="minorHAnsi"/>
          <w:sz w:val="16"/>
          <w:szCs w:val="16"/>
        </w:rPr>
        <w:footnoteRef/>
      </w:r>
      <w:r w:rsidRPr="00025943">
        <w:rPr>
          <w:rFonts w:cstheme="minorHAnsi"/>
          <w:sz w:val="16"/>
          <w:szCs w:val="16"/>
        </w:rPr>
        <w:t xml:space="preserve"> WHO (2021) Violence against Women Prevalence Estimates, 2018.</w:t>
      </w:r>
    </w:p>
  </w:footnote>
  <w:footnote w:id="4">
    <w:p w14:paraId="60A0776C" w14:textId="77777777" w:rsidR="00761672" w:rsidRPr="00025943" w:rsidRDefault="00761672" w:rsidP="00761672">
      <w:pPr>
        <w:pStyle w:val="footnotedescription"/>
        <w:spacing w:line="244" w:lineRule="auto"/>
        <w:ind w:right="27"/>
        <w:jc w:val="both"/>
        <w:rPr>
          <w:rFonts w:asciiTheme="minorHAnsi" w:hAnsiTheme="minorHAnsi" w:cstheme="minorHAnsi"/>
          <w:sz w:val="16"/>
          <w:szCs w:val="16"/>
        </w:rPr>
      </w:pPr>
      <w:r w:rsidRPr="00025943">
        <w:rPr>
          <w:rStyle w:val="footnotemark"/>
          <w:rFonts w:asciiTheme="minorHAnsi" w:hAnsiTheme="minorHAnsi" w:cstheme="minorHAnsi"/>
          <w:sz w:val="16"/>
          <w:szCs w:val="16"/>
        </w:rPr>
        <w:footnoteRef/>
      </w:r>
      <w:r w:rsidRPr="00025943">
        <w:rPr>
          <w:rFonts w:asciiTheme="minorHAnsi" w:hAnsiTheme="minorHAnsi" w:cstheme="minorHAnsi"/>
          <w:sz w:val="16"/>
          <w:szCs w:val="16"/>
        </w:rPr>
        <w:t xml:space="preserve"> Mama Cash (July 2020) Feminist activism works! A review of the selected literature on the impact of feminist activism in the realization of women's rights. AWID (November 2020) Shifting More Money to Drivers of Change: How Bilateral and Multilateral Funders Can Fund the Feminist Movement. Htun, M and Weldon, S.L. (2012) The Civic Origins of Progressive Political Change: Addressing Violence Against Women from a Global Perspective, 1975-2005. American Journal of Political Science. Vol. 106, No. 3, August 2012 </w:t>
      </w:r>
    </w:p>
  </w:footnote>
  <w:footnote w:id="5">
    <w:p w14:paraId="071251A4" w14:textId="77777777" w:rsidR="00761672" w:rsidRPr="00025943" w:rsidRDefault="00761672" w:rsidP="00761672">
      <w:pPr>
        <w:pStyle w:val="footnotedescription"/>
        <w:spacing w:line="249" w:lineRule="auto"/>
        <w:ind w:right="1229"/>
        <w:jc w:val="both"/>
        <w:rPr>
          <w:rFonts w:asciiTheme="minorHAnsi" w:hAnsiTheme="minorHAnsi" w:cstheme="minorHAnsi"/>
          <w:sz w:val="16"/>
          <w:szCs w:val="16"/>
        </w:rPr>
      </w:pPr>
      <w:r w:rsidRPr="00025943">
        <w:rPr>
          <w:rStyle w:val="footnotemark"/>
          <w:rFonts w:asciiTheme="minorHAnsi" w:hAnsiTheme="minorHAnsi" w:cstheme="minorHAnsi"/>
          <w:sz w:val="16"/>
          <w:szCs w:val="16"/>
        </w:rPr>
        <w:footnoteRef/>
      </w:r>
      <w:r w:rsidRPr="00025943">
        <w:rPr>
          <w:rFonts w:asciiTheme="minorHAnsi" w:hAnsiTheme="minorHAnsi" w:cstheme="minorHAnsi"/>
          <w:sz w:val="16"/>
          <w:szCs w:val="16"/>
        </w:rPr>
        <w:t xml:space="preserve"> </w:t>
      </w:r>
      <w:r w:rsidRPr="00025943">
        <w:rPr>
          <w:rFonts w:asciiTheme="minorHAnsi" w:hAnsiTheme="minorHAnsi" w:cstheme="minorHAnsi"/>
          <w:color w:val="333333"/>
          <w:sz w:val="16"/>
          <w:szCs w:val="16"/>
        </w:rPr>
        <w:t>Mary Ellsberg, Margarita Quintanilla et William J. Ugarte (2022) Pathways to change : Three decades of feminist research and activism to end violence against women in Nicaragua, Global Public Health, DOI :</w:t>
      </w:r>
      <w:hyperlink r:id="rId1">
        <w:r w:rsidRPr="00025943">
          <w:rPr>
            <w:rFonts w:asciiTheme="minorHAnsi" w:hAnsiTheme="minorHAnsi" w:cstheme="minorHAnsi"/>
            <w:color w:val="333333"/>
            <w:sz w:val="16"/>
            <w:szCs w:val="16"/>
          </w:rPr>
          <w:t xml:space="preserve"> </w:t>
        </w:r>
      </w:hyperlink>
      <w:hyperlink r:id="rId2">
        <w:r w:rsidRPr="00025943">
          <w:rPr>
            <w:rFonts w:asciiTheme="minorHAnsi" w:hAnsiTheme="minorHAnsi" w:cstheme="minorHAnsi"/>
            <w:color w:val="333333"/>
            <w:sz w:val="16"/>
            <w:szCs w:val="16"/>
            <w:u w:val="single" w:color="333333"/>
          </w:rPr>
          <w:t>10.1080/17441692.2022.2038652</w:t>
        </w:r>
      </w:hyperlink>
      <w:hyperlink r:id="rId3">
        <w:r w:rsidRPr="00025943">
          <w:rPr>
            <w:rFonts w:asciiTheme="minorHAnsi" w:hAnsiTheme="minorHAnsi" w:cstheme="minorHAnsi"/>
            <w:color w:val="333333"/>
            <w:sz w:val="16"/>
            <w:szCs w:val="16"/>
          </w:rPr>
          <w:t xml:space="preserve"> </w:t>
        </w:r>
      </w:hyperlink>
      <w:hyperlink r:id="rId4">
        <w:r w:rsidRPr="00025943">
          <w:rPr>
            <w:rFonts w:asciiTheme="minorHAnsi" w:hAnsiTheme="minorHAnsi" w:cstheme="minorHAnsi"/>
            <w:sz w:val="16"/>
            <w:szCs w:val="16"/>
          </w:rPr>
          <w:t xml:space="preserve"> </w:t>
        </w:r>
      </w:hyperlink>
    </w:p>
  </w:footnote>
  <w:footnote w:id="6">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7">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5"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8">
    <w:p w14:paraId="02C8580C" w14:textId="23D3D234" w:rsidR="00C40E02" w:rsidRPr="00A9085D" w:rsidRDefault="00C40E02" w:rsidP="00844545">
      <w:pPr>
        <w:spacing w:after="0" w:line="240" w:lineRule="auto"/>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9">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1411F5"/>
    <w:multiLevelType w:val="hybridMultilevel"/>
    <w:tmpl w:val="225EBB4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0B03E2"/>
    <w:multiLevelType w:val="hybridMultilevel"/>
    <w:tmpl w:val="9B326078"/>
    <w:lvl w:ilvl="0" w:tplc="04090015">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613B746"/>
    <w:multiLevelType w:val="hybridMultilevel"/>
    <w:tmpl w:val="FD0201C4"/>
    <w:lvl w:ilvl="0" w:tplc="1942639A">
      <w:start w:val="1"/>
      <w:numFmt w:val="decimal"/>
      <w:lvlText w:val="%1."/>
      <w:lvlJc w:val="left"/>
      <w:pPr>
        <w:ind w:left="720" w:hanging="360"/>
      </w:pPr>
    </w:lvl>
    <w:lvl w:ilvl="1" w:tplc="AA0AB570">
      <w:start w:val="1"/>
      <w:numFmt w:val="lowerLetter"/>
      <w:lvlText w:val="%2."/>
      <w:lvlJc w:val="left"/>
      <w:pPr>
        <w:ind w:left="1440" w:hanging="360"/>
      </w:pPr>
    </w:lvl>
    <w:lvl w:ilvl="2" w:tplc="2A22B692">
      <w:start w:val="1"/>
      <w:numFmt w:val="lowerRoman"/>
      <w:lvlText w:val="%3."/>
      <w:lvlJc w:val="right"/>
      <w:pPr>
        <w:ind w:left="2160" w:hanging="180"/>
      </w:pPr>
    </w:lvl>
    <w:lvl w:ilvl="3" w:tplc="8BFCDAB0">
      <w:start w:val="1"/>
      <w:numFmt w:val="decimal"/>
      <w:lvlText w:val="%4."/>
      <w:lvlJc w:val="left"/>
      <w:pPr>
        <w:ind w:left="2880" w:hanging="360"/>
      </w:pPr>
    </w:lvl>
    <w:lvl w:ilvl="4" w:tplc="4432A5FE">
      <w:start w:val="1"/>
      <w:numFmt w:val="lowerLetter"/>
      <w:lvlText w:val="%5."/>
      <w:lvlJc w:val="left"/>
      <w:pPr>
        <w:ind w:left="3600" w:hanging="360"/>
      </w:pPr>
    </w:lvl>
    <w:lvl w:ilvl="5" w:tplc="773828E2">
      <w:start w:val="1"/>
      <w:numFmt w:val="lowerRoman"/>
      <w:lvlText w:val="%6."/>
      <w:lvlJc w:val="right"/>
      <w:pPr>
        <w:ind w:left="4320" w:hanging="180"/>
      </w:pPr>
    </w:lvl>
    <w:lvl w:ilvl="6" w:tplc="C4A43CD4">
      <w:start w:val="1"/>
      <w:numFmt w:val="decimal"/>
      <w:lvlText w:val="%7."/>
      <w:lvlJc w:val="left"/>
      <w:pPr>
        <w:ind w:left="5040" w:hanging="360"/>
      </w:pPr>
    </w:lvl>
    <w:lvl w:ilvl="7" w:tplc="05AE3F8A">
      <w:start w:val="1"/>
      <w:numFmt w:val="lowerLetter"/>
      <w:lvlText w:val="%8."/>
      <w:lvlJc w:val="left"/>
      <w:pPr>
        <w:ind w:left="5760" w:hanging="360"/>
      </w:pPr>
    </w:lvl>
    <w:lvl w:ilvl="8" w:tplc="1DEAF9EE">
      <w:start w:val="1"/>
      <w:numFmt w:val="lowerRoman"/>
      <w:lvlText w:val="%9."/>
      <w:lvlJc w:val="right"/>
      <w:pPr>
        <w:ind w:left="6480" w:hanging="180"/>
      </w:p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2C8D140"/>
    <w:multiLevelType w:val="hybridMultilevel"/>
    <w:tmpl w:val="CCB6DD52"/>
    <w:lvl w:ilvl="0" w:tplc="10F04EE0">
      <w:start w:val="1"/>
      <w:numFmt w:val="decimal"/>
      <w:lvlText w:val="%1."/>
      <w:lvlJc w:val="left"/>
      <w:pPr>
        <w:ind w:left="720" w:hanging="360"/>
      </w:pPr>
    </w:lvl>
    <w:lvl w:ilvl="1" w:tplc="58E0F5C0">
      <w:start w:val="1"/>
      <w:numFmt w:val="decimal"/>
      <w:lvlText w:val="(%2)"/>
      <w:lvlJc w:val="left"/>
      <w:pPr>
        <w:ind w:left="1440" w:hanging="360"/>
      </w:pPr>
    </w:lvl>
    <w:lvl w:ilvl="2" w:tplc="5EA089EC">
      <w:start w:val="1"/>
      <w:numFmt w:val="lowerRoman"/>
      <w:lvlText w:val="%3."/>
      <w:lvlJc w:val="right"/>
      <w:pPr>
        <w:ind w:left="2160" w:hanging="180"/>
      </w:pPr>
    </w:lvl>
    <w:lvl w:ilvl="3" w:tplc="A50C6590">
      <w:start w:val="1"/>
      <w:numFmt w:val="decimal"/>
      <w:lvlText w:val="%4."/>
      <w:lvlJc w:val="left"/>
      <w:pPr>
        <w:ind w:left="2880" w:hanging="360"/>
      </w:pPr>
    </w:lvl>
    <w:lvl w:ilvl="4" w:tplc="CEC8441C">
      <w:start w:val="1"/>
      <w:numFmt w:val="lowerLetter"/>
      <w:lvlText w:val="%5."/>
      <w:lvlJc w:val="left"/>
      <w:pPr>
        <w:ind w:left="3600" w:hanging="360"/>
      </w:pPr>
    </w:lvl>
    <w:lvl w:ilvl="5" w:tplc="666E012A">
      <w:start w:val="1"/>
      <w:numFmt w:val="lowerRoman"/>
      <w:lvlText w:val="%6."/>
      <w:lvlJc w:val="right"/>
      <w:pPr>
        <w:ind w:left="4320" w:hanging="180"/>
      </w:pPr>
    </w:lvl>
    <w:lvl w:ilvl="6" w:tplc="0E5E8D82">
      <w:start w:val="1"/>
      <w:numFmt w:val="decimal"/>
      <w:lvlText w:val="%7."/>
      <w:lvlJc w:val="left"/>
      <w:pPr>
        <w:ind w:left="5040" w:hanging="360"/>
      </w:pPr>
    </w:lvl>
    <w:lvl w:ilvl="7" w:tplc="25AA6C90">
      <w:start w:val="1"/>
      <w:numFmt w:val="lowerLetter"/>
      <w:lvlText w:val="%8."/>
      <w:lvlJc w:val="left"/>
      <w:pPr>
        <w:ind w:left="5760" w:hanging="360"/>
      </w:pPr>
    </w:lvl>
    <w:lvl w:ilvl="8" w:tplc="72CA3E1C">
      <w:start w:val="1"/>
      <w:numFmt w:val="lowerRoman"/>
      <w:lvlText w:val="%9."/>
      <w:lvlJc w:val="right"/>
      <w:pPr>
        <w:ind w:left="6480" w:hanging="180"/>
      </w:p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79B98"/>
    <w:multiLevelType w:val="hybridMultilevel"/>
    <w:tmpl w:val="C074D854"/>
    <w:lvl w:ilvl="0" w:tplc="9E525B02">
      <w:start w:val="1"/>
      <w:numFmt w:val="decimal"/>
      <w:lvlText w:val="%1."/>
      <w:lvlJc w:val="left"/>
      <w:pPr>
        <w:ind w:left="720" w:hanging="360"/>
      </w:pPr>
    </w:lvl>
    <w:lvl w:ilvl="1" w:tplc="D30E42E2">
      <w:start w:val="1"/>
      <w:numFmt w:val="decimal"/>
      <w:lvlText w:val="%2."/>
      <w:lvlJc w:val="left"/>
      <w:pPr>
        <w:ind w:left="1440" w:hanging="360"/>
      </w:pPr>
    </w:lvl>
    <w:lvl w:ilvl="2" w:tplc="2F02D192">
      <w:start w:val="1"/>
      <w:numFmt w:val="decimal"/>
      <w:lvlText w:val="(%3)"/>
      <w:lvlJc w:val="left"/>
      <w:pPr>
        <w:ind w:left="2160" w:hanging="180"/>
      </w:pPr>
    </w:lvl>
    <w:lvl w:ilvl="3" w:tplc="7292DC9E">
      <w:start w:val="1"/>
      <w:numFmt w:val="decimal"/>
      <w:lvlText w:val="%4."/>
      <w:lvlJc w:val="left"/>
      <w:pPr>
        <w:ind w:left="2880" w:hanging="360"/>
      </w:pPr>
    </w:lvl>
    <w:lvl w:ilvl="4" w:tplc="1B283BC4">
      <w:start w:val="1"/>
      <w:numFmt w:val="lowerLetter"/>
      <w:lvlText w:val="%5."/>
      <w:lvlJc w:val="left"/>
      <w:pPr>
        <w:ind w:left="3600" w:hanging="360"/>
      </w:pPr>
    </w:lvl>
    <w:lvl w:ilvl="5" w:tplc="4C303ABA">
      <w:start w:val="1"/>
      <w:numFmt w:val="lowerRoman"/>
      <w:lvlText w:val="%6."/>
      <w:lvlJc w:val="right"/>
      <w:pPr>
        <w:ind w:left="4320" w:hanging="180"/>
      </w:pPr>
    </w:lvl>
    <w:lvl w:ilvl="6" w:tplc="7D16389C">
      <w:start w:val="1"/>
      <w:numFmt w:val="decimal"/>
      <w:lvlText w:val="%7."/>
      <w:lvlJc w:val="left"/>
      <w:pPr>
        <w:ind w:left="5040" w:hanging="360"/>
      </w:pPr>
    </w:lvl>
    <w:lvl w:ilvl="7" w:tplc="36ACF454">
      <w:start w:val="1"/>
      <w:numFmt w:val="lowerLetter"/>
      <w:lvlText w:val="%8."/>
      <w:lvlJc w:val="left"/>
      <w:pPr>
        <w:ind w:left="5760" w:hanging="360"/>
      </w:pPr>
    </w:lvl>
    <w:lvl w:ilvl="8" w:tplc="DACC4452">
      <w:start w:val="1"/>
      <w:numFmt w:val="lowerRoman"/>
      <w:lvlText w:val="%9."/>
      <w:lvlJc w:val="right"/>
      <w:pPr>
        <w:ind w:left="6480" w:hanging="180"/>
      </w:pPr>
    </w:lvl>
  </w:abstractNum>
  <w:abstractNum w:abstractNumId="20" w15:restartNumberingAfterBreak="0">
    <w:nsid w:val="1990DBD5"/>
    <w:multiLevelType w:val="hybridMultilevel"/>
    <w:tmpl w:val="6B1A426C"/>
    <w:lvl w:ilvl="0" w:tplc="802C8EB2">
      <w:start w:val="1"/>
      <w:numFmt w:val="decimal"/>
      <w:lvlText w:val="%1."/>
      <w:lvlJc w:val="left"/>
      <w:pPr>
        <w:ind w:left="720" w:hanging="360"/>
      </w:pPr>
    </w:lvl>
    <w:lvl w:ilvl="1" w:tplc="C964B94A">
      <w:start w:val="1"/>
      <w:numFmt w:val="decimal"/>
      <w:lvlText w:val="(%2)"/>
      <w:lvlJc w:val="left"/>
      <w:pPr>
        <w:ind w:left="1440" w:hanging="360"/>
      </w:pPr>
    </w:lvl>
    <w:lvl w:ilvl="2" w:tplc="EEE8D39A">
      <w:start w:val="1"/>
      <w:numFmt w:val="lowerRoman"/>
      <w:lvlText w:val="%3."/>
      <w:lvlJc w:val="right"/>
      <w:pPr>
        <w:ind w:left="2160" w:hanging="180"/>
      </w:pPr>
    </w:lvl>
    <w:lvl w:ilvl="3" w:tplc="5518DD98">
      <w:start w:val="1"/>
      <w:numFmt w:val="decimal"/>
      <w:lvlText w:val="%4."/>
      <w:lvlJc w:val="left"/>
      <w:pPr>
        <w:ind w:left="2880" w:hanging="360"/>
      </w:pPr>
    </w:lvl>
    <w:lvl w:ilvl="4" w:tplc="920A2D46">
      <w:start w:val="1"/>
      <w:numFmt w:val="lowerLetter"/>
      <w:lvlText w:val="%5."/>
      <w:lvlJc w:val="left"/>
      <w:pPr>
        <w:ind w:left="3600" w:hanging="360"/>
      </w:pPr>
    </w:lvl>
    <w:lvl w:ilvl="5" w:tplc="5D444BE8">
      <w:start w:val="1"/>
      <w:numFmt w:val="lowerRoman"/>
      <w:lvlText w:val="%6."/>
      <w:lvlJc w:val="right"/>
      <w:pPr>
        <w:ind w:left="4320" w:hanging="180"/>
      </w:pPr>
    </w:lvl>
    <w:lvl w:ilvl="6" w:tplc="7FF68C62">
      <w:start w:val="1"/>
      <w:numFmt w:val="decimal"/>
      <w:lvlText w:val="%7."/>
      <w:lvlJc w:val="left"/>
      <w:pPr>
        <w:ind w:left="5040" w:hanging="360"/>
      </w:pPr>
    </w:lvl>
    <w:lvl w:ilvl="7" w:tplc="1AF48BF2">
      <w:start w:val="1"/>
      <w:numFmt w:val="lowerLetter"/>
      <w:lvlText w:val="%8."/>
      <w:lvlJc w:val="left"/>
      <w:pPr>
        <w:ind w:left="5760" w:hanging="360"/>
      </w:pPr>
    </w:lvl>
    <w:lvl w:ilvl="8" w:tplc="39E42D32">
      <w:start w:val="1"/>
      <w:numFmt w:val="lowerRoman"/>
      <w:lvlText w:val="%9."/>
      <w:lvlJc w:val="right"/>
      <w:pPr>
        <w:ind w:left="6480" w:hanging="180"/>
      </w:pPr>
    </w:lvl>
  </w:abstractNum>
  <w:abstractNum w:abstractNumId="2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CD10AF"/>
    <w:multiLevelType w:val="hybridMultilevel"/>
    <w:tmpl w:val="4E40778C"/>
    <w:lvl w:ilvl="0" w:tplc="C4EC0F92">
      <w:start w:val="1"/>
      <w:numFmt w:val="decimal"/>
      <w:lvlText w:val="%1."/>
      <w:lvlJc w:val="left"/>
      <w:pPr>
        <w:ind w:left="720" w:hanging="360"/>
      </w:pPr>
    </w:lvl>
    <w:lvl w:ilvl="1" w:tplc="B76EAA1A">
      <w:start w:val="1"/>
      <w:numFmt w:val="decimal"/>
      <w:lvlText w:val="(%2)"/>
      <w:lvlJc w:val="left"/>
      <w:pPr>
        <w:ind w:left="1440" w:hanging="360"/>
      </w:pPr>
    </w:lvl>
    <w:lvl w:ilvl="2" w:tplc="4D2E3426">
      <w:start w:val="1"/>
      <w:numFmt w:val="lowerRoman"/>
      <w:lvlText w:val="%3."/>
      <w:lvlJc w:val="right"/>
      <w:pPr>
        <w:ind w:left="2160" w:hanging="180"/>
      </w:pPr>
    </w:lvl>
    <w:lvl w:ilvl="3" w:tplc="233C07F4">
      <w:start w:val="1"/>
      <w:numFmt w:val="decimal"/>
      <w:lvlText w:val="%4."/>
      <w:lvlJc w:val="left"/>
      <w:pPr>
        <w:ind w:left="2880" w:hanging="360"/>
      </w:pPr>
    </w:lvl>
    <w:lvl w:ilvl="4" w:tplc="7AACA23E">
      <w:start w:val="1"/>
      <w:numFmt w:val="lowerLetter"/>
      <w:lvlText w:val="%5."/>
      <w:lvlJc w:val="left"/>
      <w:pPr>
        <w:ind w:left="3600" w:hanging="360"/>
      </w:pPr>
    </w:lvl>
    <w:lvl w:ilvl="5" w:tplc="93803EB6">
      <w:start w:val="1"/>
      <w:numFmt w:val="lowerRoman"/>
      <w:lvlText w:val="%6."/>
      <w:lvlJc w:val="right"/>
      <w:pPr>
        <w:ind w:left="4320" w:hanging="180"/>
      </w:pPr>
    </w:lvl>
    <w:lvl w:ilvl="6" w:tplc="510A67C2">
      <w:start w:val="1"/>
      <w:numFmt w:val="decimal"/>
      <w:lvlText w:val="%7."/>
      <w:lvlJc w:val="left"/>
      <w:pPr>
        <w:ind w:left="5040" w:hanging="360"/>
      </w:pPr>
    </w:lvl>
    <w:lvl w:ilvl="7" w:tplc="D96C97C2">
      <w:start w:val="1"/>
      <w:numFmt w:val="lowerLetter"/>
      <w:lvlText w:val="%8."/>
      <w:lvlJc w:val="left"/>
      <w:pPr>
        <w:ind w:left="5760" w:hanging="360"/>
      </w:pPr>
    </w:lvl>
    <w:lvl w:ilvl="8" w:tplc="99B6549A">
      <w:start w:val="1"/>
      <w:numFmt w:val="lowerRoman"/>
      <w:lvlText w:val="%9."/>
      <w:lvlJc w:val="right"/>
      <w:pPr>
        <w:ind w:left="6480" w:hanging="180"/>
      </w:pPr>
    </w:lvl>
  </w:abstractNum>
  <w:abstractNum w:abstractNumId="2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AF515C"/>
    <w:multiLevelType w:val="multilevel"/>
    <w:tmpl w:val="F8A68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E083380"/>
    <w:multiLevelType w:val="hybridMultilevel"/>
    <w:tmpl w:val="E8300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852AB6"/>
    <w:multiLevelType w:val="hybridMultilevel"/>
    <w:tmpl w:val="2354B95A"/>
    <w:lvl w:ilvl="0" w:tplc="39E8D558">
      <w:start w:val="1"/>
      <w:numFmt w:val="decimal"/>
      <w:lvlText w:val="%1."/>
      <w:lvlJc w:val="left"/>
      <w:pPr>
        <w:ind w:left="720" w:hanging="360"/>
      </w:pPr>
    </w:lvl>
    <w:lvl w:ilvl="1" w:tplc="51022B2C">
      <w:start w:val="1"/>
      <w:numFmt w:val="decimal"/>
      <w:lvlText w:val="(%2)"/>
      <w:lvlJc w:val="left"/>
      <w:pPr>
        <w:ind w:left="1440" w:hanging="360"/>
      </w:pPr>
    </w:lvl>
    <w:lvl w:ilvl="2" w:tplc="C1D0FEE2">
      <w:start w:val="1"/>
      <w:numFmt w:val="lowerRoman"/>
      <w:lvlText w:val="%3."/>
      <w:lvlJc w:val="right"/>
      <w:pPr>
        <w:ind w:left="2160" w:hanging="180"/>
      </w:pPr>
    </w:lvl>
    <w:lvl w:ilvl="3" w:tplc="AB765A40">
      <w:start w:val="1"/>
      <w:numFmt w:val="decimal"/>
      <w:lvlText w:val="%4."/>
      <w:lvlJc w:val="left"/>
      <w:pPr>
        <w:ind w:left="2880" w:hanging="360"/>
      </w:pPr>
    </w:lvl>
    <w:lvl w:ilvl="4" w:tplc="D3584CD4">
      <w:start w:val="1"/>
      <w:numFmt w:val="lowerLetter"/>
      <w:lvlText w:val="%5."/>
      <w:lvlJc w:val="left"/>
      <w:pPr>
        <w:ind w:left="3600" w:hanging="360"/>
      </w:pPr>
    </w:lvl>
    <w:lvl w:ilvl="5" w:tplc="C748B914">
      <w:start w:val="1"/>
      <w:numFmt w:val="lowerRoman"/>
      <w:lvlText w:val="%6."/>
      <w:lvlJc w:val="right"/>
      <w:pPr>
        <w:ind w:left="4320" w:hanging="180"/>
      </w:pPr>
    </w:lvl>
    <w:lvl w:ilvl="6" w:tplc="A4609F6A">
      <w:start w:val="1"/>
      <w:numFmt w:val="decimal"/>
      <w:lvlText w:val="%7."/>
      <w:lvlJc w:val="left"/>
      <w:pPr>
        <w:ind w:left="5040" w:hanging="360"/>
      </w:pPr>
    </w:lvl>
    <w:lvl w:ilvl="7" w:tplc="0D583B0A">
      <w:start w:val="1"/>
      <w:numFmt w:val="lowerLetter"/>
      <w:lvlText w:val="%8."/>
      <w:lvlJc w:val="left"/>
      <w:pPr>
        <w:ind w:left="5760" w:hanging="360"/>
      </w:pPr>
    </w:lvl>
    <w:lvl w:ilvl="8" w:tplc="7EAE37AE">
      <w:start w:val="1"/>
      <w:numFmt w:val="lowerRoman"/>
      <w:lvlText w:val="%9."/>
      <w:lvlJc w:val="right"/>
      <w:pPr>
        <w:ind w:left="6480" w:hanging="180"/>
      </w:pPr>
    </w:lvl>
  </w:abstractNum>
  <w:abstractNum w:abstractNumId="34" w15:restartNumberingAfterBreak="0">
    <w:nsid w:val="4E7AD2A7"/>
    <w:multiLevelType w:val="hybridMultilevel"/>
    <w:tmpl w:val="C64AA63C"/>
    <w:lvl w:ilvl="0" w:tplc="F42CEB2C">
      <w:start w:val="1"/>
      <w:numFmt w:val="decimal"/>
      <w:lvlText w:val="(%1)"/>
      <w:lvlJc w:val="left"/>
      <w:pPr>
        <w:ind w:left="720" w:hanging="360"/>
      </w:pPr>
    </w:lvl>
    <w:lvl w:ilvl="1" w:tplc="96FCB370">
      <w:start w:val="1"/>
      <w:numFmt w:val="lowerLetter"/>
      <w:lvlText w:val="%2."/>
      <w:lvlJc w:val="left"/>
      <w:pPr>
        <w:ind w:left="1440" w:hanging="360"/>
      </w:pPr>
    </w:lvl>
    <w:lvl w:ilvl="2" w:tplc="847C2FF6">
      <w:start w:val="1"/>
      <w:numFmt w:val="lowerRoman"/>
      <w:lvlText w:val="%3."/>
      <w:lvlJc w:val="right"/>
      <w:pPr>
        <w:ind w:left="2160" w:hanging="180"/>
      </w:pPr>
    </w:lvl>
    <w:lvl w:ilvl="3" w:tplc="71F423B6">
      <w:start w:val="1"/>
      <w:numFmt w:val="decimal"/>
      <w:lvlText w:val="%4."/>
      <w:lvlJc w:val="left"/>
      <w:pPr>
        <w:ind w:left="2880" w:hanging="360"/>
      </w:pPr>
    </w:lvl>
    <w:lvl w:ilvl="4" w:tplc="4FC48FD8">
      <w:start w:val="1"/>
      <w:numFmt w:val="lowerLetter"/>
      <w:lvlText w:val="%5."/>
      <w:lvlJc w:val="left"/>
      <w:pPr>
        <w:ind w:left="3600" w:hanging="360"/>
      </w:pPr>
    </w:lvl>
    <w:lvl w:ilvl="5" w:tplc="DB4EFEC0">
      <w:start w:val="1"/>
      <w:numFmt w:val="lowerRoman"/>
      <w:lvlText w:val="%6."/>
      <w:lvlJc w:val="right"/>
      <w:pPr>
        <w:ind w:left="4320" w:hanging="180"/>
      </w:pPr>
    </w:lvl>
    <w:lvl w:ilvl="6" w:tplc="D5FEEF3E">
      <w:start w:val="1"/>
      <w:numFmt w:val="decimal"/>
      <w:lvlText w:val="%7."/>
      <w:lvlJc w:val="left"/>
      <w:pPr>
        <w:ind w:left="5040" w:hanging="360"/>
      </w:pPr>
    </w:lvl>
    <w:lvl w:ilvl="7" w:tplc="E7289B66">
      <w:start w:val="1"/>
      <w:numFmt w:val="lowerLetter"/>
      <w:lvlText w:val="%8."/>
      <w:lvlJc w:val="left"/>
      <w:pPr>
        <w:ind w:left="5760" w:hanging="360"/>
      </w:pPr>
    </w:lvl>
    <w:lvl w:ilvl="8" w:tplc="38489268">
      <w:start w:val="1"/>
      <w:numFmt w:val="lowerRoman"/>
      <w:lvlText w:val="%9."/>
      <w:lvlJc w:val="right"/>
      <w:pPr>
        <w:ind w:left="6480" w:hanging="180"/>
      </w:pPr>
    </w:lvl>
  </w:abstractNum>
  <w:abstractNum w:abstractNumId="35"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527090D"/>
    <w:multiLevelType w:val="hybridMultilevel"/>
    <w:tmpl w:val="696E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27FD5"/>
    <w:multiLevelType w:val="hybridMultilevel"/>
    <w:tmpl w:val="CD26A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E74DA"/>
    <w:multiLevelType w:val="hybridMultilevel"/>
    <w:tmpl w:val="3294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7B18AE"/>
    <w:multiLevelType w:val="hybridMultilevel"/>
    <w:tmpl w:val="4ED26434"/>
    <w:lvl w:ilvl="0" w:tplc="80FA8484">
      <w:start w:val="1"/>
      <w:numFmt w:val="decimal"/>
      <w:lvlText w:val="%1."/>
      <w:lvlJc w:val="left"/>
      <w:pPr>
        <w:ind w:left="720" w:hanging="360"/>
      </w:pPr>
    </w:lvl>
    <w:lvl w:ilvl="1" w:tplc="1B62EA4A">
      <w:start w:val="1"/>
      <w:numFmt w:val="decimal"/>
      <w:lvlText w:val="(%2)"/>
      <w:lvlJc w:val="left"/>
      <w:pPr>
        <w:ind w:left="1440" w:hanging="360"/>
      </w:pPr>
    </w:lvl>
    <w:lvl w:ilvl="2" w:tplc="E022179C">
      <w:start w:val="1"/>
      <w:numFmt w:val="lowerRoman"/>
      <w:lvlText w:val="%3."/>
      <w:lvlJc w:val="right"/>
      <w:pPr>
        <w:ind w:left="2160" w:hanging="180"/>
      </w:pPr>
    </w:lvl>
    <w:lvl w:ilvl="3" w:tplc="29D2C980">
      <w:start w:val="1"/>
      <w:numFmt w:val="decimal"/>
      <w:lvlText w:val="%4."/>
      <w:lvlJc w:val="left"/>
      <w:pPr>
        <w:ind w:left="2880" w:hanging="360"/>
      </w:pPr>
    </w:lvl>
    <w:lvl w:ilvl="4" w:tplc="AB34814E">
      <w:start w:val="1"/>
      <w:numFmt w:val="lowerLetter"/>
      <w:lvlText w:val="%5."/>
      <w:lvlJc w:val="left"/>
      <w:pPr>
        <w:ind w:left="3600" w:hanging="360"/>
      </w:pPr>
    </w:lvl>
    <w:lvl w:ilvl="5" w:tplc="FC48FC5E">
      <w:start w:val="1"/>
      <w:numFmt w:val="lowerRoman"/>
      <w:lvlText w:val="%6."/>
      <w:lvlJc w:val="right"/>
      <w:pPr>
        <w:ind w:left="4320" w:hanging="180"/>
      </w:pPr>
    </w:lvl>
    <w:lvl w:ilvl="6" w:tplc="24E2604A">
      <w:start w:val="1"/>
      <w:numFmt w:val="decimal"/>
      <w:lvlText w:val="%7."/>
      <w:lvlJc w:val="left"/>
      <w:pPr>
        <w:ind w:left="5040" w:hanging="360"/>
      </w:pPr>
    </w:lvl>
    <w:lvl w:ilvl="7" w:tplc="7E8EABD2">
      <w:start w:val="1"/>
      <w:numFmt w:val="lowerLetter"/>
      <w:lvlText w:val="%8."/>
      <w:lvlJc w:val="left"/>
      <w:pPr>
        <w:ind w:left="5760" w:hanging="360"/>
      </w:pPr>
    </w:lvl>
    <w:lvl w:ilvl="8" w:tplc="2F72A0E8">
      <w:start w:val="1"/>
      <w:numFmt w:val="lowerRoman"/>
      <w:lvlText w:val="%9."/>
      <w:lvlJc w:val="right"/>
      <w:pPr>
        <w:ind w:left="6480" w:hanging="180"/>
      </w:pPr>
    </w:lvl>
  </w:abstractNum>
  <w:abstractNum w:abstractNumId="41" w15:restartNumberingAfterBreak="0">
    <w:nsid w:val="67172821"/>
    <w:multiLevelType w:val="hybridMultilevel"/>
    <w:tmpl w:val="790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D5659C1"/>
    <w:multiLevelType w:val="hybridMultilevel"/>
    <w:tmpl w:val="F8489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D3EF25"/>
    <w:multiLevelType w:val="hybridMultilevel"/>
    <w:tmpl w:val="B9021DC4"/>
    <w:lvl w:ilvl="0" w:tplc="36CE018E">
      <w:start w:val="1"/>
      <w:numFmt w:val="decimal"/>
      <w:lvlText w:val="%1."/>
      <w:lvlJc w:val="left"/>
      <w:pPr>
        <w:ind w:left="720" w:hanging="360"/>
      </w:pPr>
    </w:lvl>
    <w:lvl w:ilvl="1" w:tplc="00E48C16">
      <w:start w:val="1"/>
      <w:numFmt w:val="decimal"/>
      <w:lvlText w:val="(%2)"/>
      <w:lvlJc w:val="left"/>
      <w:pPr>
        <w:ind w:left="1440" w:hanging="360"/>
      </w:pPr>
    </w:lvl>
    <w:lvl w:ilvl="2" w:tplc="8FF2D780">
      <w:start w:val="1"/>
      <w:numFmt w:val="lowerRoman"/>
      <w:lvlText w:val="%3."/>
      <w:lvlJc w:val="right"/>
      <w:pPr>
        <w:ind w:left="2160" w:hanging="180"/>
      </w:pPr>
    </w:lvl>
    <w:lvl w:ilvl="3" w:tplc="0504ADA0">
      <w:start w:val="1"/>
      <w:numFmt w:val="decimal"/>
      <w:lvlText w:val="%4."/>
      <w:lvlJc w:val="left"/>
      <w:pPr>
        <w:ind w:left="2880" w:hanging="360"/>
      </w:pPr>
    </w:lvl>
    <w:lvl w:ilvl="4" w:tplc="7C123CB0">
      <w:start w:val="1"/>
      <w:numFmt w:val="lowerLetter"/>
      <w:lvlText w:val="%5."/>
      <w:lvlJc w:val="left"/>
      <w:pPr>
        <w:ind w:left="3600" w:hanging="360"/>
      </w:pPr>
    </w:lvl>
    <w:lvl w:ilvl="5" w:tplc="B490A1AE">
      <w:start w:val="1"/>
      <w:numFmt w:val="lowerRoman"/>
      <w:lvlText w:val="%6."/>
      <w:lvlJc w:val="right"/>
      <w:pPr>
        <w:ind w:left="4320" w:hanging="180"/>
      </w:pPr>
    </w:lvl>
    <w:lvl w:ilvl="6" w:tplc="2C7275F4">
      <w:start w:val="1"/>
      <w:numFmt w:val="decimal"/>
      <w:lvlText w:val="%7."/>
      <w:lvlJc w:val="left"/>
      <w:pPr>
        <w:ind w:left="5040" w:hanging="360"/>
      </w:pPr>
    </w:lvl>
    <w:lvl w:ilvl="7" w:tplc="B1B62C04">
      <w:start w:val="1"/>
      <w:numFmt w:val="lowerLetter"/>
      <w:lvlText w:val="%8."/>
      <w:lvlJc w:val="left"/>
      <w:pPr>
        <w:ind w:left="5760" w:hanging="360"/>
      </w:pPr>
    </w:lvl>
    <w:lvl w:ilvl="8" w:tplc="F12224C6">
      <w:start w:val="1"/>
      <w:numFmt w:val="lowerRoman"/>
      <w:lvlText w:val="%9."/>
      <w:lvlJc w:val="right"/>
      <w:pPr>
        <w:ind w:left="6480" w:hanging="180"/>
      </w:pPr>
    </w:lvl>
  </w:abstractNum>
  <w:abstractNum w:abstractNumId="46"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7" w15:restartNumberingAfterBreak="0">
    <w:nsid w:val="6E574D24"/>
    <w:multiLevelType w:val="hybridMultilevel"/>
    <w:tmpl w:val="65EC8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1"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EC47E49"/>
    <w:multiLevelType w:val="multilevel"/>
    <w:tmpl w:val="8098A98C"/>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4379707">
    <w:abstractNumId w:val="45"/>
  </w:num>
  <w:num w:numId="2" w16cid:durableId="1642884769">
    <w:abstractNumId w:val="40"/>
  </w:num>
  <w:num w:numId="3" w16cid:durableId="768160173">
    <w:abstractNumId w:val="12"/>
  </w:num>
  <w:num w:numId="4" w16cid:durableId="118229263">
    <w:abstractNumId w:val="24"/>
  </w:num>
  <w:num w:numId="5" w16cid:durableId="185949735">
    <w:abstractNumId w:val="34"/>
  </w:num>
  <w:num w:numId="6" w16cid:durableId="1155224267">
    <w:abstractNumId w:val="20"/>
  </w:num>
  <w:num w:numId="7" w16cid:durableId="911933835">
    <w:abstractNumId w:val="33"/>
  </w:num>
  <w:num w:numId="8" w16cid:durableId="1715278218">
    <w:abstractNumId w:val="15"/>
  </w:num>
  <w:num w:numId="9" w16cid:durableId="1577738701">
    <w:abstractNumId w:val="19"/>
  </w:num>
  <w:num w:numId="10" w16cid:durableId="446244659">
    <w:abstractNumId w:val="31"/>
  </w:num>
  <w:num w:numId="11" w16cid:durableId="612058772">
    <w:abstractNumId w:val="8"/>
  </w:num>
  <w:num w:numId="12" w16cid:durableId="836110716">
    <w:abstractNumId w:val="49"/>
  </w:num>
  <w:num w:numId="13" w16cid:durableId="995648832">
    <w:abstractNumId w:val="26"/>
  </w:num>
  <w:num w:numId="14" w16cid:durableId="1770349796">
    <w:abstractNumId w:val="35"/>
  </w:num>
  <w:num w:numId="15" w16cid:durableId="28917693">
    <w:abstractNumId w:val="50"/>
  </w:num>
  <w:num w:numId="16" w16cid:durableId="701370180">
    <w:abstractNumId w:val="25"/>
  </w:num>
  <w:num w:numId="17" w16cid:durableId="698704241">
    <w:abstractNumId w:val="18"/>
  </w:num>
  <w:num w:numId="18" w16cid:durableId="1548371191">
    <w:abstractNumId w:val="10"/>
  </w:num>
  <w:num w:numId="19" w16cid:durableId="1050375944">
    <w:abstractNumId w:val="17"/>
  </w:num>
  <w:num w:numId="20" w16cid:durableId="695276075">
    <w:abstractNumId w:val="46"/>
  </w:num>
  <w:num w:numId="21" w16cid:durableId="1099179774">
    <w:abstractNumId w:val="22"/>
  </w:num>
  <w:num w:numId="22" w16cid:durableId="146097826">
    <w:abstractNumId w:val="16"/>
  </w:num>
  <w:num w:numId="23" w16cid:durableId="1157501964">
    <w:abstractNumId w:val="29"/>
  </w:num>
  <w:num w:numId="24" w16cid:durableId="1378359690">
    <w:abstractNumId w:val="30"/>
  </w:num>
  <w:num w:numId="25" w16cid:durableId="1558738256">
    <w:abstractNumId w:val="42"/>
  </w:num>
  <w:num w:numId="26" w16cid:durableId="375934431">
    <w:abstractNumId w:val="23"/>
  </w:num>
  <w:num w:numId="27" w16cid:durableId="1802189656">
    <w:abstractNumId w:val="14"/>
  </w:num>
  <w:num w:numId="28" w16cid:durableId="636226813">
    <w:abstractNumId w:val="43"/>
  </w:num>
  <w:num w:numId="29" w16cid:durableId="1305542851">
    <w:abstractNumId w:val="21"/>
  </w:num>
  <w:num w:numId="30" w16cid:durableId="149637781">
    <w:abstractNumId w:val="38"/>
  </w:num>
  <w:num w:numId="31" w16cid:durableId="1048601626">
    <w:abstractNumId w:val="48"/>
  </w:num>
  <w:num w:numId="32" w16cid:durableId="964233861">
    <w:abstractNumId w:val="32"/>
  </w:num>
  <w:num w:numId="33" w16cid:durableId="449860742">
    <w:abstractNumId w:val="51"/>
  </w:num>
  <w:num w:numId="34" w16cid:durableId="1333946963">
    <w:abstractNumId w:val="44"/>
  </w:num>
  <w:num w:numId="35" w16cid:durableId="1029985406">
    <w:abstractNumId w:val="52"/>
  </w:num>
  <w:num w:numId="36" w16cid:durableId="949969346">
    <w:abstractNumId w:val="47"/>
  </w:num>
  <w:num w:numId="37" w16cid:durableId="1763916076">
    <w:abstractNumId w:val="37"/>
  </w:num>
  <w:num w:numId="38" w16cid:durableId="401954866">
    <w:abstractNumId w:val="28"/>
  </w:num>
  <w:num w:numId="39" w16cid:durableId="1128864331">
    <w:abstractNumId w:val="41"/>
  </w:num>
  <w:num w:numId="40" w16cid:durableId="579102725">
    <w:abstractNumId w:val="39"/>
  </w:num>
  <w:num w:numId="41" w16cid:durableId="1106539900">
    <w:abstractNumId w:val="36"/>
  </w:num>
  <w:num w:numId="42" w16cid:durableId="2098596200">
    <w:abstractNumId w:val="27"/>
  </w:num>
  <w:num w:numId="43" w16cid:durableId="100759861">
    <w:abstractNumId w:val="7"/>
  </w:num>
  <w:num w:numId="44" w16cid:durableId="839351245">
    <w:abstractNumId w:val="0"/>
  </w:num>
  <w:num w:numId="45" w16cid:durableId="1168055097">
    <w:abstractNumId w:val="1"/>
  </w:num>
  <w:num w:numId="46" w16cid:durableId="508756438">
    <w:abstractNumId w:val="2"/>
  </w:num>
  <w:num w:numId="47" w16cid:durableId="275871706">
    <w:abstractNumId w:val="3"/>
  </w:num>
  <w:num w:numId="48" w16cid:durableId="667833926">
    <w:abstractNumId w:val="4"/>
  </w:num>
  <w:num w:numId="49" w16cid:durableId="1992326700">
    <w:abstractNumId w:val="5"/>
  </w:num>
  <w:num w:numId="50" w16cid:durableId="648557161">
    <w:abstractNumId w:val="6"/>
  </w:num>
  <w:num w:numId="51" w16cid:durableId="1112479846">
    <w:abstractNumId w:val="13"/>
  </w:num>
  <w:num w:numId="52" w16cid:durableId="276525013">
    <w:abstractNumId w:val="9"/>
  </w:num>
  <w:num w:numId="53" w16cid:durableId="43267058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2E9"/>
    <w:rsid w:val="00005AD4"/>
    <w:rsid w:val="000179FD"/>
    <w:rsid w:val="0002082B"/>
    <w:rsid w:val="0002271B"/>
    <w:rsid w:val="00023376"/>
    <w:rsid w:val="00024D8B"/>
    <w:rsid w:val="00025943"/>
    <w:rsid w:val="000267D8"/>
    <w:rsid w:val="000271C0"/>
    <w:rsid w:val="000300F9"/>
    <w:rsid w:val="000318F0"/>
    <w:rsid w:val="0003302B"/>
    <w:rsid w:val="00035782"/>
    <w:rsid w:val="00037A69"/>
    <w:rsid w:val="0004683C"/>
    <w:rsid w:val="00050775"/>
    <w:rsid w:val="00053E58"/>
    <w:rsid w:val="0005432A"/>
    <w:rsid w:val="00054D63"/>
    <w:rsid w:val="00054D66"/>
    <w:rsid w:val="00060AFD"/>
    <w:rsid w:val="0006160B"/>
    <w:rsid w:val="0006200D"/>
    <w:rsid w:val="00063587"/>
    <w:rsid w:val="00064C4A"/>
    <w:rsid w:val="0006700D"/>
    <w:rsid w:val="0006749D"/>
    <w:rsid w:val="00071729"/>
    <w:rsid w:val="00072E89"/>
    <w:rsid w:val="00074750"/>
    <w:rsid w:val="00077073"/>
    <w:rsid w:val="000771C4"/>
    <w:rsid w:val="00082520"/>
    <w:rsid w:val="00084FAF"/>
    <w:rsid w:val="000854EC"/>
    <w:rsid w:val="000901DA"/>
    <w:rsid w:val="000925B2"/>
    <w:rsid w:val="00093C2D"/>
    <w:rsid w:val="000954C0"/>
    <w:rsid w:val="0009646E"/>
    <w:rsid w:val="00096485"/>
    <w:rsid w:val="000970E9"/>
    <w:rsid w:val="00097557"/>
    <w:rsid w:val="000A0A17"/>
    <w:rsid w:val="000A0AE2"/>
    <w:rsid w:val="000A1A59"/>
    <w:rsid w:val="000A52DE"/>
    <w:rsid w:val="000A54DE"/>
    <w:rsid w:val="000B28C7"/>
    <w:rsid w:val="000B3016"/>
    <w:rsid w:val="000B5640"/>
    <w:rsid w:val="000B5D0D"/>
    <w:rsid w:val="000B64FB"/>
    <w:rsid w:val="000B656C"/>
    <w:rsid w:val="000B7F42"/>
    <w:rsid w:val="000C2192"/>
    <w:rsid w:val="000C2551"/>
    <w:rsid w:val="000C7FF1"/>
    <w:rsid w:val="000D18C5"/>
    <w:rsid w:val="000D3E8B"/>
    <w:rsid w:val="000D4773"/>
    <w:rsid w:val="000D6096"/>
    <w:rsid w:val="000D7C35"/>
    <w:rsid w:val="000D7D08"/>
    <w:rsid w:val="000E03EA"/>
    <w:rsid w:val="000E1118"/>
    <w:rsid w:val="000E255B"/>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1DFA"/>
    <w:rsid w:val="001228C4"/>
    <w:rsid w:val="0012305C"/>
    <w:rsid w:val="0012545C"/>
    <w:rsid w:val="001265F6"/>
    <w:rsid w:val="0012727C"/>
    <w:rsid w:val="00127C5B"/>
    <w:rsid w:val="00131596"/>
    <w:rsid w:val="00133097"/>
    <w:rsid w:val="00133C8C"/>
    <w:rsid w:val="00134858"/>
    <w:rsid w:val="00135BA2"/>
    <w:rsid w:val="00135DBB"/>
    <w:rsid w:val="00141C1D"/>
    <w:rsid w:val="00145022"/>
    <w:rsid w:val="00150850"/>
    <w:rsid w:val="00152014"/>
    <w:rsid w:val="00152129"/>
    <w:rsid w:val="00152765"/>
    <w:rsid w:val="0015462F"/>
    <w:rsid w:val="00155A11"/>
    <w:rsid w:val="00155DF8"/>
    <w:rsid w:val="0016086A"/>
    <w:rsid w:val="001610BA"/>
    <w:rsid w:val="00161C30"/>
    <w:rsid w:val="00162441"/>
    <w:rsid w:val="00163CF9"/>
    <w:rsid w:val="00166329"/>
    <w:rsid w:val="0016678B"/>
    <w:rsid w:val="00166F4B"/>
    <w:rsid w:val="0016762F"/>
    <w:rsid w:val="00167A10"/>
    <w:rsid w:val="00171DD5"/>
    <w:rsid w:val="00177167"/>
    <w:rsid w:val="00177BD5"/>
    <w:rsid w:val="00181D15"/>
    <w:rsid w:val="00183BEA"/>
    <w:rsid w:val="00184798"/>
    <w:rsid w:val="001878D2"/>
    <w:rsid w:val="00187F4B"/>
    <w:rsid w:val="00191EDB"/>
    <w:rsid w:val="0019299C"/>
    <w:rsid w:val="00194694"/>
    <w:rsid w:val="00195678"/>
    <w:rsid w:val="0019645D"/>
    <w:rsid w:val="00196ACA"/>
    <w:rsid w:val="001A0564"/>
    <w:rsid w:val="001A0ADF"/>
    <w:rsid w:val="001A26AA"/>
    <w:rsid w:val="001A3509"/>
    <w:rsid w:val="001A3C92"/>
    <w:rsid w:val="001A4913"/>
    <w:rsid w:val="001A55EF"/>
    <w:rsid w:val="001A6317"/>
    <w:rsid w:val="001B089C"/>
    <w:rsid w:val="001B1013"/>
    <w:rsid w:val="001B3A0E"/>
    <w:rsid w:val="001B462F"/>
    <w:rsid w:val="001B4BFB"/>
    <w:rsid w:val="001B62F2"/>
    <w:rsid w:val="001B6704"/>
    <w:rsid w:val="001B6AD0"/>
    <w:rsid w:val="001C1756"/>
    <w:rsid w:val="001C26B6"/>
    <w:rsid w:val="001C4F81"/>
    <w:rsid w:val="001C529C"/>
    <w:rsid w:val="001C571C"/>
    <w:rsid w:val="001C5C6A"/>
    <w:rsid w:val="001C6BB3"/>
    <w:rsid w:val="001C7539"/>
    <w:rsid w:val="001C7843"/>
    <w:rsid w:val="001D0D64"/>
    <w:rsid w:val="001D109D"/>
    <w:rsid w:val="001D4D53"/>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5FE5"/>
    <w:rsid w:val="00206749"/>
    <w:rsid w:val="00210834"/>
    <w:rsid w:val="00210BDA"/>
    <w:rsid w:val="00212550"/>
    <w:rsid w:val="0021324B"/>
    <w:rsid w:val="00215A35"/>
    <w:rsid w:val="00217A24"/>
    <w:rsid w:val="0022051B"/>
    <w:rsid w:val="00221560"/>
    <w:rsid w:val="00221632"/>
    <w:rsid w:val="00221FF3"/>
    <w:rsid w:val="0022260C"/>
    <w:rsid w:val="002226AA"/>
    <w:rsid w:val="0022288A"/>
    <w:rsid w:val="00224ADE"/>
    <w:rsid w:val="00226151"/>
    <w:rsid w:val="00226DA8"/>
    <w:rsid w:val="00226ECB"/>
    <w:rsid w:val="00230B42"/>
    <w:rsid w:val="00232F44"/>
    <w:rsid w:val="0023759D"/>
    <w:rsid w:val="002413BB"/>
    <w:rsid w:val="00241C7A"/>
    <w:rsid w:val="002461C1"/>
    <w:rsid w:val="00246E98"/>
    <w:rsid w:val="00252B6B"/>
    <w:rsid w:val="00253D41"/>
    <w:rsid w:val="00255440"/>
    <w:rsid w:val="00256C3E"/>
    <w:rsid w:val="002616B5"/>
    <w:rsid w:val="0026403E"/>
    <w:rsid w:val="002648A1"/>
    <w:rsid w:val="0026564A"/>
    <w:rsid w:val="002702D8"/>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2E36"/>
    <w:rsid w:val="0029328B"/>
    <w:rsid w:val="0029372E"/>
    <w:rsid w:val="00293E05"/>
    <w:rsid w:val="00297803"/>
    <w:rsid w:val="002A0049"/>
    <w:rsid w:val="002A1ADE"/>
    <w:rsid w:val="002A2D3F"/>
    <w:rsid w:val="002A4635"/>
    <w:rsid w:val="002A532E"/>
    <w:rsid w:val="002A59AF"/>
    <w:rsid w:val="002A6247"/>
    <w:rsid w:val="002B1B9E"/>
    <w:rsid w:val="002B1D2B"/>
    <w:rsid w:val="002B2F41"/>
    <w:rsid w:val="002B35F6"/>
    <w:rsid w:val="002B3813"/>
    <w:rsid w:val="002B687D"/>
    <w:rsid w:val="002C0851"/>
    <w:rsid w:val="002C4802"/>
    <w:rsid w:val="002C48D1"/>
    <w:rsid w:val="002D008C"/>
    <w:rsid w:val="002D02C7"/>
    <w:rsid w:val="002D3928"/>
    <w:rsid w:val="002D517E"/>
    <w:rsid w:val="002D5BF5"/>
    <w:rsid w:val="002E0B83"/>
    <w:rsid w:val="002E1273"/>
    <w:rsid w:val="002E3941"/>
    <w:rsid w:val="002E40B0"/>
    <w:rsid w:val="002E5383"/>
    <w:rsid w:val="002E75C7"/>
    <w:rsid w:val="002F03DE"/>
    <w:rsid w:val="002F1BBF"/>
    <w:rsid w:val="002F200F"/>
    <w:rsid w:val="002F4006"/>
    <w:rsid w:val="002F5866"/>
    <w:rsid w:val="002F6309"/>
    <w:rsid w:val="002F724E"/>
    <w:rsid w:val="002F74B1"/>
    <w:rsid w:val="00300476"/>
    <w:rsid w:val="00300F37"/>
    <w:rsid w:val="00302DD9"/>
    <w:rsid w:val="00302E51"/>
    <w:rsid w:val="00305404"/>
    <w:rsid w:val="00311838"/>
    <w:rsid w:val="00312067"/>
    <w:rsid w:val="00315AE3"/>
    <w:rsid w:val="0031634C"/>
    <w:rsid w:val="00317155"/>
    <w:rsid w:val="00317F7E"/>
    <w:rsid w:val="003221B5"/>
    <w:rsid w:val="00322AA1"/>
    <w:rsid w:val="00324981"/>
    <w:rsid w:val="0032516C"/>
    <w:rsid w:val="00337317"/>
    <w:rsid w:val="00340A27"/>
    <w:rsid w:val="00341DF8"/>
    <w:rsid w:val="00344013"/>
    <w:rsid w:val="003457A4"/>
    <w:rsid w:val="003473BD"/>
    <w:rsid w:val="00354D2E"/>
    <w:rsid w:val="00355378"/>
    <w:rsid w:val="00356BA4"/>
    <w:rsid w:val="00356D9D"/>
    <w:rsid w:val="00356E3F"/>
    <w:rsid w:val="00356F5E"/>
    <w:rsid w:val="00360717"/>
    <w:rsid w:val="00360E31"/>
    <w:rsid w:val="0036317A"/>
    <w:rsid w:val="00364227"/>
    <w:rsid w:val="00365DA1"/>
    <w:rsid w:val="00365E81"/>
    <w:rsid w:val="00366EE6"/>
    <w:rsid w:val="0036777E"/>
    <w:rsid w:val="00372DC9"/>
    <w:rsid w:val="00373A3A"/>
    <w:rsid w:val="003752F3"/>
    <w:rsid w:val="00376315"/>
    <w:rsid w:val="003768D7"/>
    <w:rsid w:val="00377AB2"/>
    <w:rsid w:val="00377FD5"/>
    <w:rsid w:val="00381083"/>
    <w:rsid w:val="0038204D"/>
    <w:rsid w:val="003824EA"/>
    <w:rsid w:val="00383189"/>
    <w:rsid w:val="0038331D"/>
    <w:rsid w:val="00383B63"/>
    <w:rsid w:val="00385EA3"/>
    <w:rsid w:val="00391C87"/>
    <w:rsid w:val="00393BC9"/>
    <w:rsid w:val="00395435"/>
    <w:rsid w:val="00395888"/>
    <w:rsid w:val="0039768F"/>
    <w:rsid w:val="00397706"/>
    <w:rsid w:val="00397A6C"/>
    <w:rsid w:val="00397D8E"/>
    <w:rsid w:val="003A2E31"/>
    <w:rsid w:val="003A37CA"/>
    <w:rsid w:val="003A4174"/>
    <w:rsid w:val="003A5329"/>
    <w:rsid w:val="003A5923"/>
    <w:rsid w:val="003A6D81"/>
    <w:rsid w:val="003B247B"/>
    <w:rsid w:val="003B2FD1"/>
    <w:rsid w:val="003B4290"/>
    <w:rsid w:val="003B47CC"/>
    <w:rsid w:val="003B4AE4"/>
    <w:rsid w:val="003B599D"/>
    <w:rsid w:val="003B6BCD"/>
    <w:rsid w:val="003B6F55"/>
    <w:rsid w:val="003C0450"/>
    <w:rsid w:val="003C2460"/>
    <w:rsid w:val="003C388E"/>
    <w:rsid w:val="003C4C7D"/>
    <w:rsid w:val="003C5F46"/>
    <w:rsid w:val="003C7371"/>
    <w:rsid w:val="003D0E97"/>
    <w:rsid w:val="003D1ABD"/>
    <w:rsid w:val="003D34D4"/>
    <w:rsid w:val="003D3904"/>
    <w:rsid w:val="003D4057"/>
    <w:rsid w:val="003D5969"/>
    <w:rsid w:val="003D6FA9"/>
    <w:rsid w:val="003D7EB2"/>
    <w:rsid w:val="003E3ACA"/>
    <w:rsid w:val="003E7CFB"/>
    <w:rsid w:val="003F0B37"/>
    <w:rsid w:val="003F1451"/>
    <w:rsid w:val="003F2773"/>
    <w:rsid w:val="00402C86"/>
    <w:rsid w:val="00405809"/>
    <w:rsid w:val="00407EEC"/>
    <w:rsid w:val="0041437E"/>
    <w:rsid w:val="004158D4"/>
    <w:rsid w:val="004169C3"/>
    <w:rsid w:val="00417427"/>
    <w:rsid w:val="00420CA7"/>
    <w:rsid w:val="0042572A"/>
    <w:rsid w:val="00426E45"/>
    <w:rsid w:val="00430EDB"/>
    <w:rsid w:val="00430FC2"/>
    <w:rsid w:val="00432FE9"/>
    <w:rsid w:val="0043319B"/>
    <w:rsid w:val="00433654"/>
    <w:rsid w:val="00441437"/>
    <w:rsid w:val="00442275"/>
    <w:rsid w:val="00443373"/>
    <w:rsid w:val="004441C1"/>
    <w:rsid w:val="00444D43"/>
    <w:rsid w:val="004452AB"/>
    <w:rsid w:val="00446FB6"/>
    <w:rsid w:val="00447CFE"/>
    <w:rsid w:val="00450B38"/>
    <w:rsid w:val="00450EF3"/>
    <w:rsid w:val="004618C5"/>
    <w:rsid w:val="00461BAE"/>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A7062"/>
    <w:rsid w:val="004B05FD"/>
    <w:rsid w:val="004B1152"/>
    <w:rsid w:val="004B1637"/>
    <w:rsid w:val="004B1FEF"/>
    <w:rsid w:val="004B3CB3"/>
    <w:rsid w:val="004B3D2F"/>
    <w:rsid w:val="004B4BA1"/>
    <w:rsid w:val="004B7DB0"/>
    <w:rsid w:val="004C088F"/>
    <w:rsid w:val="004C1210"/>
    <w:rsid w:val="004C1DF3"/>
    <w:rsid w:val="004C2A5B"/>
    <w:rsid w:val="004D027C"/>
    <w:rsid w:val="004D118B"/>
    <w:rsid w:val="004D2C68"/>
    <w:rsid w:val="004D31D4"/>
    <w:rsid w:val="004D4763"/>
    <w:rsid w:val="004E1788"/>
    <w:rsid w:val="004E1E2B"/>
    <w:rsid w:val="004E7071"/>
    <w:rsid w:val="004E73A4"/>
    <w:rsid w:val="004E73BE"/>
    <w:rsid w:val="004E78F2"/>
    <w:rsid w:val="004E7D51"/>
    <w:rsid w:val="004F0614"/>
    <w:rsid w:val="004F0ACE"/>
    <w:rsid w:val="004F4BB0"/>
    <w:rsid w:val="004F55BE"/>
    <w:rsid w:val="004F795C"/>
    <w:rsid w:val="0050654F"/>
    <w:rsid w:val="00511758"/>
    <w:rsid w:val="005128FC"/>
    <w:rsid w:val="00513236"/>
    <w:rsid w:val="00516F13"/>
    <w:rsid w:val="00517665"/>
    <w:rsid w:val="00522AED"/>
    <w:rsid w:val="00522F93"/>
    <w:rsid w:val="0052371C"/>
    <w:rsid w:val="00525E90"/>
    <w:rsid w:val="00527482"/>
    <w:rsid w:val="00532495"/>
    <w:rsid w:val="00535002"/>
    <w:rsid w:val="00535A74"/>
    <w:rsid w:val="00535A8F"/>
    <w:rsid w:val="00536F27"/>
    <w:rsid w:val="0053763C"/>
    <w:rsid w:val="005379B6"/>
    <w:rsid w:val="00543CBA"/>
    <w:rsid w:val="0054628A"/>
    <w:rsid w:val="0054633A"/>
    <w:rsid w:val="005501E4"/>
    <w:rsid w:val="005506D0"/>
    <w:rsid w:val="00551EBF"/>
    <w:rsid w:val="00553698"/>
    <w:rsid w:val="00554FAC"/>
    <w:rsid w:val="005552B4"/>
    <w:rsid w:val="00560731"/>
    <w:rsid w:val="0056086A"/>
    <w:rsid w:val="0056152D"/>
    <w:rsid w:val="00561F2E"/>
    <w:rsid w:val="005628CD"/>
    <w:rsid w:val="0056586D"/>
    <w:rsid w:val="0056616C"/>
    <w:rsid w:val="00567FDD"/>
    <w:rsid w:val="005701ED"/>
    <w:rsid w:val="005716A7"/>
    <w:rsid w:val="00571759"/>
    <w:rsid w:val="0057501E"/>
    <w:rsid w:val="005752C3"/>
    <w:rsid w:val="005834C9"/>
    <w:rsid w:val="00592253"/>
    <w:rsid w:val="00596511"/>
    <w:rsid w:val="00596700"/>
    <w:rsid w:val="00597971"/>
    <w:rsid w:val="00597BB9"/>
    <w:rsid w:val="005A1CDA"/>
    <w:rsid w:val="005A23BB"/>
    <w:rsid w:val="005A3230"/>
    <w:rsid w:val="005A4A3A"/>
    <w:rsid w:val="005A4E97"/>
    <w:rsid w:val="005A58D6"/>
    <w:rsid w:val="005A630C"/>
    <w:rsid w:val="005B04FE"/>
    <w:rsid w:val="005B3A3D"/>
    <w:rsid w:val="005B4C55"/>
    <w:rsid w:val="005B5BC8"/>
    <w:rsid w:val="005C1D90"/>
    <w:rsid w:val="005C3988"/>
    <w:rsid w:val="005C3C21"/>
    <w:rsid w:val="005C47B5"/>
    <w:rsid w:val="005D02A8"/>
    <w:rsid w:val="005D0517"/>
    <w:rsid w:val="005D2BD9"/>
    <w:rsid w:val="005E14D7"/>
    <w:rsid w:val="005E15B1"/>
    <w:rsid w:val="005E19F6"/>
    <w:rsid w:val="005F5353"/>
    <w:rsid w:val="005F78B8"/>
    <w:rsid w:val="005F7BB1"/>
    <w:rsid w:val="00600521"/>
    <w:rsid w:val="00602708"/>
    <w:rsid w:val="00603C14"/>
    <w:rsid w:val="006048AB"/>
    <w:rsid w:val="0060709E"/>
    <w:rsid w:val="00610E5B"/>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B23"/>
    <w:rsid w:val="00647DCD"/>
    <w:rsid w:val="00651CBF"/>
    <w:rsid w:val="0065416D"/>
    <w:rsid w:val="0065473E"/>
    <w:rsid w:val="0065692F"/>
    <w:rsid w:val="00656EDE"/>
    <w:rsid w:val="00662777"/>
    <w:rsid w:val="006653D9"/>
    <w:rsid w:val="006663EA"/>
    <w:rsid w:val="006674EA"/>
    <w:rsid w:val="006678E8"/>
    <w:rsid w:val="00667DBC"/>
    <w:rsid w:val="006701F6"/>
    <w:rsid w:val="00673499"/>
    <w:rsid w:val="0067364E"/>
    <w:rsid w:val="006739BA"/>
    <w:rsid w:val="00677647"/>
    <w:rsid w:val="00680036"/>
    <w:rsid w:val="006800F6"/>
    <w:rsid w:val="00680161"/>
    <w:rsid w:val="006804C9"/>
    <w:rsid w:val="006827AF"/>
    <w:rsid w:val="006831D7"/>
    <w:rsid w:val="006838CA"/>
    <w:rsid w:val="00684F41"/>
    <w:rsid w:val="00685CC8"/>
    <w:rsid w:val="006874E0"/>
    <w:rsid w:val="00696578"/>
    <w:rsid w:val="00696E79"/>
    <w:rsid w:val="00697B2E"/>
    <w:rsid w:val="00697C93"/>
    <w:rsid w:val="006A36FF"/>
    <w:rsid w:val="006A3C4C"/>
    <w:rsid w:val="006A493D"/>
    <w:rsid w:val="006A5770"/>
    <w:rsid w:val="006A5A4D"/>
    <w:rsid w:val="006A6405"/>
    <w:rsid w:val="006A7F2B"/>
    <w:rsid w:val="006B1014"/>
    <w:rsid w:val="006B2585"/>
    <w:rsid w:val="006B2ADC"/>
    <w:rsid w:val="006B3064"/>
    <w:rsid w:val="006B4A3D"/>
    <w:rsid w:val="006B7C4A"/>
    <w:rsid w:val="006C0F95"/>
    <w:rsid w:val="006C138F"/>
    <w:rsid w:val="006C2041"/>
    <w:rsid w:val="006C2C6B"/>
    <w:rsid w:val="006C3247"/>
    <w:rsid w:val="006C4CB1"/>
    <w:rsid w:val="006D105B"/>
    <w:rsid w:val="006D34E6"/>
    <w:rsid w:val="006D50A3"/>
    <w:rsid w:val="006D50B9"/>
    <w:rsid w:val="006D5EEA"/>
    <w:rsid w:val="006D621A"/>
    <w:rsid w:val="006D6A57"/>
    <w:rsid w:val="006E5050"/>
    <w:rsid w:val="006E62D6"/>
    <w:rsid w:val="006E7124"/>
    <w:rsid w:val="006F15B2"/>
    <w:rsid w:val="006F2263"/>
    <w:rsid w:val="006F358E"/>
    <w:rsid w:val="006F48C1"/>
    <w:rsid w:val="006F69B3"/>
    <w:rsid w:val="006F74CB"/>
    <w:rsid w:val="0070113E"/>
    <w:rsid w:val="0070190B"/>
    <w:rsid w:val="00701D2D"/>
    <w:rsid w:val="00701D63"/>
    <w:rsid w:val="0070710D"/>
    <w:rsid w:val="007130B9"/>
    <w:rsid w:val="0072024F"/>
    <w:rsid w:val="0072080C"/>
    <w:rsid w:val="007208C4"/>
    <w:rsid w:val="00721E97"/>
    <w:rsid w:val="00723048"/>
    <w:rsid w:val="00725D23"/>
    <w:rsid w:val="00726222"/>
    <w:rsid w:val="00726ABA"/>
    <w:rsid w:val="00726AFE"/>
    <w:rsid w:val="00727F8B"/>
    <w:rsid w:val="00732866"/>
    <w:rsid w:val="00735741"/>
    <w:rsid w:val="007375D4"/>
    <w:rsid w:val="00743358"/>
    <w:rsid w:val="00750AD9"/>
    <w:rsid w:val="0075182E"/>
    <w:rsid w:val="00752D96"/>
    <w:rsid w:val="0075464E"/>
    <w:rsid w:val="007569B7"/>
    <w:rsid w:val="00761672"/>
    <w:rsid w:val="00761A0F"/>
    <w:rsid w:val="007622CB"/>
    <w:rsid w:val="00764B27"/>
    <w:rsid w:val="007652B2"/>
    <w:rsid w:val="00765435"/>
    <w:rsid w:val="00766659"/>
    <w:rsid w:val="00766983"/>
    <w:rsid w:val="007707F4"/>
    <w:rsid w:val="007737D7"/>
    <w:rsid w:val="00774226"/>
    <w:rsid w:val="0077466F"/>
    <w:rsid w:val="00776527"/>
    <w:rsid w:val="00776E20"/>
    <w:rsid w:val="0078074B"/>
    <w:rsid w:val="00782657"/>
    <w:rsid w:val="00782F12"/>
    <w:rsid w:val="00784D07"/>
    <w:rsid w:val="00791027"/>
    <w:rsid w:val="00791178"/>
    <w:rsid w:val="00792B37"/>
    <w:rsid w:val="00793682"/>
    <w:rsid w:val="00794DF7"/>
    <w:rsid w:val="00795652"/>
    <w:rsid w:val="00797FC6"/>
    <w:rsid w:val="007A0CFD"/>
    <w:rsid w:val="007A13E6"/>
    <w:rsid w:val="007A2010"/>
    <w:rsid w:val="007A25A3"/>
    <w:rsid w:val="007A2BFC"/>
    <w:rsid w:val="007A3089"/>
    <w:rsid w:val="007A365A"/>
    <w:rsid w:val="007A4A0A"/>
    <w:rsid w:val="007A68BF"/>
    <w:rsid w:val="007B0477"/>
    <w:rsid w:val="007B1D9F"/>
    <w:rsid w:val="007B5D4E"/>
    <w:rsid w:val="007B6334"/>
    <w:rsid w:val="007B69C0"/>
    <w:rsid w:val="007C409C"/>
    <w:rsid w:val="007C4FD2"/>
    <w:rsid w:val="007C6240"/>
    <w:rsid w:val="007D0C28"/>
    <w:rsid w:val="007D453C"/>
    <w:rsid w:val="007E0591"/>
    <w:rsid w:val="007E073F"/>
    <w:rsid w:val="007E1057"/>
    <w:rsid w:val="007E455A"/>
    <w:rsid w:val="007E5F11"/>
    <w:rsid w:val="007E5FF3"/>
    <w:rsid w:val="007E6744"/>
    <w:rsid w:val="007E7982"/>
    <w:rsid w:val="007F2ED6"/>
    <w:rsid w:val="007F332C"/>
    <w:rsid w:val="007F665D"/>
    <w:rsid w:val="007F7382"/>
    <w:rsid w:val="007F7E08"/>
    <w:rsid w:val="00801DD0"/>
    <w:rsid w:val="00803EFF"/>
    <w:rsid w:val="0080402C"/>
    <w:rsid w:val="00804817"/>
    <w:rsid w:val="00804A64"/>
    <w:rsid w:val="00805127"/>
    <w:rsid w:val="008055E1"/>
    <w:rsid w:val="0080766A"/>
    <w:rsid w:val="00814D5B"/>
    <w:rsid w:val="008155AE"/>
    <w:rsid w:val="00817370"/>
    <w:rsid w:val="008213DD"/>
    <w:rsid w:val="00821E09"/>
    <w:rsid w:val="00822B5B"/>
    <w:rsid w:val="00824BF8"/>
    <w:rsid w:val="00824C52"/>
    <w:rsid w:val="0082644A"/>
    <w:rsid w:val="00826C3D"/>
    <w:rsid w:val="00832494"/>
    <w:rsid w:val="0083354B"/>
    <w:rsid w:val="008403F9"/>
    <w:rsid w:val="00842F20"/>
    <w:rsid w:val="00844545"/>
    <w:rsid w:val="00846866"/>
    <w:rsid w:val="00850211"/>
    <w:rsid w:val="00850655"/>
    <w:rsid w:val="008511A2"/>
    <w:rsid w:val="00852E96"/>
    <w:rsid w:val="008537BC"/>
    <w:rsid w:val="008542D5"/>
    <w:rsid w:val="0085635B"/>
    <w:rsid w:val="00856EF1"/>
    <w:rsid w:val="0085779D"/>
    <w:rsid w:val="00862CD5"/>
    <w:rsid w:val="00866355"/>
    <w:rsid w:val="00866803"/>
    <w:rsid w:val="00866811"/>
    <w:rsid w:val="00867444"/>
    <w:rsid w:val="0087690E"/>
    <w:rsid w:val="00876D12"/>
    <w:rsid w:val="0087725A"/>
    <w:rsid w:val="0087729A"/>
    <w:rsid w:val="008803EC"/>
    <w:rsid w:val="00881CEB"/>
    <w:rsid w:val="008842A9"/>
    <w:rsid w:val="0088532D"/>
    <w:rsid w:val="008867B6"/>
    <w:rsid w:val="00891A94"/>
    <w:rsid w:val="00895883"/>
    <w:rsid w:val="0089756B"/>
    <w:rsid w:val="008A1C69"/>
    <w:rsid w:val="008A4449"/>
    <w:rsid w:val="008A4EC7"/>
    <w:rsid w:val="008A4FD2"/>
    <w:rsid w:val="008A58DA"/>
    <w:rsid w:val="008A5D5D"/>
    <w:rsid w:val="008B1ACE"/>
    <w:rsid w:val="008B3072"/>
    <w:rsid w:val="008B5D04"/>
    <w:rsid w:val="008B7812"/>
    <w:rsid w:val="008B7BDC"/>
    <w:rsid w:val="008C1AE7"/>
    <w:rsid w:val="008C1E5E"/>
    <w:rsid w:val="008C2E9A"/>
    <w:rsid w:val="008C5314"/>
    <w:rsid w:val="008C6BA5"/>
    <w:rsid w:val="008C7B45"/>
    <w:rsid w:val="008D0216"/>
    <w:rsid w:val="008D2956"/>
    <w:rsid w:val="008D3D8D"/>
    <w:rsid w:val="008D718B"/>
    <w:rsid w:val="008E00C4"/>
    <w:rsid w:val="008E2AED"/>
    <w:rsid w:val="008E3455"/>
    <w:rsid w:val="008E5ACB"/>
    <w:rsid w:val="008F0514"/>
    <w:rsid w:val="008F1225"/>
    <w:rsid w:val="008F66C4"/>
    <w:rsid w:val="008F7F08"/>
    <w:rsid w:val="00910CD5"/>
    <w:rsid w:val="009117CB"/>
    <w:rsid w:val="00912CEE"/>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46003"/>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460C"/>
    <w:rsid w:val="00976AC7"/>
    <w:rsid w:val="00980F0C"/>
    <w:rsid w:val="009812E6"/>
    <w:rsid w:val="00985917"/>
    <w:rsid w:val="0099205D"/>
    <w:rsid w:val="00995628"/>
    <w:rsid w:val="009969EF"/>
    <w:rsid w:val="00997E9C"/>
    <w:rsid w:val="009A2173"/>
    <w:rsid w:val="009A2F6D"/>
    <w:rsid w:val="009A3FBC"/>
    <w:rsid w:val="009A49E6"/>
    <w:rsid w:val="009A6364"/>
    <w:rsid w:val="009B0732"/>
    <w:rsid w:val="009B1540"/>
    <w:rsid w:val="009B2706"/>
    <w:rsid w:val="009B2C8B"/>
    <w:rsid w:val="009B317A"/>
    <w:rsid w:val="009B4B98"/>
    <w:rsid w:val="009C109F"/>
    <w:rsid w:val="009C1EF6"/>
    <w:rsid w:val="009C1F60"/>
    <w:rsid w:val="009C463F"/>
    <w:rsid w:val="009C4D22"/>
    <w:rsid w:val="009C5C7A"/>
    <w:rsid w:val="009E0081"/>
    <w:rsid w:val="009E34BE"/>
    <w:rsid w:val="009E4169"/>
    <w:rsid w:val="009E7AC5"/>
    <w:rsid w:val="009F2FE7"/>
    <w:rsid w:val="009F3C15"/>
    <w:rsid w:val="009F4FA3"/>
    <w:rsid w:val="00A01181"/>
    <w:rsid w:val="00A014B3"/>
    <w:rsid w:val="00A035E0"/>
    <w:rsid w:val="00A04270"/>
    <w:rsid w:val="00A075BC"/>
    <w:rsid w:val="00A12444"/>
    <w:rsid w:val="00A124C4"/>
    <w:rsid w:val="00A12FF4"/>
    <w:rsid w:val="00A14E48"/>
    <w:rsid w:val="00A15123"/>
    <w:rsid w:val="00A15534"/>
    <w:rsid w:val="00A2282F"/>
    <w:rsid w:val="00A22CB9"/>
    <w:rsid w:val="00A237C2"/>
    <w:rsid w:val="00A252E1"/>
    <w:rsid w:val="00A25997"/>
    <w:rsid w:val="00A33E3A"/>
    <w:rsid w:val="00A373CE"/>
    <w:rsid w:val="00A410B1"/>
    <w:rsid w:val="00A42E6B"/>
    <w:rsid w:val="00A431BA"/>
    <w:rsid w:val="00A44A02"/>
    <w:rsid w:val="00A44F25"/>
    <w:rsid w:val="00A47CE4"/>
    <w:rsid w:val="00A50034"/>
    <w:rsid w:val="00A53E99"/>
    <w:rsid w:val="00A54648"/>
    <w:rsid w:val="00A54A61"/>
    <w:rsid w:val="00A573A2"/>
    <w:rsid w:val="00A620AD"/>
    <w:rsid w:val="00A648DF"/>
    <w:rsid w:val="00A66E6A"/>
    <w:rsid w:val="00A74D00"/>
    <w:rsid w:val="00A74E83"/>
    <w:rsid w:val="00A816EB"/>
    <w:rsid w:val="00A81C84"/>
    <w:rsid w:val="00A839C9"/>
    <w:rsid w:val="00A87EE9"/>
    <w:rsid w:val="00A906C2"/>
    <w:rsid w:val="00A9085D"/>
    <w:rsid w:val="00A912DA"/>
    <w:rsid w:val="00A925F2"/>
    <w:rsid w:val="00A92DEC"/>
    <w:rsid w:val="00A92EB5"/>
    <w:rsid w:val="00A95E37"/>
    <w:rsid w:val="00A9619F"/>
    <w:rsid w:val="00A96901"/>
    <w:rsid w:val="00A96C25"/>
    <w:rsid w:val="00AA2050"/>
    <w:rsid w:val="00AA46E5"/>
    <w:rsid w:val="00AB0EED"/>
    <w:rsid w:val="00AB0EFF"/>
    <w:rsid w:val="00AB23EC"/>
    <w:rsid w:val="00AB40C5"/>
    <w:rsid w:val="00AC1A6F"/>
    <w:rsid w:val="00AC28D0"/>
    <w:rsid w:val="00AC30E6"/>
    <w:rsid w:val="00AC4246"/>
    <w:rsid w:val="00AC63CF"/>
    <w:rsid w:val="00AD3A7D"/>
    <w:rsid w:val="00AD4090"/>
    <w:rsid w:val="00AD4531"/>
    <w:rsid w:val="00AD472F"/>
    <w:rsid w:val="00AD4D4B"/>
    <w:rsid w:val="00AD6EA8"/>
    <w:rsid w:val="00AD772E"/>
    <w:rsid w:val="00AE1D56"/>
    <w:rsid w:val="00AE3C7A"/>
    <w:rsid w:val="00AE7ECB"/>
    <w:rsid w:val="00AF03EB"/>
    <w:rsid w:val="00AF3AEC"/>
    <w:rsid w:val="00AF5273"/>
    <w:rsid w:val="00AF716F"/>
    <w:rsid w:val="00AF7F78"/>
    <w:rsid w:val="00B01356"/>
    <w:rsid w:val="00B03A9F"/>
    <w:rsid w:val="00B07A70"/>
    <w:rsid w:val="00B07A8D"/>
    <w:rsid w:val="00B1004B"/>
    <w:rsid w:val="00B1392B"/>
    <w:rsid w:val="00B1401A"/>
    <w:rsid w:val="00B14209"/>
    <w:rsid w:val="00B14FBB"/>
    <w:rsid w:val="00B151C6"/>
    <w:rsid w:val="00B1787F"/>
    <w:rsid w:val="00B20AF5"/>
    <w:rsid w:val="00B21913"/>
    <w:rsid w:val="00B2243B"/>
    <w:rsid w:val="00B2351C"/>
    <w:rsid w:val="00B24845"/>
    <w:rsid w:val="00B25368"/>
    <w:rsid w:val="00B27F70"/>
    <w:rsid w:val="00B30E23"/>
    <w:rsid w:val="00B30F30"/>
    <w:rsid w:val="00B31615"/>
    <w:rsid w:val="00B31738"/>
    <w:rsid w:val="00B36A12"/>
    <w:rsid w:val="00B41B40"/>
    <w:rsid w:val="00B42CA7"/>
    <w:rsid w:val="00B43BE6"/>
    <w:rsid w:val="00B43C86"/>
    <w:rsid w:val="00B44740"/>
    <w:rsid w:val="00B452C3"/>
    <w:rsid w:val="00B462E6"/>
    <w:rsid w:val="00B52511"/>
    <w:rsid w:val="00B53821"/>
    <w:rsid w:val="00B54849"/>
    <w:rsid w:val="00B63A93"/>
    <w:rsid w:val="00B6686F"/>
    <w:rsid w:val="00B672E9"/>
    <w:rsid w:val="00B679AC"/>
    <w:rsid w:val="00B7020D"/>
    <w:rsid w:val="00B71941"/>
    <w:rsid w:val="00B71D12"/>
    <w:rsid w:val="00B73FDA"/>
    <w:rsid w:val="00B82451"/>
    <w:rsid w:val="00B82F75"/>
    <w:rsid w:val="00B8504A"/>
    <w:rsid w:val="00B910FE"/>
    <w:rsid w:val="00B94020"/>
    <w:rsid w:val="00B94395"/>
    <w:rsid w:val="00B94E5E"/>
    <w:rsid w:val="00B951EC"/>
    <w:rsid w:val="00BA19B2"/>
    <w:rsid w:val="00BA3642"/>
    <w:rsid w:val="00BA537E"/>
    <w:rsid w:val="00BA5691"/>
    <w:rsid w:val="00BA5EB8"/>
    <w:rsid w:val="00BA6900"/>
    <w:rsid w:val="00BA722A"/>
    <w:rsid w:val="00BA7448"/>
    <w:rsid w:val="00BB0132"/>
    <w:rsid w:val="00BB027E"/>
    <w:rsid w:val="00BB052B"/>
    <w:rsid w:val="00BB0779"/>
    <w:rsid w:val="00BB4D69"/>
    <w:rsid w:val="00BC127F"/>
    <w:rsid w:val="00BC1325"/>
    <w:rsid w:val="00BC1C73"/>
    <w:rsid w:val="00BC3BDA"/>
    <w:rsid w:val="00BC4A9D"/>
    <w:rsid w:val="00BC4E14"/>
    <w:rsid w:val="00BC5DF1"/>
    <w:rsid w:val="00BC620F"/>
    <w:rsid w:val="00BC6588"/>
    <w:rsid w:val="00BC672E"/>
    <w:rsid w:val="00BC778F"/>
    <w:rsid w:val="00BD1FE2"/>
    <w:rsid w:val="00BD28A9"/>
    <w:rsid w:val="00BD423F"/>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16F9"/>
    <w:rsid w:val="00C01840"/>
    <w:rsid w:val="00C04082"/>
    <w:rsid w:val="00C0612E"/>
    <w:rsid w:val="00C077A7"/>
    <w:rsid w:val="00C112E5"/>
    <w:rsid w:val="00C1173C"/>
    <w:rsid w:val="00C1175E"/>
    <w:rsid w:val="00C133D3"/>
    <w:rsid w:val="00C134D6"/>
    <w:rsid w:val="00C1427C"/>
    <w:rsid w:val="00C152BE"/>
    <w:rsid w:val="00C16346"/>
    <w:rsid w:val="00C16849"/>
    <w:rsid w:val="00C17C2A"/>
    <w:rsid w:val="00C20D31"/>
    <w:rsid w:val="00C22EF1"/>
    <w:rsid w:val="00C23DF9"/>
    <w:rsid w:val="00C31928"/>
    <w:rsid w:val="00C3544F"/>
    <w:rsid w:val="00C358F1"/>
    <w:rsid w:val="00C35F55"/>
    <w:rsid w:val="00C40E02"/>
    <w:rsid w:val="00C41F68"/>
    <w:rsid w:val="00C4217C"/>
    <w:rsid w:val="00C45E62"/>
    <w:rsid w:val="00C47772"/>
    <w:rsid w:val="00C5093D"/>
    <w:rsid w:val="00C50C71"/>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573F"/>
    <w:rsid w:val="00C75985"/>
    <w:rsid w:val="00C77B01"/>
    <w:rsid w:val="00C82FCC"/>
    <w:rsid w:val="00C83600"/>
    <w:rsid w:val="00C8453E"/>
    <w:rsid w:val="00C86F4C"/>
    <w:rsid w:val="00C91466"/>
    <w:rsid w:val="00C92B5A"/>
    <w:rsid w:val="00C931A2"/>
    <w:rsid w:val="00C96CED"/>
    <w:rsid w:val="00C9762E"/>
    <w:rsid w:val="00C97B58"/>
    <w:rsid w:val="00CA034E"/>
    <w:rsid w:val="00CA050B"/>
    <w:rsid w:val="00CA05F3"/>
    <w:rsid w:val="00CA10E8"/>
    <w:rsid w:val="00CA3CB1"/>
    <w:rsid w:val="00CA59D5"/>
    <w:rsid w:val="00CA7111"/>
    <w:rsid w:val="00CB0B08"/>
    <w:rsid w:val="00CB4AB2"/>
    <w:rsid w:val="00CC04A5"/>
    <w:rsid w:val="00CC1114"/>
    <w:rsid w:val="00CC116A"/>
    <w:rsid w:val="00CC4760"/>
    <w:rsid w:val="00CC51EA"/>
    <w:rsid w:val="00CC52E1"/>
    <w:rsid w:val="00CC59E6"/>
    <w:rsid w:val="00CD13F3"/>
    <w:rsid w:val="00CD2818"/>
    <w:rsid w:val="00CD542E"/>
    <w:rsid w:val="00CE0780"/>
    <w:rsid w:val="00CE457E"/>
    <w:rsid w:val="00CE5F90"/>
    <w:rsid w:val="00CE74A5"/>
    <w:rsid w:val="00CE7808"/>
    <w:rsid w:val="00CF1508"/>
    <w:rsid w:val="00CF1E68"/>
    <w:rsid w:val="00CF2C9D"/>
    <w:rsid w:val="00CF3E70"/>
    <w:rsid w:val="00CF43A0"/>
    <w:rsid w:val="00CF69F0"/>
    <w:rsid w:val="00D010D3"/>
    <w:rsid w:val="00D01E03"/>
    <w:rsid w:val="00D01FB1"/>
    <w:rsid w:val="00D022E3"/>
    <w:rsid w:val="00D049B0"/>
    <w:rsid w:val="00D0781F"/>
    <w:rsid w:val="00D12B59"/>
    <w:rsid w:val="00D13266"/>
    <w:rsid w:val="00D1765A"/>
    <w:rsid w:val="00D21E1E"/>
    <w:rsid w:val="00D223F6"/>
    <w:rsid w:val="00D237BE"/>
    <w:rsid w:val="00D24AFD"/>
    <w:rsid w:val="00D24F0B"/>
    <w:rsid w:val="00D24F12"/>
    <w:rsid w:val="00D24F49"/>
    <w:rsid w:val="00D2610A"/>
    <w:rsid w:val="00D321D6"/>
    <w:rsid w:val="00D32FD7"/>
    <w:rsid w:val="00D33551"/>
    <w:rsid w:val="00D349DF"/>
    <w:rsid w:val="00D34CE3"/>
    <w:rsid w:val="00D356EA"/>
    <w:rsid w:val="00D357AD"/>
    <w:rsid w:val="00D3691E"/>
    <w:rsid w:val="00D36FD1"/>
    <w:rsid w:val="00D371C4"/>
    <w:rsid w:val="00D4250A"/>
    <w:rsid w:val="00D4254F"/>
    <w:rsid w:val="00D430DE"/>
    <w:rsid w:val="00D44895"/>
    <w:rsid w:val="00D45B16"/>
    <w:rsid w:val="00D45F10"/>
    <w:rsid w:val="00D46A8D"/>
    <w:rsid w:val="00D47996"/>
    <w:rsid w:val="00D532C2"/>
    <w:rsid w:val="00D54E06"/>
    <w:rsid w:val="00D567C8"/>
    <w:rsid w:val="00D6045A"/>
    <w:rsid w:val="00D60876"/>
    <w:rsid w:val="00D65D46"/>
    <w:rsid w:val="00D661DB"/>
    <w:rsid w:val="00D668F5"/>
    <w:rsid w:val="00D66B27"/>
    <w:rsid w:val="00D671E4"/>
    <w:rsid w:val="00D70478"/>
    <w:rsid w:val="00D70AFD"/>
    <w:rsid w:val="00D70D29"/>
    <w:rsid w:val="00D71F49"/>
    <w:rsid w:val="00D72971"/>
    <w:rsid w:val="00D74554"/>
    <w:rsid w:val="00D761B7"/>
    <w:rsid w:val="00D8147A"/>
    <w:rsid w:val="00D82372"/>
    <w:rsid w:val="00D83972"/>
    <w:rsid w:val="00D8548B"/>
    <w:rsid w:val="00D86A9B"/>
    <w:rsid w:val="00D905AF"/>
    <w:rsid w:val="00D91158"/>
    <w:rsid w:val="00D91BAC"/>
    <w:rsid w:val="00D91C52"/>
    <w:rsid w:val="00D91FBD"/>
    <w:rsid w:val="00D920A1"/>
    <w:rsid w:val="00D9726C"/>
    <w:rsid w:val="00DA08A6"/>
    <w:rsid w:val="00DA1CF3"/>
    <w:rsid w:val="00DA2908"/>
    <w:rsid w:val="00DA2EAA"/>
    <w:rsid w:val="00DA3985"/>
    <w:rsid w:val="00DA42C4"/>
    <w:rsid w:val="00DA49B9"/>
    <w:rsid w:val="00DA4D9F"/>
    <w:rsid w:val="00DA5463"/>
    <w:rsid w:val="00DA5A3B"/>
    <w:rsid w:val="00DA6374"/>
    <w:rsid w:val="00DA7BEA"/>
    <w:rsid w:val="00DB04C1"/>
    <w:rsid w:val="00DB072D"/>
    <w:rsid w:val="00DB1104"/>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3FB"/>
    <w:rsid w:val="00DD492E"/>
    <w:rsid w:val="00DD6269"/>
    <w:rsid w:val="00DD683B"/>
    <w:rsid w:val="00DD7619"/>
    <w:rsid w:val="00DD7A47"/>
    <w:rsid w:val="00DE33C1"/>
    <w:rsid w:val="00DE3658"/>
    <w:rsid w:val="00DE39D5"/>
    <w:rsid w:val="00DE4021"/>
    <w:rsid w:val="00DE5241"/>
    <w:rsid w:val="00DE6F2C"/>
    <w:rsid w:val="00DF00BE"/>
    <w:rsid w:val="00DF09B7"/>
    <w:rsid w:val="00DF0B91"/>
    <w:rsid w:val="00DF2F05"/>
    <w:rsid w:val="00DF4557"/>
    <w:rsid w:val="00DF4A0C"/>
    <w:rsid w:val="00DF6DCF"/>
    <w:rsid w:val="00E06B72"/>
    <w:rsid w:val="00E120B3"/>
    <w:rsid w:val="00E12FA7"/>
    <w:rsid w:val="00E14FCA"/>
    <w:rsid w:val="00E153B7"/>
    <w:rsid w:val="00E164F9"/>
    <w:rsid w:val="00E17B7C"/>
    <w:rsid w:val="00E17EE7"/>
    <w:rsid w:val="00E212A2"/>
    <w:rsid w:val="00E21518"/>
    <w:rsid w:val="00E25D46"/>
    <w:rsid w:val="00E27A60"/>
    <w:rsid w:val="00E30B64"/>
    <w:rsid w:val="00E313A7"/>
    <w:rsid w:val="00E31761"/>
    <w:rsid w:val="00E317C0"/>
    <w:rsid w:val="00E334C0"/>
    <w:rsid w:val="00E33EEB"/>
    <w:rsid w:val="00E34562"/>
    <w:rsid w:val="00E351CA"/>
    <w:rsid w:val="00E361A2"/>
    <w:rsid w:val="00E4185B"/>
    <w:rsid w:val="00E44378"/>
    <w:rsid w:val="00E457C8"/>
    <w:rsid w:val="00E4654D"/>
    <w:rsid w:val="00E47BF8"/>
    <w:rsid w:val="00E5041B"/>
    <w:rsid w:val="00E50DCE"/>
    <w:rsid w:val="00E52647"/>
    <w:rsid w:val="00E56377"/>
    <w:rsid w:val="00E62C15"/>
    <w:rsid w:val="00E6394F"/>
    <w:rsid w:val="00E641F5"/>
    <w:rsid w:val="00E65A4A"/>
    <w:rsid w:val="00E65ABD"/>
    <w:rsid w:val="00E67145"/>
    <w:rsid w:val="00E752C3"/>
    <w:rsid w:val="00E76943"/>
    <w:rsid w:val="00E8091E"/>
    <w:rsid w:val="00E82788"/>
    <w:rsid w:val="00E83C25"/>
    <w:rsid w:val="00E83F66"/>
    <w:rsid w:val="00E847DD"/>
    <w:rsid w:val="00E85992"/>
    <w:rsid w:val="00E862CD"/>
    <w:rsid w:val="00E864CF"/>
    <w:rsid w:val="00E86AAF"/>
    <w:rsid w:val="00E90A10"/>
    <w:rsid w:val="00E91376"/>
    <w:rsid w:val="00E93FC4"/>
    <w:rsid w:val="00E97288"/>
    <w:rsid w:val="00EA0627"/>
    <w:rsid w:val="00EA1C20"/>
    <w:rsid w:val="00EA1DF5"/>
    <w:rsid w:val="00EA3884"/>
    <w:rsid w:val="00EA40F4"/>
    <w:rsid w:val="00EA437F"/>
    <w:rsid w:val="00EA73CD"/>
    <w:rsid w:val="00EB0EC0"/>
    <w:rsid w:val="00EB1BD8"/>
    <w:rsid w:val="00EB2911"/>
    <w:rsid w:val="00EB3324"/>
    <w:rsid w:val="00EB5BAB"/>
    <w:rsid w:val="00EB5C96"/>
    <w:rsid w:val="00EB7C9F"/>
    <w:rsid w:val="00EC1BF5"/>
    <w:rsid w:val="00EC2E03"/>
    <w:rsid w:val="00EC3A19"/>
    <w:rsid w:val="00EC66F3"/>
    <w:rsid w:val="00EC7F56"/>
    <w:rsid w:val="00ED08FE"/>
    <w:rsid w:val="00ED447A"/>
    <w:rsid w:val="00ED584F"/>
    <w:rsid w:val="00EE0AD5"/>
    <w:rsid w:val="00EE196F"/>
    <w:rsid w:val="00EE2580"/>
    <w:rsid w:val="00EE272E"/>
    <w:rsid w:val="00EE5899"/>
    <w:rsid w:val="00EE72FF"/>
    <w:rsid w:val="00EF265B"/>
    <w:rsid w:val="00EF45F2"/>
    <w:rsid w:val="00EF4FB5"/>
    <w:rsid w:val="00EF6399"/>
    <w:rsid w:val="00F0195F"/>
    <w:rsid w:val="00F039B3"/>
    <w:rsid w:val="00F03C48"/>
    <w:rsid w:val="00F06B01"/>
    <w:rsid w:val="00F0776B"/>
    <w:rsid w:val="00F07805"/>
    <w:rsid w:val="00F1199F"/>
    <w:rsid w:val="00F120B3"/>
    <w:rsid w:val="00F13AA2"/>
    <w:rsid w:val="00F15893"/>
    <w:rsid w:val="00F16D56"/>
    <w:rsid w:val="00F23812"/>
    <w:rsid w:val="00F24CA0"/>
    <w:rsid w:val="00F26D4F"/>
    <w:rsid w:val="00F30CFE"/>
    <w:rsid w:val="00F3149E"/>
    <w:rsid w:val="00F31906"/>
    <w:rsid w:val="00F33678"/>
    <w:rsid w:val="00F345EC"/>
    <w:rsid w:val="00F350E4"/>
    <w:rsid w:val="00F35840"/>
    <w:rsid w:val="00F36B74"/>
    <w:rsid w:val="00F36FAB"/>
    <w:rsid w:val="00F37826"/>
    <w:rsid w:val="00F37AE4"/>
    <w:rsid w:val="00F37CF9"/>
    <w:rsid w:val="00F41D45"/>
    <w:rsid w:val="00F43EE3"/>
    <w:rsid w:val="00F5132D"/>
    <w:rsid w:val="00F54AB0"/>
    <w:rsid w:val="00F54DAC"/>
    <w:rsid w:val="00F553E3"/>
    <w:rsid w:val="00F569F3"/>
    <w:rsid w:val="00F632F1"/>
    <w:rsid w:val="00F66B01"/>
    <w:rsid w:val="00F701A1"/>
    <w:rsid w:val="00F73833"/>
    <w:rsid w:val="00F749DC"/>
    <w:rsid w:val="00F74F39"/>
    <w:rsid w:val="00F77A7C"/>
    <w:rsid w:val="00F800B4"/>
    <w:rsid w:val="00F80991"/>
    <w:rsid w:val="00F80A78"/>
    <w:rsid w:val="00F81D2F"/>
    <w:rsid w:val="00F81F82"/>
    <w:rsid w:val="00F827AD"/>
    <w:rsid w:val="00F82B7A"/>
    <w:rsid w:val="00F8457E"/>
    <w:rsid w:val="00F864A6"/>
    <w:rsid w:val="00F91333"/>
    <w:rsid w:val="00F94402"/>
    <w:rsid w:val="00F958EC"/>
    <w:rsid w:val="00F96725"/>
    <w:rsid w:val="00FA051D"/>
    <w:rsid w:val="00FA0C0F"/>
    <w:rsid w:val="00FA1082"/>
    <w:rsid w:val="00FA5A44"/>
    <w:rsid w:val="00FA5DFA"/>
    <w:rsid w:val="00FB12F1"/>
    <w:rsid w:val="00FB1880"/>
    <w:rsid w:val="00FB262E"/>
    <w:rsid w:val="00FB35A8"/>
    <w:rsid w:val="00FB4D44"/>
    <w:rsid w:val="00FB56EA"/>
    <w:rsid w:val="00FC0E4B"/>
    <w:rsid w:val="00FC0F25"/>
    <w:rsid w:val="00FC3F11"/>
    <w:rsid w:val="00FC5850"/>
    <w:rsid w:val="00FC5E13"/>
    <w:rsid w:val="00FC665F"/>
    <w:rsid w:val="00FD1194"/>
    <w:rsid w:val="00FD15A3"/>
    <w:rsid w:val="00FD20DF"/>
    <w:rsid w:val="00FD2E3C"/>
    <w:rsid w:val="00FD4F91"/>
    <w:rsid w:val="00FD5C08"/>
    <w:rsid w:val="00FD6095"/>
    <w:rsid w:val="00FD6685"/>
    <w:rsid w:val="00FE25A4"/>
    <w:rsid w:val="00FE26C7"/>
    <w:rsid w:val="00FE2A3E"/>
    <w:rsid w:val="00FE35B1"/>
    <w:rsid w:val="00FE3D41"/>
    <w:rsid w:val="00FE3FEB"/>
    <w:rsid w:val="00FE4C24"/>
    <w:rsid w:val="00FE4EEE"/>
    <w:rsid w:val="00FE505D"/>
    <w:rsid w:val="00FE60E3"/>
    <w:rsid w:val="00FE68C9"/>
    <w:rsid w:val="00FF14EA"/>
    <w:rsid w:val="00FF3225"/>
    <w:rsid w:val="00FF4230"/>
    <w:rsid w:val="00FF4A67"/>
    <w:rsid w:val="00FF4CD1"/>
    <w:rsid w:val="00FF5CE7"/>
    <w:rsid w:val="00FF782C"/>
    <w:rsid w:val="01DAFF65"/>
    <w:rsid w:val="02375DFB"/>
    <w:rsid w:val="06596480"/>
    <w:rsid w:val="06BCF61F"/>
    <w:rsid w:val="07D71780"/>
    <w:rsid w:val="08B8052E"/>
    <w:rsid w:val="08DC6812"/>
    <w:rsid w:val="09B1F481"/>
    <w:rsid w:val="0AB072DA"/>
    <w:rsid w:val="0BC8B018"/>
    <w:rsid w:val="0C96D9BA"/>
    <w:rsid w:val="0F17E154"/>
    <w:rsid w:val="104FAD19"/>
    <w:rsid w:val="12BF6A7C"/>
    <w:rsid w:val="15D95C0F"/>
    <w:rsid w:val="19BFD106"/>
    <w:rsid w:val="1BBC787C"/>
    <w:rsid w:val="22330F83"/>
    <w:rsid w:val="22F41378"/>
    <w:rsid w:val="2370D990"/>
    <w:rsid w:val="24287CD5"/>
    <w:rsid w:val="29E504A4"/>
    <w:rsid w:val="2ADA2509"/>
    <w:rsid w:val="2D8D40C5"/>
    <w:rsid w:val="34A029A8"/>
    <w:rsid w:val="34A473AD"/>
    <w:rsid w:val="35CACEE6"/>
    <w:rsid w:val="3633001A"/>
    <w:rsid w:val="3701F531"/>
    <w:rsid w:val="37A5D4BA"/>
    <w:rsid w:val="38EC9590"/>
    <w:rsid w:val="39C40FFB"/>
    <w:rsid w:val="3BBAE892"/>
    <w:rsid w:val="42B53DB2"/>
    <w:rsid w:val="4357AD91"/>
    <w:rsid w:val="446B2F65"/>
    <w:rsid w:val="44FE8B2D"/>
    <w:rsid w:val="4AF3E3F6"/>
    <w:rsid w:val="4EDDF566"/>
    <w:rsid w:val="53461BA5"/>
    <w:rsid w:val="55398394"/>
    <w:rsid w:val="584CD770"/>
    <w:rsid w:val="5969DD9F"/>
    <w:rsid w:val="5A2F5EE8"/>
    <w:rsid w:val="5BCA3E64"/>
    <w:rsid w:val="5CD1F0C4"/>
    <w:rsid w:val="6987D9B7"/>
    <w:rsid w:val="6A7AFF80"/>
    <w:rsid w:val="6CFA04A5"/>
    <w:rsid w:val="72023CE7"/>
    <w:rsid w:val="78F8E410"/>
    <w:rsid w:val="7B867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156C"/>
  <w15:chartTrackingRefBased/>
  <w15:docId w15:val="{71D60F5C-2504-49EE-BF07-BDE2B73A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D66B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66B27"/>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D66B27"/>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D66B27"/>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D66B27"/>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D66B27"/>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C22EF1"/>
    <w:rPr>
      <w:sz w:val="20"/>
      <w:szCs w:val="20"/>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Ref,Footnote Reference1"/>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Default">
    <w:name w:val="Default"/>
    <w:rsid w:val="007D0C28"/>
    <w:pPr>
      <w:autoSpaceDE w:val="0"/>
      <w:autoSpaceDN w:val="0"/>
      <w:adjustRightInd w:val="0"/>
      <w:spacing w:after="0" w:line="240" w:lineRule="auto"/>
    </w:pPr>
    <w:rPr>
      <w:rFonts w:ascii="Calibri" w:hAnsi="Calibri" w:cs="Calibri"/>
      <w:color w:val="000000"/>
      <w:sz w:val="24"/>
      <w:szCs w:val="24"/>
    </w:rPr>
  </w:style>
  <w:style w:type="paragraph" w:customStyle="1" w:styleId="Char2">
    <w:name w:val="Char2"/>
    <w:basedOn w:val="Normal"/>
    <w:link w:val="FootnoteReference"/>
    <w:uiPriority w:val="99"/>
    <w:rsid w:val="00761672"/>
    <w:pPr>
      <w:spacing w:line="240" w:lineRule="exact"/>
    </w:pPr>
    <w:rPr>
      <w:vertAlign w:val="superscript"/>
    </w:rPr>
  </w:style>
  <w:style w:type="character" w:styleId="Strong">
    <w:name w:val="Strong"/>
    <w:basedOn w:val="DefaultParagraphFont"/>
    <w:uiPriority w:val="22"/>
    <w:qFormat/>
    <w:rsid w:val="00761672"/>
    <w:rPr>
      <w:b/>
      <w:bCs/>
    </w:rPr>
  </w:style>
  <w:style w:type="paragraph" w:styleId="Date">
    <w:name w:val="Date"/>
    <w:basedOn w:val="Normal"/>
    <w:next w:val="Normal"/>
    <w:link w:val="DateChar"/>
    <w:uiPriority w:val="99"/>
    <w:semiHidden/>
    <w:unhideWhenUsed/>
    <w:rsid w:val="00DF00BE"/>
  </w:style>
  <w:style w:type="character" w:customStyle="1" w:styleId="DateChar">
    <w:name w:val="Date Char"/>
    <w:basedOn w:val="DefaultParagraphFont"/>
    <w:link w:val="Date"/>
    <w:uiPriority w:val="99"/>
    <w:semiHidden/>
    <w:rsid w:val="00DF00BE"/>
  </w:style>
  <w:style w:type="character" w:customStyle="1" w:styleId="Heading3Char">
    <w:name w:val="Heading 3 Char"/>
    <w:basedOn w:val="DefaultParagraphFont"/>
    <w:link w:val="Heading3"/>
    <w:uiPriority w:val="9"/>
    <w:rsid w:val="00D66B27"/>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D66B27"/>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D66B27"/>
    <w:rPr>
      <w:rFonts w:eastAsiaTheme="minorEastAsia"/>
      <w:b/>
      <w:bCs/>
    </w:rPr>
  </w:style>
  <w:style w:type="character" w:customStyle="1" w:styleId="Heading7Char">
    <w:name w:val="Heading 7 Char"/>
    <w:basedOn w:val="DefaultParagraphFont"/>
    <w:link w:val="Heading7"/>
    <w:uiPriority w:val="9"/>
    <w:semiHidden/>
    <w:rsid w:val="00D66B27"/>
    <w:rPr>
      <w:rFonts w:eastAsiaTheme="minorEastAsia"/>
      <w:sz w:val="24"/>
      <w:szCs w:val="24"/>
    </w:rPr>
  </w:style>
  <w:style w:type="character" w:customStyle="1" w:styleId="Heading8Char">
    <w:name w:val="Heading 8 Char"/>
    <w:basedOn w:val="DefaultParagraphFont"/>
    <w:link w:val="Heading8"/>
    <w:uiPriority w:val="9"/>
    <w:semiHidden/>
    <w:rsid w:val="00D66B27"/>
    <w:rPr>
      <w:rFonts w:eastAsiaTheme="minorEastAsia"/>
      <w:i/>
      <w:iCs/>
      <w:sz w:val="24"/>
      <w:szCs w:val="24"/>
    </w:rPr>
  </w:style>
  <w:style w:type="character" w:customStyle="1" w:styleId="Heading9Char">
    <w:name w:val="Heading 9 Char"/>
    <w:basedOn w:val="DefaultParagraphFont"/>
    <w:link w:val="Heading9"/>
    <w:uiPriority w:val="9"/>
    <w:semiHidden/>
    <w:rsid w:val="00D66B27"/>
    <w:rPr>
      <w:rFonts w:asciiTheme="majorHAnsi" w:eastAsiaTheme="majorEastAsia" w:hAnsiTheme="majorHAnsi" w:cstheme="majorBidi"/>
    </w:rPr>
  </w:style>
  <w:style w:type="table" w:customStyle="1" w:styleId="TableStyle-Top">
    <w:name w:val="Table Style - Top"/>
    <w:basedOn w:val="TableNormal"/>
    <w:uiPriority w:val="99"/>
    <w:rsid w:val="00D66B27"/>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D66B2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D66B27"/>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D66B27"/>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D66B27"/>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D66B27"/>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D66B27"/>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D66B27"/>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D66B27"/>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D66B27"/>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D66B27"/>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D66B27"/>
    <w:pPr>
      <w:numPr>
        <w:numId w:val="43"/>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D66B27"/>
    <w:pPr>
      <w:numPr>
        <w:numId w:val="5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D66B2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D66B27"/>
    <w:rPr>
      <w:rFonts w:ascii="Calibri" w:eastAsia="Calibri" w:hAnsi="Calibri" w:cs="Times New Roman"/>
    </w:rPr>
  </w:style>
  <w:style w:type="paragraph" w:styleId="Index4">
    <w:name w:val="index 4"/>
    <w:basedOn w:val="Normal"/>
    <w:next w:val="Normal"/>
    <w:autoRedefine/>
    <w:uiPriority w:val="99"/>
    <w:unhideWhenUsed/>
    <w:rsid w:val="00D66B27"/>
    <w:pPr>
      <w:ind w:left="880" w:hanging="220"/>
    </w:pPr>
    <w:rPr>
      <w:rFonts w:ascii="Calibri" w:eastAsia="Calibri" w:hAnsi="Calibri" w:cs="Times New Roman"/>
    </w:rPr>
  </w:style>
  <w:style w:type="paragraph" w:customStyle="1" w:styleId="p1">
    <w:name w:val="p1"/>
    <w:basedOn w:val="Normal"/>
    <w:rsid w:val="00D66B27"/>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D66B27"/>
  </w:style>
  <w:style w:type="paragraph" w:styleId="ListNumber2">
    <w:name w:val="List Number 2"/>
    <w:basedOn w:val="ListNumber"/>
    <w:autoRedefine/>
    <w:uiPriority w:val="99"/>
    <w:unhideWhenUsed/>
    <w:qFormat/>
    <w:rsid w:val="00D66B27"/>
    <w:pPr>
      <w:numPr>
        <w:numId w:val="47"/>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D66B27"/>
    <w:pPr>
      <w:numPr>
        <w:numId w:val="46"/>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D66B27"/>
    <w:pPr>
      <w:numPr>
        <w:numId w:val="50"/>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D66B27"/>
    <w:pPr>
      <w:numPr>
        <w:numId w:val="45"/>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D66B27"/>
    <w:pPr>
      <w:numPr>
        <w:numId w:val="49"/>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D66B27"/>
    <w:pPr>
      <w:numPr>
        <w:numId w:val="44"/>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D66B27"/>
    <w:pPr>
      <w:numPr>
        <w:numId w:val="48"/>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D66B27"/>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D66B27"/>
    <w:rPr>
      <w:rFonts w:ascii="Calibri" w:eastAsia="Calibri" w:hAnsi="Calibri" w:cs="Times New Roman"/>
      <w:i/>
      <w:iCs/>
      <w:color w:val="404040" w:themeColor="text1" w:themeTint="BF"/>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378016487">
      <w:bodyDiv w:val="1"/>
      <w:marLeft w:val="0"/>
      <w:marRight w:val="0"/>
      <w:marTop w:val="0"/>
      <w:marBottom w:val="0"/>
      <w:divBdr>
        <w:top w:val="none" w:sz="0" w:space="0" w:color="auto"/>
        <w:left w:val="none" w:sz="0" w:space="0" w:color="auto"/>
        <w:bottom w:val="none" w:sz="0" w:space="0" w:color="auto"/>
        <w:right w:val="none" w:sz="0" w:space="0" w:color="auto"/>
      </w:divBdr>
    </w:div>
    <w:div w:id="457839606">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886181961">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847018682">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p.roesa@unwomen.org" TargetMode="External"/><Relationship Id="rId18" Type="http://schemas.openxmlformats.org/officeDocument/2006/relationships/hyperlink" Target="mailto:cfp.roesa@unwomen.org" TargetMode="External"/><Relationship Id="rId26" Type="http://schemas.openxmlformats.org/officeDocument/2006/relationships/hyperlink" Target="https://unwomen.sharepoint.com/management/LF/Repository/SGB%202003%2013%20-%20Special%20Measures%20for%20Protection%20from%20Sexual%20Exploitation%20and%20Abuse.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cfp.roesa@unwomen.org" TargetMode="External"/><Relationship Id="rId17" Type="http://schemas.openxmlformats.org/officeDocument/2006/relationships/hyperlink" Target="mailto:cfp.roesa@unwomen.org" TargetMode="External"/><Relationship Id="rId25" Type="http://schemas.openxmlformats.org/officeDocument/2006/relationships/hyperlink" Target="https://unwomen.sharepoint.com/management/LF/Repository/SGB%202003%2013%20-%20Special%20Measures%20for%20Protection%20from%20Sexual%20Exploitation%20and%20Abuse.pdf" TargetMode="External"/><Relationship Id="rId33" Type="http://schemas.openxmlformats.org/officeDocument/2006/relationships/hyperlink" Target="https://unwomen.sharepoint.com/management/LF/_layouts/15/Doc.aspx?sourcedoc=%7BF330C66D-5C63-4F5A-B228-2EB6EFD6994E%7D&amp;file=Anti-Fraud%20Policy.docx&amp;action=default&amp;mobileredirect=true" TargetMode="External"/><Relationship Id="rId2" Type="http://schemas.openxmlformats.org/officeDocument/2006/relationships/customXml" Target="../customXml/item2.xml"/><Relationship Id="rId16" Type="http://schemas.openxmlformats.org/officeDocument/2006/relationships/hyperlink" Target="mailto:cfp.roesa@unwomen.org" TargetMode="External"/><Relationship Id="rId20" Type="http://schemas.openxmlformats.org/officeDocument/2006/relationships/footer" Target="footer2.xml"/><Relationship Id="rId29"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p.roesa@unwomen.org%20" TargetMode="External"/><Relationship Id="rId24" Type="http://schemas.openxmlformats.org/officeDocument/2006/relationships/image" Target="media/image2.png"/><Relationship Id="rId32" Type="http://schemas.openxmlformats.org/officeDocument/2006/relationships/hyperlink" Target="https://agora.unicef.org/course/info.php?id=7380" TargetMode="External"/><Relationship Id="rId5" Type="http://schemas.openxmlformats.org/officeDocument/2006/relationships/numbering" Target="numbering.xml"/><Relationship Id="rId15" Type="http://schemas.openxmlformats.org/officeDocument/2006/relationships/hyperlink" Target="https://unwomen.zoom.us/j/94395814303?pwd=pnAvGfbCkHMeRl18bO4amLoWa6E0oC.1" TargetMode="External"/><Relationship Id="rId23" Type="http://schemas.openxmlformats.org/officeDocument/2006/relationships/hyperlink" Target="https://www.un.org/sc/suborg/en/sanctions/un-sc-consolidated-list" TargetMode="External"/><Relationship Id="rId28" Type="http://schemas.openxmlformats.org/officeDocument/2006/relationships/hyperlink" Target="https://unwomen.sharepoint.com/management/LF/Repository/Donor%20Specific%20Conditions%2C%20as%20applicable%20(Annex%203%20-English).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fp.roesa@unwomen.org%20" TargetMode="External"/><Relationship Id="rId22" Type="http://schemas.openxmlformats.org/officeDocument/2006/relationships/footer" Target="footer3.xml"/><Relationship Id="rId27" Type="http://schemas.openxmlformats.org/officeDocument/2006/relationships/hyperlink" Target="https://unwomen.sharepoint.com/management/LF/Repository/General%20Terms%20and%20Conditions%20for%20Partner%20Agreements%20_Annex%202_English.pdf" TargetMode="External"/><Relationship Id="rId30"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7441692.2022.2038652" TargetMode="External"/><Relationship Id="rId2" Type="http://schemas.openxmlformats.org/officeDocument/2006/relationships/hyperlink" Target="https://doi.org/10.1080/17441692.2022.2038652" TargetMode="External"/><Relationship Id="rId1" Type="http://schemas.openxmlformats.org/officeDocument/2006/relationships/hyperlink" Target="https://doi.org/10.1080/17441692.2022.2038652" TargetMode="External"/><Relationship Id="rId5" Type="http://schemas.openxmlformats.org/officeDocument/2006/relationships/hyperlink" Target="http://www.un.org/Docs/journal/asp/ws.asp?m=ST/SGB/2003/13" TargetMode="External"/><Relationship Id="rId4" Type="http://schemas.openxmlformats.org/officeDocument/2006/relationships/hyperlink" Target="https://doi.org/10.1080/17441692.2022.20386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881C9A0E93D49A39AC3B76C58F24F" ma:contentTypeVersion="19" ma:contentTypeDescription="Create a new document." ma:contentTypeScope="" ma:versionID="bc7432b653009711e6f87d0b15296f71">
  <xsd:schema xmlns:xsd="http://www.w3.org/2001/XMLSchema" xmlns:xs="http://www.w3.org/2001/XMLSchema" xmlns:p="http://schemas.microsoft.com/office/2006/metadata/properties" xmlns:ns2="79c690a8-1767-4ee9-9260-c9295a2f7fad" xmlns:ns3="c0674d00-bc47-4a95-882a-ca54baa3c4a9" targetNamespace="http://schemas.microsoft.com/office/2006/metadata/properties" ma:root="true" ma:fieldsID="6dc55dfb51f7dbb82f8c03786c49af9c" ns2:_="" ns3:_="">
    <xsd:import namespace="79c690a8-1767-4ee9-9260-c9295a2f7fad"/>
    <xsd:import namespace="c0674d00-bc47-4a95-882a-ca54baa3c4a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CFP_x002d__x0020_Somaliland_x0020_JRoLP_x002d__x0020_Selected_x0020_Proposa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690a8-1767-4ee9-9260-c9295a2f7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CFP_x002d__x0020_Somaliland_x0020_JRoLP_x002d__x0020_Selected_x0020_Proposals" ma:index="19" nillable="true" ma:displayName="CFP- Somaliland JRoLP- Selected Proposals" ma:internalName="CFP_x002d__x0020_Somaliland_x0020_JRoLP_x002d__x0020_Selected_x0020_Proposal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74d00-bc47-4a95-882a-ca54baa3c4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22ec6a-72da-449d-8bf3-f53500faa0cb}" ma:internalName="TaxCatchAll" ma:showField="CatchAllData" ma:web="c0674d00-bc47-4a95-882a-ca54baa3c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0674d00-bc47-4a95-882a-ca54baa3c4a9">
      <UserInfo>
        <DisplayName>Punna Islam</DisplayName>
        <AccountId>7003</AccountId>
        <AccountType/>
      </UserInfo>
    </SharedWithUsers>
    <TaxCatchAll xmlns="c0674d00-bc47-4a95-882a-ca54baa3c4a9" xsi:nil="true"/>
    <CFP_x002d__x0020_Somaliland_x0020_JRoLP_x002d__x0020_Selected_x0020_Proposals xmlns="79c690a8-1767-4ee9-9260-c9295a2f7fad" xsi:nil="true"/>
    <lcf76f155ced4ddcb4097134ff3c332f xmlns="79c690a8-1767-4ee9-9260-c9295a2f7f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EFAA-8FD8-4313-836E-881E4D1A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690a8-1767-4ee9-9260-c9295a2f7fad"/>
    <ds:schemaRef ds:uri="c0674d00-bc47-4a95-882a-ca54baa3c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c0674d00-bc47-4a95-882a-ca54baa3c4a9"/>
    <ds:schemaRef ds:uri="79c690a8-1767-4ee9-9260-c9295a2f7fad"/>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18376</Words>
  <Characters>106072</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Gertrude Samati Chitika</cp:lastModifiedBy>
  <cp:revision>5</cp:revision>
  <cp:lastPrinted>2024-05-17T08:51:00Z</cp:lastPrinted>
  <dcterms:created xsi:type="dcterms:W3CDTF">2024-07-05T07:16:00Z</dcterms:created>
  <dcterms:modified xsi:type="dcterms:W3CDTF">2024-07-05T08:23:00Z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0x010100205881C9A0E93D49A39AC3B76C58F24F</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y fmtid="{D5CDD505-2E9C-101B-9397-08002B2CF9AE}" pid="7" name="GrammarlyDocumentId">
    <vt:lpwstr>7113315ec9bba5636d0e5c4fca35af4ee3404c5eaea93c3c635a6bcce6d2ca90</vt:lpwstr>
  </property>
</Properties>
</file>