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97CD" w14:textId="24DDC671" w:rsidR="53461BA5" w:rsidRDefault="53461BA5" w:rsidP="000802F8">
      <w:pPr>
        <w:tabs>
          <w:tab w:val="right" w:pos="9000"/>
        </w:tabs>
        <w:spacing w:after="0" w:line="240" w:lineRule="auto"/>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rPr>
      </w:pPr>
      <w:r>
        <w:rPr>
          <w:b/>
          <w:color w:val="002060"/>
          <w:sz w:val="18"/>
        </w:rPr>
        <w:t>Annexe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Modèle d’appel à propositions (CFP) pour les parties responsables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w:t>
      </w:r>
      <w:proofErr w:type="gramStart"/>
      <w:r>
        <w:rPr>
          <w:b/>
          <w:color w:val="002060"/>
          <w:sz w:val="18"/>
        </w:rPr>
        <w:t>pour</w:t>
      </w:r>
      <w:proofErr w:type="gramEnd"/>
      <w:r>
        <w:rPr>
          <w:b/>
          <w:color w:val="002060"/>
          <w:sz w:val="18"/>
        </w:rPr>
        <w:t xml:space="preserve"> les organisations de la société civile - OSC)</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rPr>
      </w:pPr>
      <w:r>
        <w:rPr>
          <w:b/>
          <w:color w:val="000000" w:themeColor="text1"/>
          <w:sz w:val="18"/>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rPr>
      </w:pPr>
      <w:r>
        <w:rPr>
          <w:b/>
          <w:color w:val="0070C0"/>
          <w:sz w:val="18"/>
          <w:u w:val="single"/>
        </w:rPr>
        <w:t>Section 1</w:t>
      </w:r>
    </w:p>
    <w:p w14:paraId="497245DA" w14:textId="77777777" w:rsidR="0052371C" w:rsidRPr="00D7714D" w:rsidRDefault="0052371C" w:rsidP="0038204D">
      <w:pPr>
        <w:spacing w:after="0" w:line="240" w:lineRule="auto"/>
        <w:rPr>
          <w:rFonts w:eastAsia="Calibri" w:cstheme="minorHAnsi"/>
          <w:b/>
          <w:bCs/>
          <w:sz w:val="18"/>
          <w:szCs w:val="18"/>
        </w:rPr>
      </w:pPr>
    </w:p>
    <w:p w14:paraId="419C6ACF" w14:textId="4F2B58F7" w:rsidR="0052371C" w:rsidRPr="008D7293" w:rsidRDefault="0052371C" w:rsidP="0038204D">
      <w:pPr>
        <w:spacing w:after="0" w:line="240" w:lineRule="auto"/>
        <w:rPr>
          <w:rFonts w:eastAsia="Calibri" w:cstheme="minorHAnsi"/>
          <w:b/>
          <w:bCs/>
          <w:sz w:val="18"/>
          <w:szCs w:val="18"/>
          <w:lang w:val="en-US"/>
        </w:rPr>
      </w:pPr>
      <w:r w:rsidRPr="008D7293">
        <w:rPr>
          <w:b/>
          <w:sz w:val="18"/>
          <w:lang w:val="en-US"/>
        </w:rPr>
        <w:t xml:space="preserve">N° CFP </w:t>
      </w:r>
      <w:r w:rsidR="008D7293" w:rsidRPr="008D7293">
        <w:rPr>
          <w:b/>
          <w:sz w:val="18"/>
          <w:lang w:val="en-US"/>
        </w:rPr>
        <w:t>UNW-WCA-SEN-WEE-CFP-2025-001</w:t>
      </w:r>
    </w:p>
    <w:p w14:paraId="28BA5F77" w14:textId="77777777" w:rsidR="0052371C" w:rsidRPr="008D7293" w:rsidRDefault="0052371C" w:rsidP="0038204D">
      <w:pPr>
        <w:spacing w:after="0" w:line="240" w:lineRule="auto"/>
        <w:rPr>
          <w:rFonts w:eastAsia="Calibri" w:cstheme="minorHAnsi"/>
          <w:sz w:val="18"/>
          <w:szCs w:val="18"/>
          <w:lang w:val="en-US"/>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Lettre de CFP à l’intention des parties responsables</w:t>
      </w:r>
    </w:p>
    <w:p w14:paraId="6B9C5C89" w14:textId="77777777" w:rsidR="0052371C" w:rsidRPr="00D7714D" w:rsidRDefault="0052371C" w:rsidP="0038204D">
      <w:pPr>
        <w:spacing w:after="0" w:line="240" w:lineRule="auto"/>
        <w:rPr>
          <w:rFonts w:eastAsia="Calibri" w:cstheme="minorHAnsi"/>
          <w:sz w:val="18"/>
          <w:szCs w:val="18"/>
        </w:rPr>
      </w:pPr>
    </w:p>
    <w:p w14:paraId="6896E330" w14:textId="71EC9C67" w:rsidR="0052371C" w:rsidRDefault="0026403E" w:rsidP="00093C2D">
      <w:pPr>
        <w:spacing w:after="0" w:line="240" w:lineRule="auto"/>
        <w:jc w:val="both"/>
        <w:rPr>
          <w:rFonts w:eastAsia="Calibri" w:cstheme="minorHAnsi"/>
          <w:spacing w:val="-2"/>
          <w:sz w:val="18"/>
          <w:szCs w:val="18"/>
        </w:rPr>
      </w:pPr>
      <w:r>
        <w:rPr>
          <w:sz w:val="18"/>
        </w:rPr>
        <w:t xml:space="preserve">ONU Femmes prévoit d’engager une </w:t>
      </w:r>
      <w:r>
        <w:rPr>
          <w:sz w:val="18"/>
          <w:u w:val="single"/>
        </w:rPr>
        <w:t>partie responsable</w:t>
      </w:r>
      <w:r>
        <w:rPr>
          <w:sz w:val="18"/>
        </w:rPr>
        <w:t xml:space="preserve"> telle que définie conformément à ces documents. ONU Femmes souhaite maintenant recevoir des propositions cachetées de soumissionnaires qualifiés à répondre aux exigences définies dans les termes de référence d’ONU Femmes. </w:t>
      </w:r>
    </w:p>
    <w:p w14:paraId="17481B00" w14:textId="77777777" w:rsidR="001F45D2" w:rsidRPr="00D7714D" w:rsidRDefault="001F45D2" w:rsidP="00093C2D">
      <w:pPr>
        <w:spacing w:after="0" w:line="240" w:lineRule="auto"/>
        <w:jc w:val="both"/>
        <w:rPr>
          <w:rFonts w:eastAsia="Calibri" w:cstheme="minorHAnsi"/>
          <w:spacing w:val="-2"/>
          <w:sz w:val="18"/>
          <w:szCs w:val="18"/>
        </w:rPr>
      </w:pPr>
    </w:p>
    <w:p w14:paraId="7F96862B" w14:textId="394833A4" w:rsidR="0052371C" w:rsidRPr="0056586D" w:rsidRDefault="0052371C" w:rsidP="00093C2D">
      <w:pPr>
        <w:spacing w:after="0" w:line="240" w:lineRule="auto"/>
        <w:jc w:val="both"/>
        <w:rPr>
          <w:rFonts w:eastAsia="Calibri"/>
          <w:sz w:val="18"/>
          <w:szCs w:val="18"/>
        </w:rPr>
      </w:pPr>
      <w:r w:rsidRPr="6B6AFB14">
        <w:rPr>
          <w:sz w:val="18"/>
          <w:szCs w:val="18"/>
        </w:rPr>
        <w:t xml:space="preserve">Les propositions doivent être reçues par ONU Femmes </w:t>
      </w:r>
      <w:r w:rsidR="00ED2039" w:rsidRPr="6B6AFB14">
        <w:rPr>
          <w:sz w:val="18"/>
          <w:szCs w:val="18"/>
        </w:rPr>
        <w:t>à</w:t>
      </w:r>
      <w:r w:rsidRPr="6B6AFB14">
        <w:rPr>
          <w:sz w:val="18"/>
          <w:szCs w:val="18"/>
        </w:rPr>
        <w:t xml:space="preserve"> l’adresse </w:t>
      </w:r>
      <w:r w:rsidR="00076828" w:rsidRPr="6B6AFB14">
        <w:rPr>
          <w:sz w:val="18"/>
          <w:szCs w:val="18"/>
        </w:rPr>
        <w:t xml:space="preserve">email </w:t>
      </w:r>
      <w:hyperlink r:id="rId12" w:history="1">
        <w:r w:rsidR="009E226D" w:rsidRPr="00A50DD5">
          <w:rPr>
            <w:rStyle w:val="Hyperlink"/>
          </w:rPr>
          <w:t>selectionosc3r@unwomen.org</w:t>
        </w:r>
      </w:hyperlink>
      <w:r w:rsidR="00C771A2" w:rsidRPr="6B6AFB14">
        <w:rPr>
          <w:sz w:val="18"/>
          <w:szCs w:val="18"/>
        </w:rPr>
        <w:t xml:space="preserve"> </w:t>
      </w:r>
      <w:r w:rsidRPr="6B6AFB14">
        <w:rPr>
          <w:sz w:val="18"/>
          <w:szCs w:val="18"/>
        </w:rPr>
        <w:t xml:space="preserve">au plus tard (heure) </w:t>
      </w:r>
      <w:r w:rsidR="00E45FDA" w:rsidRPr="6B6AFB14">
        <w:rPr>
          <w:sz w:val="18"/>
          <w:szCs w:val="18"/>
        </w:rPr>
        <w:t>12H</w:t>
      </w:r>
      <w:r w:rsidRPr="6B6AFB14">
        <w:rPr>
          <w:sz w:val="18"/>
          <w:szCs w:val="18"/>
        </w:rPr>
        <w:t xml:space="preserve"> le (date) </w:t>
      </w:r>
      <w:r w:rsidR="07395B4D" w:rsidRPr="6B6AFB14">
        <w:rPr>
          <w:sz w:val="18"/>
          <w:szCs w:val="18"/>
        </w:rPr>
        <w:t xml:space="preserve">11 </w:t>
      </w:r>
      <w:proofErr w:type="gramStart"/>
      <w:r w:rsidR="07395B4D" w:rsidRPr="6B6AFB14">
        <w:rPr>
          <w:sz w:val="18"/>
          <w:szCs w:val="18"/>
        </w:rPr>
        <w:t>Avril</w:t>
      </w:r>
      <w:proofErr w:type="gramEnd"/>
      <w:r w:rsidR="00E45FDA" w:rsidRPr="6B6AFB14">
        <w:rPr>
          <w:sz w:val="18"/>
          <w:szCs w:val="18"/>
        </w:rPr>
        <w:t xml:space="preserve"> 202</w:t>
      </w:r>
      <w:r w:rsidR="006E257A" w:rsidRPr="6B6AFB14">
        <w:rPr>
          <w:sz w:val="18"/>
          <w:szCs w:val="18"/>
        </w:rPr>
        <w:t>5</w:t>
      </w:r>
      <w:r w:rsidRPr="6B6AFB14">
        <w:rPr>
          <w:sz w:val="18"/>
          <w:szCs w:val="18"/>
        </w:rPr>
        <w:t>.</w:t>
      </w:r>
    </w:p>
    <w:p w14:paraId="1D32437B" w14:textId="2C538885" w:rsidR="00656EDE" w:rsidRPr="00D7714D" w:rsidRDefault="00656EDE" w:rsidP="00093C2D">
      <w:pPr>
        <w:spacing w:after="0" w:line="240" w:lineRule="auto"/>
        <w:jc w:val="both"/>
        <w:rPr>
          <w:rFonts w:eastAsia="Calibri" w:cstheme="minorHAnsi"/>
          <w:sz w:val="18"/>
          <w:szCs w:val="18"/>
        </w:rPr>
      </w:pPr>
    </w:p>
    <w:p w14:paraId="1BA9310F" w14:textId="2A23DAAB" w:rsidR="00656EDE" w:rsidRPr="0056586D" w:rsidRDefault="00656EDE" w:rsidP="00093C2D">
      <w:pPr>
        <w:spacing w:after="0" w:line="240" w:lineRule="auto"/>
        <w:jc w:val="both"/>
        <w:rPr>
          <w:rFonts w:eastAsia="Calibri" w:cstheme="minorHAnsi"/>
          <w:spacing w:val="-2"/>
          <w:sz w:val="18"/>
          <w:szCs w:val="18"/>
        </w:rPr>
      </w:pPr>
      <w:r>
        <w:rPr>
          <w:b/>
          <w:sz w:val="18"/>
        </w:rPr>
        <w:t>La fourchette budgétaire pour cette proposition doit être de</w:t>
      </w:r>
      <w:r>
        <w:rPr>
          <w:sz w:val="18"/>
        </w:rPr>
        <w:t xml:space="preserve"> </w:t>
      </w:r>
      <w:r w:rsidR="00C728C1">
        <w:rPr>
          <w:sz w:val="18"/>
        </w:rPr>
        <w:t>80</w:t>
      </w:r>
      <w:r w:rsidR="0022066B">
        <w:rPr>
          <w:sz w:val="18"/>
        </w:rPr>
        <w:t xml:space="preserve">.000 USD à </w:t>
      </w:r>
      <w:r w:rsidR="00E5770E">
        <w:rPr>
          <w:sz w:val="18"/>
        </w:rPr>
        <w:t>95 000</w:t>
      </w:r>
      <w:r w:rsidR="00FA432C">
        <w:rPr>
          <w:sz w:val="18"/>
        </w:rPr>
        <w:t xml:space="preserve"> </w:t>
      </w:r>
      <w:r w:rsidR="00D43875">
        <w:rPr>
          <w:sz w:val="18"/>
        </w:rPr>
        <w:t xml:space="preserve">USD </w:t>
      </w:r>
      <w:r>
        <w:rPr>
          <w:sz w:val="18"/>
        </w:rPr>
        <w:t>Min. – Max.</w:t>
      </w:r>
      <w:r w:rsidR="0083354B" w:rsidRPr="0056586D">
        <w:rPr>
          <w:rStyle w:val="FootnoteReference"/>
          <w:rFonts w:eastAsia="Calibri" w:cstheme="minorHAnsi"/>
          <w:sz w:val="18"/>
          <w:szCs w:val="18"/>
          <w:lang w:val="en-CA"/>
        </w:rPr>
        <w:footnoteReference w:id="2"/>
      </w:r>
      <w:r>
        <w:rPr>
          <w:sz w:val="18"/>
        </w:rPr>
        <w:t>)]</w:t>
      </w:r>
    </w:p>
    <w:p w14:paraId="4CA628BD" w14:textId="77777777" w:rsidR="0052371C" w:rsidRPr="00D7714D" w:rsidRDefault="0052371C" w:rsidP="0038204D">
      <w:pPr>
        <w:tabs>
          <w:tab w:val="left" w:pos="-720"/>
          <w:tab w:val="left" w:pos="1440"/>
        </w:tabs>
        <w:suppressAutoHyphens/>
        <w:spacing w:after="0" w:line="240" w:lineRule="auto"/>
        <w:rPr>
          <w:rFonts w:eastAsia="Calibri" w:cstheme="minorHAnsi"/>
          <w:spacing w:val="-2"/>
          <w:sz w:val="18"/>
          <w:szCs w:val="18"/>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rPr>
            </w:pPr>
            <w:r>
              <w:rPr>
                <w:rFonts w:asciiTheme="minorHAnsi" w:hAnsiTheme="minorHAnsi"/>
                <w:b/>
                <w:sz w:val="18"/>
              </w:rPr>
              <w:t xml:space="preserve">Cet appel à propositions d’ONU Femmes est constitué de </w:t>
            </w:r>
            <w:r>
              <w:rPr>
                <w:rFonts w:asciiTheme="minorHAnsi" w:hAnsiTheme="minorHAnsi"/>
                <w:b/>
                <w:sz w:val="18"/>
                <w:u w:val="single"/>
              </w:rPr>
              <w:t xml:space="preserve">deux </w:t>
            </w:r>
            <w:r>
              <w:rPr>
                <w:rFonts w:asciiTheme="minorHAnsi" w:hAnsiTheme="minorHAnsi"/>
                <w:b/>
                <w:sz w:val="18"/>
              </w:rPr>
              <w:t>sections :</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rPr>
            </w:pPr>
            <w:r>
              <w:rPr>
                <w:rFonts w:asciiTheme="minorHAnsi" w:hAnsiTheme="minorHAnsi"/>
                <w:b/>
                <w:sz w:val="18"/>
              </w:rPr>
              <w:t>Documents à remplir par les soumissionnaires et retournés dans le cadre de leur proposition (obligatoire)</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Lettre de CFP à l’intention des parties responsables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Fiche de données de la proposition à l’intention des parties responsables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Termes de référence ONU Femmes</w:t>
            </w:r>
          </w:p>
          <w:p w14:paraId="1DC7D8F6" w14:textId="5981FDD7" w:rsidR="00553698" w:rsidRDefault="00A035E0" w:rsidP="00DC6588">
            <w:pPr>
              <w:pStyle w:val="ListParagraph"/>
              <w:numPr>
                <w:ilvl w:val="0"/>
                <w:numId w:val="8"/>
              </w:numPr>
              <w:ind w:left="339"/>
              <w:jc w:val="both"/>
              <w:rPr>
                <w:rFonts w:cstheme="minorHAnsi"/>
                <w:spacing w:val="-3"/>
                <w:sz w:val="18"/>
                <w:szCs w:val="18"/>
              </w:rPr>
            </w:pPr>
            <w:r>
              <w:rPr>
                <w:sz w:val="18"/>
              </w:rPr>
              <w:t>Acceptation des conditions et des conditions prévues dans l’accord de partenariat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rPr>
            </w:pPr>
            <w:r>
              <w:rPr>
                <w:b/>
                <w:sz w:val="18"/>
              </w:rPr>
              <w:t>Annexe B-1</w:t>
            </w:r>
            <w:r>
              <w:rPr>
                <w:sz w:val="18"/>
              </w:rPr>
              <w:t xml:space="preserve"> Exigences obligatoires/Préqualification </w:t>
            </w:r>
          </w:p>
          <w:p w14:paraId="51FEEC46" w14:textId="0B1ADBFC" w:rsidR="00A035E0" w:rsidRPr="003D5969" w:rsidRDefault="00EE72FF" w:rsidP="0042572A">
            <w:pPr>
              <w:pStyle w:val="ListParagraph"/>
              <w:ind w:left="339"/>
              <w:jc w:val="both"/>
            </w:pPr>
            <w:r>
              <w:rPr>
                <w:sz w:val="18"/>
              </w:rPr>
              <w:t>Critères et aspects contractuels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B-1</w:t>
            </w:r>
            <w:r>
              <w:rPr>
                <w:rFonts w:asciiTheme="minorHAnsi" w:hAnsiTheme="minorHAnsi"/>
                <w:sz w:val="18"/>
              </w:rPr>
              <w:t xml:space="preserve"> Exigences obligatoires/Préqualification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sz w:val="18"/>
              </w:rPr>
              <w:t xml:space="preserve">                    Critères et aspects contractuels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rPr>
            </w:pPr>
            <w:r>
              <w:rPr>
                <w:sz w:val="18"/>
              </w:rPr>
              <w:t>Instructions aux soumissionnaires, qui comprennent les éléments suivants :</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Annexe B-2 </w:t>
            </w:r>
            <w:r>
              <w:rPr>
                <w:rFonts w:asciiTheme="minorHAnsi" w:hAnsiTheme="minorHAnsi"/>
                <w:sz w:val="18"/>
              </w:rPr>
              <w:t>Modèle pour la soumission de proposition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Annexe B-3 </w:t>
            </w:r>
            <w:r>
              <w:rPr>
                <w:rFonts w:asciiTheme="minorHAnsi" w:hAnsiTheme="minorHAnsi"/>
                <w:sz w:val="18"/>
              </w:rPr>
              <w:t>Format du curriculum vitae pour le personnel proposé</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rPr>
            </w:pPr>
            <w:r>
              <w:rPr>
                <w:rFonts w:asciiTheme="minorHAnsi" w:hAnsiTheme="minorHAnsi"/>
                <w:b/>
                <w:sz w:val="18"/>
              </w:rPr>
              <w:t xml:space="preserve">Annexe B-4 </w:t>
            </w:r>
            <w:r>
              <w:rPr>
                <w:rFonts w:asciiTheme="minorHAnsi" w:hAnsiTheme="minorHAnsi"/>
                <w:sz w:val="18"/>
              </w:rPr>
              <w:t>Documents minimaux d’évaluation de la capacité</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rPr>
            </w:pPr>
            <w:r>
              <w:rPr>
                <w:rFonts w:asciiTheme="minorHAnsi" w:hAnsiTheme="minorHAnsi"/>
                <w:b/>
                <w:sz w:val="18"/>
              </w:rPr>
              <w:t xml:space="preserve">Annexe B-5 </w:t>
            </w:r>
            <w:r>
              <w:rPr>
                <w:rFonts w:asciiTheme="minorHAnsi" w:hAnsiTheme="minorHAnsi"/>
                <w:sz w:val="18"/>
              </w:rPr>
              <w:t xml:space="preserve">Modèle d’accord de partenariat d’ONU Femmes </w:t>
            </w:r>
            <w:r>
              <w:rPr>
                <w:b/>
                <w:sz w:val="18"/>
                <w:highlight w:val="yellow"/>
              </w:rPr>
              <w:t xml:space="preserve">[ONU Femmes doit </w:t>
            </w:r>
            <w:r>
              <w:rPr>
                <w:b/>
                <w:color w:val="FF0000"/>
                <w:sz w:val="18"/>
                <w:highlight w:val="yellow"/>
                <w:u w:val="single"/>
              </w:rPr>
              <w:t>joindre</w:t>
            </w:r>
            <w:r>
              <w:rPr>
                <w:b/>
                <w:sz w:val="18"/>
                <w:highlight w:val="yellow"/>
              </w:rPr>
              <w:t xml:space="preserve"> la version la plus récente]</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rPr>
            </w:pPr>
            <w:r>
              <w:rPr>
                <w:b/>
                <w:sz w:val="18"/>
              </w:rPr>
              <w:t>Annexe B-6</w:t>
            </w:r>
            <w:r>
              <w:rPr>
                <w:rFonts w:asciiTheme="minorHAnsi" w:hAnsiTheme="minorHAnsi"/>
                <w:sz w:val="18"/>
              </w:rPr>
              <w:t xml:space="preserve"> Politique antifraude d’ONU Femmes </w:t>
            </w:r>
            <w:r>
              <w:rPr>
                <w:b/>
                <w:sz w:val="18"/>
                <w:highlight w:val="yellow"/>
              </w:rPr>
              <w:t xml:space="preserve">[ONU Femmes doit </w:t>
            </w:r>
            <w:r>
              <w:rPr>
                <w:b/>
                <w:color w:val="FF0000"/>
                <w:sz w:val="18"/>
                <w:highlight w:val="yellow"/>
                <w:u w:val="single"/>
              </w:rPr>
              <w:t>joindre</w:t>
            </w:r>
            <w:r>
              <w:rPr>
                <w:b/>
                <w:sz w:val="18"/>
                <w:highlight w:val="yellow"/>
              </w:rPr>
              <w:t xml:space="preserve"> la version la plus récente]</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D7714D" w:rsidRDefault="0052371C" w:rsidP="00DC6588">
            <w:pPr>
              <w:tabs>
                <w:tab w:val="left" w:pos="-720"/>
                <w:tab w:val="left" w:pos="1440"/>
              </w:tabs>
              <w:suppressAutoHyphens/>
              <w:jc w:val="both"/>
              <w:rPr>
                <w:rFonts w:asciiTheme="minorHAnsi" w:hAnsiTheme="minorHAnsi" w:cstheme="minorHAnsi"/>
                <w:spacing w:val="-2"/>
                <w:sz w:val="18"/>
                <w:szCs w:val="18"/>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B-2</w:t>
            </w:r>
            <w:r>
              <w:rPr>
                <w:rFonts w:asciiTheme="minorHAnsi" w:hAnsiTheme="minorHAnsi"/>
                <w:sz w:val="18"/>
              </w:rPr>
              <w:t xml:space="preserve"> Modèle pour la soumission de proposition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B-3</w:t>
            </w:r>
            <w:r>
              <w:rPr>
                <w:rFonts w:asciiTheme="minorHAnsi" w:hAnsiTheme="minorHAnsi"/>
                <w:sz w:val="18"/>
              </w:rPr>
              <w:t xml:space="preserve"> Format du curriculum vitae pour le personnel proposé</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B-4</w:t>
            </w:r>
            <w:r>
              <w:rPr>
                <w:rFonts w:asciiTheme="minorHAnsi" w:hAnsiTheme="minorHAnsi"/>
                <w:sz w:val="18"/>
              </w:rPr>
              <w:t xml:space="preserve"> Documents minimaux d’évaluation de la capacité</w:t>
            </w:r>
          </w:p>
        </w:tc>
      </w:tr>
    </w:tbl>
    <w:p w14:paraId="7365D77A" w14:textId="77777777" w:rsidR="00A035E0" w:rsidRPr="00D7714D" w:rsidRDefault="00A035E0" w:rsidP="0038204D">
      <w:pPr>
        <w:tabs>
          <w:tab w:val="left" w:pos="-720"/>
          <w:tab w:val="left" w:pos="1440"/>
        </w:tabs>
        <w:suppressAutoHyphens/>
        <w:spacing w:after="0" w:line="240" w:lineRule="auto"/>
        <w:rPr>
          <w:rFonts w:eastAsia="Calibri" w:cstheme="minorHAnsi"/>
          <w:spacing w:val="-2"/>
          <w:sz w:val="18"/>
          <w:szCs w:val="18"/>
        </w:rPr>
      </w:pPr>
    </w:p>
    <w:p w14:paraId="3C7EB08F" w14:textId="7B1A9D18" w:rsidR="0052371C" w:rsidRPr="0056586D" w:rsidRDefault="0052371C" w:rsidP="0038204D">
      <w:pPr>
        <w:tabs>
          <w:tab w:val="left" w:pos="-720"/>
          <w:tab w:val="left" w:pos="1440"/>
        </w:tabs>
        <w:suppressAutoHyphens/>
        <w:spacing w:after="0" w:line="240" w:lineRule="auto"/>
        <w:rPr>
          <w:rFonts w:eastAsia="Calibri" w:cstheme="minorHAnsi"/>
          <w:b/>
          <w:bCs/>
          <w:sz w:val="18"/>
          <w:szCs w:val="18"/>
        </w:rPr>
      </w:pPr>
      <w:r>
        <w:rPr>
          <w:sz w:val="18"/>
        </w:rPr>
        <w:t xml:space="preserve">Les soumissionnaires intéressés peuvent obtenir de plus amples renseignements en écrivant à l’adresse courriel suivante : </w:t>
      </w:r>
      <w:r>
        <w:rPr>
          <w:sz w:val="18"/>
          <w:highlight w:val="yellow"/>
        </w:rPr>
        <w:t>__________________</w:t>
      </w:r>
    </w:p>
    <w:p w14:paraId="634832EB" w14:textId="77777777" w:rsidR="0052371C" w:rsidRPr="00D7714D" w:rsidRDefault="0052371C" w:rsidP="0038204D">
      <w:pPr>
        <w:tabs>
          <w:tab w:val="center" w:pos="4320"/>
          <w:tab w:val="right" w:pos="8640"/>
        </w:tabs>
        <w:spacing w:after="0" w:line="240" w:lineRule="auto"/>
        <w:rPr>
          <w:rFonts w:eastAsia="Times New Roman" w:cstheme="minorHAnsi"/>
          <w:b/>
          <w:sz w:val="18"/>
          <w:szCs w:val="18"/>
          <w:lang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Fiche de données de la proposition à l’intention des parties responsables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Programme/Projet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Demandes d’explications dues :</w:t>
            </w:r>
          </w:p>
        </w:tc>
      </w:tr>
      <w:tr w:rsidR="0052371C" w:rsidRPr="0056586D" w14:paraId="3423111B" w14:textId="77777777" w:rsidTr="00E75CA7">
        <w:trPr>
          <w:trHeight w:val="360"/>
        </w:trPr>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78192EF9" w14:textId="381D5AF7" w:rsidR="0052371C" w:rsidRPr="00E75CA7" w:rsidRDefault="0060214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Approches Transformat</w:t>
            </w:r>
            <w:r w:rsidR="006533E6">
              <w:rPr>
                <w:rFonts w:asciiTheme="minorHAnsi" w:eastAsia="Times New Roman" w:hAnsiTheme="minorHAnsi" w:cstheme="minorHAnsi"/>
                <w:b/>
                <w:sz w:val="18"/>
                <w:szCs w:val="18"/>
              </w:rPr>
              <w:t xml:space="preserve">ives pour </w:t>
            </w:r>
            <w:r w:rsidR="009B4ABB" w:rsidRPr="00E75CA7">
              <w:rPr>
                <w:rFonts w:asciiTheme="minorHAnsi" w:eastAsia="Times New Roman" w:hAnsiTheme="minorHAnsi" w:cstheme="minorHAnsi"/>
                <w:b/>
                <w:sz w:val="18"/>
                <w:szCs w:val="18"/>
              </w:rPr>
              <w:t xml:space="preserve">Reconnaitre, Réduire et Redistribuer le travail de soins non rémunéré des femmes </w:t>
            </w:r>
          </w:p>
        </w:tc>
        <w:tc>
          <w:tcPr>
            <w:tcW w:w="2965" w:type="dxa"/>
            <w:tcBorders>
              <w:top w:val="single" w:sz="4" w:space="0" w:color="auto"/>
              <w:left w:val="single" w:sz="4" w:space="0" w:color="auto"/>
              <w:bottom w:val="single" w:sz="4" w:space="0" w:color="auto"/>
              <w:right w:val="single" w:sz="4" w:space="0" w:color="auto"/>
            </w:tcBorders>
          </w:tcPr>
          <w:p w14:paraId="792BF19A" w14:textId="7BFA1238"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Date :</w:t>
            </w:r>
            <w:r w:rsidR="000014E9">
              <w:rPr>
                <w:rFonts w:asciiTheme="minorHAnsi" w:hAnsiTheme="minorHAnsi"/>
                <w:b/>
                <w:sz w:val="18"/>
                <w:highlight w:val="yellow"/>
              </w:rPr>
              <w:t xml:space="preserve">7 </w:t>
            </w:r>
            <w:proofErr w:type="gramStart"/>
            <w:r w:rsidR="000014E9">
              <w:rPr>
                <w:rFonts w:asciiTheme="minorHAnsi" w:hAnsiTheme="minorHAnsi"/>
                <w:b/>
                <w:sz w:val="18"/>
                <w:highlight w:val="yellow"/>
              </w:rPr>
              <w:t>Avril</w:t>
            </w:r>
            <w:proofErr w:type="gramEnd"/>
            <w:r w:rsidR="000014E9">
              <w:rPr>
                <w:rFonts w:asciiTheme="minorHAnsi" w:hAnsiTheme="minorHAnsi"/>
                <w:b/>
                <w:sz w:val="18"/>
                <w:highlight w:val="yellow"/>
              </w:rPr>
              <w:t xml:space="preserve"> 202</w:t>
            </w:r>
            <w:r w:rsidR="00070DAB">
              <w:rPr>
                <w:rFonts w:asciiTheme="minorHAnsi" w:hAnsiTheme="minorHAnsi"/>
                <w:b/>
                <w:sz w:val="18"/>
                <w:highlight w:val="yellow"/>
              </w:rPr>
              <w:t>5</w:t>
            </w:r>
          </w:p>
        </w:tc>
        <w:tc>
          <w:tcPr>
            <w:tcW w:w="1440" w:type="dxa"/>
            <w:tcBorders>
              <w:top w:val="single" w:sz="4" w:space="0" w:color="auto"/>
              <w:left w:val="single" w:sz="4" w:space="0" w:color="auto"/>
              <w:bottom w:val="single" w:sz="4" w:space="0" w:color="auto"/>
              <w:right w:val="single" w:sz="4" w:space="0" w:color="auto"/>
            </w:tcBorders>
          </w:tcPr>
          <w:p w14:paraId="25E0978F" w14:textId="21B5AB37"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w:t>
            </w:r>
            <w:r w:rsidR="00070DAB">
              <w:rPr>
                <w:rFonts w:asciiTheme="minorHAnsi" w:hAnsiTheme="minorHAnsi"/>
                <w:b/>
                <w:sz w:val="18"/>
                <w:highlight w:val="yellow"/>
              </w:rPr>
              <w:t>12H</w:t>
            </w:r>
          </w:p>
        </w:tc>
      </w:tr>
      <w:tr w:rsidR="0052371C" w:rsidRPr="0056586D" w14:paraId="682EC9B1" w14:textId="77777777" w:rsidTr="00E75CA7">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40540F93" w14:textId="45448029" w:rsidR="0052371C" w:rsidRPr="00E75CA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75CA7">
              <w:rPr>
                <w:rFonts w:asciiTheme="minorHAnsi" w:hAnsiTheme="minorHAnsi"/>
                <w:b/>
                <w:sz w:val="18"/>
              </w:rPr>
              <w:t>Nom du responsable du programme :</w:t>
            </w:r>
            <w:r w:rsidR="00C67AAF" w:rsidRPr="00E75CA7">
              <w:rPr>
                <w:rFonts w:asciiTheme="minorHAnsi" w:eastAsia="Times New Roman" w:hAnsiTheme="minorHAnsi" w:cstheme="minorHAnsi"/>
                <w:b/>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482A5769"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
        </w:tc>
      </w:tr>
      <w:tr w:rsidR="0052371C" w:rsidRPr="0056586D" w14:paraId="017BC11E" w14:textId="77777777" w:rsidTr="00E75CA7">
        <w:trPr>
          <w:trHeight w:val="324"/>
        </w:trPr>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051AF421" w14:textId="2F9973CE" w:rsidR="0052371C" w:rsidRPr="00E75CA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75CA7">
              <w:rPr>
                <w:rFonts w:asciiTheme="minorHAnsi" w:hAnsiTheme="minorHAnsi"/>
                <w:b/>
                <w:sz w:val="18"/>
              </w:rPr>
              <w:t>Adresse courriel :</w:t>
            </w:r>
            <w:r w:rsidR="002C3C11" w:rsidRPr="00E75CA7">
              <w:rPr>
                <w:b/>
                <w:sz w:val="18"/>
              </w:rPr>
              <w:t xml:space="preserve"> </w:t>
            </w:r>
            <w:hyperlink r:id="rId13" w:history="1">
              <w:r w:rsidR="004D13D2">
                <w:rPr>
                  <w:rStyle w:val="Hyperlink"/>
                </w:rPr>
                <w:t>selectionosc3r@unwomen.org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Explications d’ONU Femmes aux soumissionnaires dues : [le cas échéant]</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7BF2A8A3"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Numéro de </w:t>
            </w:r>
            <w:r w:rsidRPr="00E75CA7">
              <w:rPr>
                <w:rFonts w:asciiTheme="minorHAnsi" w:hAnsiTheme="minorHAnsi"/>
                <w:b/>
                <w:sz w:val="18"/>
              </w:rPr>
              <w:t>téléphone :</w:t>
            </w:r>
            <w:r w:rsidR="00E75CA7" w:rsidRPr="00E75CA7">
              <w:rPr>
                <w:rFonts w:asciiTheme="minorHAnsi" w:hAnsiTheme="minorHAnsi"/>
                <w:b/>
                <w:sz w:val="18"/>
              </w:rPr>
              <w:t xml:space="preserve"> </w:t>
            </w:r>
          </w:p>
        </w:tc>
        <w:tc>
          <w:tcPr>
            <w:tcW w:w="2965" w:type="dxa"/>
            <w:tcBorders>
              <w:top w:val="single" w:sz="4" w:space="0" w:color="auto"/>
              <w:left w:val="single" w:sz="4" w:space="0" w:color="auto"/>
              <w:bottom w:val="single" w:sz="4" w:space="0" w:color="auto"/>
              <w:right w:val="single" w:sz="4" w:space="0" w:color="auto"/>
            </w:tcBorders>
          </w:tcPr>
          <w:p w14:paraId="022F016B" w14:textId="108B59EB"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Date :</w:t>
            </w:r>
            <w:r w:rsidR="00070DAB">
              <w:rPr>
                <w:rFonts w:asciiTheme="minorHAnsi" w:hAnsiTheme="minorHAnsi"/>
                <w:b/>
                <w:sz w:val="18"/>
                <w:highlight w:val="yellow"/>
              </w:rPr>
              <w:t xml:space="preserve">8 </w:t>
            </w:r>
            <w:proofErr w:type="gramStart"/>
            <w:r w:rsidR="00070DAB">
              <w:rPr>
                <w:rFonts w:asciiTheme="minorHAnsi" w:hAnsiTheme="minorHAnsi"/>
                <w:b/>
                <w:sz w:val="18"/>
                <w:highlight w:val="yellow"/>
              </w:rPr>
              <w:t>Avril</w:t>
            </w:r>
            <w:proofErr w:type="gramEnd"/>
            <w:r w:rsidR="00070DAB">
              <w:rPr>
                <w:rFonts w:asciiTheme="minorHAnsi" w:hAnsiTheme="minorHAnsi"/>
                <w:b/>
                <w:sz w:val="18"/>
                <w:highlight w:val="yellow"/>
              </w:rPr>
              <w:t xml:space="preserve"> 2025</w:t>
            </w:r>
          </w:p>
        </w:tc>
        <w:tc>
          <w:tcPr>
            <w:tcW w:w="1440" w:type="dxa"/>
            <w:tcBorders>
              <w:top w:val="single" w:sz="4" w:space="0" w:color="auto"/>
              <w:left w:val="single" w:sz="4" w:space="0" w:color="auto"/>
              <w:bottom w:val="single" w:sz="4" w:space="0" w:color="auto"/>
              <w:right w:val="single" w:sz="4" w:space="0" w:color="auto"/>
            </w:tcBorders>
          </w:tcPr>
          <w:p w14:paraId="6056109D" w14:textId="77777777"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2D566E2F"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6278724"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Proposition due :</w:t>
            </w:r>
            <w:r w:rsidR="00E654FE">
              <w:rPr>
                <w:rFonts w:asciiTheme="minorHAnsi" w:hAnsiTheme="minorHAnsi"/>
                <w:b/>
                <w:sz w:val="18"/>
              </w:rPr>
              <w:t xml:space="preserve"> 11 </w:t>
            </w:r>
            <w:proofErr w:type="gramStart"/>
            <w:r w:rsidR="00E654FE">
              <w:rPr>
                <w:rFonts w:asciiTheme="minorHAnsi" w:hAnsiTheme="minorHAnsi"/>
                <w:b/>
                <w:sz w:val="18"/>
              </w:rPr>
              <w:t>Avril</w:t>
            </w:r>
            <w:proofErr w:type="gramEnd"/>
            <w:r w:rsidR="00E654FE">
              <w:rPr>
                <w:rFonts w:asciiTheme="minorHAnsi" w:hAnsiTheme="minorHAnsi"/>
                <w:b/>
                <w:sz w:val="18"/>
              </w:rPr>
              <w:t xml:space="preserve"> 2025</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lastRenderedPageBreak/>
              <w:t>Date d’édition :</w:t>
            </w:r>
          </w:p>
        </w:tc>
        <w:tc>
          <w:tcPr>
            <w:tcW w:w="2965" w:type="dxa"/>
            <w:tcBorders>
              <w:top w:val="single" w:sz="4" w:space="0" w:color="auto"/>
              <w:left w:val="single" w:sz="4" w:space="0" w:color="auto"/>
              <w:bottom w:val="single" w:sz="4" w:space="0" w:color="auto"/>
              <w:right w:val="single" w:sz="4" w:space="0" w:color="auto"/>
            </w:tcBorders>
          </w:tcPr>
          <w:p w14:paraId="074E22FC" w14:textId="77777777"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Date :</w:t>
            </w:r>
          </w:p>
        </w:tc>
        <w:tc>
          <w:tcPr>
            <w:tcW w:w="1440" w:type="dxa"/>
            <w:tcBorders>
              <w:top w:val="single" w:sz="4" w:space="0" w:color="auto"/>
              <w:left w:val="single" w:sz="4" w:space="0" w:color="auto"/>
              <w:bottom w:val="single" w:sz="4" w:space="0" w:color="auto"/>
              <w:right w:val="single" w:sz="4" w:space="0" w:color="auto"/>
            </w:tcBorders>
          </w:tcPr>
          <w:p w14:paraId="5BA0D72A" w14:textId="77777777"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3C63B1F"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Conférence de pré-proposition avec les soumissionnaires </w:t>
            </w:r>
            <w:r>
              <w:rPr>
                <w:rFonts w:asciiTheme="minorHAnsi" w:hAnsiTheme="minorHAnsi"/>
                <w:b/>
                <w:sz w:val="18"/>
                <w:highlight w:val="yellow"/>
              </w:rPr>
              <w:t>[non applicable]</w:t>
            </w: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Date prévue de l’attribution :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07709481" w:rsidR="000A52DE" w:rsidRPr="0056586D" w:rsidRDefault="007D5F9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Avril 2025</w:t>
            </w: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Lieu : </w:t>
            </w: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Date de début/date de livraison prévue du contrat (au plus tard) :</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Pr>
                <w:rFonts w:asciiTheme="minorHAnsi" w:hAnsiTheme="minorHAnsi"/>
                <w:b/>
                <w:sz w:val="18"/>
              </w:rPr>
              <w:t>Date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Pr>
                <w:rFonts w:asciiTheme="minorHAnsi" w:hAnsiTheme="minorHAnsi"/>
                <w:b/>
                <w:sz w:val="18"/>
              </w:rPr>
              <w:t>Contact :</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rPr>
      </w:pPr>
      <w:r>
        <w:rPr>
          <w:b/>
          <w:color w:val="0070C0"/>
          <w:sz w:val="18"/>
        </w:rPr>
        <w:t>Termes de référence ONU Femmes</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65B72856" w:rsidR="00D45B16" w:rsidRPr="0056586D" w:rsidRDefault="00D45B16" w:rsidP="0086337F">
            <w:pPr>
              <w:numPr>
                <w:ilvl w:val="0"/>
                <w:numId w:val="1"/>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t>Introduction</w:t>
            </w:r>
            <w:r>
              <w:rPr>
                <w:rFonts w:asciiTheme="minorHAnsi" w:hAnsiTheme="minorHAnsi"/>
                <w:color w:val="000000"/>
                <w:sz w:val="18"/>
              </w:rPr>
              <w:t xml:space="preserve"> </w:t>
            </w:r>
            <w:r>
              <w:rPr>
                <w:rFonts w:asciiTheme="minorHAnsi" w:hAnsiTheme="minorHAnsi"/>
                <w:b/>
                <w:sz w:val="18"/>
              </w:rPr>
              <w:t>[veuillez préciser]</w:t>
            </w:r>
          </w:p>
          <w:p w14:paraId="539C370C" w14:textId="3E934635" w:rsidR="00D45B16" w:rsidRPr="00E12924" w:rsidRDefault="00D45B16" w:rsidP="0086337F">
            <w:pPr>
              <w:numPr>
                <w:ilvl w:val="1"/>
                <w:numId w:val="1"/>
              </w:numPr>
              <w:tabs>
                <w:tab w:val="center" w:pos="4320"/>
                <w:tab w:val="right" w:pos="8640"/>
              </w:tabs>
              <w:jc w:val="both"/>
              <w:rPr>
                <w:rFonts w:asciiTheme="minorHAnsi" w:eastAsia="Times New Roman" w:hAnsiTheme="minorHAnsi" w:cstheme="minorHAnsi"/>
                <w:b/>
                <w:bCs/>
                <w:color w:val="000000"/>
                <w:spacing w:val="-3"/>
              </w:rPr>
            </w:pPr>
            <w:r w:rsidRPr="00E12924">
              <w:rPr>
                <w:rFonts w:asciiTheme="minorHAnsi" w:hAnsiTheme="minorHAnsi"/>
                <w:b/>
                <w:bCs/>
                <w:color w:val="000000"/>
                <w:szCs w:val="28"/>
              </w:rPr>
              <w:t>Contexte pour les services/résultats requis</w:t>
            </w:r>
          </w:p>
          <w:p w14:paraId="40490469" w14:textId="7777777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Afin de remédier aux inégalités liées au travail de soins non rémunéré, ONU Femmes a mis en place le programme « Approches transformatrices pour reconnaître, réduire et redistribuer le travail de soins non rémunéré dans les programmes d'autonomisation économique des femmes ».</w:t>
            </w:r>
          </w:p>
          <w:p w14:paraId="4C3B0809" w14:textId="7777777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Le Sénégal a été retenu parmi les deux pays d’intervention de la deuxième phase du programme « 3R », financée par l’Allemagne. Cette phase vise à renforcer l’autonomisation économique des agricultrices et leur résilience au changement climatique. L’objectif global du programme est d’éliminer les obstacles structurels à la participation pleine et égale des femmes à l’économie, en intégrant la reconnaissance, la réduction et la redistribution du travail de soins non rémunéré.</w:t>
            </w:r>
          </w:p>
          <w:p w14:paraId="0FB01D96" w14:textId="7777777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Plus spécifiquement, le programme encourage le secteur public à jouer un rôle clé dans le développement de l’économie des soins, en investissant dans les services et infrastructures de soins. Ces investissements permettraient non seulement de créer des millions d'emplois décents pour les femmes, mais aussi de faciliter leur accès à des activités économiques mieux rémunérées, y compris dans des secteurs traditionnellement masculins.</w:t>
            </w:r>
          </w:p>
          <w:p w14:paraId="726BAE93" w14:textId="7777777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Le nouveau référentiel Sénégal 2050, via la Stratégie Nationale de Développement (SND 2025-2029), s’aligne sur l’Axe 3 : Aménagement et Développement durable. Ses objectifs incluent une transition énergétique juste (3.3) et la promotion de modes de production et de consommation durables (3.4). Ces politiques visent à réduire la dépendance aux combustibles traditionnels et à renforcer la résilience des populations face à la pauvreté énergétique grâce à des alternatives modernes. Ces politiques visent à réduire la dépendance aux combustibles traditionnels et à renforcer la résilience des populations face à la pauvreté énergétique par l’adoption d’alternatives modernes.</w:t>
            </w:r>
          </w:p>
          <w:p w14:paraId="28152840" w14:textId="7777777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Ces orientations stratégiques offrent une opportunité d’intégrer pleinement la question du travail de soin non rémunéré dans la transition énergétique et le développement durable mais également de mettre en avant le lien entre l'accès aux alternatives énergétiques modernes et la réduction du travail domestique non rémunéré des femmes. Il s’agira essentiellement de promouvoir des solutions énergétiques qui allègent les tâches domestiques tels que les foyers améliorés et d’intégrer les femmes dans ces initiatives de transition énergétique à travers la formation et le financement.</w:t>
            </w:r>
          </w:p>
          <w:p w14:paraId="4EB5F9FD" w14:textId="265FADBC" w:rsidR="00C634B9" w:rsidRPr="00123789" w:rsidRDefault="00C634B9" w:rsidP="00C634B9">
            <w:pPr>
              <w:tabs>
                <w:tab w:val="center" w:pos="4320"/>
                <w:tab w:val="right" w:pos="8640"/>
              </w:tabs>
              <w:jc w:val="both"/>
              <w:rPr>
                <w:rFonts w:asciiTheme="minorHAnsi" w:eastAsia="Times New Roman" w:hAnsiTheme="minorHAnsi" w:cstheme="minorHAnsi"/>
                <w:b/>
                <w:bCs/>
                <w:color w:val="000000"/>
                <w:spacing w:val="-3"/>
                <w:sz w:val="18"/>
                <w:szCs w:val="18"/>
              </w:rPr>
            </w:pPr>
            <w:r w:rsidRPr="00123789">
              <w:rPr>
                <w:rFonts w:asciiTheme="minorHAnsi" w:eastAsia="Times New Roman" w:hAnsiTheme="minorHAnsi" w:cstheme="minorHAnsi"/>
                <w:b/>
                <w:bCs/>
                <w:color w:val="000000"/>
                <w:spacing w:val="-3"/>
                <w:sz w:val="18"/>
                <w:szCs w:val="18"/>
              </w:rPr>
              <w:t>Objectif général</w:t>
            </w:r>
            <w:r w:rsidR="00123789" w:rsidRPr="00123789">
              <w:rPr>
                <w:rFonts w:asciiTheme="minorHAnsi" w:eastAsia="Times New Roman" w:hAnsiTheme="minorHAnsi" w:cstheme="minorHAnsi"/>
                <w:b/>
                <w:bCs/>
                <w:color w:val="000000"/>
                <w:spacing w:val="-3"/>
                <w:sz w:val="18"/>
                <w:szCs w:val="18"/>
              </w:rPr>
              <w:t xml:space="preserve"> : </w:t>
            </w:r>
          </w:p>
          <w:p w14:paraId="3644377A" w14:textId="3511E510" w:rsidR="00C634B9" w:rsidRPr="00C634B9" w:rsidRDefault="00F93DBB" w:rsidP="00C634B9">
            <w:p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eastAsia="Times New Roman" w:hAnsiTheme="minorHAnsi" w:cstheme="minorHAnsi"/>
                <w:color w:val="000000"/>
                <w:spacing w:val="-3"/>
                <w:sz w:val="18"/>
                <w:szCs w:val="18"/>
              </w:rPr>
              <w:t xml:space="preserve">Alléger la </w:t>
            </w:r>
            <w:r w:rsidR="00CA42FB">
              <w:rPr>
                <w:rFonts w:asciiTheme="minorHAnsi" w:eastAsia="Times New Roman" w:hAnsiTheme="minorHAnsi" w:cstheme="minorHAnsi"/>
                <w:color w:val="000000"/>
                <w:spacing w:val="-3"/>
                <w:sz w:val="18"/>
                <w:szCs w:val="18"/>
              </w:rPr>
              <w:t xml:space="preserve">charge de travail domestique des femmes </w:t>
            </w:r>
            <w:r w:rsidR="00293223">
              <w:rPr>
                <w:rFonts w:asciiTheme="minorHAnsi" w:eastAsia="Times New Roman" w:hAnsiTheme="minorHAnsi" w:cstheme="minorHAnsi"/>
                <w:color w:val="000000"/>
                <w:spacing w:val="-3"/>
                <w:sz w:val="18"/>
                <w:szCs w:val="18"/>
              </w:rPr>
              <w:t xml:space="preserve">rurales </w:t>
            </w:r>
            <w:r w:rsidR="00CA42FB">
              <w:rPr>
                <w:rFonts w:asciiTheme="minorHAnsi" w:eastAsia="Times New Roman" w:hAnsiTheme="minorHAnsi" w:cstheme="minorHAnsi"/>
                <w:color w:val="000000"/>
                <w:spacing w:val="-3"/>
                <w:sz w:val="18"/>
                <w:szCs w:val="18"/>
              </w:rPr>
              <w:t xml:space="preserve">en </w:t>
            </w:r>
            <w:r w:rsidR="005E6372">
              <w:rPr>
                <w:rFonts w:asciiTheme="minorHAnsi" w:eastAsia="Times New Roman" w:hAnsiTheme="minorHAnsi" w:cstheme="minorHAnsi"/>
                <w:color w:val="000000"/>
                <w:spacing w:val="-3"/>
                <w:sz w:val="18"/>
                <w:szCs w:val="18"/>
              </w:rPr>
              <w:t>réduisan</w:t>
            </w:r>
            <w:r w:rsidR="005E6372">
              <w:rPr>
                <w:rFonts w:eastAsia="Times New Roman" w:cstheme="minorHAnsi"/>
                <w:color w:val="000000"/>
                <w:spacing w:val="-3"/>
                <w:sz w:val="18"/>
                <w:szCs w:val="18"/>
              </w:rPr>
              <w:t>t</w:t>
            </w:r>
            <w:r w:rsidR="00C634B9" w:rsidRPr="00C634B9">
              <w:rPr>
                <w:rFonts w:asciiTheme="minorHAnsi" w:eastAsia="Times New Roman" w:hAnsiTheme="minorHAnsi" w:cstheme="minorHAnsi"/>
                <w:color w:val="000000"/>
                <w:spacing w:val="-3"/>
                <w:sz w:val="18"/>
                <w:szCs w:val="18"/>
              </w:rPr>
              <w:t xml:space="preserve"> l</w:t>
            </w:r>
            <w:r w:rsidR="005E6372">
              <w:rPr>
                <w:rFonts w:asciiTheme="minorHAnsi" w:eastAsia="Times New Roman" w:hAnsiTheme="minorHAnsi" w:cstheme="minorHAnsi"/>
                <w:color w:val="000000"/>
                <w:spacing w:val="-3"/>
                <w:sz w:val="18"/>
                <w:szCs w:val="18"/>
              </w:rPr>
              <w:t>eur</w:t>
            </w:r>
            <w:r w:rsidR="00C634B9" w:rsidRPr="00C634B9">
              <w:rPr>
                <w:rFonts w:asciiTheme="minorHAnsi" w:eastAsia="Times New Roman" w:hAnsiTheme="minorHAnsi" w:cstheme="minorHAnsi"/>
                <w:color w:val="000000"/>
                <w:spacing w:val="-3"/>
                <w:sz w:val="18"/>
                <w:szCs w:val="18"/>
              </w:rPr>
              <w:t xml:space="preserve"> dépendance aux combustibles traditionnels et amélior</w:t>
            </w:r>
            <w:r w:rsidR="0011248D">
              <w:rPr>
                <w:rFonts w:asciiTheme="minorHAnsi" w:eastAsia="Times New Roman" w:hAnsiTheme="minorHAnsi" w:cstheme="minorHAnsi"/>
                <w:color w:val="000000"/>
                <w:spacing w:val="-3"/>
                <w:sz w:val="18"/>
                <w:szCs w:val="18"/>
              </w:rPr>
              <w:t>ant</w:t>
            </w:r>
            <w:r w:rsidR="00C634B9" w:rsidRPr="00C634B9">
              <w:rPr>
                <w:rFonts w:asciiTheme="minorHAnsi" w:eastAsia="Times New Roman" w:hAnsiTheme="minorHAnsi" w:cstheme="minorHAnsi"/>
                <w:color w:val="000000"/>
                <w:spacing w:val="-3"/>
                <w:sz w:val="18"/>
                <w:szCs w:val="18"/>
              </w:rPr>
              <w:t xml:space="preserve"> l</w:t>
            </w:r>
            <w:r w:rsidR="0011248D">
              <w:rPr>
                <w:rFonts w:asciiTheme="minorHAnsi" w:eastAsia="Times New Roman" w:hAnsiTheme="minorHAnsi" w:cstheme="minorHAnsi"/>
                <w:color w:val="000000"/>
                <w:spacing w:val="-3"/>
                <w:sz w:val="18"/>
                <w:szCs w:val="18"/>
              </w:rPr>
              <w:t>eurs</w:t>
            </w:r>
            <w:r w:rsidR="00C634B9" w:rsidRPr="00C634B9">
              <w:rPr>
                <w:rFonts w:asciiTheme="minorHAnsi" w:eastAsia="Times New Roman" w:hAnsiTheme="minorHAnsi" w:cstheme="minorHAnsi"/>
                <w:color w:val="000000"/>
                <w:spacing w:val="-3"/>
                <w:sz w:val="18"/>
                <w:szCs w:val="18"/>
              </w:rPr>
              <w:t xml:space="preserve"> conditions de vie </w:t>
            </w:r>
            <w:r w:rsidR="00AE5D3C">
              <w:rPr>
                <w:rFonts w:asciiTheme="minorHAnsi" w:eastAsia="Times New Roman" w:hAnsiTheme="minorHAnsi" w:cstheme="minorHAnsi"/>
                <w:color w:val="000000"/>
                <w:spacing w:val="-3"/>
                <w:sz w:val="18"/>
                <w:szCs w:val="18"/>
              </w:rPr>
              <w:t>à travers</w:t>
            </w:r>
            <w:r w:rsidR="00C634B9" w:rsidRPr="00C634B9">
              <w:rPr>
                <w:rFonts w:asciiTheme="minorHAnsi" w:eastAsia="Times New Roman" w:hAnsiTheme="minorHAnsi" w:cstheme="minorHAnsi"/>
                <w:color w:val="000000"/>
                <w:spacing w:val="-3"/>
                <w:sz w:val="18"/>
                <w:szCs w:val="18"/>
              </w:rPr>
              <w:t xml:space="preserve"> l’accès aux foyers améliorés et </w:t>
            </w:r>
            <w:r w:rsidR="00984DD8">
              <w:rPr>
                <w:rFonts w:asciiTheme="minorHAnsi" w:eastAsia="Times New Roman" w:hAnsiTheme="minorHAnsi" w:cstheme="minorHAnsi"/>
                <w:color w:val="000000"/>
                <w:spacing w:val="-3"/>
                <w:sz w:val="18"/>
                <w:szCs w:val="18"/>
              </w:rPr>
              <w:t>le</w:t>
            </w:r>
            <w:r w:rsidR="00C634B9" w:rsidRPr="00C634B9">
              <w:rPr>
                <w:rFonts w:asciiTheme="minorHAnsi" w:eastAsia="Times New Roman" w:hAnsiTheme="minorHAnsi" w:cstheme="minorHAnsi"/>
                <w:color w:val="000000"/>
                <w:spacing w:val="-3"/>
                <w:sz w:val="18"/>
                <w:szCs w:val="18"/>
              </w:rPr>
              <w:t xml:space="preserve"> développ</w:t>
            </w:r>
            <w:r w:rsidR="00466029">
              <w:rPr>
                <w:rFonts w:asciiTheme="minorHAnsi" w:eastAsia="Times New Roman" w:hAnsiTheme="minorHAnsi" w:cstheme="minorHAnsi"/>
                <w:color w:val="000000"/>
                <w:spacing w:val="-3"/>
                <w:sz w:val="18"/>
                <w:szCs w:val="18"/>
              </w:rPr>
              <w:t>ement</w:t>
            </w:r>
            <w:r w:rsidR="00C634B9" w:rsidRPr="00C634B9">
              <w:rPr>
                <w:rFonts w:asciiTheme="minorHAnsi" w:eastAsia="Times New Roman" w:hAnsiTheme="minorHAnsi" w:cstheme="minorHAnsi"/>
                <w:color w:val="000000"/>
                <w:spacing w:val="-3"/>
                <w:sz w:val="18"/>
                <w:szCs w:val="18"/>
              </w:rPr>
              <w:t xml:space="preserve"> </w:t>
            </w:r>
            <w:r w:rsidR="00984DD8">
              <w:rPr>
                <w:rFonts w:asciiTheme="minorHAnsi" w:eastAsia="Times New Roman" w:hAnsiTheme="minorHAnsi" w:cstheme="minorHAnsi"/>
                <w:color w:val="000000"/>
                <w:spacing w:val="-3"/>
                <w:sz w:val="18"/>
                <w:szCs w:val="18"/>
              </w:rPr>
              <w:t>d’</w:t>
            </w:r>
            <w:r w:rsidR="00C634B9" w:rsidRPr="00C634B9">
              <w:rPr>
                <w:rFonts w:asciiTheme="minorHAnsi" w:eastAsia="Times New Roman" w:hAnsiTheme="minorHAnsi" w:cstheme="minorHAnsi"/>
                <w:color w:val="000000"/>
                <w:spacing w:val="-3"/>
                <w:sz w:val="18"/>
                <w:szCs w:val="18"/>
              </w:rPr>
              <w:t>une filière économique durable autour de leur fabrication et commercialisation</w:t>
            </w:r>
          </w:p>
          <w:p w14:paraId="7211119E" w14:textId="77777777" w:rsidR="00C634B9" w:rsidRPr="00123789" w:rsidRDefault="00C634B9" w:rsidP="00C634B9">
            <w:pPr>
              <w:tabs>
                <w:tab w:val="center" w:pos="4320"/>
                <w:tab w:val="right" w:pos="8640"/>
              </w:tabs>
              <w:jc w:val="both"/>
              <w:rPr>
                <w:rFonts w:asciiTheme="minorHAnsi" w:eastAsia="Times New Roman" w:hAnsiTheme="minorHAnsi" w:cstheme="minorHAnsi"/>
                <w:b/>
                <w:bCs/>
                <w:color w:val="000000"/>
                <w:spacing w:val="-3"/>
                <w:sz w:val="18"/>
                <w:szCs w:val="18"/>
              </w:rPr>
            </w:pPr>
            <w:r w:rsidRPr="00123789">
              <w:rPr>
                <w:rFonts w:asciiTheme="minorHAnsi" w:eastAsia="Times New Roman" w:hAnsiTheme="minorHAnsi" w:cstheme="minorHAnsi"/>
                <w:b/>
                <w:bCs/>
                <w:color w:val="000000"/>
                <w:spacing w:val="-3"/>
                <w:sz w:val="18"/>
                <w:szCs w:val="18"/>
              </w:rPr>
              <w:t>Objectifs spécifiques</w:t>
            </w:r>
          </w:p>
          <w:p w14:paraId="13DDD37C" w14:textId="157BBBB7"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Allègement du travail de soin non rémunéré des femmes</w:t>
            </w:r>
          </w:p>
          <w:p w14:paraId="400703E7" w14:textId="48899418" w:rsidR="00C634B9" w:rsidRDefault="00C634B9" w:rsidP="00225163">
            <w:pPr>
              <w:pStyle w:val="ListParagraph"/>
              <w:numPr>
                <w:ilvl w:val="0"/>
                <w:numId w:val="26"/>
              </w:numPr>
              <w:tabs>
                <w:tab w:val="center" w:pos="4320"/>
                <w:tab w:val="right" w:pos="8640"/>
              </w:tabs>
              <w:jc w:val="both"/>
              <w:rPr>
                <w:rFonts w:eastAsia="Times New Roman" w:cstheme="minorHAnsi"/>
                <w:color w:val="000000"/>
                <w:spacing w:val="-3"/>
                <w:sz w:val="18"/>
                <w:szCs w:val="18"/>
              </w:rPr>
            </w:pPr>
            <w:r w:rsidRPr="00123789">
              <w:rPr>
                <w:rFonts w:eastAsia="Times New Roman" w:cstheme="minorHAnsi"/>
                <w:color w:val="000000"/>
                <w:spacing w:val="-3"/>
                <w:sz w:val="18"/>
                <w:szCs w:val="18"/>
              </w:rPr>
              <w:t>Réduire le temps consacré à la collecte du bois et à la cuisson grâce à des foyers plus efficaces et rapides.</w:t>
            </w:r>
          </w:p>
          <w:p w14:paraId="682D962C" w14:textId="1E6EC7EF" w:rsidR="00C634B9" w:rsidRPr="00123789" w:rsidRDefault="00C634B9" w:rsidP="00225163">
            <w:pPr>
              <w:pStyle w:val="ListParagraph"/>
              <w:numPr>
                <w:ilvl w:val="0"/>
                <w:numId w:val="26"/>
              </w:numPr>
              <w:tabs>
                <w:tab w:val="center" w:pos="4320"/>
                <w:tab w:val="right" w:pos="8640"/>
              </w:tabs>
              <w:jc w:val="both"/>
              <w:rPr>
                <w:rFonts w:eastAsia="Times New Roman" w:cstheme="minorHAnsi"/>
                <w:color w:val="000000"/>
                <w:spacing w:val="-3"/>
                <w:sz w:val="18"/>
                <w:szCs w:val="18"/>
              </w:rPr>
            </w:pPr>
            <w:r w:rsidRPr="00123789">
              <w:rPr>
                <w:rFonts w:eastAsia="Times New Roman" w:cstheme="minorHAnsi"/>
                <w:color w:val="000000"/>
                <w:spacing w:val="-3"/>
                <w:sz w:val="18"/>
                <w:szCs w:val="18"/>
              </w:rPr>
              <w:t>Diminuer la charge physique liée à la préparation des repas en améliorant l’efficacité énergétique des foyers.</w:t>
            </w:r>
          </w:p>
          <w:p w14:paraId="35F7D05F" w14:textId="191A66F5"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Réduction de la pauvreté énergétique et amélioration du bien-être des femmes</w:t>
            </w:r>
          </w:p>
          <w:p w14:paraId="7F019976" w14:textId="13821EFB" w:rsidR="00C634B9" w:rsidRDefault="00C634B9" w:rsidP="00225163">
            <w:pPr>
              <w:pStyle w:val="ListParagraph"/>
              <w:numPr>
                <w:ilvl w:val="0"/>
                <w:numId w:val="27"/>
              </w:numPr>
              <w:tabs>
                <w:tab w:val="center" w:pos="4320"/>
                <w:tab w:val="right" w:pos="8640"/>
              </w:tabs>
              <w:jc w:val="both"/>
              <w:rPr>
                <w:rFonts w:eastAsia="Times New Roman" w:cstheme="minorHAnsi"/>
                <w:color w:val="000000"/>
                <w:spacing w:val="-3"/>
                <w:sz w:val="18"/>
                <w:szCs w:val="18"/>
              </w:rPr>
            </w:pPr>
            <w:r w:rsidRPr="00BF62C9">
              <w:rPr>
                <w:rFonts w:eastAsia="Times New Roman" w:cstheme="minorHAnsi"/>
                <w:color w:val="000000"/>
                <w:spacing w:val="-3"/>
                <w:sz w:val="18"/>
                <w:szCs w:val="18"/>
              </w:rPr>
              <w:t>Faciliter l’accès aux foyers améliorés grâce à une distribution subventionnée</w:t>
            </w:r>
          </w:p>
          <w:p w14:paraId="7B69329C" w14:textId="2A615532" w:rsidR="00C634B9" w:rsidRPr="004F71DA" w:rsidRDefault="00C634B9" w:rsidP="00225163">
            <w:pPr>
              <w:pStyle w:val="ListParagraph"/>
              <w:numPr>
                <w:ilvl w:val="0"/>
                <w:numId w:val="27"/>
              </w:numPr>
              <w:tabs>
                <w:tab w:val="center" w:pos="4320"/>
                <w:tab w:val="right" w:pos="8640"/>
              </w:tabs>
              <w:jc w:val="both"/>
              <w:rPr>
                <w:rFonts w:eastAsia="Times New Roman" w:cstheme="minorHAnsi"/>
                <w:color w:val="000000"/>
                <w:spacing w:val="-3"/>
                <w:sz w:val="18"/>
                <w:szCs w:val="18"/>
              </w:rPr>
            </w:pPr>
            <w:r w:rsidRPr="004F71DA">
              <w:rPr>
                <w:rFonts w:eastAsia="Times New Roman" w:cstheme="minorHAnsi"/>
                <w:color w:val="000000"/>
                <w:spacing w:val="-3"/>
                <w:sz w:val="18"/>
                <w:szCs w:val="18"/>
              </w:rPr>
              <w:t>Diminuer la consommation de bois et de charbon pour réduire les dépenses énergétiques des ménages.</w:t>
            </w:r>
          </w:p>
          <w:p w14:paraId="0DC7767F" w14:textId="446DCA5C"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Autonomisation économique des femmes</w:t>
            </w:r>
          </w:p>
          <w:p w14:paraId="128FF6BB" w14:textId="77777777" w:rsidR="00265F07" w:rsidRDefault="00C634B9" w:rsidP="00225163">
            <w:pPr>
              <w:pStyle w:val="ListParagraph"/>
              <w:numPr>
                <w:ilvl w:val="0"/>
                <w:numId w:val="28"/>
              </w:numPr>
              <w:tabs>
                <w:tab w:val="center" w:pos="4320"/>
                <w:tab w:val="right" w:pos="8640"/>
              </w:tabs>
              <w:jc w:val="both"/>
              <w:rPr>
                <w:rFonts w:eastAsia="Times New Roman" w:cstheme="minorHAnsi"/>
                <w:color w:val="000000"/>
                <w:spacing w:val="-3"/>
                <w:sz w:val="18"/>
                <w:szCs w:val="18"/>
              </w:rPr>
            </w:pPr>
            <w:r w:rsidRPr="00BB6C77">
              <w:rPr>
                <w:rFonts w:eastAsia="Times New Roman" w:cstheme="minorHAnsi"/>
                <w:color w:val="000000"/>
                <w:spacing w:val="-3"/>
                <w:sz w:val="18"/>
                <w:szCs w:val="18"/>
              </w:rPr>
              <w:t>Former les femmes à la fabrication des foyers améliorés pour leur permettre de développer des compétences techniques et entrepreneuriales</w:t>
            </w:r>
          </w:p>
          <w:p w14:paraId="4B5A545C" w14:textId="32877B3F" w:rsidR="00C634B9" w:rsidRPr="00265F07" w:rsidRDefault="00C634B9" w:rsidP="00225163">
            <w:pPr>
              <w:pStyle w:val="ListParagraph"/>
              <w:numPr>
                <w:ilvl w:val="0"/>
                <w:numId w:val="29"/>
              </w:numPr>
              <w:tabs>
                <w:tab w:val="center" w:pos="4320"/>
                <w:tab w:val="right" w:pos="8640"/>
              </w:tabs>
              <w:jc w:val="both"/>
              <w:rPr>
                <w:rFonts w:eastAsia="Times New Roman" w:cstheme="minorHAnsi"/>
                <w:color w:val="000000"/>
                <w:spacing w:val="-3"/>
                <w:sz w:val="18"/>
                <w:szCs w:val="18"/>
              </w:rPr>
            </w:pPr>
            <w:r w:rsidRPr="00265F07">
              <w:rPr>
                <w:rFonts w:eastAsia="Times New Roman" w:cstheme="minorHAnsi"/>
                <w:color w:val="000000"/>
                <w:spacing w:val="-3"/>
                <w:sz w:val="18"/>
                <w:szCs w:val="18"/>
              </w:rPr>
              <w:t>Encourager la création d’activités génératrices de revenus par la vente des foyers améliorés.</w:t>
            </w:r>
          </w:p>
          <w:p w14:paraId="636324B6" w14:textId="6939D0AE" w:rsidR="00C634B9" w:rsidRPr="00C634B9" w:rsidRDefault="00C634B9" w:rsidP="00C634B9">
            <w:pPr>
              <w:tabs>
                <w:tab w:val="center" w:pos="4320"/>
                <w:tab w:val="right" w:pos="8640"/>
              </w:tabs>
              <w:jc w:val="both"/>
              <w:rPr>
                <w:rFonts w:asciiTheme="minorHAnsi" w:eastAsia="Times New Roman" w:hAnsiTheme="minorHAnsi" w:cstheme="minorHAnsi"/>
                <w:color w:val="000000"/>
                <w:spacing w:val="-3"/>
                <w:sz w:val="18"/>
                <w:szCs w:val="18"/>
              </w:rPr>
            </w:pPr>
            <w:r w:rsidRPr="00C634B9">
              <w:rPr>
                <w:rFonts w:asciiTheme="minorHAnsi" w:eastAsia="Times New Roman" w:hAnsiTheme="minorHAnsi" w:cstheme="minorHAnsi"/>
                <w:color w:val="000000"/>
                <w:spacing w:val="-3"/>
                <w:sz w:val="18"/>
                <w:szCs w:val="18"/>
              </w:rPr>
              <w:t>Protection de l’environnement et lutte contre le changement climatique</w:t>
            </w:r>
          </w:p>
          <w:p w14:paraId="6D844B68" w14:textId="0DE02B7D" w:rsidR="00C634B9" w:rsidRPr="00BC1193" w:rsidRDefault="00C634B9" w:rsidP="00225163">
            <w:pPr>
              <w:pStyle w:val="ListParagraph"/>
              <w:numPr>
                <w:ilvl w:val="0"/>
                <w:numId w:val="29"/>
              </w:numPr>
              <w:tabs>
                <w:tab w:val="center" w:pos="4320"/>
                <w:tab w:val="right" w:pos="8640"/>
              </w:tabs>
              <w:jc w:val="both"/>
              <w:rPr>
                <w:rFonts w:eastAsia="Times New Roman" w:cstheme="minorHAnsi"/>
                <w:color w:val="000000"/>
                <w:spacing w:val="-3"/>
                <w:sz w:val="18"/>
                <w:szCs w:val="18"/>
              </w:rPr>
            </w:pPr>
            <w:r w:rsidRPr="00BC1193">
              <w:rPr>
                <w:rFonts w:eastAsia="Times New Roman" w:cstheme="minorHAnsi"/>
                <w:color w:val="000000"/>
                <w:spacing w:val="-3"/>
                <w:sz w:val="18"/>
                <w:szCs w:val="18"/>
              </w:rPr>
              <w:t>Réduire la déforestation en limitant la consommation de bois de chauffe.</w:t>
            </w:r>
          </w:p>
          <w:p w14:paraId="57B7E1D4" w14:textId="1BEA9567" w:rsidR="006F7D0B" w:rsidRDefault="00C634B9" w:rsidP="00225163">
            <w:pPr>
              <w:pStyle w:val="ListParagraph"/>
              <w:numPr>
                <w:ilvl w:val="0"/>
                <w:numId w:val="29"/>
              </w:numPr>
              <w:tabs>
                <w:tab w:val="center" w:pos="4320"/>
                <w:tab w:val="right" w:pos="8640"/>
              </w:tabs>
              <w:jc w:val="both"/>
              <w:rPr>
                <w:rFonts w:eastAsia="Times New Roman" w:cstheme="minorHAnsi"/>
                <w:color w:val="000000"/>
                <w:spacing w:val="-3"/>
                <w:sz w:val="18"/>
                <w:szCs w:val="18"/>
              </w:rPr>
            </w:pPr>
            <w:r w:rsidRPr="00504D36">
              <w:rPr>
                <w:rFonts w:eastAsia="Times New Roman" w:cstheme="minorHAnsi"/>
                <w:color w:val="000000"/>
                <w:spacing w:val="-3"/>
                <w:sz w:val="18"/>
                <w:szCs w:val="18"/>
              </w:rPr>
              <w:t>Diminuer les émissions de CO₂ et la pollution de l’air intérieur en favorisant des technologies de cuisson plus propres.</w:t>
            </w:r>
          </w:p>
          <w:p w14:paraId="73EFD664" w14:textId="77777777" w:rsidR="000D55BB" w:rsidRPr="00504D36" w:rsidRDefault="000D55BB" w:rsidP="000D55BB">
            <w:pPr>
              <w:pStyle w:val="ListParagraph"/>
              <w:tabs>
                <w:tab w:val="center" w:pos="4320"/>
                <w:tab w:val="right" w:pos="8640"/>
              </w:tabs>
              <w:jc w:val="both"/>
              <w:rPr>
                <w:rFonts w:eastAsia="Times New Roman" w:cstheme="minorHAnsi"/>
                <w:color w:val="000000"/>
                <w:spacing w:val="-3"/>
                <w:sz w:val="18"/>
                <w:szCs w:val="18"/>
              </w:rPr>
            </w:pPr>
          </w:p>
          <w:p w14:paraId="354B2B40" w14:textId="642B90EE" w:rsidR="00BF0379" w:rsidRPr="0086337F" w:rsidRDefault="00D45B16" w:rsidP="0086337F">
            <w:pPr>
              <w:pStyle w:val="ListParagraph"/>
              <w:numPr>
                <w:ilvl w:val="0"/>
                <w:numId w:val="16"/>
              </w:numPr>
              <w:tabs>
                <w:tab w:val="center" w:pos="4320"/>
                <w:tab w:val="right" w:pos="8640"/>
              </w:tabs>
              <w:jc w:val="both"/>
              <w:rPr>
                <w:rFonts w:eastAsia="Times New Roman" w:cstheme="minorBidi"/>
                <w:b/>
                <w:color w:val="000000"/>
                <w:spacing w:val="-3"/>
                <w:sz w:val="18"/>
                <w:szCs w:val="18"/>
              </w:rPr>
            </w:pPr>
            <w:r w:rsidRPr="0086337F">
              <w:rPr>
                <w:b/>
                <w:color w:val="000000" w:themeColor="text1"/>
                <w:sz w:val="18"/>
                <w:szCs w:val="18"/>
              </w:rPr>
              <w:t xml:space="preserve">Aperçu général des services requis/résultats </w:t>
            </w:r>
          </w:p>
          <w:p w14:paraId="1E05A830" w14:textId="01C99C08" w:rsidR="0086337F" w:rsidRPr="0086337F" w:rsidRDefault="0086337F" w:rsidP="0086337F">
            <w:pPr>
              <w:pStyle w:val="ListParagraph"/>
              <w:tabs>
                <w:tab w:val="center" w:pos="4320"/>
                <w:tab w:val="right" w:pos="8640"/>
              </w:tabs>
              <w:ind w:left="360"/>
              <w:jc w:val="both"/>
              <w:rPr>
                <w:rFonts w:eastAsia="Times New Roman" w:cstheme="minorBidi"/>
                <w:color w:val="000000"/>
                <w:spacing w:val="-3"/>
                <w:sz w:val="18"/>
                <w:szCs w:val="18"/>
              </w:rPr>
            </w:pPr>
          </w:p>
          <w:p w14:paraId="75E1F946" w14:textId="37AF4D7E" w:rsidR="0086337F" w:rsidRPr="0086337F" w:rsidRDefault="00B33961" w:rsidP="00225163">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3D937E41">
              <w:rPr>
                <w:rFonts w:eastAsia="Times New Roman" w:cstheme="minorBidi"/>
                <w:color w:val="000000"/>
                <w:spacing w:val="-3"/>
                <w:sz w:val="18"/>
                <w:szCs w:val="18"/>
              </w:rPr>
              <w:t>5</w:t>
            </w:r>
            <w:r w:rsidR="0086337F" w:rsidRPr="0086337F">
              <w:rPr>
                <w:rFonts w:eastAsia="Times New Roman" w:cstheme="minorBidi"/>
                <w:color w:val="000000"/>
                <w:spacing w:val="-3"/>
                <w:sz w:val="18"/>
                <w:szCs w:val="18"/>
              </w:rPr>
              <w:t xml:space="preserve"> 000 femmes équipées de foyers améliorés</w:t>
            </w:r>
            <w:r w:rsidR="0095431F">
              <w:rPr>
                <w:rFonts w:eastAsia="Times New Roman" w:cstheme="minorBidi"/>
                <w:color w:val="000000"/>
                <w:spacing w:val="-3"/>
                <w:sz w:val="18"/>
                <w:szCs w:val="18"/>
              </w:rPr>
              <w:t xml:space="preserve"> dans les régions de Sédhiou et Ziguinchor </w:t>
            </w:r>
          </w:p>
          <w:p w14:paraId="608E307E" w14:textId="77777777" w:rsidR="005325B8" w:rsidRPr="0086337F" w:rsidRDefault="005325B8" w:rsidP="00225163">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3D937E41">
              <w:rPr>
                <w:rFonts w:eastAsia="Times New Roman" w:cstheme="minorBidi"/>
                <w:color w:val="000000"/>
                <w:spacing w:val="-3"/>
                <w:sz w:val="18"/>
                <w:szCs w:val="18"/>
              </w:rPr>
              <w:t>50 % de réduction du temps consacré à la collecte du bois.</w:t>
            </w:r>
          </w:p>
          <w:p w14:paraId="7924DACD" w14:textId="77777777" w:rsidR="0086337F" w:rsidRPr="0086337F" w:rsidRDefault="0086337F" w:rsidP="00225163">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86337F">
              <w:rPr>
                <w:rFonts w:eastAsia="Times New Roman" w:cstheme="minorBidi"/>
                <w:color w:val="000000"/>
                <w:spacing w:val="-3"/>
                <w:sz w:val="18"/>
                <w:szCs w:val="18"/>
              </w:rPr>
              <w:lastRenderedPageBreak/>
              <w:t>30 à 50 % de réduction de la consommation de bois et de charbon.</w:t>
            </w:r>
          </w:p>
          <w:p w14:paraId="15EAEBBA" w14:textId="77777777" w:rsidR="0086337F" w:rsidRPr="0086337F" w:rsidRDefault="0086337F" w:rsidP="00225163">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86337F">
              <w:rPr>
                <w:rFonts w:eastAsia="Times New Roman" w:cstheme="minorBidi"/>
                <w:color w:val="000000"/>
                <w:spacing w:val="-3"/>
                <w:sz w:val="18"/>
                <w:szCs w:val="18"/>
              </w:rPr>
              <w:t>Temps de cuisson réduit de 30 %, allégeant la charge domestique.</w:t>
            </w:r>
          </w:p>
          <w:p w14:paraId="7A78320B" w14:textId="77777777" w:rsidR="0086337F" w:rsidRPr="0086337F" w:rsidRDefault="0086337F" w:rsidP="00225163">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3D937E41">
              <w:rPr>
                <w:rFonts w:eastAsia="Times New Roman" w:cstheme="minorBidi"/>
                <w:color w:val="000000"/>
                <w:spacing w:val="-3"/>
                <w:sz w:val="18"/>
                <w:szCs w:val="18"/>
              </w:rPr>
              <w:t>300 femmes formées à la fabrication et à la commercialisation des foyers améliorés.</w:t>
            </w:r>
          </w:p>
          <w:p w14:paraId="7DDE4D70" w14:textId="7920080E" w:rsidR="00837FE9" w:rsidRPr="00FE54A7" w:rsidRDefault="002C040A" w:rsidP="00225163">
            <w:pPr>
              <w:pStyle w:val="ListParagraph"/>
              <w:numPr>
                <w:ilvl w:val="0"/>
                <w:numId w:val="25"/>
              </w:numPr>
              <w:tabs>
                <w:tab w:val="center" w:pos="4320"/>
                <w:tab w:val="right" w:pos="8640"/>
              </w:tabs>
              <w:jc w:val="both"/>
              <w:rPr>
                <w:rFonts w:ascii="Times New Roman" w:hAnsi="Times New Roman"/>
                <w:sz w:val="24"/>
                <w:szCs w:val="24"/>
              </w:rPr>
            </w:pPr>
            <w:bookmarkStart w:id="1" w:name="_Hlk193368030"/>
            <w:r w:rsidRPr="3D937E41">
              <w:rPr>
                <w:rFonts w:eastAsia="Times New Roman" w:cstheme="minorBidi"/>
                <w:color w:val="000000"/>
                <w:spacing w:val="-3"/>
                <w:sz w:val="18"/>
                <w:szCs w:val="18"/>
              </w:rPr>
              <w:t>50</w:t>
            </w:r>
            <w:r w:rsidR="0086337F" w:rsidRPr="3D937E41">
              <w:rPr>
                <w:rFonts w:eastAsia="Times New Roman" w:cstheme="minorBidi"/>
                <w:color w:val="000000"/>
                <w:spacing w:val="-3"/>
                <w:sz w:val="18"/>
                <w:szCs w:val="18"/>
              </w:rPr>
              <w:t xml:space="preserve"> GPF de femmes redynamisées autour de la commercialisation des foyers améliorés</w:t>
            </w:r>
            <w:r w:rsidR="0086337F">
              <w:rPr>
                <w:rFonts w:ascii="Times New Roman" w:hAnsi="Times New Roman"/>
                <w:sz w:val="24"/>
                <w:szCs w:val="24"/>
              </w:rPr>
              <w:t xml:space="preserve"> </w:t>
            </w:r>
            <w:bookmarkEnd w:id="1"/>
          </w:p>
          <w:p w14:paraId="2149BC50" w14:textId="77777777" w:rsidR="00D45B16" w:rsidRPr="00D7714D" w:rsidRDefault="00D45B16"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r w:rsidR="00D45B16" w:rsidRPr="0056586D" w14:paraId="4E48E7A9" w14:textId="77777777" w:rsidTr="00A15534">
        <w:tc>
          <w:tcPr>
            <w:tcW w:w="9629" w:type="dxa"/>
          </w:tcPr>
          <w:p w14:paraId="73C4AD7C" w14:textId="69152048" w:rsidR="00D45B16" w:rsidRPr="00EA2EF2" w:rsidRDefault="00D45B16" w:rsidP="00EA2EF2">
            <w:pPr>
              <w:tabs>
                <w:tab w:val="center" w:pos="4320"/>
                <w:tab w:val="right" w:pos="8640"/>
              </w:tabs>
              <w:jc w:val="both"/>
              <w:rPr>
                <w:rFonts w:eastAsia="Times New Roman"/>
                <w:b/>
                <w:bCs/>
                <w:color w:val="000000"/>
                <w:spacing w:val="-3"/>
                <w:sz w:val="18"/>
                <w:szCs w:val="18"/>
              </w:rPr>
            </w:pPr>
            <w:r w:rsidRPr="00EA2EF2">
              <w:rPr>
                <w:rFonts w:eastAsia="Times New Roman"/>
                <w:b/>
                <w:bCs/>
                <w:color w:val="000000"/>
                <w:spacing w:val="-3"/>
                <w:sz w:val="18"/>
                <w:szCs w:val="18"/>
              </w:rPr>
              <w:lastRenderedPageBreak/>
              <w:t xml:space="preserve">Description des services/résultats requis </w:t>
            </w:r>
          </w:p>
          <w:p w14:paraId="18C6EE4B" w14:textId="77777777" w:rsidR="00EA2EF2" w:rsidRPr="002C1B64" w:rsidRDefault="00EA2EF2" w:rsidP="000444E5">
            <w:pPr>
              <w:tabs>
                <w:tab w:val="center" w:pos="4320"/>
                <w:tab w:val="right" w:pos="8640"/>
              </w:tabs>
              <w:jc w:val="both"/>
              <w:rPr>
                <w:rFonts w:eastAsia="Times New Roman"/>
                <w:b/>
                <w:bCs/>
                <w:color w:val="000000"/>
                <w:spacing w:val="-3"/>
                <w:sz w:val="18"/>
                <w:szCs w:val="18"/>
              </w:rPr>
            </w:pPr>
            <w:r w:rsidRPr="002C1B64">
              <w:rPr>
                <w:rFonts w:eastAsia="Times New Roman"/>
                <w:b/>
                <w:bCs/>
                <w:color w:val="000000"/>
                <w:spacing w:val="-3"/>
                <w:sz w:val="18"/>
                <w:szCs w:val="18"/>
              </w:rPr>
              <w:t>Distribution et adoption des foyers améliorés (5 000 femmes équipées)</w:t>
            </w:r>
          </w:p>
          <w:p w14:paraId="68A307DD" w14:textId="12BF414B"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Achat et distribution de 5 000 foyers améliorés aux bénéficiaires ciblées</w:t>
            </w:r>
            <w:r w:rsidR="0095431F">
              <w:rPr>
                <w:rFonts w:eastAsia="Times New Roman" w:cstheme="minorBidi"/>
                <w:color w:val="000000"/>
                <w:spacing w:val="-3"/>
                <w:sz w:val="18"/>
                <w:szCs w:val="18"/>
              </w:rPr>
              <w:t xml:space="preserve"> dans les régions de </w:t>
            </w:r>
            <w:r w:rsidR="00062A71">
              <w:rPr>
                <w:rFonts w:eastAsia="Times New Roman" w:cstheme="minorBidi"/>
                <w:color w:val="000000"/>
                <w:spacing w:val="-3"/>
                <w:sz w:val="18"/>
                <w:szCs w:val="18"/>
              </w:rPr>
              <w:t xml:space="preserve">Ziguinchor et de Sédhiou. </w:t>
            </w:r>
          </w:p>
          <w:p w14:paraId="51718DB0" w14:textId="5F25FB0B"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 xml:space="preserve">Mise en place d’un dispositif de </w:t>
            </w:r>
            <w:r w:rsidR="007422F0">
              <w:rPr>
                <w:rFonts w:eastAsia="Times New Roman" w:cstheme="minorBidi"/>
                <w:color w:val="000000"/>
                <w:spacing w:val="-3"/>
                <w:sz w:val="18"/>
                <w:szCs w:val="18"/>
              </w:rPr>
              <w:t>distributi</w:t>
            </w:r>
            <w:r w:rsidR="0061555E">
              <w:rPr>
                <w:rFonts w:eastAsia="Times New Roman" w:cstheme="minorBidi"/>
                <w:color w:val="000000"/>
                <w:spacing w:val="-3"/>
                <w:sz w:val="18"/>
                <w:szCs w:val="18"/>
              </w:rPr>
              <w:t xml:space="preserve">on et de </w:t>
            </w:r>
            <w:r w:rsidRPr="00EA2EF2">
              <w:rPr>
                <w:rFonts w:eastAsia="Times New Roman" w:cstheme="minorBidi"/>
                <w:color w:val="000000"/>
                <w:spacing w:val="-3"/>
                <w:sz w:val="18"/>
                <w:szCs w:val="18"/>
              </w:rPr>
              <w:t xml:space="preserve">subvention </w:t>
            </w:r>
            <w:r w:rsidR="0061555E">
              <w:rPr>
                <w:rFonts w:eastAsia="Times New Roman" w:cstheme="minorBidi"/>
                <w:color w:val="000000"/>
                <w:spacing w:val="-3"/>
                <w:sz w:val="18"/>
                <w:szCs w:val="18"/>
              </w:rPr>
              <w:t xml:space="preserve">autour des GPF </w:t>
            </w:r>
            <w:r w:rsidRPr="00EA2EF2">
              <w:rPr>
                <w:rFonts w:eastAsia="Times New Roman" w:cstheme="minorBidi"/>
                <w:color w:val="000000"/>
                <w:spacing w:val="-3"/>
                <w:sz w:val="18"/>
                <w:szCs w:val="18"/>
              </w:rPr>
              <w:t>pour faciliter l'accès aux foyers.</w:t>
            </w:r>
          </w:p>
          <w:p w14:paraId="0C558211" w14:textId="6341C0AB"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 xml:space="preserve">Sensibilisation des bénéficiaires à l’utilisation optimale des foyers améliorés à travers des démonstrations pratiques </w:t>
            </w:r>
          </w:p>
          <w:p w14:paraId="6528EAB7" w14:textId="77777777" w:rsidR="002C1B64" w:rsidRDefault="00EA2EF2" w:rsidP="002C1B64">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Suivi et accompagnement post-distribution pour s'assurer de l'utilisation effective et durable des foyers.</w:t>
            </w:r>
          </w:p>
          <w:p w14:paraId="003DF7D2" w14:textId="16841BBD" w:rsidR="00EA2EF2" w:rsidRPr="00A318BE" w:rsidRDefault="00EA2EF2" w:rsidP="002C1B64">
            <w:pPr>
              <w:tabs>
                <w:tab w:val="center" w:pos="4320"/>
                <w:tab w:val="right" w:pos="8640"/>
              </w:tabs>
              <w:jc w:val="both"/>
              <w:rPr>
                <w:rFonts w:eastAsia="Times New Roman" w:cstheme="minorBidi"/>
                <w:b/>
                <w:bCs/>
                <w:color w:val="000000"/>
                <w:spacing w:val="-3"/>
                <w:sz w:val="18"/>
                <w:szCs w:val="18"/>
              </w:rPr>
            </w:pPr>
            <w:r w:rsidRPr="00A318BE">
              <w:rPr>
                <w:rFonts w:eastAsia="Times New Roman"/>
                <w:b/>
                <w:bCs/>
                <w:color w:val="000000"/>
                <w:spacing w:val="-3"/>
                <w:sz w:val="18"/>
                <w:szCs w:val="18"/>
              </w:rPr>
              <w:t xml:space="preserve"> Réduction du temps consacré à la collecte du bois (-50%)</w:t>
            </w:r>
          </w:p>
          <w:p w14:paraId="3FD0B371"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Évaluation initiale du temps moyen consacré à la collecte du bois par les femmes bénéficiaires.</w:t>
            </w:r>
          </w:p>
          <w:p w14:paraId="4480BA89"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Distribution de foyers plus efficaces, permettant une consommation réduite de bois.</w:t>
            </w:r>
          </w:p>
          <w:p w14:paraId="1980F45C"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Formation et sensibilisation sur les avantages de l’adoption des foyers améliorés pour optimiser leur impact sur la réduction du travail de soins.</w:t>
            </w:r>
          </w:p>
          <w:p w14:paraId="032B380E"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Mise en place d’un système de suivi pour mesurer la réduction effective du temps consacré à la collecte du bois.</w:t>
            </w:r>
          </w:p>
          <w:p w14:paraId="2C122144" w14:textId="12453DA6" w:rsidR="00EA2EF2" w:rsidRPr="002066C3" w:rsidRDefault="00EA2EF2" w:rsidP="00992E82">
            <w:pPr>
              <w:tabs>
                <w:tab w:val="center" w:pos="4320"/>
                <w:tab w:val="right" w:pos="8640"/>
              </w:tabs>
              <w:jc w:val="both"/>
              <w:rPr>
                <w:rFonts w:eastAsia="Times New Roman"/>
                <w:b/>
                <w:bCs/>
                <w:color w:val="000000"/>
                <w:spacing w:val="-3"/>
                <w:sz w:val="18"/>
                <w:szCs w:val="18"/>
              </w:rPr>
            </w:pPr>
            <w:r w:rsidRPr="002066C3">
              <w:rPr>
                <w:rFonts w:eastAsia="Times New Roman"/>
                <w:b/>
                <w:bCs/>
                <w:color w:val="000000"/>
                <w:spacing w:val="-3"/>
                <w:sz w:val="18"/>
                <w:szCs w:val="18"/>
              </w:rPr>
              <w:t>Réduction de 30 à 50 % de la consommation de bois et de charbon</w:t>
            </w:r>
          </w:p>
          <w:p w14:paraId="786775BF"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Promotion de foyers économes en énergie via des campagnes de sensibilisation communautaire.</w:t>
            </w:r>
          </w:p>
          <w:p w14:paraId="341D21CA"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Encadrement et suivi des bénéficiaires pour évaluer les économies réelles en bois et charbon.</w:t>
            </w:r>
          </w:p>
          <w:p w14:paraId="5CA61088"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Appui à l’adoption de sources d’énergie alternatives pour limiter davantage la consommation des combustibles traditionnels.</w:t>
            </w:r>
          </w:p>
          <w:p w14:paraId="69D51C8D" w14:textId="521F8106" w:rsidR="00EA2EF2" w:rsidRPr="00F373C7" w:rsidRDefault="00EA2EF2" w:rsidP="00F373C7">
            <w:pPr>
              <w:tabs>
                <w:tab w:val="center" w:pos="4320"/>
                <w:tab w:val="right" w:pos="8640"/>
              </w:tabs>
              <w:jc w:val="both"/>
              <w:rPr>
                <w:rFonts w:eastAsia="Times New Roman"/>
                <w:b/>
                <w:bCs/>
                <w:color w:val="000000"/>
                <w:spacing w:val="-3"/>
                <w:sz w:val="18"/>
                <w:szCs w:val="18"/>
              </w:rPr>
            </w:pPr>
            <w:r w:rsidRPr="00F373C7">
              <w:rPr>
                <w:rFonts w:eastAsia="Times New Roman"/>
                <w:b/>
                <w:bCs/>
                <w:color w:val="000000"/>
                <w:spacing w:val="-3"/>
                <w:sz w:val="18"/>
                <w:szCs w:val="18"/>
              </w:rPr>
              <w:t>Réduction du temps de cuisson de 30 %, allégeant la charge domestique</w:t>
            </w:r>
          </w:p>
          <w:p w14:paraId="57F27115"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Tests et démonstrations pour prouver l'efficacité des foyers en matière de rapidité de cuisson.</w:t>
            </w:r>
          </w:p>
          <w:p w14:paraId="0AE90AAC"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Formation des bénéficiaires sur les bonnes pratiques de cuisson avec les foyers améliorés.</w:t>
            </w:r>
          </w:p>
          <w:p w14:paraId="294B2C5F"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Accompagnement régulier pour suivre l’évolution de la charge de travail domestique et ajuster si nécessaire les interventions.</w:t>
            </w:r>
          </w:p>
          <w:p w14:paraId="3DF5AAB5" w14:textId="72CA5034" w:rsidR="000E056C" w:rsidRPr="00CF175C" w:rsidRDefault="00EA2EF2" w:rsidP="00CF175C">
            <w:pPr>
              <w:tabs>
                <w:tab w:val="center" w:pos="4320"/>
                <w:tab w:val="right" w:pos="8640"/>
              </w:tabs>
              <w:jc w:val="both"/>
              <w:rPr>
                <w:rFonts w:eastAsia="Times New Roman"/>
                <w:color w:val="000000"/>
                <w:spacing w:val="-3"/>
                <w:sz w:val="18"/>
                <w:szCs w:val="18"/>
              </w:rPr>
            </w:pPr>
            <w:r w:rsidRPr="00B85AAD">
              <w:rPr>
                <w:rFonts w:eastAsia="Times New Roman"/>
                <w:color w:val="000000"/>
                <w:spacing w:val="-3"/>
                <w:sz w:val="18"/>
                <w:szCs w:val="18"/>
              </w:rPr>
              <w:t>Formation de 300 femmes à la fabrication et à la commercialisation des foyers améliorés</w:t>
            </w:r>
          </w:p>
          <w:p w14:paraId="388793D0"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Organisation de sessions de formation technique pour enseigner les techniques de fabrication des foyers améliorés.</w:t>
            </w:r>
          </w:p>
          <w:p w14:paraId="443E5A58"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Formation en gestion entrepreneuriale et marketing pour appuyer la commercialisation.</w:t>
            </w:r>
          </w:p>
          <w:p w14:paraId="271CBC42"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Accès à des kits de démarrage et à des petits financements pour faciliter la production.</w:t>
            </w:r>
          </w:p>
          <w:p w14:paraId="146F0519"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Mise en relation avec des fournisseurs de matières premières et des points de vente potentiels.</w:t>
            </w:r>
          </w:p>
          <w:p w14:paraId="022350C0" w14:textId="44E8A67E" w:rsidR="00EA2EF2" w:rsidRPr="00570756" w:rsidRDefault="00EA2EF2" w:rsidP="00570756">
            <w:pPr>
              <w:tabs>
                <w:tab w:val="center" w:pos="4320"/>
                <w:tab w:val="right" w:pos="8640"/>
              </w:tabs>
              <w:jc w:val="both"/>
              <w:rPr>
                <w:rFonts w:eastAsia="Times New Roman"/>
                <w:b/>
                <w:bCs/>
                <w:color w:val="000000"/>
                <w:spacing w:val="-3"/>
                <w:sz w:val="18"/>
                <w:szCs w:val="18"/>
              </w:rPr>
            </w:pPr>
            <w:r w:rsidRPr="00570756">
              <w:rPr>
                <w:rFonts w:eastAsia="Times New Roman"/>
                <w:b/>
                <w:bCs/>
                <w:color w:val="000000"/>
                <w:spacing w:val="-3"/>
                <w:sz w:val="18"/>
                <w:szCs w:val="18"/>
              </w:rPr>
              <w:t>Redynamisation de 50 GPF de femmes autour de la commercialisation des foyers améliorés</w:t>
            </w:r>
          </w:p>
          <w:p w14:paraId="0F7EF7EA" w14:textId="40F10DE2"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Identification et accompagnement des Groupements de Promotion Féminine (GPF)</w:t>
            </w:r>
            <w:r w:rsidR="00062A71">
              <w:rPr>
                <w:rFonts w:eastAsia="Times New Roman" w:cstheme="minorBidi"/>
                <w:color w:val="000000"/>
                <w:spacing w:val="-3"/>
                <w:sz w:val="18"/>
                <w:szCs w:val="18"/>
              </w:rPr>
              <w:t xml:space="preserve"> des ré</w:t>
            </w:r>
            <w:r w:rsidR="00747902">
              <w:rPr>
                <w:rFonts w:eastAsia="Times New Roman" w:cstheme="minorBidi"/>
                <w:color w:val="000000"/>
                <w:spacing w:val="-3"/>
                <w:sz w:val="18"/>
                <w:szCs w:val="18"/>
              </w:rPr>
              <w:t>gions de Sédhiou et Ziguinchor</w:t>
            </w:r>
          </w:p>
          <w:p w14:paraId="42B388AF"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Développement de partenariats avec les marchés locaux et les institutions pour accroître les débouchés commerciaux.</w:t>
            </w:r>
          </w:p>
          <w:p w14:paraId="7C8F805B"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Mise en place de réseaux de distribution locaux pour faciliter la vente des foyers.</w:t>
            </w:r>
          </w:p>
          <w:p w14:paraId="283C1AA5" w14:textId="77777777" w:rsidR="00EA2EF2" w:rsidRPr="00EA2EF2" w:rsidRDefault="00EA2EF2" w:rsidP="00EA2EF2">
            <w:pPr>
              <w:pStyle w:val="ListParagraph"/>
              <w:numPr>
                <w:ilvl w:val="0"/>
                <w:numId w:val="25"/>
              </w:numPr>
              <w:tabs>
                <w:tab w:val="center" w:pos="4320"/>
                <w:tab w:val="right" w:pos="8640"/>
              </w:tabs>
              <w:jc w:val="both"/>
              <w:rPr>
                <w:rFonts w:eastAsia="Times New Roman" w:cstheme="minorBidi"/>
                <w:color w:val="000000"/>
                <w:spacing w:val="-3"/>
                <w:sz w:val="18"/>
                <w:szCs w:val="18"/>
              </w:rPr>
            </w:pPr>
            <w:r w:rsidRPr="00EA2EF2">
              <w:rPr>
                <w:rFonts w:eastAsia="Times New Roman" w:cstheme="minorBidi"/>
                <w:color w:val="000000"/>
                <w:spacing w:val="-3"/>
                <w:sz w:val="18"/>
                <w:szCs w:val="18"/>
              </w:rPr>
              <w:t>Suivi et accompagnement des GPF pour assurer la pérennisation de leurs activités.</w:t>
            </w:r>
          </w:p>
          <w:p w14:paraId="5B4056A5" w14:textId="41004872" w:rsidR="00EA2EF2" w:rsidRPr="00644D94" w:rsidRDefault="00EA2EF2" w:rsidP="00644D94">
            <w:pPr>
              <w:pStyle w:val="ListParagraph"/>
              <w:tabs>
                <w:tab w:val="center" w:pos="4320"/>
                <w:tab w:val="right" w:pos="8640"/>
              </w:tabs>
              <w:ind w:left="360"/>
              <w:jc w:val="both"/>
              <w:rPr>
                <w:rFonts w:eastAsia="Times New Roman" w:cstheme="minorBidi"/>
                <w:color w:val="000000"/>
                <w:spacing w:val="-3"/>
                <w:sz w:val="18"/>
                <w:szCs w:val="18"/>
              </w:rPr>
            </w:pPr>
          </w:p>
        </w:tc>
      </w:tr>
      <w:tr w:rsidR="00D45B16" w:rsidRPr="0056586D" w14:paraId="4C610FB7" w14:textId="77777777" w:rsidTr="00A15534">
        <w:tc>
          <w:tcPr>
            <w:tcW w:w="9629" w:type="dxa"/>
          </w:tcPr>
          <w:p w14:paraId="5DEC1190" w14:textId="3ACDB00D" w:rsidR="00D45B16" w:rsidRPr="0056586D" w:rsidRDefault="00D45B16" w:rsidP="0086337F">
            <w:pPr>
              <w:numPr>
                <w:ilvl w:val="0"/>
                <w:numId w:val="16"/>
              </w:numPr>
              <w:tabs>
                <w:tab w:val="center" w:pos="4320"/>
                <w:tab w:val="right" w:pos="8640"/>
              </w:tabs>
              <w:jc w:val="both"/>
              <w:rPr>
                <w:rFonts w:asciiTheme="minorHAnsi" w:eastAsia="Times New Roman" w:hAnsiTheme="minorHAnsi" w:cstheme="minorHAnsi"/>
                <w:b/>
                <w:color w:val="000000"/>
                <w:spacing w:val="-3"/>
                <w:sz w:val="18"/>
                <w:szCs w:val="18"/>
              </w:rPr>
            </w:pPr>
            <w:r>
              <w:rPr>
                <w:rFonts w:asciiTheme="minorHAnsi" w:hAnsiTheme="minorHAnsi"/>
                <w:b/>
                <w:color w:val="000000"/>
                <w:sz w:val="18"/>
              </w:rPr>
              <w:t xml:space="preserve">Calendrier : Date de début et date de fin de l’achèvement des services/résultats requis </w:t>
            </w:r>
            <w:r>
              <w:rPr>
                <w:rFonts w:asciiTheme="minorHAnsi" w:hAnsiTheme="minorHAnsi"/>
                <w:b/>
                <w:sz w:val="18"/>
              </w:rPr>
              <w:t>[veuillez préciser]</w:t>
            </w:r>
          </w:p>
          <w:p w14:paraId="4A4ABA59" w14:textId="77777777" w:rsidR="00BC2C76" w:rsidRPr="006E66D8" w:rsidRDefault="00BC2C76" w:rsidP="00BC2C76">
            <w:pPr>
              <w:spacing w:after="160" w:line="259" w:lineRule="auto"/>
              <w:jc w:val="both"/>
              <w:rPr>
                <w:rFonts w:eastAsia="Times New Roman" w:cstheme="minorBidi"/>
                <w:color w:val="000000"/>
                <w:spacing w:val="-3"/>
                <w:sz w:val="18"/>
                <w:szCs w:val="18"/>
              </w:rPr>
            </w:pPr>
            <w:r w:rsidRPr="006E66D8">
              <w:rPr>
                <w:rFonts w:eastAsia="Times New Roman" w:cstheme="minorBidi"/>
                <w:color w:val="000000"/>
                <w:spacing w:val="-3"/>
                <w:sz w:val="18"/>
                <w:szCs w:val="18"/>
              </w:rPr>
              <w:t>L’Organisation de la Société Civile (OSC) appuiera ONU Femmes Sénégal dans la mise en œuvre des activités sur une durée de 8 mois, du 1er mai au 31 décembre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8"/>
              <w:gridCol w:w="3063"/>
              <w:gridCol w:w="1260"/>
            </w:tblGrid>
            <w:tr w:rsidR="00BC2C76" w:rsidRPr="006E66D8" w14:paraId="543BFB79" w14:textId="77777777" w:rsidTr="00494E9D">
              <w:trPr>
                <w:tblHeader/>
                <w:tblCellSpacing w:w="15" w:type="dxa"/>
              </w:trPr>
              <w:tc>
                <w:tcPr>
                  <w:tcW w:w="0" w:type="auto"/>
                  <w:vAlign w:val="center"/>
                  <w:hideMark/>
                </w:tcPr>
                <w:p w14:paraId="2FDBB24A" w14:textId="77777777" w:rsidR="00BC2C76" w:rsidRPr="006E66D8" w:rsidRDefault="00BC2C76" w:rsidP="00BC2C76">
                  <w:pPr>
                    <w:jc w:val="both"/>
                    <w:rPr>
                      <w:rFonts w:ascii="Calibri" w:eastAsia="Times New Roman" w:hAnsi="Calibri"/>
                      <w:b/>
                      <w:bCs/>
                      <w:color w:val="000000"/>
                      <w:spacing w:val="-3"/>
                      <w:sz w:val="18"/>
                      <w:szCs w:val="18"/>
                    </w:rPr>
                  </w:pPr>
                  <w:r w:rsidRPr="006E66D8">
                    <w:rPr>
                      <w:rFonts w:ascii="Calibri" w:eastAsia="Times New Roman" w:hAnsi="Calibri"/>
                      <w:b/>
                      <w:bCs/>
                      <w:color w:val="000000"/>
                      <w:spacing w:val="-3"/>
                      <w:sz w:val="18"/>
                      <w:szCs w:val="18"/>
                    </w:rPr>
                    <w:t>Activités principales</w:t>
                  </w:r>
                </w:p>
              </w:tc>
              <w:tc>
                <w:tcPr>
                  <w:tcW w:w="0" w:type="auto"/>
                  <w:vAlign w:val="center"/>
                  <w:hideMark/>
                </w:tcPr>
                <w:p w14:paraId="1A537F13" w14:textId="77777777" w:rsidR="00BC2C76" w:rsidRPr="006E66D8" w:rsidRDefault="00BC2C76" w:rsidP="00BC2C76">
                  <w:pPr>
                    <w:jc w:val="both"/>
                    <w:rPr>
                      <w:rFonts w:ascii="Calibri" w:eastAsia="Times New Roman" w:hAnsi="Calibri"/>
                      <w:b/>
                      <w:bCs/>
                      <w:color w:val="000000"/>
                      <w:spacing w:val="-3"/>
                      <w:sz w:val="18"/>
                      <w:szCs w:val="18"/>
                    </w:rPr>
                  </w:pPr>
                  <w:r w:rsidRPr="006E66D8">
                    <w:rPr>
                      <w:rFonts w:ascii="Calibri" w:eastAsia="Times New Roman" w:hAnsi="Calibri"/>
                      <w:b/>
                      <w:bCs/>
                      <w:color w:val="000000"/>
                      <w:spacing w:val="-3"/>
                      <w:sz w:val="18"/>
                      <w:szCs w:val="18"/>
                    </w:rPr>
                    <w:t>Résultats attendus</w:t>
                  </w:r>
                </w:p>
              </w:tc>
              <w:tc>
                <w:tcPr>
                  <w:tcW w:w="0" w:type="auto"/>
                  <w:vAlign w:val="center"/>
                  <w:hideMark/>
                </w:tcPr>
                <w:p w14:paraId="103ECC9A" w14:textId="77777777" w:rsidR="00BC2C76" w:rsidRPr="006E66D8" w:rsidRDefault="00BC2C76" w:rsidP="00BC2C76">
                  <w:pPr>
                    <w:jc w:val="both"/>
                    <w:rPr>
                      <w:rFonts w:ascii="Calibri" w:eastAsia="Times New Roman" w:hAnsi="Calibri"/>
                      <w:b/>
                      <w:bCs/>
                      <w:color w:val="000000"/>
                      <w:spacing w:val="-3"/>
                      <w:sz w:val="18"/>
                      <w:szCs w:val="18"/>
                    </w:rPr>
                  </w:pPr>
                  <w:r w:rsidRPr="006E66D8">
                    <w:rPr>
                      <w:rFonts w:ascii="Calibri" w:eastAsia="Times New Roman" w:hAnsi="Calibri"/>
                      <w:b/>
                      <w:bCs/>
                      <w:color w:val="000000"/>
                      <w:spacing w:val="-3"/>
                      <w:sz w:val="18"/>
                      <w:szCs w:val="18"/>
                    </w:rPr>
                    <w:t>Chronogramme</w:t>
                  </w:r>
                </w:p>
              </w:tc>
            </w:tr>
            <w:tr w:rsidR="00BC2C76" w:rsidRPr="006E66D8" w14:paraId="10E77B52" w14:textId="77777777" w:rsidTr="00494E9D">
              <w:trPr>
                <w:tblCellSpacing w:w="15" w:type="dxa"/>
              </w:trPr>
              <w:tc>
                <w:tcPr>
                  <w:tcW w:w="0" w:type="auto"/>
                  <w:vAlign w:val="center"/>
                  <w:hideMark/>
                </w:tcPr>
                <w:p w14:paraId="1C2B2E65" w14:textId="791F1545"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 xml:space="preserve">Distribution de foyers améliorés à </w:t>
                  </w:r>
                  <w:r w:rsidR="004D3443">
                    <w:rPr>
                      <w:rFonts w:ascii="Calibri" w:eastAsia="Times New Roman" w:hAnsi="Calibri"/>
                      <w:color w:val="000000"/>
                      <w:spacing w:val="-3"/>
                      <w:sz w:val="18"/>
                      <w:szCs w:val="18"/>
                    </w:rPr>
                    <w:t>5000 f</w:t>
                  </w:r>
                  <w:r w:rsidRPr="006E66D8">
                    <w:rPr>
                      <w:rFonts w:ascii="Calibri" w:eastAsia="Times New Roman" w:hAnsi="Calibri"/>
                      <w:color w:val="000000"/>
                      <w:spacing w:val="-3"/>
                      <w:sz w:val="18"/>
                      <w:szCs w:val="18"/>
                    </w:rPr>
                    <w:t>emmes des régions de Sédhiou et Ziguinchor</w:t>
                  </w:r>
                </w:p>
              </w:tc>
              <w:tc>
                <w:tcPr>
                  <w:tcW w:w="0" w:type="auto"/>
                  <w:vAlign w:val="center"/>
                  <w:hideMark/>
                </w:tcPr>
                <w:p w14:paraId="3F9F9F93" w14:textId="209884F8" w:rsidR="00BC2C76" w:rsidRPr="006E66D8" w:rsidRDefault="00FE761D" w:rsidP="00BC2C76">
                  <w:pPr>
                    <w:jc w:val="both"/>
                    <w:rPr>
                      <w:rFonts w:ascii="Calibri" w:eastAsia="Times New Roman" w:hAnsi="Calibri"/>
                      <w:color w:val="000000"/>
                      <w:spacing w:val="-3"/>
                      <w:sz w:val="18"/>
                      <w:szCs w:val="18"/>
                    </w:rPr>
                  </w:pPr>
                  <w:r>
                    <w:rPr>
                      <w:rFonts w:ascii="Calibri" w:eastAsia="Times New Roman" w:hAnsi="Calibri"/>
                      <w:color w:val="000000"/>
                      <w:spacing w:val="-3"/>
                      <w:sz w:val="18"/>
                      <w:szCs w:val="18"/>
                    </w:rPr>
                    <w:t>5</w:t>
                  </w:r>
                  <w:r w:rsidR="00BC2C76" w:rsidRPr="006E66D8">
                    <w:rPr>
                      <w:rFonts w:ascii="Calibri" w:eastAsia="Times New Roman" w:hAnsi="Calibri"/>
                      <w:color w:val="000000"/>
                      <w:spacing w:val="-3"/>
                      <w:sz w:val="18"/>
                      <w:szCs w:val="18"/>
                    </w:rPr>
                    <w:t>000 femmes équipées de foyers améliorés</w:t>
                  </w:r>
                </w:p>
              </w:tc>
              <w:tc>
                <w:tcPr>
                  <w:tcW w:w="0" w:type="auto"/>
                  <w:vAlign w:val="center"/>
                  <w:hideMark/>
                </w:tcPr>
                <w:p w14:paraId="69B99DCC" w14:textId="7B0B0CAB" w:rsidR="00BC2C76" w:rsidRPr="006E66D8" w:rsidRDefault="00C15DA5" w:rsidP="00BC2C76">
                  <w:pPr>
                    <w:jc w:val="both"/>
                    <w:rPr>
                      <w:rFonts w:ascii="Calibri" w:eastAsia="Times New Roman" w:hAnsi="Calibri"/>
                      <w:color w:val="000000"/>
                      <w:spacing w:val="-3"/>
                      <w:sz w:val="18"/>
                      <w:szCs w:val="18"/>
                    </w:rPr>
                  </w:pPr>
                  <w:r>
                    <w:rPr>
                      <w:rFonts w:ascii="Calibri" w:eastAsia="Times New Roman" w:hAnsi="Calibri"/>
                      <w:color w:val="000000"/>
                      <w:spacing w:val="-3"/>
                      <w:sz w:val="18"/>
                      <w:szCs w:val="18"/>
                    </w:rPr>
                    <w:t xml:space="preserve">Mai </w:t>
                  </w:r>
                  <w:r w:rsidR="00347A24">
                    <w:rPr>
                      <w:rFonts w:ascii="Calibri" w:eastAsia="Times New Roman" w:hAnsi="Calibri"/>
                      <w:color w:val="000000"/>
                      <w:spacing w:val="-3"/>
                      <w:sz w:val="18"/>
                      <w:szCs w:val="18"/>
                    </w:rPr>
                    <w:t xml:space="preserve">à </w:t>
                  </w:r>
                  <w:r w:rsidR="00C5417B">
                    <w:rPr>
                      <w:rFonts w:ascii="Calibri" w:eastAsia="Times New Roman" w:hAnsi="Calibri"/>
                      <w:color w:val="000000"/>
                      <w:spacing w:val="-3"/>
                      <w:sz w:val="18"/>
                      <w:szCs w:val="18"/>
                    </w:rPr>
                    <w:t>juin</w:t>
                  </w:r>
                  <w:r w:rsidR="00347A24">
                    <w:rPr>
                      <w:rFonts w:ascii="Calibri" w:eastAsia="Times New Roman" w:hAnsi="Calibri"/>
                      <w:color w:val="000000"/>
                      <w:spacing w:val="-3"/>
                      <w:sz w:val="18"/>
                      <w:szCs w:val="18"/>
                    </w:rPr>
                    <w:t xml:space="preserve"> </w:t>
                  </w:r>
                  <w:r w:rsidR="00BC2C76" w:rsidRPr="006E66D8">
                    <w:rPr>
                      <w:rFonts w:ascii="Calibri" w:eastAsia="Times New Roman" w:hAnsi="Calibri"/>
                      <w:color w:val="000000"/>
                      <w:spacing w:val="-3"/>
                      <w:sz w:val="18"/>
                      <w:szCs w:val="18"/>
                    </w:rPr>
                    <w:t>2025</w:t>
                  </w:r>
                </w:p>
              </w:tc>
            </w:tr>
            <w:tr w:rsidR="00BC2C76" w:rsidRPr="006E66D8" w14:paraId="20A01074" w14:textId="77777777" w:rsidTr="00494E9D">
              <w:trPr>
                <w:tblCellSpacing w:w="15" w:type="dxa"/>
              </w:trPr>
              <w:tc>
                <w:tcPr>
                  <w:tcW w:w="0" w:type="auto"/>
                  <w:vAlign w:val="center"/>
                  <w:hideMark/>
                </w:tcPr>
                <w:p w14:paraId="1B72B4F6" w14:textId="77777777"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Renforcement des capacités de 300 femmes sur les techniques de fabrication des foyers améliorés</w:t>
                  </w:r>
                </w:p>
              </w:tc>
              <w:tc>
                <w:tcPr>
                  <w:tcW w:w="0" w:type="auto"/>
                  <w:vAlign w:val="center"/>
                  <w:hideMark/>
                </w:tcPr>
                <w:p w14:paraId="1A94EF60" w14:textId="77777777"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Les femmes acquièrent des compétences techniques et entrepreneuriales</w:t>
                  </w:r>
                </w:p>
              </w:tc>
              <w:tc>
                <w:tcPr>
                  <w:tcW w:w="0" w:type="auto"/>
                  <w:vAlign w:val="center"/>
                  <w:hideMark/>
                </w:tcPr>
                <w:p w14:paraId="5EAFFD94" w14:textId="1E4236D0" w:rsidR="00BC2C76" w:rsidRPr="006E66D8" w:rsidRDefault="00C5417B" w:rsidP="00BC2C76">
                  <w:pPr>
                    <w:jc w:val="both"/>
                    <w:rPr>
                      <w:rFonts w:ascii="Calibri" w:eastAsia="Times New Roman" w:hAnsi="Calibri"/>
                      <w:color w:val="000000"/>
                      <w:spacing w:val="-3"/>
                      <w:sz w:val="18"/>
                      <w:szCs w:val="18"/>
                    </w:rPr>
                  </w:pPr>
                  <w:r>
                    <w:rPr>
                      <w:rFonts w:ascii="Calibri" w:eastAsia="Times New Roman" w:hAnsi="Calibri"/>
                      <w:color w:val="000000"/>
                      <w:spacing w:val="-3"/>
                      <w:sz w:val="18"/>
                      <w:szCs w:val="18"/>
                    </w:rPr>
                    <w:t>Juin à Aout</w:t>
                  </w:r>
                  <w:r w:rsidR="00347A24" w:rsidRPr="00347A24">
                    <w:rPr>
                      <w:rFonts w:ascii="Calibri" w:eastAsia="Times New Roman" w:hAnsi="Calibri"/>
                      <w:color w:val="000000"/>
                      <w:spacing w:val="-3"/>
                      <w:sz w:val="18"/>
                      <w:szCs w:val="18"/>
                    </w:rPr>
                    <w:t xml:space="preserve"> 2025</w:t>
                  </w:r>
                </w:p>
              </w:tc>
            </w:tr>
            <w:tr w:rsidR="00BC2C76" w:rsidRPr="006E66D8" w14:paraId="069BA611" w14:textId="77777777" w:rsidTr="00494E9D">
              <w:trPr>
                <w:tblCellSpacing w:w="15" w:type="dxa"/>
              </w:trPr>
              <w:tc>
                <w:tcPr>
                  <w:tcW w:w="0" w:type="auto"/>
                  <w:vAlign w:val="center"/>
                  <w:hideMark/>
                </w:tcPr>
                <w:p w14:paraId="37A3E505" w14:textId="0E9FBFC2"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Accompagnement de</w:t>
                  </w:r>
                  <w:r w:rsidR="004410FB">
                    <w:rPr>
                      <w:rFonts w:ascii="Calibri" w:eastAsia="Times New Roman" w:hAnsi="Calibri"/>
                      <w:color w:val="000000"/>
                      <w:spacing w:val="-3"/>
                      <w:sz w:val="18"/>
                      <w:szCs w:val="18"/>
                    </w:rPr>
                    <w:t xml:space="preserve"> 50 </w:t>
                  </w:r>
                  <w:r w:rsidRPr="006E66D8">
                    <w:rPr>
                      <w:rFonts w:ascii="Calibri" w:eastAsia="Times New Roman" w:hAnsi="Calibri"/>
                      <w:color w:val="000000"/>
                      <w:spacing w:val="-3"/>
                      <w:sz w:val="18"/>
                      <w:szCs w:val="18"/>
                    </w:rPr>
                    <w:t>organisations de femmes rurales pour l’adoption et la commercialisation des foyers améliorés</w:t>
                  </w:r>
                </w:p>
              </w:tc>
              <w:tc>
                <w:tcPr>
                  <w:tcW w:w="0" w:type="auto"/>
                  <w:vAlign w:val="center"/>
                  <w:hideMark/>
                </w:tcPr>
                <w:p w14:paraId="2595B11B" w14:textId="77777777"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Adoption et utilisation accrue des foyers améliorés</w:t>
                  </w:r>
                </w:p>
              </w:tc>
              <w:tc>
                <w:tcPr>
                  <w:tcW w:w="0" w:type="auto"/>
                  <w:vAlign w:val="center"/>
                  <w:hideMark/>
                </w:tcPr>
                <w:p w14:paraId="7AB82CCD" w14:textId="3089D523" w:rsidR="00BC2C76" w:rsidRPr="006E66D8" w:rsidRDefault="00C5417B" w:rsidP="00BC2C76">
                  <w:pPr>
                    <w:jc w:val="both"/>
                    <w:rPr>
                      <w:rFonts w:ascii="Calibri" w:eastAsia="Times New Roman" w:hAnsi="Calibri"/>
                      <w:color w:val="000000"/>
                      <w:spacing w:val="-3"/>
                      <w:sz w:val="18"/>
                      <w:szCs w:val="18"/>
                    </w:rPr>
                  </w:pPr>
                  <w:r>
                    <w:rPr>
                      <w:rFonts w:ascii="Calibri" w:eastAsia="Times New Roman" w:hAnsi="Calibri"/>
                      <w:color w:val="000000"/>
                      <w:spacing w:val="-3"/>
                      <w:sz w:val="18"/>
                      <w:szCs w:val="18"/>
                    </w:rPr>
                    <w:t>Aout à Sept</w:t>
                  </w:r>
                  <w:r w:rsidR="00347A24" w:rsidRPr="00347A24">
                    <w:rPr>
                      <w:rFonts w:ascii="Calibri" w:eastAsia="Times New Roman" w:hAnsi="Calibri"/>
                      <w:color w:val="000000"/>
                      <w:spacing w:val="-3"/>
                      <w:sz w:val="18"/>
                      <w:szCs w:val="18"/>
                    </w:rPr>
                    <w:t xml:space="preserve"> 2025</w:t>
                  </w:r>
                </w:p>
              </w:tc>
            </w:tr>
            <w:tr w:rsidR="00BC2C76" w:rsidRPr="006E66D8" w14:paraId="42C05DFB" w14:textId="77777777" w:rsidTr="00494E9D">
              <w:trPr>
                <w:tblCellSpacing w:w="15" w:type="dxa"/>
              </w:trPr>
              <w:tc>
                <w:tcPr>
                  <w:tcW w:w="0" w:type="auto"/>
                  <w:vAlign w:val="center"/>
                  <w:hideMark/>
                </w:tcPr>
                <w:p w14:paraId="1C3E9BBE" w14:textId="77777777"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Développement de mécanismes de financement durable pour les solutions innovantes de réduction du travail de soins</w:t>
                  </w:r>
                </w:p>
              </w:tc>
              <w:tc>
                <w:tcPr>
                  <w:tcW w:w="0" w:type="auto"/>
                  <w:vAlign w:val="center"/>
                  <w:hideMark/>
                </w:tcPr>
                <w:p w14:paraId="28E97907" w14:textId="77777777" w:rsidR="00BC2C76" w:rsidRPr="006E66D8" w:rsidRDefault="00BC2C76" w:rsidP="00BC2C76">
                  <w:pPr>
                    <w:jc w:val="both"/>
                    <w:rPr>
                      <w:rFonts w:ascii="Calibri" w:eastAsia="Times New Roman" w:hAnsi="Calibri"/>
                      <w:color w:val="000000"/>
                      <w:spacing w:val="-3"/>
                      <w:sz w:val="18"/>
                      <w:szCs w:val="18"/>
                    </w:rPr>
                  </w:pPr>
                  <w:r w:rsidRPr="006E66D8">
                    <w:rPr>
                      <w:rFonts w:ascii="Calibri" w:eastAsia="Times New Roman" w:hAnsi="Calibri"/>
                      <w:color w:val="000000"/>
                      <w:spacing w:val="-3"/>
                      <w:sz w:val="18"/>
                      <w:szCs w:val="18"/>
                    </w:rPr>
                    <w:t>Accès facilité aux solutions de réduction du travail de soins non rémunéré</w:t>
                  </w:r>
                </w:p>
              </w:tc>
              <w:tc>
                <w:tcPr>
                  <w:tcW w:w="0" w:type="auto"/>
                  <w:vAlign w:val="center"/>
                  <w:hideMark/>
                </w:tcPr>
                <w:p w14:paraId="1FD4D371" w14:textId="4B689370" w:rsidR="00BC2C76" w:rsidRPr="006E66D8" w:rsidRDefault="008863EA" w:rsidP="00BC2C76">
                  <w:pPr>
                    <w:jc w:val="both"/>
                    <w:rPr>
                      <w:rFonts w:ascii="Calibri" w:eastAsia="Times New Roman" w:hAnsi="Calibri"/>
                      <w:color w:val="000000"/>
                      <w:spacing w:val="-3"/>
                      <w:sz w:val="18"/>
                      <w:szCs w:val="18"/>
                    </w:rPr>
                  </w:pPr>
                  <w:r w:rsidRPr="008863EA">
                    <w:rPr>
                      <w:rFonts w:ascii="Calibri" w:eastAsia="Times New Roman" w:hAnsi="Calibri"/>
                      <w:color w:val="000000"/>
                      <w:spacing w:val="-3"/>
                      <w:sz w:val="18"/>
                      <w:szCs w:val="18"/>
                    </w:rPr>
                    <w:t xml:space="preserve">Mai à </w:t>
                  </w:r>
                  <w:proofErr w:type="spellStart"/>
                  <w:r w:rsidRPr="008863EA">
                    <w:rPr>
                      <w:rFonts w:ascii="Calibri" w:eastAsia="Times New Roman" w:hAnsi="Calibri"/>
                      <w:color w:val="000000"/>
                      <w:spacing w:val="-3"/>
                      <w:sz w:val="18"/>
                      <w:szCs w:val="18"/>
                    </w:rPr>
                    <w:t>déc</w:t>
                  </w:r>
                  <w:proofErr w:type="spellEnd"/>
                  <w:r w:rsidRPr="008863EA">
                    <w:rPr>
                      <w:rFonts w:ascii="Calibri" w:eastAsia="Times New Roman" w:hAnsi="Calibri"/>
                      <w:color w:val="000000"/>
                      <w:spacing w:val="-3"/>
                      <w:sz w:val="18"/>
                      <w:szCs w:val="18"/>
                    </w:rPr>
                    <w:t xml:space="preserve"> 2025</w:t>
                  </w:r>
                </w:p>
              </w:tc>
            </w:tr>
          </w:tbl>
          <w:p w14:paraId="446AB2FB" w14:textId="0272D1DE" w:rsidR="00BC2C76" w:rsidRPr="0056586D" w:rsidRDefault="00BC2C76"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7FE7C660" w:rsidR="00D45B16" w:rsidRPr="0056586D" w:rsidRDefault="00D45B16" w:rsidP="0086337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t>Compétences :</w:t>
            </w:r>
            <w:r>
              <w:rPr>
                <w:rFonts w:asciiTheme="minorHAnsi" w:hAnsiTheme="minorHAnsi"/>
                <w:color w:val="000000"/>
                <w:sz w:val="18"/>
              </w:rPr>
              <w:t xml:space="preserve"> </w:t>
            </w:r>
            <w:r>
              <w:rPr>
                <w:rFonts w:asciiTheme="minorHAnsi" w:hAnsiTheme="minorHAnsi"/>
                <w:b/>
                <w:sz w:val="18"/>
              </w:rPr>
              <w:t>[Veuillez préciser]</w:t>
            </w:r>
          </w:p>
          <w:p w14:paraId="43695BD7" w14:textId="5C429EE3" w:rsidR="00D45B16" w:rsidRPr="006B65E7" w:rsidRDefault="00D45B16" w:rsidP="0086337F">
            <w:pPr>
              <w:numPr>
                <w:ilvl w:val="1"/>
                <w:numId w:val="16"/>
              </w:numPr>
              <w:tabs>
                <w:tab w:val="center" w:pos="4320"/>
                <w:tab w:val="right" w:pos="8640"/>
              </w:tabs>
              <w:ind w:left="700"/>
              <w:jc w:val="both"/>
              <w:rPr>
                <w:rFonts w:asciiTheme="minorHAnsi" w:eastAsia="Times New Roman" w:hAnsiTheme="minorHAnsi" w:cstheme="minorHAnsi"/>
                <w:b/>
                <w:bCs/>
                <w:color w:val="000000"/>
                <w:spacing w:val="-3"/>
                <w:sz w:val="18"/>
                <w:szCs w:val="18"/>
              </w:rPr>
            </w:pPr>
            <w:r w:rsidRPr="006B65E7">
              <w:rPr>
                <w:rFonts w:asciiTheme="minorHAnsi" w:hAnsiTheme="minorHAnsi"/>
                <w:b/>
                <w:bCs/>
                <w:color w:val="000000"/>
                <w:sz w:val="18"/>
              </w:rPr>
              <w:t>Compétences techniques/fonctionnelles requises</w:t>
            </w:r>
          </w:p>
          <w:p w14:paraId="2FB08371" w14:textId="2DDF3227" w:rsidR="006C6791" w:rsidRDefault="004E56A6" w:rsidP="006C6791">
            <w:pPr>
              <w:pStyle w:val="ListParagraph"/>
              <w:numPr>
                <w:ilvl w:val="0"/>
                <w:numId w:val="36"/>
              </w:numPr>
              <w:tabs>
                <w:tab w:val="center" w:pos="4320"/>
                <w:tab w:val="right" w:pos="8640"/>
              </w:tabs>
              <w:jc w:val="both"/>
              <w:rPr>
                <w:rFonts w:eastAsia="Times New Roman" w:cstheme="minorHAnsi"/>
                <w:color w:val="000000"/>
                <w:spacing w:val="-3"/>
                <w:sz w:val="18"/>
                <w:szCs w:val="18"/>
              </w:rPr>
            </w:pPr>
            <w:r>
              <w:rPr>
                <w:rFonts w:eastAsia="Times New Roman" w:cstheme="minorHAnsi"/>
                <w:color w:val="000000"/>
                <w:spacing w:val="-3"/>
                <w:sz w:val="18"/>
                <w:szCs w:val="18"/>
              </w:rPr>
              <w:t>Exp</w:t>
            </w:r>
            <w:r w:rsidR="006C3486">
              <w:rPr>
                <w:rFonts w:eastAsia="Times New Roman" w:cstheme="minorHAnsi"/>
                <w:color w:val="000000"/>
                <w:spacing w:val="-3"/>
                <w:sz w:val="18"/>
                <w:szCs w:val="18"/>
              </w:rPr>
              <w:t>érience</w:t>
            </w:r>
            <w:r w:rsidR="008B2681">
              <w:rPr>
                <w:rFonts w:eastAsia="Times New Roman" w:cstheme="minorHAnsi"/>
                <w:color w:val="000000"/>
                <w:spacing w:val="-3"/>
                <w:sz w:val="18"/>
                <w:szCs w:val="18"/>
              </w:rPr>
              <w:t xml:space="preserve"> </w:t>
            </w:r>
            <w:r w:rsidR="004405EA">
              <w:rPr>
                <w:rFonts w:eastAsia="Times New Roman" w:cstheme="minorHAnsi"/>
                <w:color w:val="000000"/>
                <w:spacing w:val="-3"/>
                <w:sz w:val="18"/>
                <w:szCs w:val="18"/>
              </w:rPr>
              <w:t>dans la mise en œuvre des projets</w:t>
            </w:r>
            <w:r w:rsidR="00C17DE8" w:rsidRPr="00CB62F8">
              <w:rPr>
                <w:rFonts w:eastAsia="Times New Roman" w:cstheme="minorHAnsi"/>
                <w:color w:val="000000"/>
                <w:spacing w:val="-3"/>
                <w:sz w:val="18"/>
                <w:szCs w:val="18"/>
              </w:rPr>
              <w:t xml:space="preserve"> de foyers améliorés, de leur fabrication, distribution et maintenance</w:t>
            </w:r>
            <w:r w:rsidR="006C6791">
              <w:rPr>
                <w:rFonts w:eastAsia="Times New Roman" w:cstheme="minorHAnsi"/>
                <w:color w:val="000000"/>
                <w:spacing w:val="-3"/>
                <w:sz w:val="18"/>
                <w:szCs w:val="18"/>
              </w:rPr>
              <w:t xml:space="preserve"> ; </w:t>
            </w:r>
          </w:p>
          <w:p w14:paraId="274E7C7E" w14:textId="4FFCC8CF" w:rsidR="00C64B3D" w:rsidRDefault="00C17DE8" w:rsidP="006C6791">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6C6791">
              <w:rPr>
                <w:rFonts w:eastAsia="Times New Roman" w:cstheme="minorHAnsi"/>
                <w:color w:val="000000"/>
                <w:spacing w:val="-3"/>
                <w:sz w:val="18"/>
                <w:szCs w:val="18"/>
              </w:rPr>
              <w:t>Capacité à adapter les technologies aux réalités locales.</w:t>
            </w:r>
          </w:p>
          <w:p w14:paraId="2C7F8FB2" w14:textId="77777777" w:rsidR="00F601BD" w:rsidRDefault="008204B6" w:rsidP="00F601BD">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8204B6">
              <w:rPr>
                <w:rFonts w:eastAsia="Times New Roman" w:cstheme="minorHAnsi"/>
                <w:color w:val="000000"/>
                <w:spacing w:val="-3"/>
                <w:sz w:val="18"/>
                <w:szCs w:val="18"/>
              </w:rPr>
              <w:lastRenderedPageBreak/>
              <w:t>Compréhension des enjeux liés à la réduction de la consommation de bois et de charbon.</w:t>
            </w:r>
          </w:p>
          <w:p w14:paraId="7D004A8F" w14:textId="30CC665B" w:rsidR="00C64B3D" w:rsidRDefault="008204B6" w:rsidP="00F601BD">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F601BD">
              <w:rPr>
                <w:rFonts w:eastAsia="Times New Roman" w:cstheme="minorHAnsi"/>
                <w:color w:val="000000"/>
                <w:spacing w:val="-3"/>
                <w:sz w:val="18"/>
                <w:szCs w:val="18"/>
              </w:rPr>
              <w:t>Expérience dans des projets de promotion d’énergies alternatives.</w:t>
            </w:r>
          </w:p>
          <w:p w14:paraId="56535517" w14:textId="7DF255BE" w:rsidR="00304CF7" w:rsidRDefault="00304CF7" w:rsidP="00F601BD">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304CF7">
              <w:rPr>
                <w:rFonts w:eastAsia="Times New Roman" w:cstheme="minorHAnsi"/>
                <w:color w:val="000000"/>
                <w:spacing w:val="-3"/>
                <w:sz w:val="18"/>
                <w:szCs w:val="18"/>
              </w:rPr>
              <w:t>Expérience avérée dans la formation des femmes à la fabrication et la commercialisation des foyers améliorés.</w:t>
            </w:r>
          </w:p>
          <w:p w14:paraId="55AF9102" w14:textId="276CA4A3" w:rsidR="00304CF7" w:rsidRDefault="00371311" w:rsidP="00F601BD">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371311">
              <w:rPr>
                <w:rFonts w:eastAsia="Times New Roman" w:cstheme="minorHAnsi"/>
                <w:color w:val="000000"/>
                <w:spacing w:val="-3"/>
                <w:sz w:val="18"/>
                <w:szCs w:val="18"/>
              </w:rPr>
              <w:t xml:space="preserve">Capacité </w:t>
            </w:r>
            <w:r w:rsidRPr="00323664">
              <w:rPr>
                <w:rFonts w:eastAsia="Times New Roman" w:cstheme="minorHAnsi"/>
                <w:color w:val="000000"/>
                <w:spacing w:val="-3"/>
                <w:sz w:val="18"/>
                <w:szCs w:val="18"/>
              </w:rPr>
              <w:t>à intégrer la réduction du travail domestique</w:t>
            </w:r>
            <w:r w:rsidRPr="00371311">
              <w:rPr>
                <w:rFonts w:eastAsia="Times New Roman" w:cstheme="minorHAnsi"/>
                <w:color w:val="000000"/>
                <w:spacing w:val="-3"/>
                <w:sz w:val="18"/>
                <w:szCs w:val="18"/>
              </w:rPr>
              <w:t xml:space="preserve"> dans les stratégies d’autonomisation.</w:t>
            </w:r>
          </w:p>
          <w:p w14:paraId="328FFD86" w14:textId="77777777" w:rsidR="005168CC" w:rsidRDefault="005168CC" w:rsidP="005168CC">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5168CC">
              <w:rPr>
                <w:rFonts w:eastAsia="Times New Roman" w:cstheme="minorHAnsi"/>
                <w:color w:val="000000"/>
                <w:spacing w:val="-3"/>
                <w:sz w:val="18"/>
                <w:szCs w:val="18"/>
              </w:rPr>
              <w:t>Présence locale forte dans les régions cibles (Sédhiou, Ziguinchor).</w:t>
            </w:r>
          </w:p>
          <w:p w14:paraId="7583267B" w14:textId="77777777" w:rsidR="00556D6D" w:rsidRDefault="00625775" w:rsidP="00765D3E">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625775">
              <w:rPr>
                <w:rFonts w:eastAsia="Times New Roman" w:cstheme="minorHAnsi"/>
                <w:color w:val="000000"/>
                <w:spacing w:val="-3"/>
                <w:sz w:val="18"/>
                <w:szCs w:val="18"/>
              </w:rPr>
              <w:t>Bonne connaissance des zones d’intervention de Ziguinchor et Sédhiou où la demande en foyers améliorés est élevée.</w:t>
            </w:r>
          </w:p>
          <w:p w14:paraId="24EDCCA2" w14:textId="2E7FBD05" w:rsidR="00CB62F8" w:rsidRPr="00765D3E" w:rsidRDefault="005168CC" w:rsidP="00765D3E">
            <w:pPr>
              <w:pStyle w:val="ListParagraph"/>
              <w:numPr>
                <w:ilvl w:val="0"/>
                <w:numId w:val="36"/>
              </w:numPr>
              <w:tabs>
                <w:tab w:val="center" w:pos="4320"/>
                <w:tab w:val="right" w:pos="8640"/>
              </w:tabs>
              <w:jc w:val="both"/>
              <w:rPr>
                <w:rFonts w:eastAsia="Times New Roman" w:cstheme="minorHAnsi"/>
                <w:color w:val="000000"/>
                <w:spacing w:val="-3"/>
                <w:sz w:val="18"/>
                <w:szCs w:val="18"/>
              </w:rPr>
            </w:pPr>
            <w:r w:rsidRPr="005168CC">
              <w:rPr>
                <w:rFonts w:eastAsia="Times New Roman" w:cstheme="minorHAnsi"/>
                <w:color w:val="000000"/>
                <w:spacing w:val="-3"/>
                <w:sz w:val="18"/>
                <w:szCs w:val="18"/>
              </w:rPr>
              <w:t>Expertise en approvisionnement, distribution et suivi des foyers améliorés.</w:t>
            </w:r>
          </w:p>
          <w:p w14:paraId="3BF531E1" w14:textId="073C0739" w:rsidR="00D45B16" w:rsidRPr="006B65E7" w:rsidRDefault="00D45B16" w:rsidP="00C17DE8">
            <w:pPr>
              <w:numPr>
                <w:ilvl w:val="1"/>
                <w:numId w:val="16"/>
              </w:numPr>
              <w:ind w:left="700"/>
              <w:contextualSpacing/>
              <w:jc w:val="both"/>
              <w:rPr>
                <w:rFonts w:asciiTheme="minorHAnsi" w:eastAsia="Times New Roman" w:hAnsiTheme="minorHAnsi" w:cstheme="minorHAnsi"/>
                <w:b/>
                <w:bCs/>
                <w:color w:val="000000"/>
                <w:spacing w:val="-3"/>
                <w:sz w:val="18"/>
                <w:szCs w:val="18"/>
              </w:rPr>
            </w:pPr>
            <w:r w:rsidRPr="006B65E7">
              <w:rPr>
                <w:rFonts w:asciiTheme="minorHAnsi" w:hAnsiTheme="minorHAnsi"/>
                <w:b/>
                <w:bCs/>
                <w:color w:val="000000"/>
                <w:sz w:val="18"/>
              </w:rPr>
              <w:t>D’autres compétences, qui, bien qu’elles ne soient pas requises, peuvent être un atout pour la prestation de services</w:t>
            </w:r>
          </w:p>
          <w:p w14:paraId="3226214F" w14:textId="77777777" w:rsidR="0063780C" w:rsidRPr="0063780C" w:rsidRDefault="0063780C" w:rsidP="0063780C">
            <w:pPr>
              <w:pStyle w:val="ListParagraph"/>
              <w:numPr>
                <w:ilvl w:val="0"/>
                <w:numId w:val="37"/>
              </w:numPr>
              <w:jc w:val="both"/>
              <w:rPr>
                <w:rFonts w:eastAsia="Times New Roman" w:cstheme="minorHAnsi"/>
                <w:color w:val="000000"/>
                <w:spacing w:val="-3"/>
                <w:sz w:val="18"/>
                <w:szCs w:val="18"/>
              </w:rPr>
            </w:pPr>
            <w:r w:rsidRPr="0063780C">
              <w:rPr>
                <w:rFonts w:eastAsia="Times New Roman" w:cstheme="minorHAnsi"/>
                <w:color w:val="000000"/>
                <w:spacing w:val="-3"/>
                <w:sz w:val="18"/>
                <w:szCs w:val="18"/>
              </w:rPr>
              <w:t>Expérience de collaboration avec des ONG, entreprises sociales et institutions locales.</w:t>
            </w:r>
          </w:p>
          <w:p w14:paraId="495B6C4C" w14:textId="7BD8A392" w:rsidR="00765D3E" w:rsidRDefault="0063780C" w:rsidP="0063780C">
            <w:pPr>
              <w:pStyle w:val="ListParagraph"/>
              <w:numPr>
                <w:ilvl w:val="0"/>
                <w:numId w:val="37"/>
              </w:numPr>
              <w:jc w:val="both"/>
              <w:rPr>
                <w:rFonts w:eastAsia="Times New Roman" w:cstheme="minorHAnsi"/>
                <w:color w:val="000000"/>
                <w:spacing w:val="-3"/>
                <w:sz w:val="18"/>
                <w:szCs w:val="18"/>
              </w:rPr>
            </w:pPr>
            <w:r w:rsidRPr="0063780C">
              <w:rPr>
                <w:rFonts w:eastAsia="Times New Roman" w:cstheme="minorHAnsi"/>
                <w:color w:val="000000"/>
                <w:spacing w:val="-3"/>
                <w:sz w:val="18"/>
                <w:szCs w:val="18"/>
              </w:rPr>
              <w:t>Capacité à mobiliser des ressources complémentaires pour assurer la pérennité du projet.</w:t>
            </w:r>
          </w:p>
          <w:p w14:paraId="4C0DA0B7" w14:textId="1008BD11" w:rsidR="00601AD2" w:rsidRDefault="00601AD2" w:rsidP="0063780C">
            <w:pPr>
              <w:pStyle w:val="ListParagraph"/>
              <w:numPr>
                <w:ilvl w:val="0"/>
                <w:numId w:val="37"/>
              </w:numPr>
              <w:jc w:val="both"/>
              <w:rPr>
                <w:rFonts w:eastAsia="Times New Roman" w:cstheme="minorHAnsi"/>
                <w:color w:val="000000"/>
                <w:spacing w:val="-3"/>
                <w:sz w:val="18"/>
                <w:szCs w:val="18"/>
              </w:rPr>
            </w:pPr>
            <w:r w:rsidRPr="00601AD2">
              <w:rPr>
                <w:rFonts w:eastAsia="Times New Roman" w:cstheme="minorHAnsi"/>
                <w:color w:val="000000"/>
                <w:spacing w:val="-3"/>
                <w:sz w:val="18"/>
                <w:szCs w:val="18"/>
              </w:rPr>
              <w:t>Maîtrise des exigences administratives et financières des financements internationaux.</w:t>
            </w:r>
          </w:p>
          <w:p w14:paraId="261B626E" w14:textId="4D4D4B3E" w:rsidR="008C4EC5" w:rsidRPr="00765D3E" w:rsidRDefault="008C4EC5" w:rsidP="0063780C">
            <w:pPr>
              <w:pStyle w:val="ListParagraph"/>
              <w:numPr>
                <w:ilvl w:val="0"/>
                <w:numId w:val="37"/>
              </w:numPr>
              <w:jc w:val="both"/>
              <w:rPr>
                <w:rFonts w:eastAsia="Times New Roman" w:cstheme="minorHAnsi"/>
                <w:color w:val="000000"/>
                <w:spacing w:val="-3"/>
                <w:sz w:val="18"/>
                <w:szCs w:val="18"/>
              </w:rPr>
            </w:pPr>
            <w:r>
              <w:rPr>
                <w:rFonts w:eastAsia="Times New Roman" w:cstheme="minorHAnsi"/>
                <w:color w:val="000000"/>
                <w:spacing w:val="-3"/>
                <w:sz w:val="18"/>
                <w:szCs w:val="18"/>
              </w:rPr>
              <w:t>Expérience en sensibilisation et changement</w:t>
            </w:r>
            <w:r w:rsidR="002E5B5B">
              <w:rPr>
                <w:rFonts w:eastAsia="Times New Roman" w:cstheme="minorHAnsi"/>
                <w:color w:val="000000"/>
                <w:spacing w:val="-3"/>
                <w:sz w:val="18"/>
                <w:szCs w:val="18"/>
              </w:rPr>
              <w:t xml:space="preserve"> </w:t>
            </w:r>
            <w:r>
              <w:rPr>
                <w:rFonts w:eastAsia="Times New Roman" w:cstheme="minorHAnsi"/>
                <w:color w:val="000000"/>
                <w:spacing w:val="-3"/>
                <w:sz w:val="18"/>
                <w:szCs w:val="18"/>
              </w:rPr>
              <w:t xml:space="preserve">de comportements </w:t>
            </w:r>
          </w:p>
          <w:p w14:paraId="4887585C" w14:textId="73D29E08" w:rsidR="00BF0379" w:rsidRPr="00D7714D" w:rsidRDefault="00BF0379"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bl>
    <w:p w14:paraId="35BE7345" w14:textId="77777777" w:rsidR="001A26AA" w:rsidRPr="00D7714D" w:rsidRDefault="001A26AA" w:rsidP="0038204D">
      <w:pPr>
        <w:spacing w:after="0" w:line="240" w:lineRule="auto"/>
        <w:rPr>
          <w:rFonts w:eastAsia="Calibri" w:cstheme="minorHAnsi"/>
          <w:color w:val="000000"/>
          <w:spacing w:val="-2"/>
          <w:sz w:val="18"/>
          <w:szCs w:val="18"/>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rPr>
      </w:pPr>
      <w:r>
        <w:rPr>
          <w:b/>
          <w:color w:val="0070C0"/>
          <w:sz w:val="18"/>
        </w:rPr>
        <w:t>Acceptation des conditions et des conditions prévues dans l’accord de partenariat</w:t>
      </w:r>
    </w:p>
    <w:p w14:paraId="0477F3BB" w14:textId="77777777" w:rsidR="006A6405" w:rsidRPr="00D7714D" w:rsidRDefault="006A6405" w:rsidP="006A6405">
      <w:pPr>
        <w:pStyle w:val="ListParagraph"/>
        <w:spacing w:after="0" w:line="240" w:lineRule="auto"/>
        <w:ind w:left="360"/>
        <w:rPr>
          <w:rFonts w:eastAsia="Calibri" w:cstheme="minorHAnsi"/>
          <w:b/>
          <w:bCs/>
          <w:spacing w:val="-3"/>
          <w:sz w:val="18"/>
          <w:szCs w:val="18"/>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Les soumissionnaires doivent inclure une acceptation des termes et conditions décrits dans le modèle d’accord de partenariat ou leurs réserves ou objections à celui-ci.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La soumission de telles réserves ou objections ne signifie pas qu’ONU Femmes les acceptera automatiquement si le soumissionnaire est sélectionné comme partie responsable.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ONU Femmes évaluera toute réserve ou objection lors de son évaluation de la proposition et pourra accepter ou rejeter une telle réserve ou objection.</w:t>
      </w:r>
    </w:p>
    <w:p w14:paraId="3EE88FF6" w14:textId="33D8E2C0" w:rsidR="00761A0F" w:rsidRDefault="00761A0F">
      <w:pPr>
        <w:rPr>
          <w:rFonts w:cstheme="minorHAnsi"/>
          <w:sz w:val="18"/>
          <w:szCs w:val="18"/>
        </w:rPr>
      </w:pPr>
      <w: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rPr>
      </w:pPr>
      <w:r>
        <w:rPr>
          <w:b/>
          <w:color w:val="002060"/>
          <w:sz w:val="18"/>
        </w:rPr>
        <w:lastRenderedPageBreak/>
        <w:t>Annexe B-1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Exigences obligatoires/critères de préqualification et aspects contractuels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[À remplir par les soumissionnaires et à retourner avec leur proposition]</w:t>
      </w:r>
    </w:p>
    <w:p w14:paraId="2FA404C5" w14:textId="77777777" w:rsidR="008A4EC7" w:rsidRPr="00D7714D"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D7714D"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 CFP </w:t>
      </w:r>
    </w:p>
    <w:p w14:paraId="0E527468" w14:textId="77777777" w:rsidR="00CA050B" w:rsidRPr="00D7714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Pr>
          <w:color w:val="000000"/>
          <w:sz w:val="18"/>
        </w:rPr>
        <w:t xml:space="preserve">Les soumissionnaires sont priés de remplir ce formulaire et de le retourner dans le cadre de leur soumission. Les soumissionnaires recevront une </w:t>
      </w:r>
      <w:r>
        <w:rPr>
          <w:b/>
          <w:color w:val="000000"/>
          <w:sz w:val="18"/>
        </w:rPr>
        <w:t>cote de réussite ou d’échec</w:t>
      </w:r>
      <w:r>
        <w:rPr>
          <w:color w:val="000000"/>
          <w:sz w:val="18"/>
        </w:rPr>
        <w:t xml:space="preserve"> sur cette section. Pour être pris en considération, les soumissionnaires doivent satisfaire à tous les critères obligatoires décrits ci-dessous. Toutes les questions doivent être répondues sur ce formulaire ou un duplicata exact de celui-ci. ONU Femmes se réserve le droit de vérifier toute information contenue dans la réponse d’un soumissionnaire ou de demander des informations supplémentaires après réception de la proposition. </w:t>
      </w:r>
      <w:r>
        <w:rPr>
          <w:b/>
          <w:color w:val="000000"/>
          <w:sz w:val="18"/>
        </w:rPr>
        <w:t>Des réponses incomplètes ou inadéquates, l’absence de réponse ou une fausse déclaration dans la réponse à toute question entraîneront une disqualification.</w:t>
      </w:r>
    </w:p>
    <w:p w14:paraId="5420D14A" w14:textId="77777777" w:rsidR="00CA050B" w:rsidRPr="00D7714D" w:rsidRDefault="00CA050B" w:rsidP="0038204D">
      <w:pPr>
        <w:spacing w:after="0" w:line="240" w:lineRule="auto"/>
        <w:rPr>
          <w:rFonts w:eastAsia="Calibri" w:cstheme="minorHAnsi"/>
          <w:color w:val="000000"/>
          <w:sz w:val="18"/>
          <w:szCs w:val="18"/>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Exigences obligatoires/critères de préqualification</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Réponse du soumissionnaire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Les services demandés font-ils partie des services clés que le soumissionnaire a fournis en tant qu’organisation ? Cela doit être étayé par une liste d’au moins deux références de clients pour lesquelles un service similaire est actuellement ou a été fourni par le soumissionnaire.</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rPr>
            </w:pPr>
            <w:r>
              <w:rPr>
                <w:color w:val="000000"/>
                <w:sz w:val="18"/>
              </w:rPr>
              <w:t>Référence n° 1 :</w:t>
            </w:r>
          </w:p>
          <w:p w14:paraId="777ED75C" w14:textId="77777777" w:rsidR="00CA050B" w:rsidRPr="0056586D" w:rsidRDefault="00CA050B" w:rsidP="0038204D">
            <w:pPr>
              <w:spacing w:after="0" w:line="240" w:lineRule="auto"/>
              <w:rPr>
                <w:rFonts w:eastAsia="Calibri" w:cstheme="minorHAnsi"/>
                <w:color w:val="000000"/>
                <w:sz w:val="18"/>
                <w:szCs w:val="18"/>
              </w:rPr>
            </w:pPr>
            <w:r>
              <w:rPr>
                <w:color w:val="000000"/>
                <w:sz w:val="18"/>
              </w:rPr>
              <w:t>Référence n° 2 :</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est-il dûment enregistré ou a-t-il la base juridique/le mandat en tant qu’organisation ? [Veuillez joindre une copie de l’enregistrement officiel ici].</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en tant qu’organisation, est-il en activité depuis au moins cinq (5) ans</w:t>
            </w:r>
            <w:r w:rsidR="0091403E" w:rsidRPr="0056586D">
              <w:rPr>
                <w:rStyle w:val="FootnoteReference"/>
                <w:rFonts w:eastAsia="Calibri" w:cstheme="minorHAnsi"/>
                <w:color w:val="000000"/>
                <w:sz w:val="18"/>
                <w:szCs w:val="18"/>
                <w:lang w:val="en-CA"/>
              </w:rPr>
              <w:footnoteReference w:id="3"/>
            </w:r>
            <w:r>
              <w:rPr>
                <w:color w:val="000000"/>
                <w:sz w:val="18"/>
              </w:rPr>
              <w:t> ?</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a-t-il un bureau permanent dans la zone d’implantation ?</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ONU Femmes peut-elle effectuer une visite sur place chez un client sur le lieu ou dans la zone ayant une portée de travail similaire à celle décrite dans le présent CFP ?</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ou autre acte répréhensible :</w:t>
            </w:r>
          </w:p>
          <w:p w14:paraId="7C702FE2" w14:textId="1F4A86CC" w:rsidR="00AB40C5" w:rsidRDefault="00AB40C5" w:rsidP="00225163">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Le soumissionnaire, ses employés, son personnel, le sous-traitant ou le sous-traitant du sous-traitant ou le sous-partenaire ou le partenaire du sous-partenaire ont-ils fait l’objet d’une conclusion de fraude ou de tout autre acte répréhensible à la suite d’une enquête menée par ONU Femmes, une autre entité des Nations Unies ou autre ?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w:t>
            </w:r>
            <w:proofErr w:type="gramStart"/>
            <w:r>
              <w:rPr>
                <w:rFonts w:ascii="Calibri" w:hAnsi="Calibri"/>
                <w:sz w:val="18"/>
              </w:rPr>
              <w:t>OU</w:t>
            </w:r>
            <w:proofErr w:type="gramEnd"/>
            <w:r>
              <w:rPr>
                <w:rFonts w:ascii="Calibri" w:hAnsi="Calibri"/>
                <w:sz w:val="18"/>
              </w:rPr>
              <w:t> </w:t>
            </w:r>
          </w:p>
          <w:p w14:paraId="348B2F94" w14:textId="57C9AA94" w:rsidR="005A1CDA" w:rsidRPr="0032516C" w:rsidRDefault="00AB40C5" w:rsidP="00225163">
            <w:pPr>
              <w:pStyle w:val="ListParagraph"/>
              <w:numPr>
                <w:ilvl w:val="0"/>
                <w:numId w:val="23"/>
              </w:numPr>
              <w:spacing w:after="0" w:line="240" w:lineRule="auto"/>
              <w:ind w:hanging="220"/>
              <w:jc w:val="both"/>
              <w:rPr>
                <w:rFonts w:eastAsia="Calibri" w:cstheme="minorHAnsi"/>
                <w:color w:val="000000"/>
                <w:sz w:val="18"/>
                <w:szCs w:val="18"/>
              </w:rPr>
            </w:pPr>
            <w:r>
              <w:rPr>
                <w:rFonts w:ascii="Calibri" w:hAnsi="Calibri"/>
                <w:sz w:val="18"/>
              </w:rPr>
              <w:t>Le soumissionnaire, ses employés, son personnel, le sous-traitant ou le sous-traitant du sous-traitant ou le sous-partenaire ou le partenaire du sous-partenaire font-ils actuellement l’objet d’une enquête pour fraude ou tout autre acte répréhensible qu’ils ont commis, par ONU Femmes, une autre entité des Nations Unies ou autre ?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Exploitation et abus sexuels :</w:t>
            </w:r>
          </w:p>
          <w:p w14:paraId="69689463" w14:textId="6B87DAEC" w:rsidR="006355F4" w:rsidRDefault="006355F4" w:rsidP="00225163">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Pr>
                <w:rFonts w:ascii="Calibri" w:hAnsi="Calibri"/>
                <w:sz w:val="18"/>
              </w:rPr>
              <w:t>Le soumissionnaire, ses employés, son personnel, le sous-traitant ou le sous-traitant du sous-traitant ou le sous-partenaire ou le partenaire du sous-partenaire ont-ils fait l’objet d’enquêtes et/ou ont-ils été accusés d’inconduite liée à l’exploitation et aux abus sexuels (EAS)</w:t>
            </w:r>
            <w:r>
              <w:rPr>
                <w:rStyle w:val="FootnoteReference"/>
                <w:rFonts w:ascii="Calibri" w:eastAsia="Times New Roman" w:hAnsi="Calibri" w:cs="Calibri"/>
                <w:sz w:val="18"/>
                <w:szCs w:val="18"/>
              </w:rPr>
              <w:footnoteReference w:id="4"/>
            </w:r>
            <w:r>
              <w:rPr>
                <w:rFonts w:ascii="Calibri" w:hAnsi="Calibri"/>
                <w:sz w:val="18"/>
              </w:rPr>
              <w:t xml:space="preserve"> ?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proofErr w:type="gramStart"/>
            <w:r>
              <w:rPr>
                <w:rFonts w:ascii="Calibri" w:hAnsi="Calibri"/>
                <w:sz w:val="18"/>
              </w:rPr>
              <w:t>OU</w:t>
            </w:r>
            <w:proofErr w:type="gramEnd"/>
          </w:p>
          <w:p w14:paraId="12E00D31" w14:textId="027D755B" w:rsidR="005A1CDA" w:rsidRPr="006355F4" w:rsidRDefault="006355F4" w:rsidP="00225163">
            <w:pPr>
              <w:pStyle w:val="ListParagraph"/>
              <w:numPr>
                <w:ilvl w:val="0"/>
                <w:numId w:val="24"/>
              </w:numPr>
              <w:spacing w:after="0" w:line="240" w:lineRule="auto"/>
              <w:ind w:left="680" w:hanging="180"/>
              <w:jc w:val="both"/>
              <w:rPr>
                <w:rFonts w:eastAsia="Arial" w:cstheme="minorHAnsi"/>
                <w:color w:val="000000"/>
                <w:sz w:val="18"/>
                <w:szCs w:val="18"/>
              </w:rPr>
            </w:pPr>
            <w:r>
              <w:rPr>
                <w:rFonts w:ascii="Calibri" w:hAnsi="Calibri"/>
                <w:sz w:val="18"/>
              </w:rPr>
              <w:t>Le soumissionnaire, ses employés, son personnel, le sous-traitant ou le sous-traitant du sous-traitant ou le sous-partenaire ou le partenaire du sous-partenaire font-ils actuellement l’objet d’une enquête pour l’EAS par ONU Femmes, une autre entité de l’ONU ou autre ?</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rPr>
            </w:pPr>
            <w:r>
              <w:rPr>
                <w:color w:val="000000"/>
                <w:sz w:val="18"/>
              </w:rPr>
              <w:t>Oui/Non</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color w:val="000000" w:themeColor="text1"/>
                <w:sz w:val="18"/>
              </w:rPr>
              <w:t xml:space="preserve">Le soumissionnaire </w:t>
            </w:r>
            <w:r>
              <w:rPr>
                <w:rFonts w:ascii="Calibri" w:hAnsi="Calibri"/>
                <w:sz w:val="18"/>
              </w:rPr>
              <w:t xml:space="preserve">ou l’un de ses employés ou membres du personnel </w:t>
            </w:r>
            <w:r>
              <w:rPr>
                <w:color w:val="000000" w:themeColor="text1"/>
                <w:sz w:val="18"/>
              </w:rPr>
              <w:t xml:space="preserve">a-t-il été inscrit sur une liste de sanctions pertinente, y compris, au minimum, la ou </w:t>
            </w:r>
            <w:r>
              <w:rPr>
                <w:color w:val="000000" w:themeColor="text1"/>
                <w:sz w:val="18"/>
              </w:rPr>
              <w:lastRenderedPageBreak/>
              <w:t xml:space="preserve">les listes consolidées des sanctions du Conseil de sécurité des Nations Unies, l’inadmissibilité des fournisseurs de places de marché mondiales des Nations Unies et </w:t>
            </w:r>
            <w:r>
              <w:rPr>
                <w:sz w:val="18"/>
              </w:rPr>
              <w:t>toute autre liste de renseignements qui pourrait être utilisée, le cas échéant ?</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rPr>
            </w:pPr>
            <w:r>
              <w:rPr>
                <w:color w:val="000000"/>
                <w:sz w:val="18"/>
              </w:rPr>
              <w:lastRenderedPageBreak/>
              <w:t xml:space="preserve">Oui/Non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sz w:val="18"/>
              </w:rPr>
              <w:t>Le soumissionnaire a-t-il lu et accepté les normes énoncées à l’article 3 de la norme ST/SGB/2003/13 « Mesures spéciales de protection contre l’exploitation et les abus sexuels » ?</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Le soumissionnaire reconnaît-il que l’EAS est strictement interdite et qu’ONU Femmes appliquera une politique de « tolérance zéro » à l’égard de l’EAS de toute personne, y compris les employés, agents, sous-partenaires et sous-traitants du soumissionnaire ou toute autre personne engagée par le soumissionnaire pour fournir des services ?</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 xml:space="preserve">Le soumissionnaire a-t-il examiné et pris note de la politique antifraude d’ONU Femmes </w:t>
            </w:r>
            <w:r>
              <w:rPr>
                <w:b/>
                <w:sz w:val="18"/>
              </w:rPr>
              <w:t>(annexe B-6</w:t>
            </w:r>
            <w:r>
              <w:rPr>
                <w:sz w:val="18"/>
              </w:rPr>
              <w:t>) ?</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rPr>
      </w:pPr>
      <w:r>
        <w:rPr>
          <w:b/>
          <w:sz w:val="18"/>
        </w:rPr>
        <w:t xml:space="preserve">Veuillez fournir les informations suivantes : </w:t>
      </w:r>
    </w:p>
    <w:p w14:paraId="43724E72" w14:textId="13384568" w:rsidR="007A68BF" w:rsidRPr="00D7714D" w:rsidRDefault="007A68BF" w:rsidP="0038204D">
      <w:pPr>
        <w:spacing w:after="0" w:line="240" w:lineRule="auto"/>
        <w:rPr>
          <w:rFonts w:eastAsia="Calibri" w:cstheme="minorHAnsi"/>
          <w:b/>
          <w:bCs/>
          <w:spacing w:val="-3"/>
          <w:sz w:val="18"/>
          <w:szCs w:val="18"/>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Le dirigeant le plus élevé (par ex., Directeur, PDG, etc.) dans l’organisation soumissionnaire est-il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hAnsi="Calibri"/>
                <w:sz w:val="18"/>
              </w:rPr>
              <w:t>Oui/Non</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 xml:space="preserve">Quel est le pourcentage de femmes dans le conseil d’administration du soumissionnaire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Pr="00D7714D" w:rsidRDefault="007A68BF" w:rsidP="0038204D">
      <w:pPr>
        <w:spacing w:after="0" w:line="240" w:lineRule="auto"/>
        <w:rPr>
          <w:rFonts w:eastAsia="Calibri" w:cstheme="minorHAnsi"/>
          <w:b/>
          <w:bCs/>
          <w:spacing w:val="-3"/>
          <w:sz w:val="18"/>
          <w:szCs w:val="18"/>
        </w:rPr>
      </w:pPr>
    </w:p>
    <w:p w14:paraId="4A336A11" w14:textId="497639A9" w:rsidR="00C53CDE" w:rsidRDefault="00C53CDE" w:rsidP="00DC6588">
      <w:pPr>
        <w:spacing w:after="0" w:line="240" w:lineRule="auto"/>
        <w:jc w:val="both"/>
        <w:rPr>
          <w:rFonts w:eastAsia="Calibri" w:cstheme="minorHAnsi"/>
          <w:b/>
          <w:bCs/>
          <w:spacing w:val="-3"/>
          <w:sz w:val="18"/>
          <w:szCs w:val="18"/>
        </w:rPr>
      </w:pPr>
      <w:r>
        <w:rPr>
          <w:b/>
          <w:sz w:val="18"/>
        </w:rPr>
        <w:t>Acceptation des termes et conditions décrits dans le modèle d’accord de partenariat.</w:t>
      </w:r>
    </w:p>
    <w:p w14:paraId="5AA17FB9" w14:textId="77777777" w:rsidR="00DB454E" w:rsidRPr="00D7714D" w:rsidRDefault="00DB454E" w:rsidP="00DC6588">
      <w:pPr>
        <w:spacing w:after="0" w:line="240" w:lineRule="auto"/>
        <w:jc w:val="both"/>
        <w:rPr>
          <w:rFonts w:eastAsia="Calibri" w:cstheme="minorHAnsi"/>
          <w:b/>
          <w:bCs/>
          <w:spacing w:val="-3"/>
          <w:sz w:val="18"/>
          <w:szCs w:val="18"/>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Les soumissionnaires doivent inclure une acceptation des termes et conditions décrits dans le modèle d’accord de partenariat ou leurs réserves ou objections à celui-ci.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soumission de telles réserves ou objections ne signifie pas qu’ONU Femmes les acceptera automatiquement si le soumissionnaire est sélectionné comme partie responsable.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Femmes évaluera toute réserve ou objection lors de son évaluation de la proposition et pourra accepter ou rejeter une telle réserve ou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Pr>
                <w:b/>
                <w:sz w:val="18"/>
              </w:rPr>
              <w:t>Exigences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Pr>
                <w:b/>
                <w:sz w:val="18"/>
              </w:rPr>
              <w:t>Réponse du soumissionnaire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Pr>
                <w:rFonts w:asciiTheme="minorHAnsi" w:hAnsiTheme="minorHAnsi"/>
                <w:sz w:val="18"/>
              </w:rPr>
              <w:t>Acceptation des termes et conditions décrits dans le modèle d’accord de partenariat.</w:t>
            </w:r>
          </w:p>
        </w:tc>
        <w:tc>
          <w:tcPr>
            <w:tcW w:w="2700" w:type="dxa"/>
          </w:tcPr>
          <w:p w14:paraId="5EF1F13C" w14:textId="70B84D49" w:rsidR="00C53CDE" w:rsidRPr="0056586D" w:rsidRDefault="0070113E" w:rsidP="0038204D">
            <w:pPr>
              <w:rPr>
                <w:rFonts w:asciiTheme="minorHAnsi" w:hAnsiTheme="minorHAnsi" w:cstheme="minorHAnsi"/>
                <w:sz w:val="18"/>
                <w:szCs w:val="18"/>
              </w:rPr>
            </w:pPr>
            <w:r>
              <w:rPr>
                <w:rFonts w:asciiTheme="minorHAnsi" w:hAnsiTheme="minorHAnsi"/>
                <w:sz w:val="18"/>
              </w:rPr>
              <w:t>Oui/Non</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Pr>
                <w:rFonts w:asciiTheme="minorHAnsi" w:hAnsiTheme="minorHAnsi"/>
                <w:sz w:val="18"/>
              </w:rPr>
              <w:t>Indiquez toute réserve ou objection aux termes et conditions décrits dans le modèle d’accord de partenariat.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D7714D"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D7714D" w:rsidRDefault="00522AED" w:rsidP="0038204D">
      <w:pPr>
        <w:spacing w:after="0" w:line="240" w:lineRule="auto"/>
        <w:rPr>
          <w:rFonts w:eastAsia="Calibri" w:cstheme="minorHAnsi"/>
          <w:b/>
          <w:bCs/>
          <w:color w:val="000000"/>
          <w:sz w:val="18"/>
          <w:szCs w:val="18"/>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rPr>
      </w:pPr>
      <w: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rPr>
      </w:pPr>
      <w:r>
        <w:rPr>
          <w:b/>
          <w:color w:val="0070C0"/>
          <w:sz w:val="18"/>
          <w:u w:val="single"/>
        </w:rPr>
        <w:lastRenderedPageBreak/>
        <w:t>Section 2</w:t>
      </w:r>
    </w:p>
    <w:p w14:paraId="0548030C" w14:textId="77777777" w:rsidR="00C22EF1" w:rsidRPr="00D7714D" w:rsidRDefault="00C22EF1" w:rsidP="0038204D">
      <w:pPr>
        <w:spacing w:after="0" w:line="240" w:lineRule="auto"/>
        <w:rPr>
          <w:rFonts w:eastAsia="Calibri" w:cstheme="minorHAnsi"/>
          <w:color w:val="000000"/>
          <w:sz w:val="18"/>
          <w:szCs w:val="18"/>
        </w:rPr>
      </w:pPr>
    </w:p>
    <w:p w14:paraId="0458BA22" w14:textId="24252C13" w:rsidR="00C22EF1" w:rsidRPr="0056586D" w:rsidRDefault="00C22EF1" w:rsidP="0038204D">
      <w:pPr>
        <w:spacing w:after="0" w:line="240" w:lineRule="auto"/>
        <w:rPr>
          <w:rFonts w:eastAsia="Calibri" w:cstheme="minorHAnsi"/>
          <w:b/>
          <w:bCs/>
          <w:color w:val="000000"/>
          <w:sz w:val="18"/>
          <w:szCs w:val="18"/>
        </w:rPr>
      </w:pPr>
      <w:r>
        <w:rPr>
          <w:b/>
          <w:color w:val="000000"/>
          <w:sz w:val="18"/>
        </w:rPr>
        <w:t>N° CFP (à remplir par ONU Femmes)</w:t>
      </w:r>
    </w:p>
    <w:p w14:paraId="5AE968EA"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rPr>
      </w:pPr>
      <w:r>
        <w:rPr>
          <w:b/>
          <w:color w:val="0070C0"/>
          <w:sz w:val="18"/>
        </w:rPr>
        <w:t>Instructions aux soumissionnaires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Femmes invite les parties qualifiées à soumettre des propositions techniques et financières pour fournir des services associés aux exigences d’ONU Femmes pour une partie responsable.</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ONU Femmes sollicite des propositions des Organisations civiles de sécurité (OSC). </w:t>
      </w:r>
      <w:r>
        <w:rPr>
          <w:b/>
          <w:sz w:val="18"/>
        </w:rPr>
        <w:t>Les organisations ou entités de femmes sont fortement encouragées à postuler.</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Une description des services requis est décrite dans la </w:t>
      </w:r>
      <w:r>
        <w:rPr>
          <w:b/>
          <w:color w:val="000000"/>
          <w:sz w:val="18"/>
        </w:rPr>
        <w:t>section 1 – c) du CFP « Termes de référence d’ONU Femmes ».</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Femmes peut, à sa discrétion, annuler les services en tout ou partie.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Les soumissionnaires peuvent retirer la proposition après soumission, à condition qu’un avis écrit de retrait soit reçu par ONU Femmes avant la date limite prescrite pour la soumission des propositions. Aucune proposition ne peut être modifiée après la date limite de soumission des propositions. Aucune proposition ne peut être retirée dans l’intervalle entre la date limite de soumission des propositions et l’expiration de la période de validité de la proposition.</w:t>
      </w:r>
    </w:p>
    <w:p w14:paraId="77F53B8D" w14:textId="2027B181"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Toutes les propositions restent valides et ouvertes à l’acceptation pendant </w:t>
      </w:r>
      <w:r w:rsidR="008E5078">
        <w:rPr>
          <w:color w:val="000000"/>
          <w:sz w:val="18"/>
        </w:rPr>
        <w:t>une période de 90 jour calendaire</w:t>
      </w:r>
      <w:r>
        <w:rPr>
          <w:color w:val="000000"/>
          <w:sz w:val="18"/>
        </w:rPr>
        <w:t xml:space="preserve"> après la date spécifiée pour la réception des propositions. Une proposition valable pour une période plus courte peut être rejetée.</w:t>
      </w:r>
      <w:r>
        <w:rPr>
          <w:b/>
          <w:color w:val="000000"/>
          <w:sz w:val="18"/>
        </w:rPr>
        <w:t xml:space="preserve"> </w:t>
      </w:r>
      <w:r>
        <w:rPr>
          <w:color w:val="000000"/>
          <w:sz w:val="18"/>
        </w:rPr>
        <w:t>Dans des circonstances exceptionnelles, ONU Femmes peut solliciter le consentement du soumissionnaire à une prolongation de la période de validité. La demande et les réponses y afférentes sont faites par écrit.</w:t>
      </w:r>
    </w:p>
    <w:p w14:paraId="15FA77B4" w14:textId="3C59618C"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À compter de la publication du présent CFP, </w:t>
      </w:r>
      <w:r>
        <w:rPr>
          <w:color w:val="000000"/>
          <w:sz w:val="18"/>
          <w:u w:val="single"/>
        </w:rPr>
        <w:t>toutes</w:t>
      </w:r>
      <w:r>
        <w:rPr>
          <w:color w:val="000000"/>
          <w:sz w:val="18"/>
        </w:rPr>
        <w:t xml:space="preserve"> les communications doivent être adressées uniquement à ONU Femmes, par courriel à</w:t>
      </w:r>
      <w:r w:rsidR="001834F5">
        <w:rPr>
          <w:color w:val="000000"/>
          <w:sz w:val="18"/>
        </w:rPr>
        <w:t xml:space="preserve"> </w:t>
      </w:r>
      <w:hyperlink r:id="rId14" w:history="1">
        <w:r w:rsidR="009E226D">
          <w:rPr>
            <w:rStyle w:val="Hyperlink"/>
          </w:rPr>
          <w:t>selectionosc3r@unwomen.org</w:t>
        </w:r>
      </w:hyperlink>
      <w:r w:rsidR="003E7524">
        <w:rPr>
          <w:color w:val="000000"/>
          <w:sz w:val="18"/>
        </w:rPr>
        <w:t xml:space="preserve"> </w:t>
      </w:r>
      <w:r>
        <w:rPr>
          <w:color w:val="000000"/>
          <w:sz w:val="18"/>
        </w:rPr>
        <w:t xml:space="preserve">. Les soumissionnaires ne doivent communiquer avec aucun autre membre du personnel d’ONU Femmes au sujet de ce CFP. </w:t>
      </w:r>
    </w:p>
    <w:p w14:paraId="206B7DF7" w14:textId="77777777" w:rsidR="00C1175E" w:rsidRPr="00D7714D"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Coût des propositions</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2.1</w:t>
      </w:r>
      <w:r>
        <w:rPr>
          <w:color w:val="000000"/>
          <w:sz w:val="18"/>
        </w:rPr>
        <w:tab/>
        <w:t>Le coût de la préparation d’une proposition, de la participation à toute conférence, réunion ou présentation orale préalable à la proposition est assumé par le soumissionnaire, peu importe la conduite ou l’issue du processus de CFP. Les propositions doivent offrir les services pour l’ensemble des besoins. Les propositions n’offrant qu’une partie des services seront rejetées.</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Éligibilité</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Pr>
          <w:color w:val="000000"/>
          <w:sz w:val="18"/>
        </w:rPr>
        <w:t>3.1</w:t>
      </w:r>
      <w:r>
        <w:rPr>
          <w:color w:val="000000"/>
          <w:sz w:val="18"/>
        </w:rPr>
        <w:tab/>
        <w:t>Les soumissionnaires doivent satisfaire à toutes les exigences obligatoires/critères de préqualification énoncés à l’</w:t>
      </w:r>
      <w:r>
        <w:rPr>
          <w:b/>
          <w:color w:val="000000"/>
          <w:sz w:val="18"/>
        </w:rPr>
        <w:t>annexe B-1</w:t>
      </w:r>
      <w:r>
        <w:rPr>
          <w:color w:val="000000"/>
          <w:sz w:val="18"/>
        </w:rPr>
        <w:t>. Voir point 4 ci-dessous pour plus d’explications. Les soumissionnaires recevront une cote de réussite ou d’échec sur cette section.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6AEB42D3" w14:textId="4B7C5179" w:rsidR="00C22EF1" w:rsidRPr="00D7714D"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rPr>
      </w:pPr>
      <w:r>
        <w:rPr>
          <w:b/>
          <w:sz w:val="18"/>
        </w:rPr>
        <w:t>Exigences obligatoires/critères de préqualification</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 4.1</w:t>
      </w:r>
      <w:r>
        <w:rPr>
          <w:color w:val="000000"/>
          <w:sz w:val="18"/>
        </w:rPr>
        <w:tab/>
        <w:t>L’évaluation des propositions techniques et financières par ONU Femmes se déroule en deux phases (voir la section 11 ci-dessous) et les exigences obligatoires/critères de préqualification ont été conçus pour garantir que, dans la mesure du possible, dans les premières étapes du processus de sélection du CFP, seuls les soumissionnaires ayant une expérience, une solidité et une stabilité financières suffisantes, des connaissances techniques démontrables, une capacité évidente de satisfaire aux exigences d’ONU Femmes et des références de clients supérieurs pour fournir les services envisagés dans le présent CFP pourront faire l’objet d’un examen plus approfondi.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4.2</w:t>
      </w:r>
      <w:r>
        <w:rPr>
          <w:color w:val="000000"/>
          <w:sz w:val="18"/>
        </w:rPr>
        <w:tab/>
        <w:t>Les soumissionnaires recevront une cote de réussite ou d’échec dans la section des exigences obligatoires et des critères de préqualification. Afin d’être pris en considération pour la phase I, les soumissionnaires doivent satisfaire à toutes les exigences obligatoires et aux critères de préqualification décrits dans le présent CFP.</w:t>
      </w:r>
    </w:p>
    <w:p w14:paraId="7B4E5995" w14:textId="440FC185" w:rsidR="001265F6" w:rsidRPr="00D7714D"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rPr>
      </w:pPr>
      <w:r>
        <w:rPr>
          <w:b/>
          <w:sz w:val="18"/>
        </w:rPr>
        <w:lastRenderedPageBreak/>
        <w:t xml:space="preserve">Clarification des documents du CFP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5.1</w:t>
      </w:r>
      <w:r>
        <w:rPr>
          <w:color w:val="000000"/>
          <w:sz w:val="18"/>
        </w:rPr>
        <w:tab/>
        <w:t xml:space="preserve">Un soumissionnaire potentiel qui souhaite obtenir des éclaircissements sur les documents du CFP peut en informer ONU Femmes par écrit à l’adresse électronique d’ONU Femmes indiquée dans le CFP à la date et à l’heure spécifiées. ONU Femmes répondra par écrit à toute demande de clarification des documents du CFP qu’elle recevra avant la date d’échéance des demandes d’éclaircissements, comme indiqué à la </w:t>
      </w:r>
      <w:r>
        <w:rPr>
          <w:b/>
          <w:color w:val="000000"/>
          <w:sz w:val="18"/>
        </w:rPr>
        <w:t>section 1b. de la présente annexe (en page 1)</w:t>
      </w:r>
      <w:r>
        <w:rPr>
          <w:color w:val="000000"/>
          <w:sz w:val="18"/>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5.2</w:t>
      </w:r>
      <w:r>
        <w:rPr>
          <w:color w:val="000000"/>
          <w:sz w:val="18"/>
        </w:rPr>
        <w:tab/>
        <w:t>Des copies écrites des réponses d’ONU Femmes à ces demandes (y compris une explication de la requête mais sans identifier la source de l’enquête) seront affichées selon la même méthode que l’affichage original de ce document (CFP).</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5.3</w:t>
      </w:r>
      <w:r>
        <w:rPr>
          <w:color w:val="000000"/>
          <w:sz w:val="18"/>
        </w:rPr>
        <w:tab/>
        <w:t>Si le CFP a fait l’objet d’une publicité publique, les résultats de tout exercice de clarification (y compris une explication de la requête, mais sans identifier la source de l’enquête) seront affichés sur la source annoncée.</w:t>
      </w:r>
    </w:p>
    <w:p w14:paraId="721E4284" w14:textId="61849F73" w:rsidR="006E62D6" w:rsidRPr="00D7714D"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rPr>
      </w:pPr>
      <w:r>
        <w:rPr>
          <w:b/>
          <w:sz w:val="18"/>
        </w:rPr>
        <w:t xml:space="preserve">6. </w:t>
      </w:r>
      <w:r>
        <w:rPr>
          <w:b/>
          <w:sz w:val="18"/>
        </w:rPr>
        <w:tab/>
        <w:t xml:space="preserve">Modifications des documents du CFP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rPr>
      </w:pPr>
      <w:r>
        <w:rPr>
          <w:color w:val="000000"/>
          <w:sz w:val="18"/>
        </w:rPr>
        <w:t>6.1</w:t>
      </w:r>
      <w:r>
        <w:rPr>
          <w:color w:val="000000"/>
          <w:sz w:val="18"/>
        </w:rPr>
        <w:tab/>
        <w:t>À tout moment avant la date limite de soumission des propositions, ONU Femmes peut, pour quelque raison que ce soit, de sa propre initiative ou en réponse à une clarification demandée par un soumissionnaire potentiel, modifier les documents du CFP par amendement. Tous les soumissionnaires éventuels qui ont reçu les documents du CFP seront avisés par écrit de toutes les modifications apportées aux documents du CFP. Pour les concours ouverts, toutes les modifications seront également affichées sur la source annoncée.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6.2</w:t>
      </w:r>
      <w:r>
        <w:rPr>
          <w:color w:val="000000"/>
          <w:sz w:val="18"/>
        </w:rPr>
        <w:tab/>
        <w:t>Afin d’accorder aux soumissionnaires potentiels un délai raisonnable pour tenir compte de l’amendement lors de la préparation de leurs propositions, ONU Femmes peut, à sa discrétion, prolonger le délai de soumission de la proposition.</w:t>
      </w:r>
    </w:p>
    <w:p w14:paraId="72F7C5AA" w14:textId="77777777" w:rsidR="00290AA2" w:rsidRPr="00D7714D"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bookmarkStart w:id="2" w:name="_Hlk41573427"/>
      <w:r>
        <w:rPr>
          <w:b/>
          <w:sz w:val="18"/>
        </w:rPr>
        <w:t>Langue des propositions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w:t>
      </w:r>
      <w:r>
        <w:rPr>
          <w:sz w:val="18"/>
        </w:rPr>
        <w:t xml:space="preserve">a proposition préparée par le soumissionnaire et toute la correspondance et tous les documents relatifs à la proposition échangés entre le soumissionnaire et ONU Femmes doivent être rédigés en anglais.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Les pièces justificatives et la documentation imprimée fournies par le soumissionnaire peuvent être rédigées dans une autre langue, à condition qu’elles soient accompagnées d’une traduction appropriée de tous les passages pertinents en anglais. Dans ce cas, pour l’interprétation de la proposition, la traduction anglaise prévaudra. La seule responsabilité de la traduction et de l’exactitude de celle-ci incombe au soumissionnaire.</w:t>
      </w:r>
    </w:p>
    <w:bookmarkEnd w:id="2"/>
    <w:p w14:paraId="2464A558" w14:textId="77777777" w:rsidR="00F569F3" w:rsidRPr="00D7714D"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t>Soumission des propositions</w:t>
      </w:r>
    </w:p>
    <w:p w14:paraId="06CC6A2B" w14:textId="7C09A41F"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Pr>
          <w:color w:val="000000"/>
          <w:sz w:val="18"/>
        </w:rPr>
        <w:t>8.1</w:t>
      </w:r>
      <w:r>
        <w:rPr>
          <w:color w:val="000000"/>
          <w:sz w:val="18"/>
        </w:rPr>
        <w:tab/>
        <w:t>Les propositions techniques et financières doivent être soumises dans le cadre du modèle de soumission de proposition (</w:t>
      </w:r>
      <w:r>
        <w:rPr>
          <w:b/>
          <w:color w:val="000000"/>
          <w:sz w:val="18"/>
        </w:rPr>
        <w:t>Annexe B2</w:t>
      </w:r>
      <w:r>
        <w:rPr>
          <w:color w:val="000000"/>
          <w:sz w:val="18"/>
        </w:rPr>
        <w:t xml:space="preserve">) dans un courriel avec la référence du CFP et la description claire de la proposition à la date et à l’heure stipulées dans le présent document. Si les courriels et les pièces jointes ne sont pas marqués comme indiqué, ONU Femmes n’assumera aucune responsabilité pour le mauvais placement ou l’ouverture prématurée des propositions soumises. Le corps de texte du courriel doit indiquer le nom et l’adresse du soumissionnaire. </w:t>
      </w:r>
      <w:r>
        <w:rPr>
          <w:b/>
          <w:color w:val="000000"/>
          <w:sz w:val="18"/>
        </w:rPr>
        <w:t>Toutes les propositions doivent être envoyées par courriel à l’adresse électronique sécurisée suivante :</w:t>
      </w:r>
      <w:r w:rsidR="009432DA">
        <w:rPr>
          <w:b/>
          <w:sz w:val="18"/>
        </w:rPr>
        <w:t xml:space="preserve"> </w:t>
      </w:r>
      <w:hyperlink r:id="rId15" w:history="1">
        <w:r w:rsidR="004D13D2">
          <w:rPr>
            <w:rStyle w:val="Hyperlink"/>
          </w:rPr>
          <w:t>selectionosc3r@unwomen.org</w:t>
        </w:r>
      </w:hyperlink>
      <w:r>
        <w:rPr>
          <w:b/>
          <w:sz w:val="18"/>
        </w:rPr>
        <w:t>.</w:t>
      </w:r>
      <w:r>
        <w:rPr>
          <w:b/>
          <w:color w:val="000000"/>
          <w:sz w:val="18"/>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8.2</w:t>
      </w:r>
      <w:r>
        <w:rPr>
          <w:color w:val="000000"/>
          <w:sz w:val="18"/>
        </w:rPr>
        <w:tab/>
        <w:t xml:space="preserve">Les propositions doivent être reçues au plus tard à la date, à l’heure et aux moyens de soumission stipulés dans le présent CFP. Les soumissionnaires sont responsables de s’assurer que ONU Femmes reçoit leur proposition à la date et à l’heure prévues. Les propositions reçues par ONU Femmes après la date et l’heure prévues seront rejetées.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8.3</w:t>
      </w:r>
      <w:r>
        <w:rPr>
          <w:color w:val="000000"/>
          <w:sz w:val="18"/>
        </w:rPr>
        <w:tab/>
        <w:t>Lors de la réception de propositions par courrier électronique (comme cela est requis pour le CFP), l’horodatage de réception est la date et l’heure auxquelles la soumission a été reçue dans la boîte de réception dédiée d’ONU Femmes. ONU Femmes ne sera pas responsable des retards causés par des problèmes de réseau, etc. Il est de la seule responsabilité des soumissionnaires de s’assurer que leur proposition est reçue par ONU Femmes dans la boîte de réception dédiée au plus tard à la date limite prescrite pour le CFP.</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8.4</w:t>
      </w:r>
      <w:r>
        <w:rPr>
          <w:b/>
          <w:color w:val="000000"/>
          <w:sz w:val="18"/>
        </w:rPr>
        <w:tab/>
        <w:t>Propositions en retard :</w:t>
      </w:r>
      <w:r>
        <w:rPr>
          <w:color w:val="000000"/>
          <w:sz w:val="18"/>
        </w:rPr>
        <w:t xml:space="preserve"> Toute proposition reçue par ONU Femmes après la date limite de soumission des propositions prescrite dans le présent document sera rejetée.</w:t>
      </w:r>
    </w:p>
    <w:p w14:paraId="3EA4904E" w14:textId="77777777" w:rsidR="00F74F39" w:rsidRPr="00D7714D"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Pr>
          <w:b/>
          <w:sz w:val="18"/>
        </w:rPr>
        <w:t>9.</w:t>
      </w:r>
      <w:r>
        <w:rPr>
          <w:b/>
          <w:sz w:val="18"/>
        </w:rPr>
        <w:tab/>
        <w:t>Clarification des propositions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Pr>
          <w:color w:val="000000"/>
          <w:sz w:val="18"/>
        </w:rPr>
        <w:lastRenderedPageBreak/>
        <w:t>9.1</w:t>
      </w:r>
      <w:r>
        <w:rPr>
          <w:color w:val="000000"/>
          <w:sz w:val="18"/>
        </w:rPr>
        <w:tab/>
        <w:t>Pour faciliter l’examen, l’évaluation et la comparaison des propositions, ONU Femmes peut, à sa discrétion, demander au soumissionnaire des éclaircissements sur sa proposition. La demande d’éclaircissements et la réponse doivent être faites par écrit et aucune modification du prix ou de la substance de la proposition n’est demandée, offerte ou autorisée. ONU Femmes examinera les informations mineures, les erreurs, les erreurs d’écriture, les erreurs apparentes dans le prix et les documents manquants.</w:t>
      </w:r>
    </w:p>
    <w:p w14:paraId="0ECA58EE" w14:textId="77777777" w:rsidR="00BC672E" w:rsidRPr="00D7714D"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Devises des propositions</w:t>
      </w:r>
    </w:p>
    <w:p w14:paraId="0E2CA0F5" w14:textId="59E6FD9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Pr>
          <w:color w:val="000000"/>
          <w:sz w:val="18"/>
        </w:rPr>
        <w:t xml:space="preserve">10.1 </w:t>
      </w:r>
      <w:r>
        <w:rPr>
          <w:color w:val="000000"/>
          <w:sz w:val="18"/>
        </w:rPr>
        <w:tab/>
        <w:t>Tous les prix sont indiqués en (devise locale)</w:t>
      </w:r>
      <w:r w:rsidR="00051005">
        <w:rPr>
          <w:color w:val="000000"/>
          <w:sz w:val="18"/>
        </w:rPr>
        <w:t xml:space="preserve"> XOF</w:t>
      </w:r>
      <w:r>
        <w:rPr>
          <w:color w:val="000000"/>
          <w:sz w:val="18"/>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10.2</w:t>
      </w:r>
      <w:r>
        <w:rPr>
          <w:color w:val="000000"/>
          <w:sz w:val="18"/>
        </w:rPr>
        <w:tab/>
        <w:t xml:space="preserve">ONU Femmes se réserve le droit de rejeter toute proposition soumise dans une devise autre que la devise obligatoire pour la proposition indiquée ci-dessus. ONU Femmes peut accepter les propositions soumises dans une autre monnaie que celle indiquée ci-dessus si le soumissionnaire confirme, lors de la clarification des propositions, voir point (9) ci-dessus par écrit, qu’il acceptera un contrat émis dans la monnaie de la proposition obligatoire et qu’aux fins de la conversion, le taux de change opérationnel officiel des Nations Unies du jour de la date limite du CFP (comme indiqué dans la lettre du CFP) s’appliquent.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10.3</w:t>
      </w:r>
      <w:r>
        <w:rPr>
          <w:color w:val="000000"/>
          <w:sz w:val="18"/>
        </w:rPr>
        <w:tab/>
        <w:t>Quelle que soit la devise indiquée dans les propositions reçues, le contrat sera toujours émis et les paiements ultérieurs seront effectués dans la devise obligatoire pour la proposition (comme indiqué ci-dessus).</w:t>
      </w:r>
    </w:p>
    <w:p w14:paraId="00084BFC" w14:textId="77777777" w:rsidR="00C22EF1" w:rsidRPr="00D7714D"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Évaluation des propositions techniques et financières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t>PHASE I – PROPOSITION TECHNIQUE</w:t>
      </w:r>
      <w:r>
        <w:rPr>
          <w:sz w:val="18"/>
        </w:rPr>
        <w:t xml:space="preserve"> (</w:t>
      </w:r>
      <w:r>
        <w:rPr>
          <w:b/>
          <w:sz w:val="18"/>
        </w:rPr>
        <w:t>70 points</w:t>
      </w:r>
      <w:r>
        <w:rPr>
          <w:sz w:val="18"/>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Seuls les soumissionnaires répondant aux critères obligatoires passeront à l’évaluation technique dans laquelle un maximum possible de 70 points peut être déterminé. Les évaluateurs techniques qui sont membres d’un comité d’évaluation nommé par ONU Femmes effectueront l’évaluation technique en appliquant les critères d’évaluation et les notes de points énumérés ci-dessous. Afin de passer de la phase I du processus d’évaluation détaillée à la phase II (évaluation financière), une proposition doit avoir obtenu une note technique cumulative minimale de 50 points.</w:t>
      </w:r>
    </w:p>
    <w:p w14:paraId="79CEDF98" w14:textId="77777777" w:rsidR="00BA722A" w:rsidRPr="00D7714D"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rPr>
      </w:pPr>
      <w:r>
        <w:rPr>
          <w:rFonts w:ascii="Calibri" w:hAnsi="Calibri"/>
          <w:b/>
          <w:sz w:val="18"/>
        </w:rPr>
        <w:t>Tableau suggéré pour l’évaluation de la proposition technique</w:t>
      </w:r>
    </w:p>
    <w:p w14:paraId="71E832F9" w14:textId="77777777" w:rsidR="006C2041" w:rsidRPr="00D7714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rPr>
            </w:pPr>
            <w:r>
              <w:rPr>
                <w:sz w:val="18"/>
              </w:rPr>
              <w:t xml:space="preserve">La proposition est conforme aux exigences du CFP.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Pr>
                <w:sz w:val="18"/>
              </w:rPr>
              <w:t>Le mandat de l’organisation est pertinent pour le travail à entreprendre dans le cadre des termes de référence d’ONU Femmes (</w:t>
            </w:r>
            <w:r>
              <w:rPr>
                <w:b/>
                <w:sz w:val="18"/>
              </w:rPr>
              <w:t>composante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20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rPr>
            </w:pPr>
            <w:r>
              <w:rPr>
                <w:sz w:val="18"/>
              </w:rPr>
              <w:t>La proposition démontre une bonne compréhension des exigences des termes de référence d’ONU Femmes et indique que l’organisation a la capacité préalable d’entreprendre le travail avec succès (</w:t>
            </w:r>
            <w:r>
              <w:rPr>
                <w:b/>
                <w:sz w:val="18"/>
              </w:rPr>
              <w:t>composantes 2, 3, 4 and 5)</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Pr>
                <w:b/>
                <w:sz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Pr>
                <w:sz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Pr>
                <w:b/>
                <w:sz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rPr>
      </w:pPr>
      <w:r>
        <w:rPr>
          <w:b/>
          <w:sz w:val="18"/>
        </w:rPr>
        <w:t>PHASE II - PROPOSITION FINANCIÈRE</w:t>
      </w:r>
      <w:r>
        <w:rPr>
          <w:sz w:val="18"/>
        </w:rPr>
        <w:t xml:space="preserve"> (</w:t>
      </w:r>
      <w:r>
        <w:rPr>
          <w:b/>
          <w:sz w:val="18"/>
        </w:rPr>
        <w:t>30 points</w:t>
      </w:r>
      <w:r>
        <w:rPr>
          <w:sz w:val="18"/>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Les propositions financières seront évaluées (en utilisant la </w:t>
      </w:r>
      <w:r>
        <w:rPr>
          <w:b/>
          <w:color w:val="000000"/>
          <w:sz w:val="18"/>
        </w:rPr>
        <w:t>composante 6</w:t>
      </w:r>
      <w:r>
        <w:rPr>
          <w:color w:val="000000"/>
          <w:sz w:val="18"/>
        </w:rPr>
        <w:t>) une fois l’évaluation technique terminée. Le soumissionnaire ayant le coût évalué le plus bas se verra attribuer 30 points. Les autres propositions financières recevront des points au prorata en fonction de la relation entre les prix des soumissionnaires et ceux du coût évalué le plus bas.</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rPr>
      </w:pPr>
      <w:r>
        <w:rPr>
          <w:color w:val="000000"/>
          <w:sz w:val="18"/>
        </w:rPr>
        <w:br/>
        <w:t>Formule pour calculer les points : Points = (A/B) Points financiers</w:t>
      </w:r>
      <w:r>
        <w:rPr>
          <w:color w:val="000000"/>
          <w:sz w:val="18"/>
        </w:rPr>
        <w:br/>
      </w:r>
      <w:r>
        <w:rPr>
          <w:color w:val="000000"/>
          <w:sz w:val="18"/>
        </w:rPr>
        <w:br/>
        <w:t>Exemple : Le prix du soumissionnaire A est le plus bas à 10,00 $. Le soumissionnaire A reçoit 30 points. Le prix du soumissionnaire B est de 20,00 $. Le soumissionnaire B reçoit (10,00 $/20,00 $) x 30 points = 15points.</w:t>
      </w:r>
      <w:r>
        <w:rPr>
          <w:color w:val="000000"/>
          <w:sz w:val="18"/>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Préparation des propositions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Les soumissionnaires doivent examiner tous les termes et instructions inclus dans les documents du CFP. Le défaut de fournir tous les renseignements demandés sera aux risques et périls du soumissionnaire et pourrait entraîner le rejet de la proposition du soumissionnaire.</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proposition du soumissionnaire doit être organisée de manière à suivre le format de ce CFP. Chaque soumissionnaire doit répondre à chaque demande ou exigence énoncée et indiquer qu’il comprend et confirme l’acceptation des exigences énoncées par ONU Femmes. Le soumissionnaire doit indiquer toute hypothèse de fond formulée lors de la préparation de sa proposition. Le report d’une réponse à une question ou à un problème à l’étape de la négociation du contrat n’est pas acceptable. Tout point qui n’est pas spécifiquement abordé dans la proposition du soumissionnaire sera réputé accepté par le soumissionnaire. Les termes « soumissionnaire » et « entrepreneur » désignent les organisations qui soumettent une proposition en vertu du présent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Lorsqu’on présente une exigence au soumissionnaire ou qu’on lui demande d’utiliser une approche précise, il doit non seulement déclarer son acceptation, mais aussi décrire, le cas échéant, comment il a l’intention de s’y conformer. Le défaut de fournir une réponse à un article sera considéré comme une acceptation de l’article. Lorsqu’une réponse descriptive est demandée, le défaut d’en fournir une sera considéré comme une absence de réponse.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Les termes de référence du présent document donnent un aperçu général de l’opération en cours. Si le soumissionnaire souhaite proposer des solutions de rechange ou des équivalents, il doit démontrer que tout </w:t>
      </w:r>
      <w:r>
        <w:rPr>
          <w:color w:val="000000"/>
          <w:sz w:val="18"/>
        </w:rPr>
        <w:lastRenderedPageBreak/>
        <w:t>changement proposé est équivalent ou supérieur aux exigences établies par ONU Femmes. L’acceptation de ces changements est à la seule discrétion d’ONU Femmes.</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Les propositions doivent offrir des services pour l’ensemble des besoins, sauf autorisation contraire dans le document du CFP. Les propositions n’offrant qu’une partie des services seront rejetées, sauf autorisation contraire dans le document du CFP.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Les </w:t>
      </w:r>
      <w:r>
        <w:rPr>
          <w:color w:val="000000" w:themeColor="text1"/>
          <w:sz w:val="18"/>
        </w:rPr>
        <w:t xml:space="preserve">soumissionnaires </w:t>
      </w:r>
      <w:r>
        <w:rPr>
          <w:sz w:val="18"/>
        </w:rPr>
        <w:t xml:space="preserve">peuvent utiliser les services de sous-traitants ou de sous-partenaires pour exécuter partiellement les travaux, sauf si le soumissionnaire fournit des travaux d’octroi de subventions. La proposition technique du soumissionnaire indique clairement si le soumissionnaire a l’intention de faire appel à des sous-traitants ou à des sous-partenaires et à leurs noms. S’il n’est pas possible d’inclure les noms des sous-partenaires et des sous-traitants dans la proposition, les noms doivent être soumis à ONU Femmes dès que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proposition du soumissionnaire indique ce qui suit et comprend toutes les annexes suivantes :</w:t>
      </w:r>
      <w:r>
        <w:rPr>
          <w:color w:val="000000"/>
          <w:sz w:val="18"/>
        </w:rPr>
        <w:tab/>
      </w:r>
    </w:p>
    <w:p w14:paraId="7ACCEA1B" w14:textId="77777777" w:rsidR="00C22EF1" w:rsidRPr="00D7714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t>Soumission du CFP</w:t>
      </w:r>
      <w:r>
        <w:rPr>
          <w:color w:val="000000"/>
          <w:sz w:val="18"/>
        </w:rPr>
        <w:t xml:space="preserve"> (au plus tard à la date d’échéance de la proposition) :</w:t>
      </w:r>
    </w:p>
    <w:p w14:paraId="2FAD0ED9" w14:textId="77777777" w:rsidR="0070710D" w:rsidRPr="00D7714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Au minimum, les soumissionnaires doivent remplir et retourner les documents énumérés ci-dessous (annexes au présent CFP) </w:t>
      </w:r>
      <w:r>
        <w:rPr>
          <w:b/>
          <w:color w:val="000000"/>
          <w:sz w:val="18"/>
        </w:rPr>
        <w:t>en tant que partie intégrante de leur proposition</w:t>
      </w:r>
      <w:r>
        <w:rPr>
          <w:color w:val="000000"/>
          <w:sz w:val="18"/>
        </w:rPr>
        <w:t>. Les soumissionnaires peuvent ajouter des documents supplémentaires à leurs propositions s’ils le jugent approprié.</w:t>
      </w:r>
    </w:p>
    <w:p w14:paraId="5B02043E" w14:textId="77777777" w:rsidR="00C22EF1" w:rsidRPr="00D7714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t>Le défaut de remplir et de retourner les documents énumérés ci-dessous dans le cadre de la proposition peut entraîner le rejet de la proposition.</w:t>
      </w:r>
    </w:p>
    <w:p w14:paraId="29F2AEDB" w14:textId="77777777" w:rsidR="00C22EF1" w:rsidRPr="00D7714D" w:rsidRDefault="00C22EF1" w:rsidP="00DC6588">
      <w:pPr>
        <w:tabs>
          <w:tab w:val="left" w:pos="-720"/>
        </w:tabs>
        <w:suppressAutoHyphens/>
        <w:spacing w:after="0" w:line="240" w:lineRule="auto"/>
        <w:jc w:val="both"/>
        <w:rPr>
          <w:rFonts w:eastAsia="Calibri" w:cstheme="minorHAnsi"/>
          <w:color w:val="0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rPr>
            </w:pPr>
            <w:r>
              <w:rPr>
                <w:b/>
                <w:sz w:val="18"/>
              </w:rPr>
              <w:t>Annexe B-1</w:t>
            </w:r>
            <w:r>
              <w:rPr>
                <w:sz w:val="18"/>
              </w:rPr>
              <w:t xml:space="preserve"> Exigences obligatoires/critères de préqualification</w:t>
            </w:r>
            <w:r>
              <w:rPr>
                <w:color w:val="000000"/>
                <w:sz w:val="18"/>
              </w:rPr>
              <w:t xml:space="preserve"> et aspects contractuels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B-2</w:t>
            </w:r>
            <w:r>
              <w:rPr>
                <w:sz w:val="18"/>
              </w:rPr>
              <w:t xml:space="preserve"> Modèle pour la soumission de proposition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B-3</w:t>
            </w:r>
            <w:r>
              <w:rPr>
                <w:sz w:val="18"/>
              </w:rPr>
              <w:t xml:space="preserve"> Format du curriculum vitae pour le personnel proposé</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B-4</w:t>
            </w:r>
            <w:r>
              <w:rPr>
                <w:sz w:val="18"/>
              </w:rPr>
              <w:t xml:space="preserve"> Documents minimaux d’évaluation de la capacité</w:t>
            </w:r>
          </w:p>
        </w:tc>
      </w:tr>
    </w:tbl>
    <w:p w14:paraId="4634246A" w14:textId="77777777" w:rsidR="00C22EF1" w:rsidRPr="00D7714D" w:rsidRDefault="00C22EF1" w:rsidP="00DC6588">
      <w:pPr>
        <w:widowControl w:val="0"/>
        <w:spacing w:after="0" w:line="240" w:lineRule="auto"/>
        <w:jc w:val="both"/>
        <w:rPr>
          <w:rFonts w:eastAsia="Calibri" w:cstheme="minorHAnsi"/>
          <w:color w:val="000000"/>
          <w:sz w:val="18"/>
          <w:szCs w:val="18"/>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Pr>
          <w:color w:val="000000"/>
          <w:sz w:val="18"/>
        </w:rPr>
        <w:t>Si, après avoir évalué cette opportunité, vous avez pris la décision de ne pas soumettre votre proposition, nous vous serions reconnaissants de bien vouloir retourner ce formulaire en indiquant les raisons de votre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 et signature des propositions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proposition doit être dactylographiée ou écrite à l’encre indélébile et doit être signée par le soumissionnaire ou une ou plusieurs personnes dûment autorisées à lier le soumissionnaire au contrat. Cette dernière autorisation est indiquée par procuration écrite accompagnant la proposition.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Une proposition ne doit contenir aucun interligne, effacement ou écrasement, sauf si cela est nécessaire pour corriger les erreurs commises par le soumissionnaire, auquel cas ces corrections doivent être paraphées par la ou les personnes qui signent la proposition.</w:t>
      </w:r>
      <w:r>
        <w:rPr>
          <w:sz w:val="18"/>
        </w:rPr>
        <w:tab/>
      </w:r>
    </w:p>
    <w:p w14:paraId="67010020" w14:textId="77777777" w:rsidR="002A532E" w:rsidRPr="00D7714D"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Attribution</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14.1</w:t>
      </w:r>
      <w:r>
        <w:rPr>
          <w:color w:val="000000"/>
          <w:sz w:val="18"/>
        </w:rPr>
        <w:tab/>
        <w:t xml:space="preserve">L’attribution sera faite au soumissionnaire responsable et réceptif avec la proposition la mieux évaluée après la négociation d’un contrat acceptable. ONU Femmes se réserve le droit de mener des négociations avec le soumissionnaire sur le contenu de sa proposition. L’attribution ne sera valable qu’après acceptation par le soumissionnaire sélectionné des modalités de l’accord et des termes de référence. </w:t>
      </w:r>
      <w:r>
        <w:rPr>
          <w:b/>
          <w:color w:val="000000"/>
          <w:sz w:val="18"/>
        </w:rPr>
        <w:t>L’accord reflétera le nom du soumissionnaire dont les états financiers ont été fournis en réponse à ce CFP</w:t>
      </w:r>
      <w:r>
        <w:rPr>
          <w:color w:val="000000"/>
          <w:sz w:val="18"/>
        </w:rPr>
        <w:t>. Dès la signature de l’accord, ONU Femmes en informera rapidement les soumissionnaires non retenus.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14.2</w:t>
      </w:r>
      <w:r>
        <w:rPr>
          <w:color w:val="000000"/>
          <w:sz w:val="18"/>
        </w:rPr>
        <w:tab/>
        <w:t>Le soumissionnaire retenu doit commencer à fournir des services à la date et à l’heure stipulées dans le présent CFP.</w:t>
      </w:r>
    </w:p>
    <w:p w14:paraId="4607204F" w14:textId="289A80C3"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14.3</w:t>
      </w:r>
      <w:r>
        <w:rPr>
          <w:color w:val="000000"/>
          <w:sz w:val="18"/>
        </w:rPr>
        <w:tab/>
        <w:t xml:space="preserve">L’attribution sera effectuée pour un accord d’une durée initiale de </w:t>
      </w:r>
      <w:r w:rsidR="00493AF5">
        <w:rPr>
          <w:color w:val="000000"/>
          <w:sz w:val="18"/>
          <w:u w:val="single"/>
        </w:rPr>
        <w:t xml:space="preserve">8 mois </w:t>
      </w:r>
      <w:r>
        <w:rPr>
          <w:color w:val="000000"/>
          <w:sz w:val="18"/>
        </w:rPr>
        <w:t>avec la possibilité de renouveler selon les mêmes termes et conditions pour une ou plusieurs périodes supplémentaires indiquées par ONU Femmes.</w:t>
      </w:r>
    </w:p>
    <w:p w14:paraId="1A6F43F4"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D7714D" w:rsidRDefault="00C22EF1" w:rsidP="0038204D">
      <w:pPr>
        <w:tabs>
          <w:tab w:val="left" w:pos="6168"/>
        </w:tabs>
        <w:spacing w:after="0" w:line="240" w:lineRule="auto"/>
        <w:jc w:val="both"/>
        <w:rPr>
          <w:rFonts w:eastAsia="Calibri" w:cstheme="minorHAnsi"/>
          <w:sz w:val="18"/>
          <w:szCs w:val="18"/>
        </w:rPr>
        <w:sectPr w:rsidR="00C22EF1" w:rsidRPr="00D7714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D7714D"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Annexe B-2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Modèle pour la soumission de proposition</w:t>
      </w:r>
    </w:p>
    <w:p w14:paraId="40F2A6C0" w14:textId="77777777" w:rsidR="00C22EF1" w:rsidRPr="00D7714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N° CFP</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Exigences obligatoires/critères de préqualification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Les soumissionnaires sont priés de remplir ce formulaire (</w:t>
      </w:r>
      <w:r>
        <w:rPr>
          <w:b/>
          <w:color w:val="000000"/>
          <w:sz w:val="18"/>
          <w:u w:val="single"/>
        </w:rPr>
        <w:t>Annexe B-2)</w:t>
      </w:r>
      <w:r>
        <w:rPr>
          <w:color w:val="000000"/>
          <w:sz w:val="18"/>
          <w:u w:val="single"/>
        </w:rPr>
        <w:t xml:space="preserve"> et de le retourner dans le cadre de leur soumission.</w:t>
      </w:r>
      <w:r>
        <w:rPr>
          <w:color w:val="000000"/>
          <w:sz w:val="18"/>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Pr>
                <w:rFonts w:ascii="Calibri" w:hAnsi="Calibri"/>
                <w:b/>
                <w:sz w:val="18"/>
              </w:rPr>
              <w:t>Confirmation et information sur l’admissibilité du soumissionnaire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Pr>
                <w:rFonts w:ascii="Calibri" w:hAnsi="Calibri"/>
                <w:b/>
                <w:sz w:val="18"/>
              </w:rPr>
              <w:t>Réponse du soumissionnaire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Dans quelle province/région/pays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L’organisation a-t-elle déjà été jugée en faillite, ou liquidée, insolvable, ou a-t-elle demandé un moratoire ou un sursis à toute obligation de paiement ou de remboursement, ou a-t-elle demandé à être déclarée insolvable ? (Si OUI, expliquez en détail les raisons pour lesquelles,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Oui/Non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L’organisation a-t-elle déjà été résiliée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Oui/Non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14A95BA4" w:rsidR="005B3A3D" w:rsidRPr="00AC28D0" w:rsidRDefault="00F26D4F" w:rsidP="00916BE8">
            <w:pPr>
              <w:numPr>
                <w:ilvl w:val="0"/>
                <w:numId w:val="18"/>
              </w:numPr>
              <w:spacing w:after="0" w:line="240" w:lineRule="auto"/>
              <w:jc w:val="both"/>
              <w:rPr>
                <w:sz w:val="18"/>
                <w:szCs w:val="18"/>
              </w:rPr>
            </w:pPr>
            <w:r>
              <w:rPr>
                <w:rFonts w:ascii="Calibri" w:hAnsi="Calibri"/>
                <w:sz w:val="18"/>
              </w:rPr>
              <w:t xml:space="preserve">L’organisation ou l’un de ses employés et membres du personnel </w:t>
            </w:r>
            <w:r w:rsidR="002F5A31">
              <w:rPr>
                <w:rFonts w:ascii="Calibri" w:hAnsi="Calibri"/>
                <w:sz w:val="18"/>
              </w:rPr>
              <w:t>ont-ils</w:t>
            </w:r>
            <w:r>
              <w:rPr>
                <w:rFonts w:ascii="Calibri" w:hAnsi="Calibri"/>
                <w:sz w:val="18"/>
              </w:rPr>
              <w:t xml:space="preserve"> déjà été :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Pr>
                <w:rFonts w:ascii="Calibri" w:hAnsi="Calibri"/>
                <w:sz w:val="18"/>
              </w:rPr>
              <w:t>suspendus</w:t>
            </w:r>
            <w:proofErr w:type="gramEnd"/>
            <w:r>
              <w:rPr>
                <w:rFonts w:ascii="Calibri" w:hAnsi="Calibri"/>
                <w:sz w:val="18"/>
              </w:rPr>
              <w:t xml:space="preserve"> ou radiés par un gouvernement, une agence des Nations Unies ou une autre organisation internationale ; </w:t>
            </w:r>
          </w:p>
          <w:p w14:paraId="0765FD2C" w14:textId="5769E3D7"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Pr>
                <w:rFonts w:ascii="Calibri" w:hAnsi="Calibri"/>
                <w:sz w:val="18"/>
              </w:rPr>
              <w:t>inscrits</w:t>
            </w:r>
            <w:proofErr w:type="gramEnd"/>
            <w:r>
              <w:rPr>
                <w:rFonts w:ascii="Calibri" w:hAnsi="Calibri"/>
                <w:sz w:val="18"/>
              </w:rPr>
              <w:t xml:space="preserve"> sur une liste de sanctions pertinente, y compris </w:t>
            </w:r>
            <w:hyperlink r:id="rId20" w:tgtFrame="_blank" w:history="1">
              <w:r>
                <w:rPr>
                  <w:rFonts w:ascii="Calibri" w:hAnsi="Calibri"/>
                  <w:color w:val="0563C1"/>
                  <w:sz w:val="18"/>
                  <w:u w:val="single"/>
                </w:rPr>
                <w:t>https://www.un.org/sc/suborg/en/sanctions/un-sc-consolidated-list</w:t>
              </w:r>
            </w:hyperlink>
            <w:r>
              <w:rPr>
                <w:rFonts w:ascii="Calibri" w:hAnsi="Calibri"/>
                <w:color w:val="0563C1"/>
                <w:sz w:val="18"/>
                <w:u w:val="single"/>
              </w:rPr>
              <w:t xml:space="preserve">, </w:t>
            </w:r>
            <w:r>
              <w:rPr>
                <w:rFonts w:ascii="Calibri" w:hAnsi="Calibri"/>
                <w:color w:val="000000" w:themeColor="text1"/>
                <w:sz w:val="18"/>
              </w:rPr>
              <w:t xml:space="preserve">l’inadmissibilité des fournisseurs de marchés mondiaux des Nations Unies ou </w:t>
            </w:r>
            <w:r>
              <w:rPr>
                <w:rFonts w:ascii="Calibri" w:hAnsi="Calibri"/>
                <w:sz w:val="18"/>
              </w:rPr>
              <w:t xml:space="preserve">toute autre liste de sanctions des donateurs ; et/ou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Pr>
                <w:rFonts w:ascii="Calibri" w:hAnsi="Calibri"/>
                <w:sz w:val="18"/>
              </w:rPr>
              <w:t>l’objet</w:t>
            </w:r>
            <w:proofErr w:type="gramEnd"/>
            <w:r>
              <w:rPr>
                <w:rFonts w:ascii="Calibri" w:hAnsi="Calibri"/>
                <w:sz w:val="18"/>
              </w:rPr>
              <w:t xml:space="preserve"> d’un jugement ou d’une sentence défavorable ? </w:t>
            </w:r>
          </w:p>
          <w:p w14:paraId="56D983B1" w14:textId="0B72A288" w:rsidR="00C23DF9" w:rsidRPr="00AC28D0" w:rsidRDefault="00F26D4F" w:rsidP="00AC28D0">
            <w:pPr>
              <w:spacing w:after="0" w:line="240" w:lineRule="auto"/>
              <w:ind w:left="360"/>
              <w:jc w:val="both"/>
              <w:rPr>
                <w:sz w:val="18"/>
                <w:szCs w:val="18"/>
              </w:rPr>
            </w:pPr>
            <w:r>
              <w:rPr>
                <w:rFonts w:ascii="Calibri" w:hAnsi="Calibri"/>
                <w:sz w:val="18"/>
              </w:rPr>
              <w:t xml:space="preserve">Si OUI, fournissez des détails, y compris la date de réintégration, le cas échéant. </w:t>
            </w:r>
          </w:p>
          <w:p w14:paraId="4B8A0D91" w14:textId="6EAD52CE" w:rsidR="00F26D4F" w:rsidRPr="00F35D77" w:rsidRDefault="00F26D4F" w:rsidP="00AC28D0">
            <w:pPr>
              <w:spacing w:after="0" w:line="240" w:lineRule="auto"/>
              <w:ind w:left="360"/>
              <w:jc w:val="both"/>
              <w:rPr>
                <w:sz w:val="18"/>
                <w:szCs w:val="18"/>
              </w:rPr>
            </w:pPr>
            <w:r>
              <w:rPr>
                <w:rFonts w:ascii="Calibri" w:hAnsi="Calibri"/>
                <w:sz w:val="18"/>
              </w:rPr>
              <w:t>(Si le soumissionnaire figure actuellement sur une liste de sanctions pertinente, cela devrait être divulgué dans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087FDD4A" w14:textId="3A46F302"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La politique d’ONU Femmes est d’exiger que les soumissionnaires et leurs sous-traitants et sous-partenaires respectent les normes d’éthique les plus élevées lors de la sélection et de l’exécution des contrats. Dans ce contexte, toute mesure prise par un soumissionnaire, un sous-traitant ou un sous-partenaire pour influencer le processus de sélection ou l’exécution du contrat en vue d’un avantage indu est inappropriée. Le soumissionnaire doit confirmer qu’il a examiné et pris note de la politique antifraude d’ONU Femmes (</w:t>
            </w:r>
            <w:r>
              <w:rPr>
                <w:rFonts w:ascii="Calibri" w:hAnsi="Calibri"/>
                <w:b/>
                <w:sz w:val="18"/>
              </w:rPr>
              <w:t>annexe B-6</w:t>
            </w:r>
            <w:r>
              <w:rPr>
                <w:rFonts w:ascii="Calibri" w:hAnsi="Calibri"/>
                <w:sz w:val="18"/>
              </w:rPr>
              <w:t>). Le soumissionnaire doit également confirmer que le soumissionnaire et ses sous-traitants et sous-partenaires n’ont pas eu de conduite contraire à cette politique, y compris en se faisant concurrence pour le présent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4D1CC7C5" w14:textId="6318091E"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Fonctionnaires n’en bénéficiant pas : Le soumissionnaire doit confirmer qu’aucun fonctionnaire d’ONU Femmes n’a reçu ou ne se verra offrir un avantage direct ou indirect découlant de le présent CFP ou de tout contrat qui en résulte</w:t>
            </w:r>
            <w:r>
              <w:t xml:space="preserve"> </w:t>
            </w:r>
            <w:r>
              <w:rPr>
                <w:rFonts w:ascii="Calibri" w:hAnsi="Calibri"/>
                <w:sz w:val="18"/>
              </w:rPr>
              <w:t>par le soumissionnaire ou ses sous-traitants ou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797C5892" w14:textId="3D6EA09C"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Le soumissionnaire doit confirmer qu’il n’est engagé dans aucune activité qui le mettrait,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66F12968" w14:textId="17D06B69"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 xml:space="preserve">Le soumissionnaire doit confirmer que le soumissionnaire, ses sous-partenaires ou sous-traitants n’ont pas été associés ou impliqués de quelque façon que ce soit, directement ou indirectement, à la préparation de la conception, des termes de référence et/ou d’autres documents utilisés dans le cadre du présent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018AAD75" w14:textId="03C726BE"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lastRenderedPageBreak/>
              <w:t xml:space="preserve">La politique d’ONU Femmes interdit aux organisations de participer à un CFP ou de recevoir des contrats d’ONU Femmes si un membre du personnel d’ONU Femmes ou sa famille immédiate est propriétaire, dirigeant, partenaire ou membre du conseil d’administration ou dans lequel le personnel ou sa famille immédiate a un intérêt financier dans l’organisation. Le soumissionnaire doit confirmer qu’aucun membre du personnel d’ONU Femmes ou sa famille immédiate n’est propriétaire, dirigeant, associé ou membre du conseil d’administration ou n’a d’intérêt financier dans le soumissionnaire,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6950416A" w14:textId="474F5D2A"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1 : Contexte organisationnel et capacité de mise en </w:t>
            </w:r>
            <w:proofErr w:type="spellStart"/>
            <w:r>
              <w:rPr>
                <w:rFonts w:asciiTheme="minorHAnsi" w:hAnsiTheme="minorHAnsi"/>
                <w:b/>
                <w:color w:val="000000"/>
                <w:sz w:val="18"/>
              </w:rPr>
              <w:t>oeuvre</w:t>
            </w:r>
            <w:proofErr w:type="spellEnd"/>
            <w:r>
              <w:rPr>
                <w:rFonts w:asciiTheme="minorHAnsi" w:hAnsiTheme="minorHAnsi"/>
                <w:b/>
                <w:color w:val="000000"/>
                <w:sz w:val="18"/>
              </w:rPr>
              <w:t xml:space="preserve"> des activités du projet pour obtenir les résultats prévus </w:t>
            </w:r>
            <w:r>
              <w:rPr>
                <w:rFonts w:asciiTheme="minorHAnsi" w:hAnsiTheme="minorHAnsi"/>
                <w:color w:val="000000"/>
                <w:sz w:val="18"/>
              </w:rPr>
              <w:t xml:space="preserve">(max 1,5 page)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D7714D" w:rsidRDefault="002E75C7" w:rsidP="0038204D">
      <w:pPr>
        <w:widowControl w:val="0"/>
        <w:autoSpaceDE w:val="0"/>
        <w:autoSpaceDN w:val="0"/>
        <w:adjustRightInd w:val="0"/>
        <w:spacing w:after="0" w:line="240" w:lineRule="auto"/>
        <w:jc w:val="both"/>
        <w:rPr>
          <w:rFonts w:eastAsia="Calibri" w:cstheme="minorHAnsi"/>
          <w:color w:val="000000"/>
          <w:sz w:val="18"/>
          <w:szCs w:val="18"/>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devrait fournir un aperçu (avec les annexes pertinentes) qui démontre clairement que le promoteur a la capacité et l’engagement de mettre en œuvre les activités proposées et de produire des résultats avec succès. Les principaux éléments à couvrir dans cette section sont les suivants :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color w:val="000000"/>
          <w:sz w:val="18"/>
        </w:rPr>
        <w:t>la</w:t>
      </w:r>
      <w:proofErr w:type="gramEnd"/>
      <w:r>
        <w:rPr>
          <w:color w:val="000000"/>
          <w:sz w:val="18"/>
        </w:rPr>
        <w:t xml:space="preserve"> nature du </w:t>
      </w:r>
      <w:r>
        <w:rPr>
          <w:rFonts w:ascii="Calibri" w:hAnsi="Calibri"/>
          <w:color w:val="000000"/>
          <w:sz w:val="18"/>
        </w:rPr>
        <w:t>soumissionnaire - s’agit-il d’une organisation communautaire, d’une ONG nationale ou infranationale, d’un établissement de recherche ou de formation, etc. ;</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rFonts w:ascii="Calibri" w:hAnsi="Calibri"/>
          <w:color w:val="000000"/>
          <w:sz w:val="18"/>
        </w:rPr>
        <w:t>la</w:t>
      </w:r>
      <w:proofErr w:type="gramEnd"/>
      <w:r>
        <w:rPr>
          <w:rFonts w:ascii="Calibri" w:hAnsi="Calibri"/>
          <w:color w:val="000000"/>
          <w:sz w:val="18"/>
        </w:rPr>
        <w:t xml:space="preserve"> mission, le but et les programmes/services de base de l’organisation ;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rFonts w:ascii="Calibri" w:hAnsi="Calibri"/>
          <w:color w:val="000000"/>
          <w:sz w:val="18"/>
        </w:rPr>
        <w:t>les</w:t>
      </w:r>
      <w:proofErr w:type="gramEnd"/>
      <w:r>
        <w:rPr>
          <w:rFonts w:ascii="Calibri" w:hAnsi="Calibri"/>
          <w:color w:val="000000"/>
          <w:sz w:val="18"/>
        </w:rPr>
        <w:t xml:space="preserve"> groupes de population de l’organisation (femmes, peuples autochtones, jeunes, etc.) ;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rFonts w:ascii="Calibri" w:hAnsi="Calibri"/>
          <w:color w:val="000000"/>
          <w:sz w:val="18"/>
        </w:rPr>
        <w:t>l’approche</w:t>
      </w:r>
      <w:proofErr w:type="gramEnd"/>
      <w:r>
        <w:rPr>
          <w:rFonts w:ascii="Calibri" w:hAnsi="Calibri"/>
          <w:color w:val="000000"/>
          <w:sz w:val="18"/>
        </w:rPr>
        <w:t xml:space="preserve"> de l’organisation (philosophie) - comment l’organisation met en œuvre ses projets (par exemple, sensible au genre, fondé sur les droits, etc.) ;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rFonts w:ascii="Calibri" w:hAnsi="Calibri"/>
          <w:color w:val="000000"/>
          <w:sz w:val="18"/>
        </w:rPr>
        <w:t>la</w:t>
      </w:r>
      <w:proofErr w:type="gramEnd"/>
      <w:r>
        <w:rPr>
          <w:rFonts w:ascii="Calibri" w:hAnsi="Calibri"/>
          <w:color w:val="000000"/>
          <w:sz w:val="18"/>
        </w:rPr>
        <w:t xml:space="preserve"> durée d’existence et l’expérience pertinente de l’organisation ;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Pr>
          <w:rFonts w:ascii="Calibri" w:hAnsi="Calibri"/>
          <w:color w:val="000000"/>
          <w:sz w:val="18"/>
        </w:rPr>
        <w:t>une</w:t>
      </w:r>
      <w:proofErr w:type="gramEnd"/>
      <w:r>
        <w:rPr>
          <w:rFonts w:ascii="Calibri" w:hAnsi="Calibri"/>
          <w:color w:val="000000"/>
          <w:sz w:val="18"/>
        </w:rPr>
        <w:t xml:space="preserve"> vue d’ensemble des capacités de l’organisation en rapport avec l’engagement proposé avec ONU Femmes (par exemple, technique, gouvernance et gestion, et gestion financière et administrative) ;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proofErr w:type="gramStart"/>
      <w:r>
        <w:rPr>
          <w:rFonts w:ascii="Calibri" w:hAnsi="Calibri"/>
          <w:sz w:val="18"/>
        </w:rPr>
        <w:t>les</w:t>
      </w:r>
      <w:proofErr w:type="gramEnd"/>
      <w:r>
        <w:rPr>
          <w:rFonts w:ascii="Calibri" w:hAnsi="Calibri"/>
          <w:sz w:val="18"/>
        </w:rPr>
        <w:t xml:space="preserve"> détails des éléments suivants relatifs à la prévention de l’EAS :</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quelles mesures sont en place pour prévenir l’EAS ;</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les mécanismes et procédures d’établissement de rapports et de suivi ;</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quelle est la capacité d’enquêter sur les allégations d’EAS ;</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les allégations antérieures d’EAS, le cas échéant, et la façon dont elles ont été traitées, y compris le résultat ;</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quelle formation d’EAS les personnes (employés ou autres) qui effectueront les services ont suivie ; et</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quelles vérifications des références et des antécédents ont été effectuées pour les employés et le personnel associé ;</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proofErr w:type="gramStart"/>
      <w:r>
        <w:rPr>
          <w:rFonts w:ascii="Calibri" w:hAnsi="Calibri"/>
          <w:sz w:val="18"/>
        </w:rPr>
        <w:t>les</w:t>
      </w:r>
      <w:proofErr w:type="gramEnd"/>
      <w:r>
        <w:rPr>
          <w:rFonts w:ascii="Calibri" w:hAnsi="Calibri"/>
          <w:sz w:val="18"/>
        </w:rPr>
        <w:t xml:space="preserve"> détails relatifs aux travaux d’octroi de subventions, le cas échéant :</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la capacité institutionnelle du soumissionnaire à gérer les subventions, y compris la gestion appropriée de l’octroi des subventions, le système/cadre d’évaluation des propositions de subvention, la diligence raisonnable et la gouvernance et la gestion des risques appropriées (y compris la composition et les termes de référence du comité directeur indépendant désigné ou du comité de sélection des subventions) ;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les antécédents pertinents en matière de gestion des ressources au moyen de subventions ;</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le portefeuille de subventions du soumissionnaire ;</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des antécédents pertinents dans le travail avec de petites organisations, y compris l’expérience dans la fourniture d’une assistance technique ;</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la capacité programmatique du soumissionnaire, y compris la capacité de suivi et d’évaluation ; et</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Pr>
          <w:rFonts w:ascii="Calibri" w:hAnsi="Calibri"/>
          <w:sz w:val="18"/>
        </w:rPr>
        <w:t>décrire</w:t>
      </w:r>
      <w:proofErr w:type="gramEnd"/>
      <w:r>
        <w:rPr>
          <w:rFonts w:ascii="Calibri" w:hAnsi="Calibri"/>
          <w:sz w:val="18"/>
        </w:rPr>
        <w:t xml:space="preserve"> la capacité du soumissionnaire à évaluer et à gérer les risques.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2 : Résultats attendus et indicateurs </w:t>
            </w:r>
            <w:r>
              <w:rPr>
                <w:rFonts w:asciiTheme="minorHAnsi" w:hAnsiTheme="minorHAnsi"/>
                <w:color w:val="000000"/>
                <w:sz w:val="18"/>
              </w:rPr>
              <w:t xml:space="preserve">(max 1,5 page)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D7714D" w:rsidRDefault="00226151" w:rsidP="0038204D">
      <w:pPr>
        <w:widowControl w:val="0"/>
        <w:autoSpaceDE w:val="0"/>
        <w:autoSpaceDN w:val="0"/>
        <w:adjustRightInd w:val="0"/>
        <w:spacing w:after="0" w:line="240" w:lineRule="auto"/>
        <w:jc w:val="both"/>
        <w:rPr>
          <w:rFonts w:eastAsia="Calibri" w:cstheme="minorHAnsi"/>
          <w:color w:val="000000"/>
          <w:sz w:val="18"/>
          <w:szCs w:val="18"/>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énoncer la compréhension qu’a le soumissionnaire des termes de référence d’ONU Femmes. Elle doit contenir une déclaration claire et spécifique de ce que la proposition accomplira en ce qui concerne les termes de référence d’ONU Femmes. Ceci doit inclure :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b/>
          <w:color w:val="000000"/>
          <w:sz w:val="18"/>
        </w:rPr>
        <w:t xml:space="preserve">L’énoncé de problème </w:t>
      </w:r>
      <w:r>
        <w:rPr>
          <w:color w:val="000000"/>
          <w:sz w:val="18"/>
        </w:rPr>
        <w:t>ou des défis à relever compte tenu du contexte des termes de référence d’ONU Femmes.</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Les </w:t>
      </w:r>
      <w:r>
        <w:rPr>
          <w:b/>
          <w:color w:val="000000"/>
          <w:sz w:val="18"/>
        </w:rPr>
        <w:t xml:space="preserve">résultats </w:t>
      </w:r>
      <w:r>
        <w:rPr>
          <w:color w:val="000000"/>
          <w:sz w:val="18"/>
        </w:rPr>
        <w:t xml:space="preserve">spécifiques attendus (par ex. les produits) au travers de l’engagement du soumissionnaire. Les résultats attendus sont les modifications mesurables survenues avant la fin de l’intervention prévue. Proposer des indicateurs spécifiques et mesurables qui serviront de base au suivi et à l’évaluation. Ces indicateurs seront affinés et constitueront </w:t>
      </w:r>
      <w:r>
        <w:rPr>
          <w:color w:val="000000"/>
          <w:sz w:val="18"/>
        </w:rPr>
        <w:lastRenderedPageBreak/>
        <w:t xml:space="preserve">une partie importante de l’accord entre le soumissionnaire et ONU Femmes. </w:t>
      </w:r>
    </w:p>
    <w:p w14:paraId="3DD0FCBC" w14:textId="77777777" w:rsidR="00226151" w:rsidRPr="00D7714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3 : Description de l’approche technique et des activités </w:t>
            </w:r>
            <w:r>
              <w:rPr>
                <w:rFonts w:asciiTheme="minorHAnsi" w:hAnsiTheme="minorHAnsi"/>
                <w:color w:val="000000"/>
                <w:sz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décrire l’approche technique et devrait être en mesure de montrer la solidité et la pertinence de l’approche proposée, ce qui sera réellement fait pour produire les résultats attendus en termes d’activités. Il doit y avoir un lien clair et direct entre les activités et les résultats, au moins au niveau des produits. Des stratégies spécifiques doivent également être décrites pour soutenir l’atteinte des résultats, telles que l’établissement de partenariats, etc. </w:t>
      </w:r>
    </w:p>
    <w:p w14:paraId="133D1DA5"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descriptions d’activités doivent être aussi précises que nécessaire, en identifiant </w:t>
      </w:r>
      <w:r>
        <w:rPr>
          <w:b/>
          <w:color w:val="000000"/>
          <w:sz w:val="18"/>
        </w:rPr>
        <w:t xml:space="preserve">ce </w:t>
      </w:r>
      <w:r>
        <w:rPr>
          <w:color w:val="000000"/>
          <w:sz w:val="18"/>
        </w:rPr>
        <w:t xml:space="preserve">qui sera fait, </w:t>
      </w:r>
      <w:r>
        <w:rPr>
          <w:b/>
          <w:color w:val="000000"/>
          <w:sz w:val="18"/>
        </w:rPr>
        <w:t xml:space="preserve">qui </w:t>
      </w:r>
      <w:r>
        <w:rPr>
          <w:color w:val="000000"/>
          <w:sz w:val="18"/>
        </w:rPr>
        <w:t xml:space="preserve">le fera, </w:t>
      </w:r>
      <w:r>
        <w:rPr>
          <w:b/>
          <w:color w:val="000000"/>
          <w:sz w:val="18"/>
        </w:rPr>
        <w:t xml:space="preserve">quand </w:t>
      </w:r>
      <w:r>
        <w:rPr>
          <w:color w:val="000000"/>
          <w:sz w:val="18"/>
        </w:rPr>
        <w:t xml:space="preserve">cela sera fait (début, durée, achèvement) et </w:t>
      </w:r>
      <w:r>
        <w:rPr>
          <w:b/>
          <w:color w:val="000000"/>
          <w:sz w:val="18"/>
        </w:rPr>
        <w:t xml:space="preserve">où </w:t>
      </w:r>
      <w:r>
        <w:rPr>
          <w:color w:val="000000"/>
          <w:sz w:val="18"/>
        </w:rPr>
        <w:t xml:space="preserve">cela sera fait. Lors de la description des activités, il convient de donner une indication concernant les organisations et les personnes qui participent à l’activité ou qui en bénéficient. </w:t>
      </w:r>
    </w:p>
    <w:p w14:paraId="65675497"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Ce récit doit être complété par une présentation tabulaire qui servira de plan de mise en œuvre, comme décrit dans la composante 4.</w:t>
      </w:r>
    </w:p>
    <w:p w14:paraId="4F03BC0F"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également inclure les détails de toutes les sous-traitances et tous les sous-partenariats proposés. </w:t>
      </w:r>
    </w:p>
    <w:p w14:paraId="795FEAD9" w14:textId="1358C2A5" w:rsidR="004B1637" w:rsidRPr="00D7714D" w:rsidRDefault="004B1637" w:rsidP="0038204D">
      <w:pPr>
        <w:widowControl w:val="0"/>
        <w:autoSpaceDE w:val="0"/>
        <w:autoSpaceDN w:val="0"/>
        <w:adjustRightInd w:val="0"/>
        <w:spacing w:after="0" w:line="240" w:lineRule="auto"/>
        <w:jc w:val="both"/>
        <w:rPr>
          <w:rFonts w:eastAsia="Calibri" w:cstheme="minorHAnsi"/>
          <w:color w:val="000000"/>
          <w:sz w:val="18"/>
          <w:szCs w:val="18"/>
        </w:rPr>
      </w:pPr>
    </w:p>
    <w:p w14:paraId="4F300251" w14:textId="3FB53667" w:rsidR="00D70478" w:rsidRPr="00D7714D"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p w14:paraId="25F4E490" w14:textId="77777777" w:rsidR="00D70478" w:rsidRPr="00D7714D"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Composante 4 : Plan de mise en œuvre </w:t>
            </w:r>
            <w:r>
              <w:rPr>
                <w:color w:val="000000"/>
                <w:sz w:val="18"/>
              </w:rPr>
              <w:t xml:space="preserve">(max 1,5 page)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est présentée sous forme de tableau et peut être jointe sous forme d’annexe. Elle doit indiquer </w:t>
      </w:r>
      <w:r>
        <w:rPr>
          <w:b/>
          <w:color w:val="000000"/>
          <w:sz w:val="18"/>
        </w:rPr>
        <w:t xml:space="preserve">la séquence de toutes les activités principales et le calendrier (durée). </w:t>
      </w:r>
      <w:r>
        <w:rPr>
          <w:color w:val="000000"/>
          <w:sz w:val="18"/>
        </w:rPr>
        <w:t>Donnez autant de détails que nécessaire. Le plan de mise en œuvre doit montrer un flux logique d’activités. Veuillez inclure tous les rapports d’étape et les examens de surveillance requis</w:t>
      </w:r>
      <w:r>
        <w:t xml:space="preserve"> </w:t>
      </w:r>
      <w:r>
        <w:rPr>
          <w:color w:val="000000"/>
          <w:sz w:val="18"/>
        </w:rPr>
        <w:t xml:space="preserve">dans le plan de mise en œuvre. </w:t>
      </w:r>
    </w:p>
    <w:p w14:paraId="3B3331CE" w14:textId="77777777" w:rsidR="00AC4246" w:rsidRPr="00D7714D" w:rsidRDefault="00AC4246" w:rsidP="0038204D">
      <w:pPr>
        <w:widowControl w:val="0"/>
        <w:autoSpaceDE w:val="0"/>
        <w:autoSpaceDN w:val="0"/>
        <w:adjustRightInd w:val="0"/>
        <w:spacing w:after="0" w:line="240" w:lineRule="auto"/>
        <w:jc w:val="both"/>
        <w:rPr>
          <w:rFonts w:eastAsia="Calibri" w:cstheme="minorHAnsi"/>
          <w:b/>
          <w:bCs/>
          <w:color w:val="000000"/>
          <w:sz w:val="18"/>
          <w:szCs w:val="18"/>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mise en </w:t>
      </w:r>
      <w:proofErr w:type="spellStart"/>
      <w:r>
        <w:rPr>
          <w:b/>
          <w:color w:val="000000"/>
          <w:sz w:val="18"/>
        </w:rPr>
        <w:t>oeuvre</w:t>
      </w:r>
      <w:proofErr w:type="spellEnd"/>
      <w:r>
        <w:rPr>
          <w:b/>
          <w:color w:val="000000"/>
          <w:sz w:val="18"/>
        </w:rPr>
        <w:t xml:space="preserve">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 du projet :</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 du projet :</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 de l’organisation soumissionnaire :</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Brève description du projet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Dates de début et de fin du projet :</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Brève description des résultats spécifiques (par exemple, produits) avec les indicateurs, les lignes de base et les cibles correspondants. Répétez l’opération pour chaque résultat.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Énumérez les activités nécessaires pour produire les résultats et indiquez qui est responsable de chaque activité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Durée de l’activité en mois (ou trimestres)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Activité</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Responsable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suivi et d’évaluation </w:t>
      </w:r>
      <w:r>
        <w:rPr>
          <w:color w:val="000000"/>
          <w:sz w:val="18"/>
        </w:rPr>
        <w:t xml:space="preserve">(max. 1 page) </w:t>
      </w:r>
    </w:p>
    <w:p w14:paraId="7D2BCBF2" w14:textId="77777777" w:rsidR="00C40E02" w:rsidRPr="00D7714D"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contenir une explication du plan de suivi et d’évaluation des activités, tant pendant sa mise en œuvre (formative) qu’à son achèvement (sommatif). Les principaux éléments à couvrir sont les suivants :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Pr>
          <w:color w:val="000000"/>
          <w:sz w:val="18"/>
        </w:rPr>
        <w:t>comment</w:t>
      </w:r>
      <w:proofErr w:type="gramEnd"/>
      <w:r>
        <w:rPr>
          <w:color w:val="000000"/>
          <w:sz w:val="18"/>
        </w:rPr>
        <w:t xml:space="preserve"> la performance des activités sera suivie en termes de réalisation des étapes et des jalons énoncés dans le plan de mise en œuvre ;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Pr>
          <w:color w:val="000000"/>
          <w:sz w:val="18"/>
        </w:rPr>
        <w:t>comment</w:t>
      </w:r>
      <w:proofErr w:type="gramEnd"/>
      <w:r>
        <w:rPr>
          <w:color w:val="000000"/>
          <w:sz w:val="18"/>
        </w:rPr>
        <w:t xml:space="preserve"> une correction et tout ajustement à mi-parcours de la conception et des plans seront facilités sur la base des commentaires reçus ; et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Pr>
          <w:color w:val="000000"/>
          <w:sz w:val="18"/>
        </w:rPr>
        <w:t>comment</w:t>
      </w:r>
      <w:proofErr w:type="gramEnd"/>
      <w:r>
        <w:rPr>
          <w:color w:val="000000"/>
          <w:sz w:val="18"/>
        </w:rPr>
        <w:t xml:space="preserve"> la participation des membres de la communauté aux processus de suivi et d’évaluation sera réalisée. </w:t>
      </w:r>
    </w:p>
    <w:p w14:paraId="7FDCA4B4" w14:textId="77777777" w:rsidR="00C22EF1" w:rsidRPr="00D7714D" w:rsidRDefault="00C22EF1"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5 : Risques pour une mise en œuvre réussie </w:t>
            </w:r>
            <w:r>
              <w:rPr>
                <w:rFonts w:asciiTheme="minorHAnsi" w:hAnsiTheme="minorHAnsi"/>
                <w:color w:val="000000"/>
                <w:sz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Identifiez et énumérez tous les principaux facteurs de risque qui pourraient faire en sorte que les activités ne produisent pas les résultats attendus. Ceux-ci doivent inclure à la fois des facteurs internes (par exemple, la technologie impliquée ne fonctionne pas comme prévu) et des facteurs externes (par exemple, des fluctuations monétaires importantes entraînant des changements dans l’économie de l’activité, le risque que les sous-traitants ou les sous-partenaires ne soient pas opérationnels). Décrivez comment ces risques doivent être atténués. </w:t>
      </w:r>
    </w:p>
    <w:p w14:paraId="393B8E02"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Dans cette section, vous pouvez inclure les </w:t>
      </w:r>
      <w:r>
        <w:rPr>
          <w:b/>
          <w:color w:val="000000"/>
          <w:sz w:val="18"/>
        </w:rPr>
        <w:t xml:space="preserve">hypothèses </w:t>
      </w:r>
      <w:r>
        <w:rPr>
          <w:color w:val="000000"/>
          <w:sz w:val="18"/>
        </w:rPr>
        <w:t>clés sur lesquelles repose le plan d’activités. Dans ce cas, les hypothèses sont principalement liées à des facteurs externes (par exemple, l’hypothèse que la politique environnementale du gouvernement concerné restera stable) qui sont prévus dans la planification de l’activité et dont dépend la faisabilité des activités.</w:t>
      </w:r>
    </w:p>
    <w:p w14:paraId="2F98561C" w14:textId="77777777" w:rsidR="007D453C" w:rsidRPr="00D7714D" w:rsidRDefault="007D453C" w:rsidP="0038204D">
      <w:pPr>
        <w:widowControl w:val="0"/>
        <w:autoSpaceDE w:val="0"/>
        <w:autoSpaceDN w:val="0"/>
        <w:adjustRightInd w:val="0"/>
        <w:spacing w:after="0" w:line="240" w:lineRule="auto"/>
        <w:jc w:val="both"/>
        <w:rPr>
          <w:rFonts w:eastAsia="Calibri" w:cstheme="minorHAnsi"/>
          <w:color w:val="000000"/>
          <w:sz w:val="18"/>
          <w:szCs w:val="18"/>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Veuillez joindre un registre des risques pour saisir les facteurs de risque et les mesures d’atténuation des risques ci-dessus. </w:t>
      </w:r>
    </w:p>
    <w:p w14:paraId="3E7EBB5F"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6 : Budget axé sur les résultats </w:t>
            </w:r>
            <w:r>
              <w:rPr>
                <w:rFonts w:asciiTheme="minorHAnsi" w:hAnsiTheme="minorHAnsi"/>
                <w:color w:val="000000"/>
                <w:sz w:val="18"/>
              </w:rPr>
              <w:t xml:space="preserve">(max 1,5 page)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D7714D"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L’élaboration et la gestion d’un budget réaliste sont une partie importante de l’élaboration et de la mise en œuvre d’activités réussies. Une attention particulière aux questions de gestion financière et d’intégrité améliorera l’efficacité et l’impact des activités. Les principes importants suivants doivent être gardés à l’esprit lors de la préparation d’un budget de projet :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Inclure les coûts liés à la réalisation efficace des activités et à la production des résultats énoncés dans la proposition. Les autres coûts connexes devraient être financés par d’autres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Le budget doit être réaliste. Découvrez ce que les activités prévues coûteront réellement et ne présumez pas qu’elles coûteraient moins cher.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Le budget doit inclure tous les coûts associés à la gestion et à l’administration de l’activité ou des résultats, en particulier le coût du suivi et de l’évaluation.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 xml:space="preserve">Le budget pourrait inclure les « coûts indirects » engagés pour faire fonctionner la partie responsable dans son ensemble ou un segment de celle-ci et qui ne peuvent pas être facilement liés ou reliés à la mise en œuvre du travail, c’est-à-dire les dépenses de fonctionnement, les coûts généraux et les coûts généraux liés au fonctionnement normal d’une organisation ou d’une entreprise (tels que le coût du personnel de soutien, de l’espace de bureau et de l’équipement qui ne sont pas des coûts directs).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On entend par « taux du coût de soutien » le taux forfaitaire auquel la partie responsable sera remboursée par ONU Femmes pour ses dépenses de soutien, tel qu’indiqué dans le document de projet partenaire et n’excédant pas un taux de 8 % ou le taux indiqué dans les conditions spécifiques du donateur, si celui-ci est inférieur. Le taux forfaitaire est calculé sur la base des coûts indirects.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postes budgétaires sont des catégories générales destinées à aider à réfléchir à l’endroit où l’argent sera dépensé. Si une dépense prévue ne semble pas correspondre à l’une des catégories de postes standard, inscrivez-la sous autres coûts et indiquez à quoi l’argent doit servir.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chiffres contenus dans le document doivent concorder avec ceux figurant dans l’en-tête et le texte de la proposition.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rPr>
        <w:t>Selon les résultats à fournir, les seuils suggestifs suivants pourraient être suivis pour les coûts :</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Pr>
          <w:rStyle w:val="cf01"/>
          <w:rFonts w:asciiTheme="minorHAnsi" w:hAnsiTheme="minorHAnsi"/>
        </w:rPr>
        <w:t>maximum</w:t>
      </w:r>
      <w:proofErr w:type="gramEnd"/>
      <w:r>
        <w:rPr>
          <w:rStyle w:val="cf01"/>
          <w:rFonts w:asciiTheme="minorHAnsi" w:hAnsiTheme="minorHAnsi"/>
        </w:rPr>
        <w:t xml:space="preserve"> pour les coûts liés au personnel sur une proposition - 20 % des coûts de programmation ;</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Pr>
          <w:rStyle w:val="cf01"/>
          <w:rFonts w:asciiTheme="minorHAnsi" w:hAnsiTheme="minorHAnsi"/>
        </w:rPr>
        <w:t>entre</w:t>
      </w:r>
      <w:proofErr w:type="gramEnd"/>
      <w:r>
        <w:rPr>
          <w:rStyle w:val="cf01"/>
          <w:rFonts w:asciiTheme="minorHAnsi" w:hAnsiTheme="minorHAnsi"/>
        </w:rPr>
        <w:t xml:space="preserve"> 3 et 5 % pour les audits (à conserver par ONU Femmes pour les audits des parties responsables) (peut changer selon le coût de l’audit annuel) ;</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3 % pour le suivi et l’évaluation ; et</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Pr>
          <w:rStyle w:val="cf01"/>
          <w:rFonts w:asciiTheme="minorHAnsi" w:hAnsiTheme="minorHAnsi"/>
        </w:rPr>
        <w:t>jusqu’à</w:t>
      </w:r>
      <w:proofErr w:type="gramEnd"/>
      <w:r>
        <w:rPr>
          <w:rStyle w:val="cf01"/>
          <w:rFonts w:asciiTheme="minorHAnsi" w:hAnsiTheme="minorHAnsi"/>
        </w:rPr>
        <w:t xml:space="preserve"> 8 % (ou selon l’accord du donateur pertinent) – coûts de soutien y compris (services publics, loyer, etc.).</w:t>
      </w:r>
    </w:p>
    <w:p w14:paraId="72851E6E" w14:textId="77777777" w:rsidR="003D34D4" w:rsidRPr="00D7714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rPr>
      </w:pPr>
    </w:p>
    <w:tbl>
      <w:tblPr>
        <w:tblW w:w="8775" w:type="dxa"/>
        <w:tblInd w:w="-24" w:type="dxa"/>
        <w:tblBorders>
          <w:left w:val="nil"/>
          <w:right w:val="nil"/>
        </w:tblBorders>
        <w:tblLook w:val="0000" w:firstRow="0" w:lastRow="0" w:firstColumn="0" w:lastColumn="0" w:noHBand="0" w:noVBand="0"/>
      </w:tblPr>
      <w:tblGrid>
        <w:gridCol w:w="2544"/>
        <w:gridCol w:w="1162"/>
        <w:gridCol w:w="1798"/>
        <w:gridCol w:w="1029"/>
        <w:gridCol w:w="1083"/>
        <w:gridCol w:w="1159"/>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Résultat 1 (par ex., Produit) </w:t>
            </w:r>
            <w:r>
              <w:rPr>
                <w:color w:val="000000"/>
                <w:sz w:val="18"/>
              </w:rPr>
              <w:t>Répétez ce tableau pour chaque résultat :</w:t>
            </w:r>
            <w:r w:rsidRPr="0056586D">
              <w:rPr>
                <w:rStyle w:val="FootnoteReference"/>
                <w:rFonts w:eastAsia="Calibri" w:cstheme="minorHAnsi"/>
                <w:color w:val="000000"/>
                <w:sz w:val="18"/>
                <w:szCs w:val="18"/>
                <w:lang w:val="en-CA"/>
              </w:rPr>
              <w:footnoteReference w:id="5"/>
            </w:r>
            <w:r>
              <w:rPr>
                <w:color w:val="000000"/>
                <w:sz w:val="18"/>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Catégorie des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Année 1 [devise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Année 2 [devise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[devise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(dollars américains)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Pourcentage du 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Équipement/matériel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Formation/séminaires/ateliers de déplacement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lastRenderedPageBreak/>
              <w:t xml:space="preserve">5. Autres coûts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Faux frais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Autre soutien requis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8. Coûts de soutien (ne pas dépasser 8 % du pourcentage du donateur pertinent)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Pr>
          <w:sz w:val="18"/>
        </w:rPr>
        <w:t>Je, (Nom) ___________ certifie que je suis (Poste) _____________ de (Nom de l’Organisation) _____________ ; qu’en signant cette proposition pour et au nom de (Nom de l’Organisation) ______________, je certifie que toutes les informations contenues sont précises et sincères et que la signature de cette proposition entre dans la portée de mes pouvoirs.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Pr>
          <w:sz w:val="18"/>
        </w:rPr>
        <w:t>En signant ce document, je m’engage à être lié par la présente proposition pour l’exécution de la gamme de services spécifiés dans le dossier du CFP et le respect des termes et conditions énoncés dans le modèle d’accord de partenariat d’ONU Femmes.</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(Timbre)</w:t>
      </w:r>
    </w:p>
    <w:p w14:paraId="621A68EE" w14:textId="77777777" w:rsidR="00212550" w:rsidRPr="0056586D" w:rsidRDefault="00212550" w:rsidP="0038204D">
      <w:pPr>
        <w:spacing w:after="0" w:line="240" w:lineRule="auto"/>
        <w:rPr>
          <w:rFonts w:eastAsia="Arial" w:cstheme="minorHAnsi"/>
          <w:sz w:val="18"/>
          <w:szCs w:val="18"/>
        </w:rPr>
      </w:pPr>
      <w:r>
        <w:rPr>
          <w:sz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Pr>
          <w:sz w:val="18"/>
        </w:rPr>
        <w:t>(Nom imprimé et titre)</w:t>
      </w:r>
    </w:p>
    <w:p w14:paraId="37CD50FF" w14:textId="77777777" w:rsidR="00212550" w:rsidRPr="0056586D" w:rsidRDefault="00212550" w:rsidP="0038204D">
      <w:pPr>
        <w:spacing w:after="0" w:line="240" w:lineRule="auto"/>
        <w:rPr>
          <w:rFonts w:eastAsia="Arial" w:cstheme="minorHAnsi"/>
          <w:sz w:val="18"/>
          <w:szCs w:val="18"/>
        </w:rPr>
      </w:pPr>
      <w:r>
        <w:rPr>
          <w:sz w:val="18"/>
        </w:rPr>
        <w:t>(Date)</w:t>
      </w:r>
    </w:p>
    <w:p w14:paraId="3E9F6FFF" w14:textId="4B6DF30C" w:rsidR="00F039B3" w:rsidRDefault="00F039B3">
      <w:pPr>
        <w:rPr>
          <w:rFonts w:eastAsia="Calibri" w:cstheme="minorHAnsi"/>
          <w:color w:val="000000" w:themeColor="text1"/>
          <w:sz w:val="18"/>
          <w:szCs w:val="18"/>
        </w:rPr>
      </w:pPr>
      <w:r>
        <w:br w:type="page"/>
      </w:r>
    </w:p>
    <w:p w14:paraId="5B8E0632" w14:textId="5C52E260" w:rsidR="009504BD" w:rsidRDefault="009504BD" w:rsidP="00FF4230">
      <w:pPr>
        <w:spacing w:after="0"/>
        <w:jc w:val="center"/>
        <w:rPr>
          <w:rFonts w:eastAsia="Calibri" w:cstheme="minorHAnsi"/>
          <w:b/>
          <w:bCs/>
          <w:iCs/>
          <w:color w:val="002060"/>
          <w:spacing w:val="-3"/>
          <w:sz w:val="18"/>
          <w:szCs w:val="18"/>
        </w:rPr>
      </w:pPr>
      <w:r>
        <w:rPr>
          <w:b/>
          <w:color w:val="002060"/>
          <w:sz w:val="18"/>
        </w:rPr>
        <w:lastRenderedPageBreak/>
        <w:t>Annexe B-3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rPr>
      </w:pPr>
      <w:r>
        <w:rPr>
          <w:b/>
          <w:color w:val="002060"/>
          <w:sz w:val="18"/>
          <w:u w:val="single"/>
        </w:rPr>
        <w:t>Format du curriculum vitae pour le personnel proposé</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Appel à propositions (CFP)</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 xml:space="preserve">Description des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Pr>
          <w:b/>
          <w:sz w:val="18"/>
        </w:rPr>
        <w:t>N° CFP</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Pr>
          <w:color w:val="000000"/>
          <w:sz w:val="18"/>
        </w:rPr>
        <w:t xml:space="preserve">Nom du personnel : </w:t>
      </w:r>
      <w:r>
        <w:rPr>
          <w:color w:val="000000"/>
          <w:sz w:val="18"/>
        </w:rPr>
        <w:tab/>
        <w:t>__________________________________________________________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Pr>
          <w:color w:val="000000"/>
          <w:sz w:val="18"/>
        </w:rPr>
        <w:t>Titre :</w:t>
      </w:r>
      <w:r>
        <w:rPr>
          <w:color w:val="000000"/>
          <w:sz w:val="18"/>
        </w:rPr>
        <w:tab/>
        <w:t>__________________________________________________________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Pr>
          <w:color w:val="000000"/>
          <w:sz w:val="18"/>
        </w:rPr>
        <w:t>Années avec la CSO :</w:t>
      </w:r>
      <w:r>
        <w:rPr>
          <w:color w:val="000000"/>
          <w:sz w:val="18"/>
        </w:rPr>
        <w:tab/>
        <w:t xml:space="preserve"> _____________________ Nationalité :</w:t>
      </w:r>
      <w:r>
        <w:rPr>
          <w:color w:val="000000"/>
          <w:sz w:val="18"/>
        </w:rPr>
        <w:tab/>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Pr>
          <w:b/>
          <w:color w:val="000000"/>
          <w:sz w:val="18"/>
        </w:rPr>
        <w:t>Éducation/Qualifications</w:t>
      </w:r>
      <w:r>
        <w:rPr>
          <w:color w:val="000000"/>
          <w:sz w:val="18"/>
        </w:rPr>
        <w:t xml:space="preserve"> :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Résumer la formation collégiale ou universitaire et autre formation spécialisée du personnel, en donnant les noms des écoles, les dates de fréquentation et les diplômes - qualifications professionnelles obtenus.</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Dossier d’emploi/Expérience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 xml:space="preserve">En commençant par le poste actuel, énumérez dans l’ordre inverse chaque emploi occupé :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Pour </w:t>
      </w:r>
      <w:r>
        <w:rPr>
          <w:i/>
          <w:color w:val="000000"/>
          <w:sz w:val="18"/>
          <w:u w:val="single"/>
        </w:rPr>
        <w:t>tous</w:t>
      </w:r>
      <w:r>
        <w:rPr>
          <w:i/>
          <w:color w:val="000000"/>
          <w:sz w:val="18"/>
        </w:rPr>
        <w:t xml:space="preserve"> les postes occupés par le membre du personnel depuis l’obtention du diplôme : Énumérez chaque poste et indiquez les dates, les noms de l’organisation d’emploi, le titre du poste occupé et le lieu d’emploi.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Pour l’expérience des </w:t>
      </w:r>
      <w:r>
        <w:rPr>
          <w:i/>
          <w:color w:val="000000"/>
          <w:sz w:val="18"/>
          <w:u w:val="single"/>
        </w:rPr>
        <w:t>cinq dernières années</w:t>
      </w:r>
      <w:r>
        <w:rPr>
          <w:i/>
          <w:color w:val="000000"/>
          <w:sz w:val="18"/>
        </w:rPr>
        <w:t> : Indiquez le type d’activités exercées, le degré de responsabilités, le lieu des affectations et toute autre information ou expérience professionnelle jugée pertinente pour cette mission.</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Références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Indiquez les noms et adresses de deux (2) références.</w:t>
      </w:r>
    </w:p>
    <w:p w14:paraId="254B3705" w14:textId="77777777" w:rsidR="00C22EF1" w:rsidRPr="00D7714D" w:rsidRDefault="00C22EF1" w:rsidP="0038204D">
      <w:pPr>
        <w:spacing w:after="0" w:line="240" w:lineRule="auto"/>
        <w:rPr>
          <w:rFonts w:eastAsia="Calibri" w:cstheme="minorHAnsi"/>
          <w:color w:val="000000"/>
          <w:sz w:val="18"/>
          <w:szCs w:val="18"/>
        </w:rPr>
      </w:pPr>
    </w:p>
    <w:p w14:paraId="518A8AFD" w14:textId="77777777" w:rsidR="00C22EF1" w:rsidRPr="0056586D" w:rsidRDefault="00C22EF1" w:rsidP="0038204D">
      <w:pPr>
        <w:spacing w:after="0" w:line="240" w:lineRule="auto"/>
        <w:rPr>
          <w:rFonts w:eastAsia="Times New Roman" w:cstheme="minorHAnsi"/>
          <w:b/>
          <w:color w:val="000000"/>
          <w:sz w:val="18"/>
          <w:szCs w:val="18"/>
        </w:rPr>
      </w:pPr>
      <w: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rPr>
      </w:pPr>
      <w:r>
        <w:rPr>
          <w:b/>
          <w:color w:val="002060"/>
          <w:sz w:val="18"/>
        </w:rPr>
        <w:lastRenderedPageBreak/>
        <w:t>Annexe B-4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rPr>
      </w:pPr>
      <w:r>
        <w:rPr>
          <w:b/>
          <w:color w:val="002060"/>
          <w:sz w:val="18"/>
          <w:u w:val="single"/>
        </w:rPr>
        <w:t xml:space="preserve">Documents minimaux d’évaluation de la capacité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rPr>
      </w:pPr>
      <w:r>
        <w:rPr>
          <w:b/>
          <w:color w:val="002060"/>
          <w:sz w:val="18"/>
        </w:rPr>
        <w:t>[À soumettre par les soumissionnaires et à évaluer par l’évaluateur]</w:t>
      </w:r>
    </w:p>
    <w:p w14:paraId="2D953E71" w14:textId="77777777" w:rsidR="0080766A" w:rsidRPr="00D7714D"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 CFP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Obligatoire/Facultatif</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Pr>
                <w:rFonts w:asciiTheme="minorHAnsi" w:hAnsiTheme="minorHAnsi"/>
                <w:b/>
                <w:color w:val="002060"/>
                <w:sz w:val="18"/>
              </w:rPr>
              <w:t>Gouvernance, gestion et technique</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Documentation d’enregistrement légal de l’organisation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Obligatoire</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Règles de gouvernance de l’organisation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Obligatoire</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Organigramme de l’organisation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Liste des membres de la direction de l’organisation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CV du personnel de l’organisation proposé pour l’engagement avec ONU Femmes</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olor w:val="000000"/>
                <w:sz w:val="18"/>
              </w:rPr>
              <w:t xml:space="preserve">Détails du cadre de la politique anti-fraude de l’organisation (qui doit être conforme à la politique anti-fraude d’ONU Femmes)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Détails du cadre de la politique PSEA de l’organisation</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Facultatif</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Pr>
                <w:rFonts w:asciiTheme="minorHAnsi" w:hAnsiTheme="minorHAnsi"/>
                <w:color w:val="000000" w:themeColor="text1"/>
                <w:sz w:val="18"/>
              </w:rPr>
              <w:cr/>
            </w:r>
            <w:r>
              <w:rPr>
                <w:rFonts w:asciiTheme="minorHAnsi" w:hAnsiTheme="minorHAnsi"/>
                <w:sz w:val="18"/>
              </w:rPr>
              <w:t xml:space="preserve">Documentation mettant en évidence la formation offerte par l’organisation à ses employés et au personnel associé sur la prévention et la réponse à l’EAS.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Documents de politique et de procédure de l’organisation en ce qui concerne l’octroi de subventions </w:t>
            </w:r>
            <w:r>
              <w:rPr>
                <w:rFonts w:asciiTheme="minorHAnsi" w:hAnsiTheme="minorHAnsi"/>
                <w:color w:val="000000"/>
                <w:sz w:val="18"/>
              </w:rPr>
              <w:t>(si les activités d’octroi de subventions sont incluses dans les termes de référence d’ONU Femmes du CFP)</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Obligatoire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Politique et procédure de l’organisation pour la sélection des partenaires (si des sous-partenaires vont être utilisés)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Obligatoire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Pr>
                <w:rFonts w:asciiTheme="minorHAnsi" w:hAnsiTheme="minorHAnsi"/>
                <w:b/>
                <w:color w:val="002060"/>
                <w:sz w:val="18"/>
              </w:rPr>
              <w:t>Administration et finances</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Pr>
                <w:rFonts w:asciiTheme="minorHAnsi" w:hAnsiTheme="minorHAnsi"/>
                <w:color w:val="000000"/>
                <w:sz w:val="18"/>
              </w:rPr>
              <w:t>Règles administratives et financières de l’organisation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olor w:val="000000"/>
                <w:sz w:val="18"/>
              </w:rPr>
              <w:t xml:space="preserve">Détails du cadre de contrôle interne de l’organisation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Pr>
                <w:rFonts w:asciiTheme="minorHAnsi" w:hAnsiTheme="minorHAnsi"/>
                <w:color w:val="000000"/>
                <w:sz w:val="18"/>
              </w:rPr>
              <w:t>États audités de l’organisation des 3 dernières années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Pr>
                <w:rFonts w:asciiTheme="minorHAnsi" w:hAnsiTheme="minorHAnsi"/>
                <w:color w:val="000000"/>
                <w:sz w:val="18"/>
              </w:rPr>
              <w:t>Liste des banques qui détiennent les comptes bancaires de l’organisation</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Pr>
                <w:rFonts w:asciiTheme="minorHAnsi" w:hAnsiTheme="minorHAnsi"/>
                <w:color w:val="000000"/>
                <w:sz w:val="18"/>
              </w:rPr>
              <w:t>Nom des auditeurs externes de l’organisation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Pr>
                <w:rFonts w:asciiTheme="minorHAnsi" w:hAnsiTheme="minorHAnsi"/>
                <w:color w:val="000000" w:themeColor="text1"/>
                <w:sz w:val="18"/>
              </w:rPr>
              <w:t>Facultatif</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Pr>
                <w:rFonts w:asciiTheme="minorHAnsi" w:hAnsiTheme="minorHAnsi"/>
                <w:b/>
                <w:color w:val="002060"/>
                <w:sz w:val="18"/>
              </w:rPr>
              <w:t>Achats</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olor w:val="000000"/>
                <w:sz w:val="18"/>
              </w:rPr>
              <w:t>Politique/manuel d’approvisionnement de l’organisation</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Pr>
                <w:rFonts w:asciiTheme="minorHAnsi" w:hAnsiTheme="minorHAnsi"/>
                <w:color w:val="000000"/>
                <w:sz w:val="18"/>
              </w:rPr>
              <w:t>Obligatoire</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Modèles de documents d’appel d’offres pour l’achat de biens/services (p. ex., demande d’offre (RFQ), demande de proposition (RFP), etc.) utilisés par l’organisation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Liste des principaux fournisseurs/vendeurs d’organisation et des copies de leur(s) contrat(s), y compris la preuve de leurs processus de sélection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Pr>
                <w:rFonts w:asciiTheme="minorHAnsi" w:hAnsiTheme="minorHAnsi"/>
                <w:b/>
                <w:color w:val="002060"/>
                <w:sz w:val="18"/>
              </w:rPr>
              <w:t>Relation client</w:t>
            </w:r>
          </w:p>
        </w:tc>
      </w:tr>
      <w:tr w:rsidR="008F7F08" w:rsidRPr="0056586D" w14:paraId="2A962827" w14:textId="77777777" w:rsidTr="008F7F08">
        <w:tc>
          <w:tcPr>
            <w:tcW w:w="6205" w:type="dxa"/>
          </w:tcPr>
          <w:p w14:paraId="35895516" w14:textId="2DBE5008" w:rsidR="008F7F08" w:rsidRPr="0056586D" w:rsidRDefault="008F7F08" w:rsidP="00980F0C">
            <w:pPr>
              <w:jc w:val="both"/>
              <w:rPr>
                <w:rFonts w:cstheme="minorHAnsi"/>
                <w:color w:val="000000"/>
                <w:sz w:val="18"/>
                <w:szCs w:val="18"/>
              </w:rPr>
            </w:pPr>
            <w:r w:rsidRPr="00D7714D">
              <w:rPr>
                <w:rFonts w:asciiTheme="minorHAnsi" w:hAnsiTheme="minorHAnsi"/>
                <w:color w:val="00B050"/>
                <w:sz w:val="18"/>
              </w:rPr>
              <w:t>List</w:t>
            </w:r>
            <w:r w:rsidR="00D7714D" w:rsidRPr="00D7714D">
              <w:rPr>
                <w:rFonts w:asciiTheme="minorHAnsi" w:hAnsiTheme="minorHAnsi"/>
                <w:color w:val="00B050"/>
                <w:sz w:val="18"/>
              </w:rPr>
              <w:t>e</w:t>
            </w:r>
            <w:r w:rsidRPr="00D7714D">
              <w:rPr>
                <w:rFonts w:asciiTheme="minorHAnsi" w:hAnsiTheme="minorHAnsi"/>
                <w:color w:val="00B050"/>
                <w:sz w:val="18"/>
              </w:rPr>
              <w:t>s</w:t>
            </w:r>
            <w:r>
              <w:rPr>
                <w:rFonts w:asciiTheme="minorHAnsi" w:hAnsiTheme="minorHAnsi"/>
                <w:color w:val="000000"/>
                <w:sz w:val="18"/>
              </w:rPr>
              <w:t xml:space="preserve"> des principaux clients/donateurs de l’organisation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Pr>
                <w:rFonts w:asciiTheme="minorHAnsi" w:hAnsiTheme="minorHAnsi"/>
                <w:color w:val="000000"/>
                <w:sz w:val="18"/>
              </w:rPr>
              <w:t>Deux références pour l’organisation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Pr>
                <w:rFonts w:asciiTheme="minorHAnsi" w:hAnsiTheme="minorHAnsi"/>
                <w:color w:val="000000"/>
                <w:sz w:val="18"/>
              </w:rPr>
              <w:t>Rapports antérieurs aux clients/donateurs de l’organisation au cours des 3 dernières années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rPr>
      </w:pPr>
      <w:r>
        <w:rPr>
          <w:b/>
          <w:color w:val="002060"/>
          <w:sz w:val="18"/>
        </w:rPr>
        <w:lastRenderedPageBreak/>
        <w:t>Annexe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rPr>
      </w:pPr>
      <w:r>
        <w:rPr>
          <w:b/>
          <w:color w:val="002060"/>
          <w:sz w:val="18"/>
          <w:u w:val="single"/>
        </w:rPr>
        <w:t>Modèle d’accord de partenariat d’ONU Femmes</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3" w:name="_bookmark0"/>
      <w:bookmarkEnd w:id="3"/>
    </w:p>
    <w:p w14:paraId="0B09455B" w14:textId="0B12E118" w:rsidR="00253D41" w:rsidRPr="003E3ACA" w:rsidRDefault="00253D41" w:rsidP="001F6AE1">
      <w:pPr>
        <w:pStyle w:val="ListParagraph"/>
        <w:tabs>
          <w:tab w:val="left" w:pos="-720"/>
          <w:tab w:val="left" w:pos="1440"/>
        </w:tabs>
        <w:suppressAutoHyphens/>
        <w:ind w:left="360"/>
        <w:jc w:val="center"/>
        <w:rPr>
          <w:rFonts w:cs="Calibri"/>
          <w:bCs/>
          <w:color w:val="FF0000"/>
          <w:spacing w:val="-2"/>
          <w:sz w:val="28"/>
          <w:szCs w:val="28"/>
        </w:rPr>
      </w:pPr>
      <w:r>
        <w:rPr>
          <w:color w:val="FF0000"/>
          <w:sz w:val="28"/>
          <w:highlight w:val="yellow"/>
        </w:rPr>
        <w:t xml:space="preserve">[Remarque : ONU Femmes doit </w:t>
      </w:r>
      <w:r>
        <w:rPr>
          <w:b/>
          <w:color w:val="FF0000"/>
          <w:sz w:val="28"/>
          <w:highlight w:val="yellow"/>
          <w:u w:val="single"/>
        </w:rPr>
        <w:t>joindre</w:t>
      </w:r>
      <w:r>
        <w:rPr>
          <w:color w:val="FF0000"/>
          <w:sz w:val="28"/>
          <w:highlight w:val="yellow"/>
        </w:rPr>
        <w:t xml:space="preserve"> la version la plus récente du </w:t>
      </w:r>
      <w:commentRangeStart w:id="4"/>
      <w:r>
        <w:rPr>
          <w:color w:val="FF0000"/>
          <w:sz w:val="28"/>
          <w:highlight w:val="yellow"/>
        </w:rPr>
        <w:t>modèle</w:t>
      </w:r>
      <w:commentRangeEnd w:id="4"/>
      <w:r w:rsidR="00041DF3">
        <w:rPr>
          <w:rStyle w:val="CommentReference"/>
        </w:rPr>
        <w:commentReference w:id="4"/>
      </w:r>
      <w:r>
        <w:rPr>
          <w:color w:val="FF0000"/>
          <w:sz w:val="28"/>
          <w:highlight w:val="yellow"/>
        </w:rPr>
        <w:t xml:space="preserve"> d’accord de partenariat (y compris ses annexes) ici. Elle est située sur le portail PPG.]</w:t>
      </w:r>
    </w:p>
    <w:p w14:paraId="0711DAE4" w14:textId="3E510978" w:rsidR="001F6AE1" w:rsidRDefault="001F6AE1">
      <w:pPr>
        <w:rPr>
          <w:rFonts w:ascii="Times New Roman" w:eastAsia="Times New Roman" w:hAnsi="Times New Roman" w:cs="Times New Roman"/>
          <w:b/>
          <w:sz w:val="20"/>
          <w:szCs w:val="20"/>
        </w:rPr>
      </w:pPr>
      <w: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rPr>
      </w:pPr>
      <w:r>
        <w:rPr>
          <w:b/>
          <w:color w:val="002060"/>
          <w:sz w:val="18"/>
        </w:rPr>
        <w:lastRenderedPageBreak/>
        <w:t xml:space="preserve">Annexe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rPr>
      </w:pPr>
      <w:r>
        <w:rPr>
          <w:b/>
          <w:color w:val="002060"/>
          <w:sz w:val="18"/>
          <w:u w:val="single"/>
        </w:rPr>
        <w:t xml:space="preserve">Politique anti-fraude d’ONU Femmes </w:t>
      </w:r>
    </w:p>
    <w:p w14:paraId="3D589145" w14:textId="77777777" w:rsidR="001F6AE1" w:rsidRPr="00D7714D" w:rsidRDefault="001F6AE1" w:rsidP="001F6AE1">
      <w:pPr>
        <w:rPr>
          <w:rFonts w:cstheme="minorHAnsi"/>
          <w:spacing w:val="-2"/>
          <w:sz w:val="18"/>
          <w:szCs w:val="18"/>
        </w:rPr>
      </w:pPr>
    </w:p>
    <w:p w14:paraId="0770E347" w14:textId="77777777" w:rsidR="003E3ACA" w:rsidRPr="00D7714D"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567D2EF2" w14:textId="77777777" w:rsidR="003E3ACA" w:rsidRPr="00D7714D"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2D624577" w14:textId="4B6F7F08" w:rsidR="001F6AE1" w:rsidRPr="003E3ACA" w:rsidRDefault="001F6AE1" w:rsidP="001F6AE1">
      <w:pPr>
        <w:pStyle w:val="ListParagraph"/>
        <w:tabs>
          <w:tab w:val="left" w:pos="-720"/>
          <w:tab w:val="left" w:pos="1440"/>
        </w:tabs>
        <w:suppressAutoHyphens/>
        <w:ind w:left="360"/>
        <w:jc w:val="center"/>
        <w:rPr>
          <w:rFonts w:cs="Calibri"/>
          <w:bCs/>
          <w:color w:val="FF0000"/>
          <w:spacing w:val="-2"/>
          <w:sz w:val="28"/>
          <w:szCs w:val="28"/>
        </w:rPr>
      </w:pPr>
      <w:r>
        <w:rPr>
          <w:color w:val="FF0000"/>
          <w:sz w:val="28"/>
          <w:highlight w:val="yellow"/>
        </w:rPr>
        <w:t xml:space="preserve">[Remarque : ONU Femmes doit </w:t>
      </w:r>
      <w:r>
        <w:rPr>
          <w:b/>
          <w:color w:val="FF0000"/>
          <w:sz w:val="28"/>
          <w:highlight w:val="yellow"/>
          <w:u w:val="single"/>
        </w:rPr>
        <w:t>joindre</w:t>
      </w:r>
      <w:r>
        <w:rPr>
          <w:color w:val="FF0000"/>
          <w:sz w:val="28"/>
          <w:highlight w:val="yellow"/>
        </w:rPr>
        <w:t xml:space="preserve"> la version la </w:t>
      </w:r>
      <w:commentRangeStart w:id="5"/>
      <w:r>
        <w:rPr>
          <w:color w:val="FF0000"/>
          <w:sz w:val="28"/>
          <w:highlight w:val="yellow"/>
        </w:rPr>
        <w:t>plus</w:t>
      </w:r>
      <w:commentRangeEnd w:id="5"/>
      <w:r w:rsidR="00041DF3">
        <w:rPr>
          <w:rStyle w:val="CommentReference"/>
        </w:rPr>
        <w:commentReference w:id="5"/>
      </w:r>
      <w:r>
        <w:rPr>
          <w:color w:val="FF0000"/>
          <w:sz w:val="28"/>
          <w:highlight w:val="yellow"/>
        </w:rPr>
        <w:t xml:space="preserve"> récente de la politique anti-fraude ici. Elle est située sur le portail PPG.]</w:t>
      </w:r>
    </w:p>
    <w:p w14:paraId="45E5133D" w14:textId="77777777" w:rsidR="00184798" w:rsidRPr="00FC5F36" w:rsidRDefault="00184798" w:rsidP="00184798">
      <w:pPr>
        <w:rPr>
          <w:rFonts w:ascii="Times New Roman" w:eastAsia="Times New Roman" w:hAnsi="Times New Roman" w:cs="Times New Roman"/>
          <w:b/>
          <w:sz w:val="20"/>
          <w:szCs w:val="20"/>
        </w:rPr>
      </w:pPr>
    </w:p>
    <w:p w14:paraId="53071BFE" w14:textId="77777777" w:rsidR="00184798" w:rsidRPr="00FC5F36" w:rsidRDefault="00184798" w:rsidP="00184798">
      <w:pPr>
        <w:rPr>
          <w:rFonts w:ascii="Times New Roman" w:eastAsia="Times New Roman" w:hAnsi="Times New Roman" w:cs="Times New Roman"/>
          <w:b/>
          <w:sz w:val="20"/>
          <w:szCs w:val="20"/>
        </w:rPr>
      </w:pPr>
    </w:p>
    <w:p w14:paraId="37A46DFC" w14:textId="54D6EB4F" w:rsidR="00757440" w:rsidRDefault="00757440">
      <w:pPr>
        <w:rPr>
          <w:rFonts w:cstheme="minorHAnsi"/>
          <w:sz w:val="18"/>
          <w:szCs w:val="18"/>
        </w:rPr>
      </w:pPr>
      <w:r>
        <w:rPr>
          <w:rFonts w:cstheme="minorHAnsi"/>
          <w:sz w:val="18"/>
          <w:szCs w:val="18"/>
        </w:rPr>
        <w:br w:type="page"/>
      </w:r>
    </w:p>
    <w:p w14:paraId="3C0C4092" w14:textId="77777777" w:rsidR="00757440" w:rsidRPr="00FC5F36" w:rsidRDefault="00757440" w:rsidP="00757440">
      <w:pPr>
        <w:tabs>
          <w:tab w:val="right" w:pos="9000"/>
        </w:tabs>
        <w:spacing w:after="0" w:line="240" w:lineRule="auto"/>
        <w:jc w:val="center"/>
        <w:rPr>
          <w:rFonts w:eastAsia="Times New Roman"/>
          <w:b/>
          <w:bCs/>
          <w:color w:val="002060"/>
          <w:sz w:val="18"/>
          <w:szCs w:val="18"/>
          <w:lang w:eastAsia="en-GB"/>
        </w:rPr>
      </w:pPr>
    </w:p>
    <w:p w14:paraId="3D15F4CF" w14:textId="77777777" w:rsidR="00757440" w:rsidRPr="00FC5F36" w:rsidRDefault="00757440" w:rsidP="00757440">
      <w:pPr>
        <w:tabs>
          <w:tab w:val="right" w:pos="9000"/>
        </w:tabs>
        <w:spacing w:after="0" w:line="240" w:lineRule="auto"/>
        <w:jc w:val="center"/>
        <w:rPr>
          <w:rFonts w:eastAsia="Times New Roman"/>
          <w:b/>
          <w:color w:val="002060"/>
          <w:sz w:val="18"/>
          <w:szCs w:val="18"/>
          <w:lang w:eastAsia="en-GB"/>
        </w:rPr>
      </w:pPr>
      <w:r w:rsidRPr="00FC5F36">
        <w:rPr>
          <w:rFonts w:eastAsia="Times New Roman"/>
          <w:b/>
          <w:bCs/>
          <w:color w:val="002060"/>
          <w:sz w:val="18"/>
          <w:szCs w:val="18"/>
          <w:lang w:eastAsia="en-GB"/>
        </w:rPr>
        <w:t>Annex B</w:t>
      </w:r>
    </w:p>
    <w:p w14:paraId="0E5D85E4" w14:textId="77777777" w:rsidR="00757440" w:rsidRPr="00FC5F36" w:rsidRDefault="00757440" w:rsidP="00757440">
      <w:pPr>
        <w:tabs>
          <w:tab w:val="center" w:pos="4320"/>
          <w:tab w:val="right" w:pos="8640"/>
        </w:tabs>
        <w:spacing w:after="0" w:line="240" w:lineRule="auto"/>
        <w:jc w:val="center"/>
        <w:rPr>
          <w:rFonts w:eastAsia="Times New Roman" w:cstheme="minorHAnsi"/>
          <w:b/>
          <w:color w:val="002060"/>
          <w:sz w:val="18"/>
          <w:szCs w:val="18"/>
          <w:lang w:eastAsia="en-GB"/>
        </w:rPr>
      </w:pPr>
      <w:r w:rsidRPr="00FC5F36">
        <w:rPr>
          <w:rFonts w:eastAsia="Times New Roman" w:cstheme="minorHAnsi"/>
          <w:b/>
          <w:bCs/>
          <w:color w:val="002060"/>
          <w:sz w:val="18"/>
          <w:szCs w:val="18"/>
          <w:lang w:eastAsia="en-GB"/>
        </w:rPr>
        <w:t xml:space="preserve">Call For </w:t>
      </w:r>
      <w:proofErr w:type="spellStart"/>
      <w:r w:rsidRPr="00FC5F36">
        <w:rPr>
          <w:rFonts w:eastAsia="Times New Roman" w:cstheme="minorHAnsi"/>
          <w:b/>
          <w:bCs/>
          <w:color w:val="002060"/>
          <w:sz w:val="18"/>
          <w:szCs w:val="18"/>
          <w:lang w:eastAsia="en-GB"/>
        </w:rPr>
        <w:t>Proposals</w:t>
      </w:r>
      <w:proofErr w:type="spellEnd"/>
      <w:r w:rsidRPr="00FC5F36">
        <w:rPr>
          <w:rFonts w:eastAsia="Times New Roman" w:cstheme="minorHAnsi"/>
          <w:b/>
          <w:bCs/>
          <w:color w:val="002060"/>
          <w:sz w:val="18"/>
          <w:szCs w:val="18"/>
          <w:lang w:eastAsia="en-GB"/>
        </w:rPr>
        <w:t xml:space="preserve"> (CFP) Template</w:t>
      </w:r>
      <w:r w:rsidRPr="00FC5F36">
        <w:rPr>
          <w:rFonts w:eastAsia="Times New Roman" w:cstheme="minorHAnsi"/>
          <w:b/>
          <w:color w:val="002060"/>
          <w:sz w:val="18"/>
          <w:szCs w:val="18"/>
          <w:lang w:eastAsia="en-GB"/>
        </w:rPr>
        <w:t xml:space="preserve"> for </w:t>
      </w:r>
      <w:proofErr w:type="spellStart"/>
      <w:r w:rsidRPr="00FC5F36">
        <w:rPr>
          <w:rFonts w:eastAsia="Times New Roman" w:cstheme="minorHAnsi"/>
          <w:b/>
          <w:color w:val="002060"/>
          <w:sz w:val="18"/>
          <w:szCs w:val="18"/>
          <w:lang w:eastAsia="en-GB"/>
        </w:rPr>
        <w:t>Responsible</w:t>
      </w:r>
      <w:proofErr w:type="spellEnd"/>
      <w:r w:rsidRPr="00FC5F36">
        <w:rPr>
          <w:rFonts w:eastAsia="Times New Roman" w:cstheme="minorHAnsi"/>
          <w:b/>
          <w:color w:val="002060"/>
          <w:sz w:val="18"/>
          <w:szCs w:val="18"/>
          <w:lang w:eastAsia="en-GB"/>
        </w:rPr>
        <w:t xml:space="preserve"> Parties</w:t>
      </w:r>
    </w:p>
    <w:p w14:paraId="34E62364"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 - CSOs)</w:t>
      </w:r>
    </w:p>
    <w:p w14:paraId="7BE88991" w14:textId="77777777" w:rsidR="00757440" w:rsidRPr="0056586D" w:rsidRDefault="00757440" w:rsidP="00757440">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p>
    <w:p w14:paraId="22F28281" w14:textId="77777777" w:rsidR="00757440" w:rsidRPr="0056586D" w:rsidRDefault="00757440" w:rsidP="00757440">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C854808" w14:textId="77777777" w:rsidR="00757440" w:rsidRPr="0056586D" w:rsidRDefault="00757440" w:rsidP="00757440">
      <w:pPr>
        <w:spacing w:after="0" w:line="240" w:lineRule="auto"/>
        <w:rPr>
          <w:rFonts w:eastAsia="Calibri" w:cstheme="minorHAnsi"/>
          <w:b/>
          <w:bCs/>
          <w:sz w:val="18"/>
          <w:szCs w:val="18"/>
          <w:lang w:val="en-CA"/>
        </w:rPr>
      </w:pPr>
    </w:p>
    <w:p w14:paraId="30294B73" w14:textId="77777777" w:rsidR="00757440" w:rsidRPr="0056586D" w:rsidRDefault="00757440" w:rsidP="00757440">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Pr>
          <w:rFonts w:eastAsia="Calibri" w:cstheme="minorHAnsi"/>
          <w:b/>
          <w:bCs/>
          <w:sz w:val="18"/>
          <w:szCs w:val="18"/>
          <w:lang w:val="en-CA"/>
        </w:rPr>
        <w:t xml:space="preserve"> </w:t>
      </w:r>
      <w:r w:rsidRPr="001F45D2">
        <w:rPr>
          <w:rFonts w:eastAsia="Calibri" w:cstheme="minorHAnsi"/>
          <w:b/>
          <w:bCs/>
          <w:sz w:val="18"/>
          <w:szCs w:val="18"/>
          <w:highlight w:val="yellow"/>
          <w:lang w:val="en-CA"/>
        </w:rPr>
        <w:t>___________</w:t>
      </w:r>
      <w:r>
        <w:rPr>
          <w:rFonts w:eastAsia="Calibri" w:cstheme="minorHAnsi"/>
          <w:b/>
          <w:bCs/>
          <w:sz w:val="18"/>
          <w:szCs w:val="18"/>
          <w:lang w:val="en-CA"/>
        </w:rPr>
        <w:t xml:space="preserve"> </w:t>
      </w:r>
      <w:r w:rsidRPr="0056586D">
        <w:rPr>
          <w:rFonts w:eastAsia="Calibri" w:cstheme="minorHAnsi"/>
          <w:b/>
          <w:bCs/>
          <w:sz w:val="18"/>
          <w:szCs w:val="18"/>
          <w:u w:val="single"/>
          <w:lang w:val="en-CA"/>
        </w:rPr>
        <w:t>(To be filled in by UN Women)</w:t>
      </w:r>
      <w:r w:rsidRPr="0056586D" w:rsidDel="009071F3">
        <w:rPr>
          <w:rFonts w:eastAsia="Calibri" w:cstheme="minorHAnsi"/>
          <w:b/>
          <w:bCs/>
          <w:sz w:val="18"/>
          <w:szCs w:val="18"/>
          <w:u w:val="single"/>
          <w:lang w:val="en-CA"/>
        </w:rPr>
        <w:t xml:space="preserve"> </w:t>
      </w:r>
    </w:p>
    <w:p w14:paraId="3B404DE0" w14:textId="77777777" w:rsidR="00757440" w:rsidRPr="0056586D" w:rsidRDefault="00757440" w:rsidP="00757440">
      <w:pPr>
        <w:spacing w:after="0" w:line="240" w:lineRule="auto"/>
        <w:rPr>
          <w:rFonts w:eastAsia="Calibri" w:cstheme="minorHAnsi"/>
          <w:sz w:val="18"/>
          <w:szCs w:val="18"/>
          <w:lang w:val="en-CA"/>
        </w:rPr>
      </w:pPr>
    </w:p>
    <w:p w14:paraId="2CF84EB6" w14:textId="77777777" w:rsidR="00757440" w:rsidRPr="0056586D"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etter for Responsible Parties</w:t>
      </w:r>
    </w:p>
    <w:p w14:paraId="4CF068C5" w14:textId="77777777" w:rsidR="00757440" w:rsidRPr="0056586D" w:rsidRDefault="00757440" w:rsidP="00757440">
      <w:pPr>
        <w:spacing w:after="0" w:line="240" w:lineRule="auto"/>
        <w:rPr>
          <w:rFonts w:eastAsia="Calibri" w:cstheme="minorHAnsi"/>
          <w:sz w:val="18"/>
          <w:szCs w:val="18"/>
          <w:lang w:val="en-CA"/>
        </w:rPr>
      </w:pPr>
    </w:p>
    <w:p w14:paraId="3DF02070" w14:textId="77777777" w:rsidR="00757440" w:rsidRDefault="00757440" w:rsidP="00757440">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Pr="0056586D">
        <w:rPr>
          <w:rFonts w:eastAsia="Calibri" w:cstheme="minorHAnsi"/>
          <w:spacing w:val="-2"/>
          <w:sz w:val="18"/>
          <w:szCs w:val="18"/>
          <w:lang w:val="en-CA"/>
        </w:rPr>
        <w:t xml:space="preserve"> plans to engage a </w:t>
      </w:r>
      <w:r w:rsidRPr="0056586D">
        <w:rPr>
          <w:rFonts w:eastAsia="Calibri" w:cstheme="minorHAnsi"/>
          <w:spacing w:val="-2"/>
          <w:sz w:val="18"/>
          <w:szCs w:val="18"/>
          <w:u w:val="single"/>
          <w:lang w:val="en-CA"/>
        </w:rPr>
        <w:t>Responsible Part</w:t>
      </w:r>
      <w:r>
        <w:rPr>
          <w:rFonts w:eastAsia="Calibri" w:cstheme="minorHAnsi"/>
          <w:spacing w:val="-2"/>
          <w:sz w:val="18"/>
          <w:szCs w:val="18"/>
          <w:u w:val="single"/>
          <w:lang w:val="en-CA"/>
        </w:rPr>
        <w:t>y</w:t>
      </w:r>
      <w:r w:rsidRPr="0056586D">
        <w:rPr>
          <w:rFonts w:eastAsia="Calibri" w:cstheme="minorHAnsi"/>
          <w:sz w:val="18"/>
          <w:szCs w:val="18"/>
          <w:lang w:val="en-CA"/>
        </w:rPr>
        <w:t xml:space="preserve"> </w:t>
      </w:r>
      <w:r w:rsidRPr="0056586D">
        <w:rPr>
          <w:rFonts w:eastAsia="Calibri" w:cstheme="minorHAnsi"/>
          <w:spacing w:val="-2"/>
          <w:sz w:val="18"/>
          <w:szCs w:val="18"/>
          <w:lang w:val="en-CA"/>
        </w:rPr>
        <w:t xml:space="preserve">as defined in accordance with these documents. UN Women now invites sealed proposals from qualified proponents </w:t>
      </w:r>
      <w:r>
        <w:rPr>
          <w:rFonts w:eastAsia="Calibri" w:cstheme="minorHAnsi"/>
          <w:spacing w:val="-2"/>
          <w:sz w:val="18"/>
          <w:szCs w:val="18"/>
          <w:lang w:val="en-CA"/>
        </w:rPr>
        <w:t>to</w:t>
      </w:r>
      <w:r w:rsidRPr="0056586D">
        <w:rPr>
          <w:rFonts w:eastAsia="Calibri" w:cstheme="minorHAnsi"/>
          <w:spacing w:val="-2"/>
          <w:sz w:val="18"/>
          <w:szCs w:val="18"/>
          <w:lang w:val="en-CA"/>
        </w:rPr>
        <w:t xml:space="preserve"> provid</w:t>
      </w:r>
      <w:r>
        <w:rPr>
          <w:rFonts w:eastAsia="Calibri" w:cstheme="minorHAnsi"/>
          <w:spacing w:val="-2"/>
          <w:sz w:val="18"/>
          <w:szCs w:val="18"/>
          <w:lang w:val="en-CA"/>
        </w:rPr>
        <w:t>e</w:t>
      </w:r>
      <w:r w:rsidRPr="0056586D">
        <w:rPr>
          <w:rFonts w:eastAsia="Calibri" w:cstheme="minorHAnsi"/>
          <w:spacing w:val="-2"/>
          <w:sz w:val="18"/>
          <w:szCs w:val="18"/>
          <w:lang w:val="en-CA"/>
        </w:rPr>
        <w:t xml:space="preserve"> the requirements as defined in the UN Women Terms of Reference. </w:t>
      </w:r>
    </w:p>
    <w:p w14:paraId="40193E7B" w14:textId="77777777" w:rsidR="00757440" w:rsidRPr="0056586D" w:rsidRDefault="00757440" w:rsidP="00757440">
      <w:pPr>
        <w:spacing w:after="0" w:line="240" w:lineRule="auto"/>
        <w:jc w:val="both"/>
        <w:rPr>
          <w:rFonts w:eastAsia="Calibri" w:cstheme="minorHAnsi"/>
          <w:spacing w:val="-2"/>
          <w:sz w:val="18"/>
          <w:szCs w:val="18"/>
          <w:lang w:val="en-CA"/>
        </w:rPr>
      </w:pPr>
    </w:p>
    <w:p w14:paraId="237ECDB3" w14:textId="77777777" w:rsidR="00757440" w:rsidRPr="0056586D" w:rsidRDefault="00757440" w:rsidP="00757440">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 xml:space="preserve">Proposals must be received by UN Women at the address specified not later than (time) </w:t>
      </w:r>
      <w:r w:rsidRPr="001F45D2">
        <w:rPr>
          <w:rFonts w:eastAsia="Calibri" w:cstheme="minorHAnsi"/>
          <w:spacing w:val="-2"/>
          <w:sz w:val="18"/>
          <w:szCs w:val="18"/>
          <w:highlight w:val="yellow"/>
          <w:lang w:val="en-CA"/>
        </w:rPr>
        <w:t>____________</w:t>
      </w:r>
      <w:r w:rsidRPr="0056586D">
        <w:rPr>
          <w:rFonts w:eastAsia="Calibri" w:cstheme="minorHAnsi"/>
          <w:sz w:val="18"/>
          <w:szCs w:val="18"/>
          <w:lang w:val="en-CA"/>
        </w:rPr>
        <w:t xml:space="preserve"> on (date) </w:t>
      </w:r>
      <w:r w:rsidRPr="001F45D2">
        <w:rPr>
          <w:rFonts w:eastAsia="Calibri" w:cstheme="minorHAnsi"/>
          <w:sz w:val="18"/>
          <w:szCs w:val="18"/>
          <w:highlight w:val="yellow"/>
          <w:lang w:val="en-CA"/>
        </w:rPr>
        <w:t>_______</w:t>
      </w:r>
      <w:r w:rsidRPr="0056586D">
        <w:rPr>
          <w:rFonts w:eastAsia="Calibri" w:cstheme="minorHAnsi"/>
          <w:sz w:val="18"/>
          <w:szCs w:val="18"/>
          <w:lang w:val="en-CA"/>
        </w:rPr>
        <w:t>.</w:t>
      </w:r>
    </w:p>
    <w:p w14:paraId="52A61DC6" w14:textId="77777777" w:rsidR="00757440" w:rsidRPr="0056586D" w:rsidRDefault="00757440" w:rsidP="00757440">
      <w:pPr>
        <w:spacing w:after="0" w:line="240" w:lineRule="auto"/>
        <w:jc w:val="both"/>
        <w:rPr>
          <w:rFonts w:eastAsia="Calibri" w:cstheme="minorHAnsi"/>
          <w:sz w:val="18"/>
          <w:szCs w:val="18"/>
          <w:lang w:val="en-CA"/>
        </w:rPr>
      </w:pPr>
    </w:p>
    <w:p w14:paraId="49D1154A" w14:textId="77777777" w:rsidR="00757440" w:rsidRPr="0056586D" w:rsidRDefault="00757440" w:rsidP="00757440">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Pr="0056586D">
        <w:rPr>
          <w:rFonts w:eastAsia="Calibri" w:cstheme="minorHAnsi"/>
          <w:sz w:val="18"/>
          <w:szCs w:val="18"/>
          <w:highlight w:val="yellow"/>
          <w:lang w:val="en-CA"/>
        </w:rPr>
        <w:t>UN Women to insert the range</w:t>
      </w:r>
      <w:r w:rsidRPr="0056586D">
        <w:rPr>
          <w:rFonts w:eastAsia="Calibri" w:cstheme="minorHAnsi"/>
          <w:sz w:val="18"/>
          <w:szCs w:val="18"/>
          <w:lang w:val="en-CA"/>
        </w:rPr>
        <w:t xml:space="preserve"> (Min. – Max.</w:t>
      </w:r>
      <w:r w:rsidRPr="0056586D">
        <w:rPr>
          <w:rStyle w:val="FootnoteReference"/>
          <w:rFonts w:eastAsia="Calibri" w:cstheme="minorHAnsi"/>
          <w:sz w:val="18"/>
          <w:szCs w:val="18"/>
          <w:lang w:val="en-CA"/>
        </w:rPr>
        <w:footnoteReference w:id="7"/>
      </w:r>
      <w:r w:rsidRPr="0056586D">
        <w:rPr>
          <w:rFonts w:eastAsia="Calibri" w:cstheme="minorHAnsi"/>
          <w:sz w:val="18"/>
          <w:szCs w:val="18"/>
          <w:lang w:val="en-CA"/>
        </w:rPr>
        <w:t>)]</w:t>
      </w:r>
    </w:p>
    <w:p w14:paraId="752A81FC" w14:textId="77777777" w:rsidR="00757440" w:rsidRPr="0056586D" w:rsidRDefault="00757440" w:rsidP="00757440">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757440" w:rsidRPr="00C5417B" w14:paraId="74BBD1B4" w14:textId="77777777">
        <w:trPr>
          <w:trHeight w:val="446"/>
        </w:trPr>
        <w:tc>
          <w:tcPr>
            <w:tcW w:w="5125" w:type="dxa"/>
            <w:tcBorders>
              <w:bottom w:val="nil"/>
            </w:tcBorders>
            <w:shd w:val="clear" w:color="auto" w:fill="D5DCE4" w:themeFill="text2" w:themeFillTint="33"/>
          </w:tcPr>
          <w:p w14:paraId="7AC99309" w14:textId="77777777" w:rsidR="00757440" w:rsidRPr="0056586D" w:rsidRDefault="00757440" w:rsidP="00494E9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UN Women Call </w:t>
            </w:r>
            <w:proofErr w:type="gramStart"/>
            <w:r>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221AAF17" w14:textId="77777777" w:rsidR="00757440" w:rsidRPr="0056586D" w:rsidRDefault="00757440" w:rsidP="00494E9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Pr="0056586D">
              <w:rPr>
                <w:rFonts w:asciiTheme="minorHAnsi" w:hAnsiTheme="minorHAnsi" w:cstheme="minorHAnsi"/>
                <w:b/>
                <w:spacing w:val="-2"/>
                <w:sz w:val="18"/>
                <w:szCs w:val="18"/>
                <w:lang w:val="en-CA"/>
              </w:rPr>
              <w:t xml:space="preserve"> to be completed by proponents and returned </w:t>
            </w:r>
            <w:r>
              <w:rPr>
                <w:rFonts w:asciiTheme="minorHAnsi" w:hAnsiTheme="minorHAnsi" w:cstheme="minorHAnsi"/>
                <w:b/>
                <w:spacing w:val="-2"/>
                <w:sz w:val="18"/>
                <w:szCs w:val="18"/>
                <w:lang w:val="en-CA"/>
              </w:rPr>
              <w:t>as part of</w:t>
            </w:r>
            <w:r w:rsidRPr="0056586D">
              <w:rPr>
                <w:rFonts w:asciiTheme="minorHAnsi" w:hAnsiTheme="minorHAnsi" w:cstheme="minorHAnsi"/>
                <w:b/>
                <w:spacing w:val="-2"/>
                <w:sz w:val="18"/>
                <w:szCs w:val="18"/>
                <w:lang w:val="en-CA"/>
              </w:rPr>
              <w:t xml:space="preserve"> their proposal (mandatory)</w:t>
            </w:r>
          </w:p>
        </w:tc>
      </w:tr>
      <w:tr w:rsidR="00757440" w:rsidRPr="0056586D" w14:paraId="4682923A" w14:textId="77777777">
        <w:trPr>
          <w:trHeight w:val="230"/>
        </w:trPr>
        <w:tc>
          <w:tcPr>
            <w:tcW w:w="5125" w:type="dxa"/>
            <w:tcBorders>
              <w:top w:val="nil"/>
              <w:left w:val="single" w:sz="4" w:space="0" w:color="auto"/>
              <w:bottom w:val="nil"/>
              <w:right w:val="single" w:sz="4" w:space="0" w:color="auto"/>
            </w:tcBorders>
          </w:tcPr>
          <w:p w14:paraId="6468EA1D" w14:textId="77777777" w:rsidR="00757440" w:rsidRPr="003D5969" w:rsidRDefault="00757440" w:rsidP="00494E9D">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27EA40F7" w14:textId="77777777" w:rsidR="00757440" w:rsidRPr="003D5969" w:rsidRDefault="00757440" w:rsidP="00494E9D">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60CB02D2" w14:textId="77777777" w:rsidR="00757440" w:rsidRPr="003D5969" w:rsidRDefault="00757440" w:rsidP="00494E9D">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673809E1" w14:textId="77777777" w:rsidR="00757440" w:rsidRPr="003D5969" w:rsidRDefault="00757440" w:rsidP="00494E9D">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6BDFE38A" w14:textId="77777777" w:rsidR="00757440" w:rsidRDefault="00757440" w:rsidP="00494E9D">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Pr>
                <w:rFonts w:cstheme="minorHAnsi"/>
                <w:spacing w:val="-3"/>
                <w:sz w:val="18"/>
                <w:szCs w:val="18"/>
                <w:lang w:val="en-CA"/>
              </w:rPr>
              <w:t>t</w:t>
            </w:r>
            <w:r w:rsidRPr="003D5969">
              <w:rPr>
                <w:rFonts w:cstheme="minorHAnsi"/>
                <w:spacing w:val="-3"/>
                <w:sz w:val="18"/>
                <w:szCs w:val="18"/>
                <w:lang w:val="en-CA"/>
              </w:rPr>
              <w:t xml:space="preserve">erms and </w:t>
            </w:r>
            <w:r>
              <w:rPr>
                <w:rFonts w:cstheme="minorHAnsi"/>
                <w:spacing w:val="-3"/>
                <w:sz w:val="18"/>
                <w:szCs w:val="18"/>
                <w:lang w:val="en-CA"/>
              </w:rPr>
              <w:t>c</w:t>
            </w:r>
            <w:r w:rsidRPr="003D5969">
              <w:rPr>
                <w:rFonts w:cstheme="minorHAnsi"/>
                <w:spacing w:val="-3"/>
                <w:sz w:val="18"/>
                <w:szCs w:val="18"/>
                <w:lang w:val="en-CA"/>
              </w:rPr>
              <w:t xml:space="preserve">onditions </w:t>
            </w:r>
            <w:r>
              <w:rPr>
                <w:rFonts w:cstheme="minorHAnsi"/>
                <w:spacing w:val="-3"/>
                <w:sz w:val="18"/>
                <w:szCs w:val="18"/>
                <w:lang w:val="en-CA"/>
              </w:rPr>
              <w:t>o</w:t>
            </w:r>
            <w:r w:rsidRPr="003D5969">
              <w:rPr>
                <w:rFonts w:cstheme="minorHAnsi"/>
                <w:spacing w:val="-3"/>
                <w:sz w:val="18"/>
                <w:szCs w:val="18"/>
                <w:lang w:val="en-CA"/>
              </w:rPr>
              <w:t xml:space="preserve">utlined in the </w:t>
            </w:r>
            <w:r>
              <w:rPr>
                <w:rFonts w:cstheme="minorHAnsi"/>
                <w:spacing w:val="-3"/>
                <w:sz w:val="18"/>
                <w:szCs w:val="18"/>
                <w:lang w:val="en-CA"/>
              </w:rPr>
              <w:t>t</w:t>
            </w:r>
            <w:r w:rsidRPr="003D5969">
              <w:rPr>
                <w:rFonts w:cstheme="minorHAnsi"/>
                <w:spacing w:val="-3"/>
                <w:sz w:val="18"/>
                <w:szCs w:val="18"/>
                <w:lang w:val="en-CA"/>
              </w:rPr>
              <w:t>emplate Partner Agreement</w:t>
            </w:r>
          </w:p>
          <w:p w14:paraId="07290711" w14:textId="77777777" w:rsidR="00757440" w:rsidRPr="0042572A" w:rsidRDefault="00757440" w:rsidP="00494E9D">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4C00DA3C" w14:textId="77777777" w:rsidR="00757440" w:rsidRPr="003D5969" w:rsidRDefault="00757440" w:rsidP="00494E9D">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57C11F70" w14:textId="77777777" w:rsidR="00757440" w:rsidRDefault="00757440" w:rsidP="00494E9D">
            <w:pPr>
              <w:tabs>
                <w:tab w:val="left" w:pos="-720"/>
                <w:tab w:val="left" w:pos="1440"/>
              </w:tabs>
              <w:suppressAutoHyphens/>
              <w:jc w:val="both"/>
              <w:rPr>
                <w:rFonts w:asciiTheme="minorHAnsi" w:hAnsiTheme="minorHAnsi" w:cstheme="minorHAnsi"/>
                <w:b/>
                <w:spacing w:val="-2"/>
                <w:sz w:val="18"/>
                <w:szCs w:val="18"/>
                <w:lang w:val="en-CA"/>
              </w:rPr>
            </w:pPr>
          </w:p>
          <w:p w14:paraId="26DFFE41" w14:textId="77777777" w:rsidR="00757440" w:rsidRDefault="00757440" w:rsidP="00494E9D">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B-1</w:t>
            </w:r>
            <w:r w:rsidRPr="0056586D">
              <w:rPr>
                <w:rFonts w:asciiTheme="minorHAnsi" w:hAnsiTheme="minorHAnsi" w:cstheme="minorHAnsi"/>
                <w:spacing w:val="-2"/>
                <w:sz w:val="18"/>
                <w:szCs w:val="18"/>
                <w:lang w:val="en-CA"/>
              </w:rPr>
              <w:t xml:space="preserve"> Mandatory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7A29D309" w14:textId="77777777" w:rsidR="00757440" w:rsidRDefault="00757440" w:rsidP="00494E9D">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Cr</w:t>
            </w:r>
            <w:r w:rsidRPr="0056586D">
              <w:rPr>
                <w:rFonts w:asciiTheme="minorHAnsi" w:hAnsiTheme="minorHAnsi" w:cstheme="minorHAnsi"/>
                <w:spacing w:val="-2"/>
                <w:sz w:val="18"/>
                <w:szCs w:val="18"/>
                <w:lang w:val="en-CA"/>
              </w:rPr>
              <w:t xml:space="preserve">iteria and </w:t>
            </w:r>
            <w:r>
              <w:rPr>
                <w:rFonts w:asciiTheme="minorHAnsi" w:hAnsiTheme="minorHAnsi" w:cstheme="minorHAnsi"/>
                <w:spacing w:val="-2"/>
                <w:sz w:val="18"/>
                <w:szCs w:val="18"/>
                <w:lang w:val="en-CA"/>
              </w:rPr>
              <w:t>C</w:t>
            </w:r>
            <w:r w:rsidRPr="0056586D">
              <w:rPr>
                <w:rFonts w:asciiTheme="minorHAnsi" w:hAnsiTheme="minorHAnsi" w:cstheme="minorHAnsi"/>
                <w:spacing w:val="-2"/>
                <w:sz w:val="18"/>
                <w:szCs w:val="18"/>
                <w:lang w:val="en-CA"/>
              </w:rPr>
              <w:t xml:space="preserve">ontractual </w:t>
            </w:r>
            <w:r>
              <w:rPr>
                <w:rFonts w:asciiTheme="minorHAnsi" w:hAnsiTheme="minorHAnsi" w:cstheme="minorHAnsi"/>
                <w:spacing w:val="-2"/>
                <w:sz w:val="18"/>
                <w:szCs w:val="18"/>
                <w:lang w:val="en-CA"/>
              </w:rPr>
              <w:t>A</w:t>
            </w:r>
            <w:r w:rsidRPr="0056586D">
              <w:rPr>
                <w:rFonts w:asciiTheme="minorHAnsi" w:hAnsiTheme="minorHAnsi" w:cstheme="minorHAnsi"/>
                <w:spacing w:val="-2"/>
                <w:sz w:val="18"/>
                <w:szCs w:val="18"/>
                <w:lang w:val="en-CA"/>
              </w:rPr>
              <w:t>spects</w:t>
            </w:r>
          </w:p>
          <w:p w14:paraId="3191EECA" w14:textId="77777777" w:rsidR="00757440" w:rsidRPr="0056586D" w:rsidRDefault="00757440" w:rsidP="00494E9D">
            <w:pPr>
              <w:tabs>
                <w:tab w:val="left" w:pos="-720"/>
                <w:tab w:val="left" w:pos="1440"/>
              </w:tabs>
              <w:suppressAutoHyphens/>
              <w:jc w:val="both"/>
              <w:rPr>
                <w:rFonts w:asciiTheme="minorHAnsi" w:hAnsiTheme="minorHAnsi" w:cstheme="minorHAnsi"/>
                <w:spacing w:val="-2"/>
                <w:sz w:val="18"/>
                <w:szCs w:val="18"/>
                <w:lang w:val="en-CA"/>
              </w:rPr>
            </w:pPr>
          </w:p>
        </w:tc>
      </w:tr>
      <w:tr w:rsidR="00757440" w:rsidRPr="0056586D" w14:paraId="4BC7BB8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1A30828E" w14:textId="77777777" w:rsidR="00757440" w:rsidRPr="003D5969" w:rsidRDefault="00757440" w:rsidP="00494E9D">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520D4000" w14:textId="77777777" w:rsidR="00757440" w:rsidRPr="0042572A" w:rsidRDefault="00757440" w:rsidP="00494E9D">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Pr>
                <w:rFonts w:cstheme="minorHAnsi"/>
                <w:spacing w:val="-2"/>
                <w:sz w:val="18"/>
                <w:szCs w:val="18"/>
                <w:lang w:val="en-CA"/>
              </w:rPr>
              <w:t>P</w:t>
            </w:r>
            <w:r w:rsidRPr="003D5969">
              <w:rPr>
                <w:rFonts w:cstheme="minorHAnsi"/>
                <w:spacing w:val="-2"/>
                <w:sz w:val="18"/>
                <w:szCs w:val="18"/>
                <w:lang w:val="en-CA"/>
              </w:rPr>
              <w:t>roponents</w:t>
            </w:r>
            <w:r>
              <w:rPr>
                <w:rFonts w:cstheme="minorHAnsi"/>
                <w:spacing w:val="-2"/>
                <w:sz w:val="18"/>
                <w:szCs w:val="18"/>
                <w:lang w:val="en-CA"/>
              </w:rPr>
              <w:t>, which includes the following:</w:t>
            </w:r>
          </w:p>
          <w:p w14:paraId="615D259A" w14:textId="77777777" w:rsidR="00757440" w:rsidRPr="0042572A" w:rsidRDefault="00757440" w:rsidP="00494E9D">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4D786A79" w14:textId="77777777" w:rsidR="00757440" w:rsidRPr="0042572A" w:rsidRDefault="00757440" w:rsidP="00494E9D">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Pr>
                <w:rFonts w:asciiTheme="minorHAnsi" w:hAnsiTheme="minorHAnsi" w:cstheme="minorHAnsi"/>
                <w:bCs/>
                <w:spacing w:val="-2"/>
                <w:sz w:val="18"/>
                <w:szCs w:val="18"/>
                <w:lang w:val="en-CA"/>
              </w:rPr>
              <w:t>Personnel</w:t>
            </w:r>
          </w:p>
          <w:p w14:paraId="1F998285" w14:textId="77777777" w:rsidR="00757440" w:rsidRPr="0042572A" w:rsidRDefault="00757440" w:rsidP="00494E9D">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5F30E4A2" w14:textId="77777777" w:rsidR="00757440" w:rsidRPr="00A816EB" w:rsidRDefault="00757440" w:rsidP="00494E9D">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Pr>
                <w:rFonts w:asciiTheme="minorHAnsi" w:hAnsiTheme="minorHAnsi" w:cstheme="minorHAnsi"/>
                <w:bCs/>
                <w:spacing w:val="-2"/>
                <w:sz w:val="18"/>
                <w:szCs w:val="18"/>
                <w:lang w:val="en-CA"/>
              </w:rPr>
              <w:t xml:space="preserve"> </w:t>
            </w:r>
            <w:r w:rsidRPr="00A816EB">
              <w:rPr>
                <w:rFonts w:cs="Calibri"/>
                <w:b/>
                <w:spacing w:val="-2"/>
                <w:sz w:val="18"/>
                <w:szCs w:val="18"/>
                <w:highlight w:val="yellow"/>
                <w:lang w:val="en-CA"/>
              </w:rPr>
              <w:t xml:space="preserve">[UN Women to </w:t>
            </w:r>
            <w:r w:rsidRPr="00A816EB">
              <w:rPr>
                <w:rFonts w:cs="Calibri"/>
                <w:b/>
                <w:color w:val="FF0000"/>
                <w:spacing w:val="-2"/>
                <w:sz w:val="18"/>
                <w:szCs w:val="18"/>
                <w:highlight w:val="yellow"/>
                <w:u w:val="single"/>
                <w:lang w:val="en-CA"/>
              </w:rPr>
              <w:t>attach</w:t>
            </w:r>
            <w:r w:rsidRPr="00A816EB">
              <w:rPr>
                <w:rFonts w:cs="Calibri"/>
                <w:b/>
                <w:spacing w:val="-2"/>
                <w:sz w:val="18"/>
                <w:szCs w:val="18"/>
                <w:highlight w:val="yellow"/>
                <w:lang w:val="en-CA"/>
              </w:rPr>
              <w:t xml:space="preserve"> most up to date version]</w:t>
            </w:r>
          </w:p>
          <w:p w14:paraId="71BFFD28" w14:textId="77777777" w:rsidR="00757440" w:rsidRPr="00A410B1" w:rsidRDefault="00757440" w:rsidP="00494E9D">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 </w:t>
            </w:r>
            <w:r w:rsidRPr="00A816EB">
              <w:rPr>
                <w:rFonts w:cs="Calibri"/>
                <w:b/>
                <w:spacing w:val="-2"/>
                <w:sz w:val="18"/>
                <w:szCs w:val="18"/>
                <w:highlight w:val="yellow"/>
                <w:lang w:val="en-CA"/>
              </w:rPr>
              <w:t xml:space="preserve">[UN Women to </w:t>
            </w:r>
            <w:r w:rsidRPr="00A816EB">
              <w:rPr>
                <w:rFonts w:cs="Calibri"/>
                <w:b/>
                <w:color w:val="FF0000"/>
                <w:spacing w:val="-2"/>
                <w:sz w:val="18"/>
                <w:szCs w:val="18"/>
                <w:highlight w:val="yellow"/>
                <w:u w:val="single"/>
                <w:lang w:val="en-CA"/>
              </w:rPr>
              <w:t>attach</w:t>
            </w:r>
            <w:r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6D5FCD5B" w14:textId="77777777" w:rsidR="00757440" w:rsidRPr="0056586D" w:rsidRDefault="00757440" w:rsidP="00494E9D">
            <w:pPr>
              <w:tabs>
                <w:tab w:val="left" w:pos="-720"/>
                <w:tab w:val="left" w:pos="1440"/>
              </w:tabs>
              <w:suppressAutoHyphens/>
              <w:jc w:val="both"/>
              <w:rPr>
                <w:rFonts w:asciiTheme="minorHAnsi" w:hAnsiTheme="minorHAnsi" w:cstheme="minorHAnsi"/>
                <w:spacing w:val="-2"/>
                <w:sz w:val="18"/>
                <w:szCs w:val="18"/>
                <w:lang w:val="en-CA"/>
              </w:rPr>
            </w:pPr>
          </w:p>
          <w:p w14:paraId="0F561692" w14:textId="77777777" w:rsidR="00757440" w:rsidRPr="0056586D" w:rsidRDefault="00757440" w:rsidP="00494E9D">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74AC91EA" w14:textId="77777777" w:rsidR="00757440" w:rsidRDefault="00757440" w:rsidP="00494E9D">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Pr>
                <w:rFonts w:asciiTheme="minorHAnsi" w:hAnsiTheme="minorHAnsi" w:cstheme="minorHAnsi"/>
                <w:spacing w:val="-2"/>
                <w:sz w:val="18"/>
                <w:szCs w:val="18"/>
                <w:lang w:val="en-CA"/>
              </w:rPr>
              <w:t>Personnel</w:t>
            </w:r>
          </w:p>
          <w:p w14:paraId="1B66A4AA" w14:textId="77777777" w:rsidR="00757440" w:rsidRPr="0056586D" w:rsidRDefault="00757440" w:rsidP="00494E9D">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4872764C" w14:textId="77777777" w:rsidR="00757440" w:rsidRDefault="00757440" w:rsidP="00757440">
      <w:pPr>
        <w:tabs>
          <w:tab w:val="left" w:pos="-720"/>
          <w:tab w:val="left" w:pos="1440"/>
        </w:tabs>
        <w:suppressAutoHyphens/>
        <w:spacing w:after="0" w:line="240" w:lineRule="auto"/>
        <w:rPr>
          <w:rFonts w:eastAsia="Calibri" w:cstheme="minorHAnsi"/>
          <w:spacing w:val="-2"/>
          <w:sz w:val="18"/>
          <w:szCs w:val="18"/>
          <w:lang w:val="en-CA"/>
        </w:rPr>
      </w:pPr>
    </w:p>
    <w:p w14:paraId="6A31214A" w14:textId="77777777" w:rsidR="00757440" w:rsidRPr="0056586D" w:rsidRDefault="00757440" w:rsidP="00757440">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Pr>
          <w:rFonts w:eastAsia="Calibri" w:cstheme="minorHAnsi"/>
          <w:spacing w:val="-2"/>
          <w:sz w:val="18"/>
          <w:szCs w:val="18"/>
          <w:lang w:val="en-CA"/>
        </w:rPr>
        <w:t xml:space="preserve">: </w:t>
      </w:r>
      <w:r w:rsidRPr="00FE26C7">
        <w:rPr>
          <w:rFonts w:eastAsia="Calibri" w:cstheme="minorHAnsi"/>
          <w:sz w:val="18"/>
          <w:szCs w:val="18"/>
          <w:highlight w:val="yellow"/>
          <w:lang w:val="en-CA"/>
        </w:rPr>
        <w:t>__________________</w:t>
      </w:r>
    </w:p>
    <w:p w14:paraId="79D7125C"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p>
    <w:p w14:paraId="4AE844A3" w14:textId="77777777" w:rsidR="00757440" w:rsidRPr="0056586D"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heet for Responsible Parties</w:t>
      </w:r>
    </w:p>
    <w:p w14:paraId="4B9E0CBD" w14:textId="77777777" w:rsidR="00757440" w:rsidRP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lang w:val="en-US"/>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57440" w:rsidRPr="0056586D" w14:paraId="5B4A02BA" w14:textId="77777777" w:rsidTr="00494E9D">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5B7B3E"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w:t>
            </w:r>
            <w:proofErr w:type="gramStart"/>
            <w:r w:rsidRPr="0036317A">
              <w:rPr>
                <w:rFonts w:asciiTheme="minorHAnsi" w:eastAsia="Times New Roman" w:hAnsiTheme="minorHAnsi" w:cstheme="minorHAnsi"/>
                <w:b/>
                <w:sz w:val="18"/>
                <w:szCs w:val="18"/>
              </w:rPr>
              <w:t>Project:</w:t>
            </w:r>
            <w:proofErr w:type="gramEnd"/>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939F11"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56586D">
              <w:rPr>
                <w:rFonts w:asciiTheme="minorHAnsi" w:eastAsia="Times New Roman" w:hAnsiTheme="minorHAnsi" w:cstheme="minorHAnsi"/>
                <w:b/>
                <w:sz w:val="18"/>
                <w:szCs w:val="18"/>
              </w:rPr>
              <w:t>Requests</w:t>
            </w:r>
            <w:proofErr w:type="spellEnd"/>
            <w:r w:rsidRPr="0056586D">
              <w:rPr>
                <w:rFonts w:asciiTheme="minorHAnsi" w:eastAsia="Times New Roman" w:hAnsiTheme="minorHAnsi" w:cstheme="minorHAnsi"/>
                <w:b/>
                <w:sz w:val="18"/>
                <w:szCs w:val="18"/>
              </w:rPr>
              <w:t xml:space="preserve"> for clarifications </w:t>
            </w:r>
            <w:proofErr w:type="gramStart"/>
            <w:r w:rsidRPr="0056586D">
              <w:rPr>
                <w:rFonts w:asciiTheme="minorHAnsi" w:eastAsia="Times New Roman" w:hAnsiTheme="minorHAnsi" w:cstheme="minorHAnsi"/>
                <w:b/>
                <w:sz w:val="18"/>
                <w:szCs w:val="18"/>
              </w:rPr>
              <w:t>due:</w:t>
            </w:r>
            <w:proofErr w:type="gramEnd"/>
          </w:p>
        </w:tc>
      </w:tr>
      <w:tr w:rsidR="00757440" w:rsidRPr="0056586D" w14:paraId="45D28168" w14:textId="77777777" w:rsidTr="00494E9D">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41577236"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52C556E2"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77A31110"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Time:</w:t>
            </w:r>
            <w:proofErr w:type="gramEnd"/>
          </w:p>
        </w:tc>
      </w:tr>
      <w:tr w:rsidR="00757440" w:rsidRPr="0056586D" w14:paraId="0B639B08" w14:textId="77777777" w:rsidTr="00494E9D">
        <w:tc>
          <w:tcPr>
            <w:tcW w:w="4590" w:type="dxa"/>
            <w:gridSpan w:val="2"/>
            <w:tcBorders>
              <w:top w:val="single" w:sz="4" w:space="0" w:color="auto"/>
              <w:left w:val="single" w:sz="4" w:space="0" w:color="auto"/>
              <w:bottom w:val="single" w:sz="4" w:space="0" w:color="auto"/>
              <w:right w:val="single" w:sz="4" w:space="0" w:color="auto"/>
            </w:tcBorders>
          </w:tcPr>
          <w:p w14:paraId="37BB5084"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w:t>
            </w:r>
            <w:proofErr w:type="spellStart"/>
            <w:r>
              <w:rPr>
                <w:rFonts w:asciiTheme="minorHAnsi" w:eastAsia="Times New Roman" w:hAnsiTheme="minorHAnsi" w:cstheme="minorHAnsi"/>
                <w:b/>
                <w:sz w:val="18"/>
                <w:szCs w:val="18"/>
              </w:rPr>
              <w:t>Officer’s</w:t>
            </w:r>
            <w:proofErr w:type="spellEnd"/>
            <w:r>
              <w:rPr>
                <w:rFonts w:asciiTheme="minorHAnsi" w:eastAsia="Times New Roman" w:hAnsiTheme="minorHAnsi" w:cstheme="minorHAnsi"/>
                <w:b/>
                <w:sz w:val="18"/>
                <w:szCs w:val="18"/>
              </w:rPr>
              <w:t xml:space="preserve"> </w:t>
            </w:r>
            <w:proofErr w:type="spellStart"/>
            <w:proofErr w:type="gramStart"/>
            <w:r>
              <w:rPr>
                <w:rFonts w:asciiTheme="minorHAnsi" w:eastAsia="Times New Roman" w:hAnsiTheme="minorHAnsi" w:cstheme="minorHAnsi"/>
                <w:b/>
                <w:sz w:val="18"/>
                <w:szCs w:val="18"/>
              </w:rPr>
              <w:t>name</w:t>
            </w:r>
            <w:proofErr w:type="spellEnd"/>
            <w:r>
              <w:rPr>
                <w:rFonts w:asciiTheme="minorHAnsi" w:eastAsia="Times New Roman" w:hAnsiTheme="minorHAnsi" w:cstheme="minorHAnsi"/>
                <w:b/>
                <w:sz w:val="18"/>
                <w:szCs w:val="18"/>
              </w:rPr>
              <w:t>:</w:t>
            </w:r>
            <w:proofErr w:type="gramEnd"/>
          </w:p>
        </w:tc>
        <w:tc>
          <w:tcPr>
            <w:tcW w:w="4405" w:type="dxa"/>
            <w:gridSpan w:val="2"/>
            <w:tcBorders>
              <w:top w:val="single" w:sz="4" w:space="0" w:color="auto"/>
              <w:left w:val="single" w:sz="4" w:space="0" w:color="auto"/>
              <w:bottom w:val="single" w:sz="4" w:space="0" w:color="auto"/>
              <w:right w:val="single" w:sz="4" w:space="0" w:color="auto"/>
            </w:tcBorders>
          </w:tcPr>
          <w:p w14:paraId="280CBAB6"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 xml:space="preserve">(Via </w:t>
            </w:r>
            <w:proofErr w:type="gramStart"/>
            <w:r w:rsidRPr="00FE26C7">
              <w:rPr>
                <w:rFonts w:asciiTheme="minorHAnsi" w:eastAsia="Times New Roman" w:hAnsiTheme="minorHAnsi" w:cstheme="minorHAnsi"/>
                <w:b/>
                <w:sz w:val="18"/>
                <w:szCs w:val="18"/>
                <w:highlight w:val="yellow"/>
              </w:rPr>
              <w:t>e-mail</w:t>
            </w:r>
            <w:proofErr w:type="gramEnd"/>
            <w:r w:rsidRPr="00FE26C7">
              <w:rPr>
                <w:rFonts w:asciiTheme="minorHAnsi" w:eastAsia="Times New Roman" w:hAnsiTheme="minorHAnsi" w:cstheme="minorHAnsi"/>
                <w:b/>
                <w:sz w:val="18"/>
                <w:szCs w:val="18"/>
                <w:highlight w:val="yellow"/>
              </w:rPr>
              <w:t>)</w:t>
            </w:r>
          </w:p>
        </w:tc>
      </w:tr>
      <w:tr w:rsidR="00757440" w:rsidRPr="00C5417B" w14:paraId="29DE3F57" w14:textId="77777777" w:rsidTr="00494E9D">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73F3D41"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56586D">
              <w:rPr>
                <w:rFonts w:asciiTheme="minorHAnsi" w:eastAsia="Times New Roman" w:hAnsiTheme="minorHAnsi" w:cstheme="minorHAnsi"/>
                <w:b/>
                <w:sz w:val="18"/>
                <w:szCs w:val="18"/>
              </w:rPr>
              <w:t>Email:</w:t>
            </w:r>
            <w:proofErr w:type="gramEnd"/>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1D94B2" w14:textId="77777777" w:rsidR="00757440" w:rsidRPr="00757440"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UN Women clarifications to proponents due: [if applicable]</w:t>
            </w:r>
          </w:p>
        </w:tc>
      </w:tr>
      <w:tr w:rsidR="00757440" w:rsidRPr="0056586D" w14:paraId="0BCBAF0A" w14:textId="77777777" w:rsidTr="00494E9D">
        <w:tc>
          <w:tcPr>
            <w:tcW w:w="4590" w:type="dxa"/>
            <w:gridSpan w:val="2"/>
            <w:tcBorders>
              <w:top w:val="single" w:sz="4" w:space="0" w:color="auto"/>
              <w:left w:val="single" w:sz="4" w:space="0" w:color="auto"/>
              <w:bottom w:val="single" w:sz="4" w:space="0" w:color="auto"/>
              <w:right w:val="single" w:sz="4" w:space="0" w:color="auto"/>
            </w:tcBorders>
          </w:tcPr>
          <w:p w14:paraId="4E30BBCE"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56586D">
              <w:rPr>
                <w:rFonts w:asciiTheme="minorHAnsi" w:eastAsia="Times New Roman" w:hAnsiTheme="minorHAnsi" w:cstheme="minorHAnsi"/>
                <w:b/>
                <w:sz w:val="18"/>
                <w:szCs w:val="18"/>
              </w:rPr>
              <w:t>Telephone</w:t>
            </w:r>
            <w:proofErr w:type="spellEnd"/>
            <w:r w:rsidRPr="0056586D">
              <w:rPr>
                <w:rFonts w:asciiTheme="minorHAnsi" w:eastAsia="Times New Roman" w:hAnsiTheme="minorHAnsi" w:cstheme="minorHAnsi"/>
                <w:b/>
                <w:sz w:val="18"/>
                <w:szCs w:val="18"/>
              </w:rPr>
              <w:t xml:space="preserve"> </w:t>
            </w:r>
            <w:proofErr w:type="spellStart"/>
            <w:proofErr w:type="gramStart"/>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roofErr w:type="spellEnd"/>
            <w:r w:rsidRPr="0056586D">
              <w:rPr>
                <w:rFonts w:asciiTheme="minorHAnsi" w:eastAsia="Times New Roman" w:hAnsiTheme="minorHAnsi" w:cstheme="minorHAnsi"/>
                <w:b/>
                <w:sz w:val="18"/>
                <w:szCs w:val="18"/>
              </w:rPr>
              <w:t>:</w:t>
            </w:r>
            <w:proofErr w:type="gramEnd"/>
          </w:p>
        </w:tc>
        <w:tc>
          <w:tcPr>
            <w:tcW w:w="2965" w:type="dxa"/>
            <w:tcBorders>
              <w:top w:val="single" w:sz="4" w:space="0" w:color="auto"/>
              <w:left w:val="single" w:sz="4" w:space="0" w:color="auto"/>
              <w:bottom w:val="single" w:sz="4" w:space="0" w:color="auto"/>
              <w:right w:val="single" w:sz="4" w:space="0" w:color="auto"/>
            </w:tcBorders>
          </w:tcPr>
          <w:p w14:paraId="3EA1A773"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5AA1C9E8"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Time:</w:t>
            </w:r>
            <w:proofErr w:type="gramEnd"/>
          </w:p>
        </w:tc>
      </w:tr>
      <w:tr w:rsidR="00757440" w:rsidRPr="0056586D" w14:paraId="1B8A7373" w14:textId="77777777" w:rsidTr="00494E9D">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2006B95F"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0247D4"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56586D">
              <w:rPr>
                <w:rFonts w:asciiTheme="minorHAnsi" w:eastAsia="Times New Roman" w:hAnsiTheme="minorHAnsi" w:cstheme="minorHAnsi"/>
                <w:b/>
                <w:sz w:val="18"/>
                <w:szCs w:val="18"/>
              </w:rPr>
              <w:t>Proposal</w:t>
            </w:r>
            <w:proofErr w:type="spellEnd"/>
            <w:r w:rsidRPr="0056586D">
              <w:rPr>
                <w:rFonts w:asciiTheme="minorHAnsi" w:eastAsia="Times New Roman" w:hAnsiTheme="minorHAnsi" w:cstheme="minorHAnsi"/>
                <w:b/>
                <w:sz w:val="18"/>
                <w:szCs w:val="18"/>
              </w:rPr>
              <w:t xml:space="preserve"> </w:t>
            </w:r>
            <w:proofErr w:type="gramStart"/>
            <w:r w:rsidRPr="0056586D">
              <w:rPr>
                <w:rFonts w:asciiTheme="minorHAnsi" w:eastAsia="Times New Roman" w:hAnsiTheme="minorHAnsi" w:cstheme="minorHAnsi"/>
                <w:b/>
                <w:sz w:val="18"/>
                <w:szCs w:val="18"/>
              </w:rPr>
              <w:t>due:</w:t>
            </w:r>
            <w:proofErr w:type="gramEnd"/>
          </w:p>
        </w:tc>
      </w:tr>
      <w:tr w:rsidR="00757440" w:rsidRPr="0056586D" w14:paraId="4E3786B9" w14:textId="77777777" w:rsidTr="00494E9D">
        <w:tc>
          <w:tcPr>
            <w:tcW w:w="4590" w:type="dxa"/>
            <w:gridSpan w:val="2"/>
            <w:tcBorders>
              <w:top w:val="single" w:sz="4" w:space="0" w:color="auto"/>
              <w:left w:val="single" w:sz="4" w:space="0" w:color="auto"/>
              <w:bottom w:val="single" w:sz="4" w:space="0" w:color="auto"/>
              <w:right w:val="single" w:sz="4" w:space="0" w:color="auto"/>
            </w:tcBorders>
          </w:tcPr>
          <w:p w14:paraId="297BB7AE"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Issue </w:t>
            </w:r>
            <w:proofErr w:type="gramStart"/>
            <w:r w:rsidRPr="0056586D">
              <w:rPr>
                <w:rFonts w:asciiTheme="minorHAnsi" w:eastAsia="Times New Roman" w:hAnsiTheme="minorHAnsi" w:cstheme="minorHAnsi"/>
                <w:b/>
                <w:sz w:val="18"/>
                <w:szCs w:val="18"/>
              </w:rPr>
              <w:t>date:</w:t>
            </w:r>
            <w:proofErr w:type="gramEnd"/>
          </w:p>
        </w:tc>
        <w:tc>
          <w:tcPr>
            <w:tcW w:w="2965" w:type="dxa"/>
            <w:tcBorders>
              <w:top w:val="single" w:sz="4" w:space="0" w:color="auto"/>
              <w:left w:val="single" w:sz="4" w:space="0" w:color="auto"/>
              <w:bottom w:val="single" w:sz="4" w:space="0" w:color="auto"/>
              <w:right w:val="single" w:sz="4" w:space="0" w:color="auto"/>
            </w:tcBorders>
          </w:tcPr>
          <w:p w14:paraId="0A424AD5"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2C3D7ED5" w14:textId="77777777" w:rsidR="00757440" w:rsidRPr="00FE26C7"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FE26C7">
              <w:rPr>
                <w:rFonts w:asciiTheme="minorHAnsi" w:eastAsia="Times New Roman" w:hAnsiTheme="minorHAnsi" w:cstheme="minorHAnsi"/>
                <w:b/>
                <w:sz w:val="18"/>
                <w:szCs w:val="18"/>
                <w:highlight w:val="yellow"/>
              </w:rPr>
              <w:t>Time:</w:t>
            </w:r>
            <w:proofErr w:type="gramEnd"/>
          </w:p>
        </w:tc>
      </w:tr>
      <w:tr w:rsidR="00757440" w:rsidRPr="0056586D" w14:paraId="5B4BE787" w14:textId="77777777" w:rsidTr="00494E9D">
        <w:tc>
          <w:tcPr>
            <w:tcW w:w="4590" w:type="dxa"/>
            <w:gridSpan w:val="2"/>
            <w:tcBorders>
              <w:top w:val="single" w:sz="4" w:space="0" w:color="auto"/>
              <w:left w:val="single" w:sz="4" w:space="0" w:color="auto"/>
              <w:bottom w:val="single" w:sz="4" w:space="0" w:color="auto"/>
              <w:right w:val="single" w:sz="4" w:space="0" w:color="auto"/>
            </w:tcBorders>
          </w:tcPr>
          <w:p w14:paraId="43383CC6"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F806267"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56586D" w14:paraId="752596A4" w14:textId="77777777" w:rsidTr="00494E9D">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FE0548" w14:textId="77777777" w:rsidR="00757440" w:rsidRPr="00757440"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 xml:space="preserve">Pre-proposal conference with proponents </w:t>
            </w:r>
            <w:r w:rsidRPr="00757440">
              <w:rPr>
                <w:rFonts w:asciiTheme="minorHAnsi" w:eastAsia="Times New Roman" w:hAnsiTheme="minorHAnsi" w:cstheme="minorHAnsi"/>
                <w:b/>
                <w:sz w:val="18"/>
                <w:szCs w:val="18"/>
                <w:highlight w:val="yellow"/>
                <w:lang w:val="en-US"/>
              </w:rPr>
              <w:t>[Delete if not applicable]</w:t>
            </w:r>
          </w:p>
        </w:tc>
        <w:tc>
          <w:tcPr>
            <w:tcW w:w="1715" w:type="dxa"/>
            <w:tcBorders>
              <w:top w:val="single" w:sz="4" w:space="0" w:color="auto"/>
              <w:left w:val="single" w:sz="4" w:space="0" w:color="auto"/>
              <w:bottom w:val="single" w:sz="4" w:space="0" w:color="auto"/>
              <w:right w:val="single" w:sz="4" w:space="0" w:color="auto"/>
            </w:tcBorders>
          </w:tcPr>
          <w:p w14:paraId="711D4976" w14:textId="77777777" w:rsidR="00757440" w:rsidRPr="00757440"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981773"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56586D">
              <w:rPr>
                <w:rFonts w:asciiTheme="minorHAnsi" w:eastAsia="Times New Roman" w:hAnsiTheme="minorHAnsi" w:cstheme="minorHAnsi"/>
                <w:b/>
                <w:sz w:val="18"/>
                <w:szCs w:val="18"/>
              </w:rPr>
              <w:t>Planned</w:t>
            </w:r>
            <w:proofErr w:type="spellEnd"/>
            <w:r w:rsidRPr="0056586D">
              <w:rPr>
                <w:rFonts w:asciiTheme="minorHAnsi" w:eastAsia="Times New Roman" w:hAnsiTheme="minorHAnsi" w:cstheme="minorHAnsi"/>
                <w:b/>
                <w:sz w:val="18"/>
                <w:szCs w:val="18"/>
              </w:rPr>
              <w:t xml:space="preserve"> </w:t>
            </w:r>
            <w:proofErr w:type="spellStart"/>
            <w:r w:rsidRPr="0056586D">
              <w:rPr>
                <w:rFonts w:asciiTheme="minorHAnsi" w:eastAsia="Times New Roman" w:hAnsiTheme="minorHAnsi" w:cstheme="minorHAnsi"/>
                <w:b/>
                <w:sz w:val="18"/>
                <w:szCs w:val="18"/>
              </w:rPr>
              <w:t>award</w:t>
            </w:r>
            <w:proofErr w:type="spellEnd"/>
            <w:r w:rsidRPr="0056586D">
              <w:rPr>
                <w:rFonts w:asciiTheme="minorHAnsi" w:eastAsia="Times New Roman" w:hAnsiTheme="minorHAnsi" w:cstheme="minorHAnsi"/>
                <w:b/>
                <w:sz w:val="18"/>
                <w:szCs w:val="18"/>
              </w:rPr>
              <w:t xml:space="preserve"> </w:t>
            </w:r>
            <w:proofErr w:type="gramStart"/>
            <w:r w:rsidRPr="0056586D">
              <w:rPr>
                <w:rFonts w:asciiTheme="minorHAnsi" w:eastAsia="Times New Roman" w:hAnsiTheme="minorHAnsi" w:cstheme="minorHAnsi"/>
                <w:b/>
                <w:sz w:val="18"/>
                <w:szCs w:val="18"/>
              </w:rPr>
              <w:t>date:</w:t>
            </w:r>
            <w:proofErr w:type="gramEnd"/>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59B0"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C5417B" w14:paraId="2D7B089E" w14:textId="77777777" w:rsidTr="00494E9D">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110C63"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56586D">
              <w:rPr>
                <w:rFonts w:asciiTheme="minorHAnsi" w:eastAsia="Times New Roman" w:hAnsiTheme="minorHAnsi" w:cstheme="minorHAnsi"/>
                <w:b/>
                <w:sz w:val="18"/>
                <w:szCs w:val="18"/>
              </w:rPr>
              <w:t>Location:</w:t>
            </w:r>
            <w:proofErr w:type="gramEnd"/>
            <w:r>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2F1500B7"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53C942A6" w14:textId="77777777" w:rsidR="00757440" w:rsidRPr="00757440"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6B0EAFCC" w14:textId="77777777" w:rsidR="00757440" w:rsidRPr="00757440"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r>
      <w:tr w:rsidR="00757440" w:rsidRPr="0056586D" w14:paraId="432626E7" w14:textId="77777777" w:rsidTr="00494E9D">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5144" w14:textId="77777777" w:rsidR="00757440" w:rsidRPr="0056586D" w:rsidRDefault="00757440" w:rsidP="00494E9D">
            <w:pPr>
              <w:tabs>
                <w:tab w:val="right" w:pos="2880"/>
                <w:tab w:val="left" w:pos="3690"/>
                <w:tab w:val="left" w:pos="5040"/>
              </w:tabs>
              <w:ind w:right="144"/>
              <w:outlineLvl w:val="0"/>
              <w:rPr>
                <w:rFonts w:eastAsia="Times New Roman" w:cstheme="minorHAnsi"/>
                <w:b/>
                <w:sz w:val="18"/>
                <w:szCs w:val="18"/>
              </w:rPr>
            </w:pPr>
            <w:proofErr w:type="gramStart"/>
            <w:r w:rsidRPr="0056586D">
              <w:rPr>
                <w:rFonts w:asciiTheme="minorHAnsi" w:eastAsia="Times New Roman" w:hAnsiTheme="minorHAnsi" w:cstheme="minorHAnsi"/>
                <w:b/>
                <w:sz w:val="18"/>
                <w:szCs w:val="18"/>
              </w:rPr>
              <w:t>Date:</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87C90"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07F7882"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53EBEB0"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56586D" w14:paraId="52095A56" w14:textId="77777777" w:rsidTr="00494E9D">
        <w:tc>
          <w:tcPr>
            <w:tcW w:w="2875" w:type="dxa"/>
            <w:tcBorders>
              <w:top w:val="single" w:sz="4" w:space="0" w:color="auto"/>
              <w:left w:val="single" w:sz="4" w:space="0" w:color="auto"/>
              <w:bottom w:val="single" w:sz="4" w:space="0" w:color="auto"/>
              <w:right w:val="single" w:sz="4" w:space="0" w:color="auto"/>
            </w:tcBorders>
          </w:tcPr>
          <w:p w14:paraId="29AF3D67" w14:textId="77777777" w:rsidR="00757440" w:rsidRPr="0056586D" w:rsidRDefault="00757440" w:rsidP="00494E9D">
            <w:pPr>
              <w:tabs>
                <w:tab w:val="right" w:pos="2880"/>
                <w:tab w:val="left" w:pos="3690"/>
                <w:tab w:val="left" w:pos="5040"/>
              </w:tabs>
              <w:ind w:right="144"/>
              <w:outlineLvl w:val="0"/>
              <w:rPr>
                <w:rFonts w:eastAsia="Times New Roman" w:cstheme="minorHAnsi"/>
                <w:b/>
                <w:sz w:val="18"/>
                <w:szCs w:val="18"/>
              </w:rPr>
            </w:pPr>
            <w:proofErr w:type="gramStart"/>
            <w:r w:rsidRPr="0056586D">
              <w:rPr>
                <w:rFonts w:asciiTheme="minorHAnsi" w:eastAsia="Times New Roman" w:hAnsiTheme="minorHAnsi" w:cstheme="minorHAnsi"/>
                <w:b/>
                <w:sz w:val="18"/>
                <w:szCs w:val="18"/>
              </w:rPr>
              <w:t>Contact:</w:t>
            </w:r>
            <w:proofErr w:type="gramEnd"/>
          </w:p>
        </w:tc>
        <w:tc>
          <w:tcPr>
            <w:tcW w:w="1715" w:type="dxa"/>
            <w:tcBorders>
              <w:top w:val="single" w:sz="4" w:space="0" w:color="auto"/>
              <w:left w:val="single" w:sz="4" w:space="0" w:color="auto"/>
              <w:bottom w:val="single" w:sz="4" w:space="0" w:color="auto"/>
              <w:right w:val="single" w:sz="4" w:space="0" w:color="auto"/>
            </w:tcBorders>
          </w:tcPr>
          <w:p w14:paraId="42D37388"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4503FD73" w14:textId="77777777" w:rsidR="00757440" w:rsidRPr="0056586D" w:rsidRDefault="00757440" w:rsidP="00494E9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451F04D6" w14:textId="77777777" w:rsidR="00757440" w:rsidRPr="0056586D" w:rsidRDefault="00757440" w:rsidP="00494E9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BDB71DA" w14:textId="77777777" w:rsidR="00757440" w:rsidRPr="0056586D"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CABA584" w14:textId="77777777" w:rsid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1FF99352" w14:textId="77777777" w:rsid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44956683" w14:textId="77777777" w:rsidR="00757440" w:rsidRPr="0056586D"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28A927F"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0922E2FD" w14:textId="77777777" w:rsidR="00757440" w:rsidRPr="0054628A" w:rsidRDefault="00757440" w:rsidP="00757440">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1A6AB704" w14:textId="77777777" w:rsidR="00757440" w:rsidRPr="0056586D" w:rsidRDefault="00757440" w:rsidP="00757440">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757440" w:rsidRPr="00C5417B" w14:paraId="0F220113" w14:textId="77777777" w:rsidTr="00494E9D">
        <w:trPr>
          <w:trHeight w:val="989"/>
        </w:trPr>
        <w:tc>
          <w:tcPr>
            <w:tcW w:w="9629" w:type="dxa"/>
          </w:tcPr>
          <w:p w14:paraId="0AFBC349" w14:textId="77777777" w:rsidR="00757440" w:rsidRPr="0056586D" w:rsidRDefault="00757440" w:rsidP="0086337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777F8F26" w14:textId="77777777" w:rsidR="00757440" w:rsidRPr="0056586D" w:rsidRDefault="00757440" w:rsidP="0086337F">
            <w:pPr>
              <w:numPr>
                <w:ilvl w:val="1"/>
                <w:numId w:val="16"/>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Background/</w:t>
            </w:r>
            <w:r>
              <w:rPr>
                <w:rFonts w:asciiTheme="minorHAnsi" w:eastAsia="Times New Roman" w:hAnsiTheme="minorHAnsi" w:cstheme="minorHAnsi"/>
                <w:color w:val="000000"/>
                <w:spacing w:val="-3"/>
                <w:sz w:val="18"/>
                <w:szCs w:val="18"/>
                <w:lang w:val="en-GB" w:eastAsia="en-GB"/>
              </w:rPr>
              <w:t>c</w:t>
            </w:r>
            <w:r w:rsidRPr="0056586D">
              <w:rPr>
                <w:rFonts w:asciiTheme="minorHAnsi" w:eastAsia="Times New Roman" w:hAnsiTheme="minorHAnsi" w:cstheme="minorHAnsi"/>
                <w:color w:val="000000"/>
                <w:spacing w:val="-3"/>
                <w:sz w:val="18"/>
                <w:szCs w:val="18"/>
                <w:lang w:val="en-GB" w:eastAsia="en-GB"/>
              </w:rPr>
              <w:t>ontext for required services/results</w:t>
            </w:r>
          </w:p>
          <w:p w14:paraId="73A39784" w14:textId="77777777" w:rsidR="00757440" w:rsidRPr="0056586D" w:rsidRDefault="00757440" w:rsidP="0086337F">
            <w:pPr>
              <w:pStyle w:val="ListParagraph"/>
              <w:numPr>
                <w:ilvl w:val="1"/>
                <w:numId w:val="16"/>
              </w:numPr>
              <w:ind w:left="700"/>
              <w:jc w:val="both"/>
              <w:rPr>
                <w:lang w:val="en-GB" w:eastAsia="en-GB"/>
              </w:rPr>
            </w:pPr>
            <w:r w:rsidRPr="0056586D">
              <w:rPr>
                <w:rFonts w:asciiTheme="minorHAnsi" w:eastAsia="Times New Roman" w:hAnsiTheme="minorHAnsi" w:cstheme="minorHAnsi"/>
                <w:color w:val="000000"/>
                <w:spacing w:val="-3"/>
                <w:sz w:val="18"/>
                <w:szCs w:val="18"/>
                <w:lang w:val="en-GB" w:eastAsia="en-GB"/>
              </w:rPr>
              <w:t xml:space="preserve">General </w:t>
            </w:r>
            <w:r>
              <w:rPr>
                <w:rFonts w:asciiTheme="minorHAnsi" w:eastAsia="Times New Roman" w:hAnsiTheme="minorHAnsi" w:cstheme="minorHAnsi"/>
                <w:color w:val="000000"/>
                <w:spacing w:val="-3"/>
                <w:sz w:val="18"/>
                <w:szCs w:val="18"/>
                <w:lang w:val="en-GB" w:eastAsia="en-GB"/>
              </w:rPr>
              <w:t>o</w:t>
            </w:r>
            <w:r w:rsidRPr="0056586D">
              <w:rPr>
                <w:rFonts w:asciiTheme="minorHAnsi" w:eastAsia="Times New Roman" w:hAnsiTheme="minorHAnsi" w:cstheme="minorHAnsi"/>
                <w:color w:val="000000"/>
                <w:spacing w:val="-3"/>
                <w:sz w:val="18"/>
                <w:szCs w:val="18"/>
                <w:lang w:val="en-GB" w:eastAsia="en-GB"/>
              </w:rPr>
              <w:t>verview of services required/results</w:t>
            </w:r>
            <w:r>
              <w:rPr>
                <w:rFonts w:asciiTheme="minorHAnsi" w:eastAsia="Times New Roman" w:hAnsiTheme="minorHAnsi" w:cstheme="minorHAnsi"/>
                <w:color w:val="000000"/>
                <w:spacing w:val="-3"/>
                <w:sz w:val="18"/>
                <w:szCs w:val="18"/>
                <w:lang w:val="en-GB" w:eastAsia="en-GB"/>
              </w:rPr>
              <w:t xml:space="preserve"> </w:t>
            </w:r>
          </w:p>
          <w:p w14:paraId="65F8A6C0" w14:textId="77777777" w:rsidR="00757440" w:rsidRPr="0056586D" w:rsidRDefault="00757440" w:rsidP="00494E9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757440" w:rsidRPr="00C5417B" w14:paraId="646B4C44" w14:textId="77777777" w:rsidTr="00494E9D">
        <w:tc>
          <w:tcPr>
            <w:tcW w:w="9629" w:type="dxa"/>
          </w:tcPr>
          <w:p w14:paraId="268FE9E8" w14:textId="77777777" w:rsidR="00757440" w:rsidRPr="0056586D" w:rsidRDefault="00757440" w:rsidP="0086337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Description of required services/results</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7A0D1F00" w14:textId="77777777" w:rsidR="00757440" w:rsidRPr="00757440" w:rsidRDefault="00757440" w:rsidP="00494E9D">
            <w:pPr>
              <w:jc w:val="both"/>
              <w:rPr>
                <w:rFonts w:asciiTheme="minorHAnsi" w:hAnsiTheme="minorHAnsi" w:cstheme="minorHAnsi"/>
                <w:b/>
                <w:color w:val="000000"/>
                <w:spacing w:val="-3"/>
                <w:sz w:val="18"/>
                <w:szCs w:val="18"/>
                <w:lang w:val="en-US"/>
              </w:rPr>
            </w:pPr>
          </w:p>
        </w:tc>
      </w:tr>
      <w:tr w:rsidR="00757440" w:rsidRPr="00C5417B" w14:paraId="7BB41426" w14:textId="77777777" w:rsidTr="00494E9D">
        <w:tc>
          <w:tcPr>
            <w:tcW w:w="9629" w:type="dxa"/>
          </w:tcPr>
          <w:p w14:paraId="0359C3EB" w14:textId="77777777" w:rsidR="00757440" w:rsidRPr="0056586D" w:rsidRDefault="00757440" w:rsidP="0086337F">
            <w:pPr>
              <w:numPr>
                <w:ilvl w:val="0"/>
                <w:numId w:val="16"/>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Timeframe:</w:t>
            </w:r>
            <w:r>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 xml:space="preserve">Start date and end date for completion of required services/results </w:t>
            </w:r>
            <w:r w:rsidRPr="0056586D">
              <w:rPr>
                <w:rFonts w:asciiTheme="minorHAnsi" w:eastAsia="Times New Roman" w:hAnsiTheme="minorHAnsi" w:cstheme="minorHAnsi"/>
                <w:b/>
                <w:spacing w:val="-3"/>
                <w:sz w:val="18"/>
                <w:szCs w:val="18"/>
                <w:lang w:val="en-GB" w:eastAsia="en-GB"/>
              </w:rPr>
              <w:t>[Please elaborate]</w:t>
            </w:r>
          </w:p>
          <w:p w14:paraId="25BDC179" w14:textId="77777777" w:rsidR="00757440" w:rsidRPr="00757440" w:rsidRDefault="00757440" w:rsidP="00494E9D">
            <w:pPr>
              <w:tabs>
                <w:tab w:val="center" w:pos="435"/>
                <w:tab w:val="right" w:pos="8640"/>
              </w:tabs>
              <w:ind w:right="242"/>
              <w:jc w:val="both"/>
              <w:rPr>
                <w:rFonts w:asciiTheme="minorHAnsi" w:hAnsiTheme="minorHAnsi" w:cstheme="minorHAnsi"/>
                <w:b/>
                <w:iCs/>
                <w:color w:val="000000"/>
                <w:sz w:val="18"/>
                <w:szCs w:val="18"/>
                <w:highlight w:val="yellow"/>
                <w:lang w:val="en-US"/>
              </w:rPr>
            </w:pPr>
          </w:p>
        </w:tc>
      </w:tr>
      <w:tr w:rsidR="00757440" w:rsidRPr="00C5417B" w14:paraId="433085AA" w14:textId="77777777" w:rsidTr="00494E9D">
        <w:tc>
          <w:tcPr>
            <w:tcW w:w="9629" w:type="dxa"/>
          </w:tcPr>
          <w:p w14:paraId="4675E3CD" w14:textId="77777777" w:rsidR="00757440" w:rsidRPr="0056586D" w:rsidRDefault="00757440" w:rsidP="0086337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33B0FBD3" w14:textId="77777777" w:rsidR="00757440" w:rsidRPr="0056586D" w:rsidRDefault="00757440" w:rsidP="0086337F">
            <w:pPr>
              <w:numPr>
                <w:ilvl w:val="1"/>
                <w:numId w:val="16"/>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27B9AB04" w14:textId="77777777" w:rsidR="00757440" w:rsidRPr="0056586D" w:rsidRDefault="00757440" w:rsidP="0086337F">
            <w:pPr>
              <w:numPr>
                <w:ilvl w:val="1"/>
                <w:numId w:val="16"/>
              </w:numPr>
              <w:ind w:left="700"/>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p w14:paraId="18E2785F" w14:textId="77777777" w:rsidR="00757440" w:rsidRPr="0056586D" w:rsidRDefault="00757440" w:rsidP="00494E9D">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784AA98" w14:textId="77777777" w:rsidR="00757440" w:rsidRPr="0056586D" w:rsidRDefault="00757440" w:rsidP="00757440">
      <w:pPr>
        <w:spacing w:after="0" w:line="240" w:lineRule="auto"/>
        <w:rPr>
          <w:rFonts w:eastAsia="Calibri" w:cstheme="minorHAnsi"/>
          <w:color w:val="000000"/>
          <w:spacing w:val="-2"/>
          <w:sz w:val="18"/>
          <w:szCs w:val="18"/>
          <w:lang w:val="en-CA"/>
        </w:rPr>
      </w:pPr>
    </w:p>
    <w:p w14:paraId="779148E8" w14:textId="77777777" w:rsidR="00757440" w:rsidRPr="006A6405" w:rsidRDefault="00757440" w:rsidP="00757440">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Acceptance of the terms and conditions outlined in the template Partner Agreement</w:t>
      </w:r>
    </w:p>
    <w:p w14:paraId="1BA6D542" w14:textId="77777777" w:rsidR="00757440" w:rsidRPr="00667DBC" w:rsidRDefault="00757440" w:rsidP="00757440">
      <w:pPr>
        <w:pStyle w:val="ListParagraph"/>
        <w:spacing w:after="0" w:line="240" w:lineRule="auto"/>
        <w:ind w:left="360"/>
        <w:rPr>
          <w:rFonts w:eastAsia="Calibri" w:cstheme="minorHAnsi"/>
          <w:b/>
          <w:bCs/>
          <w:spacing w:val="-3"/>
          <w:sz w:val="18"/>
          <w:szCs w:val="18"/>
          <w:lang w:val="en-CA"/>
        </w:rPr>
      </w:pPr>
    </w:p>
    <w:p w14:paraId="6A500AE2"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 or objections thereto. </w:t>
      </w:r>
    </w:p>
    <w:p w14:paraId="1BBE6C00"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7342050D"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46C8C7BF" w14:textId="77777777" w:rsidR="00757440" w:rsidRPr="00757440" w:rsidRDefault="00757440" w:rsidP="00757440">
      <w:pPr>
        <w:rPr>
          <w:rFonts w:cstheme="minorHAnsi"/>
          <w:sz w:val="18"/>
          <w:szCs w:val="18"/>
          <w:lang w:val="en-US"/>
        </w:rPr>
      </w:pPr>
      <w:r w:rsidRPr="00757440">
        <w:rPr>
          <w:rFonts w:cstheme="minorHAnsi"/>
          <w:sz w:val="18"/>
          <w:szCs w:val="18"/>
          <w:lang w:val="en-US"/>
        </w:rPr>
        <w:br w:type="page"/>
      </w:r>
    </w:p>
    <w:p w14:paraId="1FA3C653" w14:textId="77777777" w:rsidR="00757440" w:rsidRDefault="00757440" w:rsidP="00757440">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B-1</w:t>
      </w:r>
    </w:p>
    <w:p w14:paraId="68FC331E"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Mandatory Requirements/Pre-Qualification Criteria and Contractual Aspect</w:t>
      </w:r>
      <w:r w:rsidRPr="0056586D">
        <w:rPr>
          <w:rFonts w:eastAsia="Times New Roman" w:cstheme="minorHAnsi"/>
          <w:b/>
          <w:color w:val="002060"/>
          <w:sz w:val="18"/>
          <w:szCs w:val="18"/>
          <w:lang w:val="en-GB" w:eastAsia="en-GB"/>
        </w:rPr>
        <w:t>s</w:t>
      </w:r>
    </w:p>
    <w:p w14:paraId="2E42055A"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35D42669"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26D26662"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70AE8814"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72A7563B"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8A41617"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69F01F2F" w14:textId="77777777" w:rsidR="00757440" w:rsidRPr="0056586D" w:rsidRDefault="00757440" w:rsidP="00757440">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3BE93C12" w14:textId="77777777" w:rsidR="00757440" w:rsidRPr="0056586D" w:rsidRDefault="00757440" w:rsidP="00757440">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w:t>
      </w:r>
      <w:r>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7DB24AE3" w14:textId="77777777" w:rsidR="00757440" w:rsidRPr="0056586D" w:rsidRDefault="00757440" w:rsidP="00757440">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757440" w:rsidRPr="0056586D" w14:paraId="320518BD" w14:textId="77777777">
        <w:tc>
          <w:tcPr>
            <w:tcW w:w="6277" w:type="dxa"/>
            <w:shd w:val="clear" w:color="auto" w:fill="D5DCE4" w:themeFill="text2" w:themeFillTint="33"/>
          </w:tcPr>
          <w:p w14:paraId="3BEFEA30" w14:textId="77777777" w:rsidR="00757440" w:rsidRPr="0056586D" w:rsidRDefault="00757440" w:rsidP="00494E9D">
            <w:pPr>
              <w:keepNext/>
              <w:spacing w:after="0" w:line="240" w:lineRule="auto"/>
              <w:jc w:val="both"/>
              <w:outlineLvl w:val="3"/>
              <w:rPr>
                <w:rFonts w:eastAsia="Arial" w:cstheme="minorHAnsi"/>
                <w:b/>
                <w:i/>
                <w:iCs/>
                <w:color w:val="000000"/>
                <w:sz w:val="18"/>
                <w:szCs w:val="18"/>
              </w:rPr>
            </w:pPr>
            <w:proofErr w:type="spellStart"/>
            <w:r w:rsidRPr="0056586D">
              <w:rPr>
                <w:rFonts w:eastAsia="Arial" w:cstheme="minorHAnsi"/>
                <w:b/>
                <w:color w:val="000000"/>
                <w:sz w:val="18"/>
                <w:szCs w:val="18"/>
              </w:rPr>
              <w:t>Mandatory</w:t>
            </w:r>
            <w:proofErr w:type="spellEnd"/>
            <w:r w:rsidRPr="0056586D">
              <w:rPr>
                <w:rFonts w:eastAsia="Arial" w:cstheme="minorHAnsi"/>
                <w:b/>
                <w:color w:val="000000"/>
                <w:sz w:val="18"/>
                <w:szCs w:val="18"/>
              </w:rPr>
              <w:t xml:space="preserve"> </w:t>
            </w:r>
            <w:proofErr w:type="spellStart"/>
            <w:r w:rsidRPr="0056586D">
              <w:rPr>
                <w:rFonts w:eastAsia="Arial" w:cstheme="minorHAnsi"/>
                <w:b/>
                <w:color w:val="000000"/>
                <w:sz w:val="18"/>
                <w:szCs w:val="18"/>
              </w:rPr>
              <w:t>requirements</w:t>
            </w:r>
            <w:proofErr w:type="spellEnd"/>
            <w:r w:rsidRPr="0056586D">
              <w:rPr>
                <w:rFonts w:eastAsia="Arial" w:cstheme="minorHAnsi"/>
                <w:b/>
                <w:color w:val="000000"/>
                <w:sz w:val="18"/>
                <w:szCs w:val="18"/>
              </w:rPr>
              <w:t>/</w:t>
            </w:r>
            <w:proofErr w:type="spellStart"/>
            <w:r w:rsidRPr="0056586D">
              <w:rPr>
                <w:rFonts w:eastAsia="Arial" w:cstheme="minorHAnsi"/>
                <w:b/>
                <w:color w:val="000000"/>
                <w:sz w:val="18"/>
                <w:szCs w:val="18"/>
              </w:rPr>
              <w:t>pre</w:t>
            </w:r>
            <w:proofErr w:type="spellEnd"/>
            <w:r w:rsidRPr="0056586D">
              <w:rPr>
                <w:rFonts w:eastAsia="Arial" w:cstheme="minorHAnsi"/>
                <w:b/>
                <w:color w:val="000000"/>
                <w:sz w:val="18"/>
                <w:szCs w:val="18"/>
              </w:rPr>
              <w:t xml:space="preserve">-qualification </w:t>
            </w:r>
            <w:proofErr w:type="spellStart"/>
            <w:r w:rsidRPr="0056586D">
              <w:rPr>
                <w:rFonts w:eastAsia="Arial" w:cstheme="minorHAnsi"/>
                <w:b/>
                <w:color w:val="000000"/>
                <w:sz w:val="18"/>
                <w:szCs w:val="18"/>
              </w:rPr>
              <w:t>criteria</w:t>
            </w:r>
            <w:proofErr w:type="spellEnd"/>
          </w:p>
        </w:tc>
        <w:tc>
          <w:tcPr>
            <w:tcW w:w="2850" w:type="dxa"/>
            <w:shd w:val="clear" w:color="auto" w:fill="D5DCE4" w:themeFill="text2" w:themeFillTint="33"/>
          </w:tcPr>
          <w:p w14:paraId="7DF819DC" w14:textId="77777777" w:rsidR="00757440" w:rsidRPr="0056586D" w:rsidRDefault="00757440" w:rsidP="00494E9D">
            <w:pPr>
              <w:keepNext/>
              <w:spacing w:after="0" w:line="240" w:lineRule="auto"/>
              <w:jc w:val="both"/>
              <w:outlineLvl w:val="3"/>
              <w:rPr>
                <w:rFonts w:eastAsia="Arial" w:cstheme="minorHAnsi"/>
                <w:b/>
                <w:i/>
                <w:iCs/>
                <w:color w:val="000000"/>
                <w:sz w:val="18"/>
                <w:szCs w:val="18"/>
              </w:rPr>
            </w:pPr>
            <w:proofErr w:type="spellStart"/>
            <w:r w:rsidRPr="0056586D">
              <w:rPr>
                <w:rFonts w:eastAsia="Arial" w:cstheme="minorHAnsi"/>
                <w:b/>
                <w:color w:val="000000"/>
                <w:sz w:val="18"/>
                <w:szCs w:val="18"/>
              </w:rPr>
              <w:t>Proponent’s</w:t>
            </w:r>
            <w:proofErr w:type="spellEnd"/>
            <w:r w:rsidRPr="0056586D">
              <w:rPr>
                <w:rFonts w:eastAsia="Arial" w:cstheme="minorHAnsi"/>
                <w:b/>
                <w:color w:val="000000"/>
                <w:sz w:val="18"/>
                <w:szCs w:val="18"/>
              </w:rPr>
              <w:t xml:space="preserve"> </w:t>
            </w:r>
            <w:proofErr w:type="spellStart"/>
            <w:r w:rsidRPr="0056586D">
              <w:rPr>
                <w:rFonts w:eastAsia="Arial" w:cstheme="minorHAnsi"/>
                <w:b/>
                <w:color w:val="000000"/>
                <w:sz w:val="18"/>
                <w:szCs w:val="18"/>
              </w:rPr>
              <w:t>response</w:t>
            </w:r>
            <w:proofErr w:type="spellEnd"/>
          </w:p>
        </w:tc>
      </w:tr>
      <w:tr w:rsidR="00757440" w:rsidRPr="0056586D" w14:paraId="5098CCDE" w14:textId="77777777">
        <w:tc>
          <w:tcPr>
            <w:tcW w:w="6277" w:type="dxa"/>
          </w:tcPr>
          <w:p w14:paraId="0892E268" w14:textId="77777777" w:rsidR="00757440" w:rsidRPr="002648A1" w:rsidRDefault="00757440" w:rsidP="00494E9D">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Pr="002648A1">
              <w:rPr>
                <w:rFonts w:eastAsia="Calibri" w:cstheme="minorHAnsi"/>
                <w:color w:val="000000"/>
                <w:sz w:val="18"/>
                <w:szCs w:val="18"/>
                <w:lang w:val="en-CA"/>
              </w:rPr>
              <w:t xml:space="preserve"> the services being requested part of the key services that the proponent has been performing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This must be supported by a list of at least two customer references for which similar service</w:t>
            </w:r>
            <w:r>
              <w:rPr>
                <w:rFonts w:eastAsia="Calibri" w:cstheme="minorHAnsi"/>
                <w:color w:val="000000"/>
                <w:sz w:val="18"/>
                <w:szCs w:val="18"/>
                <w:lang w:val="en-CA"/>
              </w:rPr>
              <w:t xml:space="preserve"> has </w:t>
            </w:r>
            <w:r w:rsidRPr="002648A1">
              <w:rPr>
                <w:rFonts w:eastAsia="Calibri" w:cstheme="minorHAnsi"/>
                <w:color w:val="000000"/>
                <w:sz w:val="18"/>
                <w:szCs w:val="18"/>
                <w:lang w:val="en-CA"/>
              </w:rPr>
              <w:t xml:space="preserve">currently or </w:t>
            </w:r>
            <w:r>
              <w:rPr>
                <w:rFonts w:eastAsia="Calibri" w:cstheme="minorHAnsi"/>
                <w:color w:val="000000"/>
                <w:sz w:val="18"/>
                <w:szCs w:val="18"/>
                <w:lang w:val="en-CA"/>
              </w:rPr>
              <w:t xml:space="preserve">has </w:t>
            </w:r>
            <w:r w:rsidRPr="002648A1">
              <w:rPr>
                <w:rFonts w:eastAsia="Calibri" w:cstheme="minorHAnsi"/>
                <w:color w:val="000000"/>
                <w:sz w:val="18"/>
                <w:szCs w:val="18"/>
                <w:lang w:val="en-CA"/>
              </w:rPr>
              <w:t>been provided by the proponent.</w:t>
            </w:r>
          </w:p>
        </w:tc>
        <w:tc>
          <w:tcPr>
            <w:tcW w:w="2850" w:type="dxa"/>
          </w:tcPr>
          <w:p w14:paraId="060457CC"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6FA8E06F"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3CB6EC6C"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6CC9820E" w14:textId="77777777">
        <w:trPr>
          <w:trHeight w:val="440"/>
        </w:trPr>
        <w:tc>
          <w:tcPr>
            <w:tcW w:w="6277" w:type="dxa"/>
          </w:tcPr>
          <w:p w14:paraId="10F82E21" w14:textId="77777777" w:rsidR="00757440" w:rsidRPr="002648A1" w:rsidRDefault="00757440" w:rsidP="00494E9D">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Pr="002648A1">
              <w:rPr>
                <w:rFonts w:eastAsia="Calibri" w:cstheme="minorHAnsi"/>
                <w:color w:val="000000"/>
                <w:sz w:val="18"/>
                <w:szCs w:val="18"/>
                <w:lang w:val="en-CA"/>
              </w:rPr>
              <w:t xml:space="preserve"> </w:t>
            </w:r>
            <w:r>
              <w:rPr>
                <w:rFonts w:eastAsia="Calibri" w:cstheme="minorHAnsi"/>
                <w:color w:val="000000"/>
                <w:sz w:val="18"/>
                <w:szCs w:val="18"/>
                <w:lang w:val="en-CA"/>
              </w:rPr>
              <w:t>the</w:t>
            </w:r>
            <w:r w:rsidRPr="002648A1">
              <w:rPr>
                <w:rFonts w:eastAsia="Calibri" w:cstheme="minorHAnsi"/>
                <w:color w:val="000000"/>
                <w:sz w:val="18"/>
                <w:szCs w:val="18"/>
                <w:lang w:val="en-CA"/>
              </w:rPr>
              <w:t xml:space="preserve"> legal basis/mandate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w:t>
            </w:r>
            <w:r>
              <w:rPr>
                <w:rFonts w:eastAsia="Calibri" w:cstheme="minorHAnsi"/>
                <w:color w:val="000000"/>
                <w:sz w:val="18"/>
                <w:szCs w:val="18"/>
                <w:lang w:val="en-CA"/>
              </w:rPr>
              <w:t>P</w:t>
            </w:r>
            <w:r w:rsidRPr="002648A1">
              <w:rPr>
                <w:rFonts w:eastAsia="Calibri" w:cstheme="minorHAnsi"/>
                <w:color w:val="000000"/>
                <w:sz w:val="18"/>
                <w:szCs w:val="18"/>
                <w:lang w:val="en-CA"/>
              </w:rPr>
              <w:t xml:space="preserve">lease </w:t>
            </w:r>
            <w:r>
              <w:rPr>
                <w:rFonts w:eastAsia="Calibri" w:cstheme="minorHAnsi"/>
                <w:color w:val="000000"/>
                <w:sz w:val="18"/>
                <w:szCs w:val="18"/>
                <w:lang w:val="en-CA"/>
              </w:rPr>
              <w:t>attach a copy of</w:t>
            </w:r>
            <w:r w:rsidRPr="002648A1">
              <w:rPr>
                <w:rFonts w:eastAsia="Calibri" w:cstheme="minorHAnsi"/>
                <w:color w:val="000000"/>
                <w:sz w:val="18"/>
                <w:szCs w:val="18"/>
                <w:lang w:val="en-CA"/>
              </w:rPr>
              <w:t xml:space="preserve"> the official registration here]</w:t>
            </w:r>
            <w:r>
              <w:rPr>
                <w:rFonts w:eastAsia="Calibri" w:cstheme="minorHAnsi"/>
                <w:color w:val="000000"/>
                <w:sz w:val="18"/>
                <w:szCs w:val="18"/>
                <w:lang w:val="en-CA"/>
              </w:rPr>
              <w:t>.</w:t>
            </w:r>
          </w:p>
        </w:tc>
        <w:tc>
          <w:tcPr>
            <w:tcW w:w="2850" w:type="dxa"/>
          </w:tcPr>
          <w:p w14:paraId="1C0E546C"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322DA709" w14:textId="77777777">
        <w:tc>
          <w:tcPr>
            <w:tcW w:w="6277" w:type="dxa"/>
          </w:tcPr>
          <w:p w14:paraId="098F5697" w14:textId="77777777" w:rsidR="00757440" w:rsidRPr="005B377D" w:rsidRDefault="00757440" w:rsidP="00494E9D">
            <w:pPr>
              <w:pStyle w:val="ListParagraph"/>
              <w:numPr>
                <w:ilvl w:val="0"/>
                <w:numId w:val="17"/>
              </w:numPr>
              <w:spacing w:after="0" w:line="240" w:lineRule="auto"/>
              <w:jc w:val="both"/>
              <w:rPr>
                <w:rFonts w:eastAsia="Calibri"/>
                <w:color w:val="000000"/>
                <w:sz w:val="18"/>
                <w:szCs w:val="18"/>
                <w:lang w:val="en-US"/>
              </w:rPr>
            </w:pPr>
            <w:r w:rsidRPr="005B377D">
              <w:rPr>
                <w:rFonts w:eastAsia="Calibri"/>
                <w:color w:val="000000"/>
                <w:sz w:val="18"/>
                <w:szCs w:val="18"/>
                <w:lang w:val="en-US"/>
              </w:rPr>
              <w:t>Has the proponent as an organization been in operation for at least five (5) years</w:t>
            </w:r>
            <w:r w:rsidRPr="6B6AFB14">
              <w:rPr>
                <w:rStyle w:val="FootnoteReference"/>
                <w:rFonts w:eastAsia="Calibri"/>
                <w:color w:val="000000"/>
                <w:sz w:val="18"/>
                <w:szCs w:val="18"/>
              </w:rPr>
              <w:footnoteReference w:id="8"/>
            </w:r>
            <w:r w:rsidRPr="005B377D">
              <w:rPr>
                <w:rFonts w:eastAsia="Calibri"/>
                <w:color w:val="000000"/>
                <w:sz w:val="18"/>
                <w:szCs w:val="18"/>
                <w:lang w:val="en-US"/>
              </w:rPr>
              <w:t>?</w:t>
            </w:r>
          </w:p>
        </w:tc>
        <w:tc>
          <w:tcPr>
            <w:tcW w:w="2850" w:type="dxa"/>
          </w:tcPr>
          <w:p w14:paraId="5AF989F0"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56B6BFC4" w14:textId="77777777">
        <w:tc>
          <w:tcPr>
            <w:tcW w:w="6277" w:type="dxa"/>
          </w:tcPr>
          <w:p w14:paraId="1C6DDEDC" w14:textId="77777777" w:rsidR="00757440" w:rsidRPr="002648A1" w:rsidRDefault="00757440" w:rsidP="00494E9D">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Pr="002648A1">
              <w:rPr>
                <w:rFonts w:eastAsia="Calibri" w:cstheme="minorHAnsi"/>
                <w:color w:val="000000"/>
                <w:sz w:val="18"/>
                <w:szCs w:val="18"/>
                <w:lang w:val="en-CA"/>
              </w:rPr>
              <w:t xml:space="preserve"> a permanent office within the location area</w:t>
            </w:r>
            <w:r>
              <w:rPr>
                <w:rFonts w:eastAsia="Calibri" w:cstheme="minorHAnsi"/>
                <w:color w:val="000000"/>
                <w:sz w:val="18"/>
                <w:szCs w:val="18"/>
                <w:lang w:val="en-CA"/>
              </w:rPr>
              <w:t>?</w:t>
            </w:r>
          </w:p>
        </w:tc>
        <w:tc>
          <w:tcPr>
            <w:tcW w:w="2850" w:type="dxa"/>
          </w:tcPr>
          <w:p w14:paraId="3E0B688D"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3A5FFA86" w14:textId="77777777">
        <w:tc>
          <w:tcPr>
            <w:tcW w:w="6277" w:type="dxa"/>
          </w:tcPr>
          <w:p w14:paraId="3BE7942D" w14:textId="77777777" w:rsidR="00757440" w:rsidRPr="002648A1" w:rsidRDefault="00757440" w:rsidP="00494E9D">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 UN Women conduct</w:t>
            </w:r>
            <w:r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3E2C513F"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4535C1FE"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37393AB4" w14:textId="77777777">
        <w:tc>
          <w:tcPr>
            <w:tcW w:w="6277" w:type="dxa"/>
            <w:tcBorders>
              <w:top w:val="single" w:sz="4" w:space="0" w:color="auto"/>
              <w:left w:val="single" w:sz="4" w:space="0" w:color="auto"/>
              <w:bottom w:val="single" w:sz="4" w:space="0" w:color="auto"/>
              <w:right w:val="single" w:sz="4" w:space="0" w:color="auto"/>
            </w:tcBorders>
          </w:tcPr>
          <w:p w14:paraId="0F1ACAF0" w14:textId="77777777" w:rsidR="00757440" w:rsidRPr="0032516C" w:rsidRDefault="00757440" w:rsidP="00494E9D">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11E80E04" w14:textId="77777777" w:rsidR="00757440" w:rsidRDefault="00757440" w:rsidP="00225163">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0E6E651B" w14:textId="77777777" w:rsidR="00757440" w:rsidRPr="006F65E6" w:rsidRDefault="00757440" w:rsidP="00494E9D">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C297262" w14:textId="77777777" w:rsidR="00757440" w:rsidRPr="0032516C" w:rsidRDefault="00757440" w:rsidP="00225163">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757440">
              <w:rPr>
                <w:rFonts w:ascii="Calibri" w:eastAsia="Times New Roman" w:hAnsi="Calibri" w:cs="Calibri"/>
                <w:sz w:val="18"/>
                <w:szCs w:val="18"/>
                <w:lang w:val="en-US"/>
              </w:rPr>
              <w:t> </w:t>
            </w:r>
          </w:p>
        </w:tc>
        <w:tc>
          <w:tcPr>
            <w:tcW w:w="2850" w:type="dxa"/>
            <w:tcBorders>
              <w:top w:val="single" w:sz="4" w:space="0" w:color="auto"/>
              <w:left w:val="single" w:sz="4" w:space="0" w:color="auto"/>
              <w:bottom w:val="single" w:sz="4" w:space="0" w:color="auto"/>
              <w:right w:val="single" w:sz="4" w:space="0" w:color="auto"/>
            </w:tcBorders>
          </w:tcPr>
          <w:p w14:paraId="1D15EE93"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D6E3020"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5FF2DDA1" w14:textId="77777777">
        <w:tc>
          <w:tcPr>
            <w:tcW w:w="6277" w:type="dxa"/>
            <w:tcBorders>
              <w:top w:val="single" w:sz="4" w:space="0" w:color="auto"/>
              <w:left w:val="single" w:sz="4" w:space="0" w:color="auto"/>
              <w:bottom w:val="single" w:sz="4" w:space="0" w:color="auto"/>
              <w:right w:val="single" w:sz="4" w:space="0" w:color="auto"/>
            </w:tcBorders>
          </w:tcPr>
          <w:p w14:paraId="298DE7A1" w14:textId="77777777" w:rsidR="00757440" w:rsidRPr="006355F4" w:rsidRDefault="00757440" w:rsidP="00494E9D">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43FBD5F8" w14:textId="77777777" w:rsidR="00757440" w:rsidRPr="00757440" w:rsidRDefault="00757440" w:rsidP="00225163">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lang w:val="en-US"/>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757440">
              <w:rPr>
                <w:rFonts w:ascii="Calibri" w:eastAsia="Times New Roman" w:hAnsi="Calibri" w:cs="Calibri"/>
                <w:sz w:val="18"/>
                <w:szCs w:val="18"/>
                <w:lang w:val="en-US"/>
              </w:rPr>
              <w:t>to sexual exploitation and abuse (SEA)</w:t>
            </w:r>
            <w:r>
              <w:rPr>
                <w:rStyle w:val="FootnoteReference"/>
                <w:rFonts w:ascii="Calibri" w:eastAsia="Times New Roman" w:hAnsi="Calibri" w:cs="Calibri"/>
                <w:sz w:val="18"/>
                <w:szCs w:val="18"/>
              </w:rPr>
              <w:footnoteReference w:id="9"/>
            </w:r>
            <w:r w:rsidRPr="00757440">
              <w:rPr>
                <w:rFonts w:ascii="Calibri" w:eastAsia="Times New Roman" w:hAnsi="Calibri" w:cs="Calibri"/>
                <w:sz w:val="18"/>
                <w:szCs w:val="18"/>
                <w:lang w:val="en-US"/>
              </w:rPr>
              <w:t xml:space="preserve">? </w:t>
            </w:r>
          </w:p>
          <w:p w14:paraId="2F4C53B3" w14:textId="77777777" w:rsidR="00757440" w:rsidRDefault="00757440" w:rsidP="00494E9D">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E33D43E" w14:textId="77777777" w:rsidR="00757440" w:rsidRPr="006355F4" w:rsidRDefault="00757440" w:rsidP="00225163">
            <w:pPr>
              <w:pStyle w:val="ListParagraph"/>
              <w:numPr>
                <w:ilvl w:val="0"/>
                <w:numId w:val="24"/>
              </w:numPr>
              <w:spacing w:after="0" w:line="240" w:lineRule="auto"/>
              <w:ind w:left="680" w:hanging="180"/>
              <w:jc w:val="both"/>
              <w:rPr>
                <w:rFonts w:eastAsia="Arial" w:cstheme="minorHAnsi"/>
                <w:color w:val="000000"/>
                <w:sz w:val="18"/>
                <w:szCs w:val="18"/>
                <w:lang w:val="en-CA"/>
              </w:rPr>
            </w:pPr>
            <w:r w:rsidRPr="00757440">
              <w:rPr>
                <w:rFonts w:ascii="Calibri" w:eastAsia="Times New Roman" w:hAnsi="Calibri" w:cs="Calibri"/>
                <w:sz w:val="18"/>
                <w:szCs w:val="18"/>
                <w:lang w:val="en-US"/>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45621CAC"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1CC4F0B4" w14:textId="77777777">
        <w:tc>
          <w:tcPr>
            <w:tcW w:w="6277" w:type="dxa"/>
            <w:tcBorders>
              <w:top w:val="single" w:sz="4" w:space="0" w:color="auto"/>
              <w:left w:val="single" w:sz="4" w:space="0" w:color="auto"/>
              <w:bottom w:val="single" w:sz="4" w:space="0" w:color="auto"/>
              <w:right w:val="single" w:sz="4" w:space="0" w:color="auto"/>
            </w:tcBorders>
          </w:tcPr>
          <w:p w14:paraId="032D5FF4" w14:textId="77777777" w:rsidR="00757440" w:rsidRPr="002D008C" w:rsidRDefault="00757440" w:rsidP="00494E9D">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Pr="002D008C">
              <w:rPr>
                <w:rFonts w:eastAsia="Arial" w:cstheme="minorHAnsi"/>
                <w:color w:val="000000" w:themeColor="text1"/>
                <w:sz w:val="18"/>
                <w:szCs w:val="18"/>
                <w:lang w:val="en-CA"/>
              </w:rPr>
              <w:t xml:space="preserve"> the proponent </w:t>
            </w:r>
            <w:r>
              <w:rPr>
                <w:rFonts w:ascii="Calibri" w:eastAsia="Times New Roman" w:hAnsi="Calibri" w:cs="Calibri"/>
                <w:sz w:val="18"/>
                <w:szCs w:val="18"/>
                <w:lang w:val="en-CA"/>
              </w:rPr>
              <w:t>or any of its employees or personnel</w:t>
            </w:r>
            <w:r w:rsidRPr="006C138F">
              <w:rPr>
                <w:rFonts w:ascii="Calibri" w:hAnsi="Calibri"/>
                <w:sz w:val="18"/>
                <w:lang w:val="en-CA"/>
              </w:rPr>
              <w:t xml:space="preserve"> </w:t>
            </w:r>
            <w:r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2D008C">
              <w:rPr>
                <w:rFonts w:eastAsia="Arial" w:cstheme="minorHAnsi"/>
                <w:sz w:val="18"/>
                <w:szCs w:val="18"/>
                <w:lang w:val="en-CA"/>
              </w:rPr>
              <w:t xml:space="preserve">any other </w:t>
            </w:r>
            <w:r>
              <w:rPr>
                <w:rFonts w:eastAsia="Arial" w:cstheme="minorHAnsi"/>
                <w:sz w:val="18"/>
                <w:szCs w:val="18"/>
                <w:lang w:val="en-CA"/>
              </w:rPr>
              <w:t>d</w:t>
            </w:r>
            <w:r w:rsidRPr="002D008C">
              <w:rPr>
                <w:rFonts w:eastAsia="Arial" w:cstheme="minorHAnsi"/>
                <w:sz w:val="18"/>
                <w:szCs w:val="18"/>
                <w:lang w:val="en-CA"/>
              </w:rPr>
              <w:t xml:space="preserve">onor </w:t>
            </w:r>
            <w:r>
              <w:rPr>
                <w:rFonts w:eastAsia="Arial" w:cstheme="minorHAnsi"/>
                <w:sz w:val="18"/>
                <w:szCs w:val="18"/>
                <w:lang w:val="en-CA"/>
              </w:rPr>
              <w:t>s</w:t>
            </w:r>
            <w:r w:rsidRPr="002D008C">
              <w:rPr>
                <w:rFonts w:eastAsia="Arial" w:cstheme="minorHAnsi"/>
                <w:sz w:val="18"/>
                <w:szCs w:val="18"/>
                <w:lang w:val="en-CA"/>
              </w:rPr>
              <w:t xml:space="preserve">anction </w:t>
            </w:r>
            <w:r>
              <w:rPr>
                <w:rFonts w:eastAsia="Arial" w:cstheme="minorHAnsi"/>
                <w:sz w:val="18"/>
                <w:szCs w:val="18"/>
                <w:lang w:val="en-CA"/>
              </w:rPr>
              <w:t>l</w:t>
            </w:r>
            <w:r w:rsidRPr="002D008C">
              <w:rPr>
                <w:rFonts w:eastAsia="Arial" w:cstheme="minorHAnsi"/>
                <w:sz w:val="18"/>
                <w:szCs w:val="18"/>
                <w:lang w:val="en-CA"/>
              </w:rPr>
              <w:t>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7EC6CDC8"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BD17010"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26B3EE35" w14:textId="77777777">
        <w:tc>
          <w:tcPr>
            <w:tcW w:w="6277" w:type="dxa"/>
            <w:tcBorders>
              <w:top w:val="single" w:sz="4" w:space="0" w:color="auto"/>
              <w:left w:val="single" w:sz="4" w:space="0" w:color="auto"/>
              <w:bottom w:val="single" w:sz="4" w:space="0" w:color="auto"/>
              <w:right w:val="single" w:sz="4" w:space="0" w:color="auto"/>
            </w:tcBorders>
          </w:tcPr>
          <w:p w14:paraId="4A52E987" w14:textId="77777777" w:rsidR="00757440" w:rsidRPr="002648A1" w:rsidRDefault="00757440" w:rsidP="00494E9D">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Pr="00757440">
              <w:rPr>
                <w:rFonts w:eastAsia="Arial" w:cstheme="minorHAnsi"/>
                <w:sz w:val="18"/>
                <w:szCs w:val="18"/>
                <w:lang w:val="en-US"/>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69D5CC76"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4A11C4B3"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0F3DF5A0" w14:textId="77777777">
        <w:tc>
          <w:tcPr>
            <w:tcW w:w="6277" w:type="dxa"/>
            <w:tcBorders>
              <w:top w:val="single" w:sz="4" w:space="0" w:color="auto"/>
              <w:left w:val="single" w:sz="4" w:space="0" w:color="auto"/>
              <w:bottom w:val="single" w:sz="4" w:space="0" w:color="auto"/>
              <w:right w:val="single" w:sz="4" w:space="0" w:color="auto"/>
            </w:tcBorders>
          </w:tcPr>
          <w:p w14:paraId="5FC61F4C" w14:textId="77777777" w:rsidR="00757440" w:rsidRPr="00757440" w:rsidRDefault="00757440" w:rsidP="00494E9D">
            <w:pPr>
              <w:pStyle w:val="ListParagraph"/>
              <w:numPr>
                <w:ilvl w:val="0"/>
                <w:numId w:val="17"/>
              </w:numPr>
              <w:spacing w:after="0" w:line="240" w:lineRule="auto"/>
              <w:jc w:val="both"/>
              <w:rPr>
                <w:rFonts w:eastAsia="Arial" w:cstheme="minorHAnsi"/>
                <w:sz w:val="18"/>
                <w:szCs w:val="18"/>
                <w:lang w:val="en-US"/>
              </w:rPr>
            </w:pPr>
            <w:r>
              <w:rPr>
                <w:rFonts w:eastAsia="Arial" w:cstheme="minorHAnsi"/>
                <w:sz w:val="18"/>
                <w:szCs w:val="18"/>
                <w:lang w:val="en-CA"/>
              </w:rPr>
              <w:lastRenderedPageBreak/>
              <w:t>Does</w:t>
            </w:r>
            <w:r w:rsidRPr="00757440">
              <w:rPr>
                <w:rFonts w:eastAsia="Arial" w:cstheme="minorHAnsi"/>
                <w:sz w:val="18"/>
                <w:szCs w:val="18"/>
                <w:lang w:val="en-US"/>
              </w:rPr>
              <w:t xml:space="preserve">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4EABA1B7"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967D408" w14:textId="77777777" w:rsidR="00757440" w:rsidRPr="0056586D" w:rsidRDefault="00757440" w:rsidP="00494E9D">
            <w:pPr>
              <w:spacing w:after="0" w:line="240" w:lineRule="auto"/>
              <w:rPr>
                <w:rFonts w:eastAsia="Calibri" w:cstheme="minorHAnsi"/>
                <w:color w:val="000000"/>
                <w:sz w:val="18"/>
                <w:szCs w:val="18"/>
                <w:lang w:val="en-CA"/>
              </w:rPr>
            </w:pPr>
          </w:p>
        </w:tc>
      </w:tr>
      <w:tr w:rsidR="00757440" w:rsidRPr="0056586D" w14:paraId="0AAC480F" w14:textId="77777777">
        <w:tc>
          <w:tcPr>
            <w:tcW w:w="6277" w:type="dxa"/>
            <w:tcBorders>
              <w:top w:val="single" w:sz="4" w:space="0" w:color="auto"/>
              <w:left w:val="single" w:sz="4" w:space="0" w:color="auto"/>
              <w:bottom w:val="single" w:sz="4" w:space="0" w:color="auto"/>
              <w:right w:val="single" w:sz="4" w:space="0" w:color="auto"/>
            </w:tcBorders>
          </w:tcPr>
          <w:p w14:paraId="5704AFE0" w14:textId="77777777" w:rsidR="00757440" w:rsidRPr="00757440" w:rsidRDefault="00757440" w:rsidP="00494E9D">
            <w:pPr>
              <w:pStyle w:val="ListParagraph"/>
              <w:numPr>
                <w:ilvl w:val="0"/>
                <w:numId w:val="17"/>
              </w:numPr>
              <w:spacing w:after="0" w:line="240" w:lineRule="auto"/>
              <w:jc w:val="both"/>
              <w:rPr>
                <w:rFonts w:eastAsia="Arial" w:cstheme="minorHAnsi"/>
                <w:sz w:val="18"/>
                <w:szCs w:val="18"/>
                <w:lang w:val="en-US"/>
              </w:rPr>
            </w:pPr>
            <w:r>
              <w:rPr>
                <w:rFonts w:eastAsia="Arial" w:cstheme="minorHAnsi"/>
                <w:sz w:val="18"/>
                <w:szCs w:val="18"/>
                <w:lang w:val="en-CA"/>
              </w:rPr>
              <w:t>Has the p</w:t>
            </w:r>
            <w:r w:rsidRPr="002648A1">
              <w:rPr>
                <w:rFonts w:eastAsia="Arial" w:cstheme="minorHAnsi"/>
                <w:sz w:val="18"/>
                <w:szCs w:val="18"/>
                <w:lang w:val="en-CA"/>
              </w:rPr>
              <w:t>roponent</w:t>
            </w:r>
            <w:r w:rsidRPr="00757440">
              <w:rPr>
                <w:rFonts w:eastAsia="Arial" w:cstheme="minorHAnsi"/>
                <w:sz w:val="18"/>
                <w:szCs w:val="18"/>
                <w:lang w:val="en-US"/>
              </w:rPr>
              <w:t xml:space="preserve"> reviewed and taken note of UN Women Anti-Fraud Policy </w:t>
            </w:r>
            <w:r w:rsidRPr="00757440">
              <w:rPr>
                <w:rFonts w:eastAsia="Arial" w:cstheme="minorHAnsi"/>
                <w:b/>
                <w:bCs/>
                <w:sz w:val="18"/>
                <w:szCs w:val="18"/>
                <w:lang w:val="en-US"/>
              </w:rPr>
              <w:t>(Annex B-6)</w:t>
            </w:r>
            <w:r w:rsidRPr="00757440">
              <w:rPr>
                <w:rFonts w:eastAsia="Arial" w:cstheme="minorHAnsi"/>
                <w:sz w:val="18"/>
                <w:szCs w:val="18"/>
                <w:lang w:val="en-US"/>
              </w:rPr>
              <w:t>?</w:t>
            </w:r>
          </w:p>
        </w:tc>
        <w:tc>
          <w:tcPr>
            <w:tcW w:w="2850" w:type="dxa"/>
            <w:tcBorders>
              <w:top w:val="single" w:sz="4" w:space="0" w:color="auto"/>
              <w:left w:val="single" w:sz="4" w:space="0" w:color="auto"/>
              <w:bottom w:val="single" w:sz="4" w:space="0" w:color="auto"/>
              <w:right w:val="single" w:sz="4" w:space="0" w:color="auto"/>
            </w:tcBorders>
          </w:tcPr>
          <w:p w14:paraId="69DBF96B"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6FC5DEE" w14:textId="77777777" w:rsidR="00757440" w:rsidRPr="0056586D" w:rsidRDefault="00757440" w:rsidP="00494E9D">
            <w:pPr>
              <w:spacing w:after="0" w:line="240" w:lineRule="auto"/>
              <w:rPr>
                <w:rFonts w:eastAsia="Calibri" w:cstheme="minorHAnsi"/>
                <w:color w:val="000000"/>
                <w:sz w:val="18"/>
                <w:szCs w:val="18"/>
                <w:lang w:val="en-CA"/>
              </w:rPr>
            </w:pPr>
          </w:p>
        </w:tc>
      </w:tr>
    </w:tbl>
    <w:p w14:paraId="0E551DB3" w14:textId="77777777" w:rsidR="00757440" w:rsidRDefault="00757440" w:rsidP="00757440">
      <w:pPr>
        <w:spacing w:after="0" w:line="240" w:lineRule="auto"/>
        <w:rPr>
          <w:rFonts w:eastAsia="Calibri" w:cstheme="minorHAnsi"/>
          <w:b/>
          <w:bCs/>
          <w:spacing w:val="-3"/>
          <w:sz w:val="18"/>
          <w:szCs w:val="18"/>
          <w:lang w:val="en-CA"/>
        </w:rPr>
      </w:pPr>
    </w:p>
    <w:p w14:paraId="726122FB" w14:textId="77777777" w:rsidR="00757440" w:rsidRDefault="00757440" w:rsidP="00757440">
      <w:pPr>
        <w:spacing w:after="0" w:line="240" w:lineRule="auto"/>
        <w:rPr>
          <w:rFonts w:eastAsia="Calibri" w:cstheme="minorHAnsi"/>
          <w:b/>
          <w:bCs/>
          <w:spacing w:val="-3"/>
          <w:sz w:val="18"/>
          <w:szCs w:val="18"/>
          <w:lang w:val="en-CA"/>
        </w:rPr>
      </w:pPr>
    </w:p>
    <w:p w14:paraId="1387F7EA" w14:textId="77777777" w:rsidR="00757440" w:rsidRDefault="00757440" w:rsidP="00757440">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623E81E1" w14:textId="77777777" w:rsidR="00757440" w:rsidRDefault="00757440" w:rsidP="00757440">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57440" w:rsidRPr="00B8000E" w14:paraId="61BC9F82" w14:textId="77777777" w:rsidTr="00494E9D">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8595" w14:textId="77777777" w:rsidR="00757440" w:rsidRPr="00757440" w:rsidRDefault="00757440" w:rsidP="00494E9D">
            <w:pPr>
              <w:pStyle w:val="ListParagraph"/>
              <w:numPr>
                <w:ilvl w:val="0"/>
                <w:numId w:val="15"/>
              </w:numPr>
              <w:spacing w:after="0" w:line="240" w:lineRule="auto"/>
              <w:rPr>
                <w:rFonts w:ascii="Calibri" w:eastAsia="Arial" w:hAnsi="Calibri" w:cs="Calibri"/>
                <w:sz w:val="18"/>
                <w:szCs w:val="18"/>
                <w:lang w:val="en-US"/>
              </w:rPr>
            </w:pPr>
            <w:r w:rsidRPr="00757440">
              <w:rPr>
                <w:rFonts w:ascii="Calibri" w:eastAsia="Arial" w:hAnsi="Calibri" w:cs="Calibri"/>
                <w:sz w:val="18"/>
                <w:szCs w:val="18"/>
                <w:lang w:val="en-US"/>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66DBB" w14:textId="77777777" w:rsidR="00757440" w:rsidRPr="007A68BF" w:rsidRDefault="00757440" w:rsidP="00494E9D">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57440" w:rsidRPr="00C5417B" w14:paraId="7986404B" w14:textId="77777777" w:rsidTr="00494E9D">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032BE" w14:textId="77777777" w:rsidR="00757440" w:rsidRPr="00757440" w:rsidRDefault="00757440" w:rsidP="00494E9D">
            <w:pPr>
              <w:pStyle w:val="ListParagraph"/>
              <w:numPr>
                <w:ilvl w:val="0"/>
                <w:numId w:val="15"/>
              </w:numPr>
              <w:spacing w:after="0" w:line="240" w:lineRule="auto"/>
              <w:rPr>
                <w:rFonts w:ascii="Calibri" w:eastAsia="Arial" w:hAnsi="Calibri" w:cs="Calibri"/>
                <w:sz w:val="18"/>
                <w:szCs w:val="18"/>
                <w:lang w:val="en-US"/>
              </w:rPr>
            </w:pPr>
            <w:r w:rsidRPr="00757440">
              <w:rPr>
                <w:rFonts w:ascii="Calibri" w:eastAsia="Arial" w:hAnsi="Calibri" w:cs="Calibri"/>
                <w:sz w:val="18"/>
                <w:szCs w:val="18"/>
                <w:lang w:val="en-US"/>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767CE" w14:textId="77777777" w:rsidR="00757440" w:rsidRPr="00757440" w:rsidRDefault="00757440" w:rsidP="00494E9D">
            <w:pPr>
              <w:spacing w:after="0" w:line="240" w:lineRule="auto"/>
              <w:rPr>
                <w:rFonts w:ascii="Calibri" w:eastAsia="Arial" w:hAnsi="Calibri" w:cs="Calibri"/>
                <w:sz w:val="18"/>
                <w:szCs w:val="18"/>
                <w:lang w:val="en-US"/>
              </w:rPr>
            </w:pPr>
          </w:p>
        </w:tc>
      </w:tr>
    </w:tbl>
    <w:p w14:paraId="2E5D841E" w14:textId="77777777" w:rsidR="00757440" w:rsidRDefault="00757440" w:rsidP="00757440">
      <w:pPr>
        <w:spacing w:after="0" w:line="240" w:lineRule="auto"/>
        <w:rPr>
          <w:rFonts w:eastAsia="Calibri" w:cstheme="minorHAnsi"/>
          <w:b/>
          <w:bCs/>
          <w:spacing w:val="-3"/>
          <w:sz w:val="18"/>
          <w:szCs w:val="18"/>
          <w:lang w:val="en-CA"/>
        </w:rPr>
      </w:pPr>
    </w:p>
    <w:p w14:paraId="54A24AF0" w14:textId="77777777" w:rsidR="00757440" w:rsidRDefault="00757440" w:rsidP="00757440">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7121C36F" w14:textId="77777777" w:rsidR="00757440" w:rsidRPr="0056586D" w:rsidRDefault="00757440" w:rsidP="00757440">
      <w:pPr>
        <w:spacing w:after="0" w:line="240" w:lineRule="auto"/>
        <w:jc w:val="both"/>
        <w:rPr>
          <w:rFonts w:eastAsia="Calibri" w:cstheme="minorHAnsi"/>
          <w:b/>
          <w:bCs/>
          <w:spacing w:val="-3"/>
          <w:sz w:val="18"/>
          <w:szCs w:val="18"/>
          <w:lang w:val="en-CA"/>
        </w:rPr>
      </w:pPr>
    </w:p>
    <w:p w14:paraId="375368E5"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reservations or objections thereto. </w:t>
      </w:r>
    </w:p>
    <w:p w14:paraId="15EBDE81"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14C3AF04"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321DF01D" w14:textId="77777777" w:rsidR="00757440" w:rsidRPr="00757440" w:rsidRDefault="00757440" w:rsidP="00757440">
      <w:pPr>
        <w:spacing w:after="0" w:line="240" w:lineRule="auto"/>
        <w:rPr>
          <w:rFonts w:cstheme="minorHAnsi"/>
          <w:sz w:val="18"/>
          <w:szCs w:val="18"/>
          <w:lang w:val="en-US"/>
        </w:rPr>
      </w:pPr>
    </w:p>
    <w:tbl>
      <w:tblPr>
        <w:tblStyle w:val="TableGrid9"/>
        <w:tblW w:w="9085" w:type="dxa"/>
        <w:tblLook w:val="04A0" w:firstRow="1" w:lastRow="0" w:firstColumn="1" w:lastColumn="0" w:noHBand="0" w:noVBand="1"/>
      </w:tblPr>
      <w:tblGrid>
        <w:gridCol w:w="6385"/>
        <w:gridCol w:w="2700"/>
      </w:tblGrid>
      <w:tr w:rsidR="00757440" w:rsidRPr="0056586D" w14:paraId="2942370C" w14:textId="77777777" w:rsidTr="00494E9D">
        <w:tc>
          <w:tcPr>
            <w:tcW w:w="6385" w:type="dxa"/>
          </w:tcPr>
          <w:p w14:paraId="41916333" w14:textId="77777777" w:rsidR="00757440" w:rsidRPr="00226DA8" w:rsidRDefault="00757440" w:rsidP="00494E9D">
            <w:pPr>
              <w:jc w:val="center"/>
              <w:rPr>
                <w:rFonts w:asciiTheme="minorHAnsi" w:hAnsiTheme="minorHAnsi" w:cstheme="minorHAnsi"/>
                <w:b/>
                <w:bCs/>
                <w:sz w:val="18"/>
                <w:szCs w:val="18"/>
              </w:rPr>
            </w:pPr>
            <w:proofErr w:type="spellStart"/>
            <w:r w:rsidRPr="00226DA8">
              <w:rPr>
                <w:rFonts w:cstheme="minorHAnsi"/>
                <w:b/>
                <w:bCs/>
                <w:sz w:val="18"/>
                <w:szCs w:val="18"/>
              </w:rPr>
              <w:t>Requirements</w:t>
            </w:r>
            <w:proofErr w:type="spellEnd"/>
          </w:p>
        </w:tc>
        <w:tc>
          <w:tcPr>
            <w:tcW w:w="2700" w:type="dxa"/>
          </w:tcPr>
          <w:p w14:paraId="01976D21" w14:textId="77777777" w:rsidR="00757440" w:rsidRPr="00226DA8" w:rsidRDefault="00757440" w:rsidP="00494E9D">
            <w:pPr>
              <w:jc w:val="center"/>
              <w:rPr>
                <w:rFonts w:asciiTheme="minorHAnsi" w:hAnsiTheme="minorHAnsi" w:cstheme="minorHAnsi"/>
                <w:b/>
                <w:bCs/>
                <w:sz w:val="18"/>
                <w:szCs w:val="18"/>
              </w:rPr>
            </w:pPr>
            <w:proofErr w:type="spellStart"/>
            <w:r w:rsidRPr="00226DA8">
              <w:rPr>
                <w:rFonts w:cstheme="minorHAnsi"/>
                <w:b/>
                <w:bCs/>
                <w:sz w:val="18"/>
                <w:szCs w:val="18"/>
              </w:rPr>
              <w:t>Proponent’s</w:t>
            </w:r>
            <w:proofErr w:type="spellEnd"/>
            <w:r w:rsidRPr="00226DA8">
              <w:rPr>
                <w:rFonts w:cstheme="minorHAnsi"/>
                <w:b/>
                <w:bCs/>
                <w:sz w:val="18"/>
                <w:szCs w:val="18"/>
              </w:rPr>
              <w:t xml:space="preserve"> </w:t>
            </w:r>
            <w:proofErr w:type="spellStart"/>
            <w:r w:rsidRPr="00226DA8">
              <w:rPr>
                <w:rFonts w:cstheme="minorHAnsi"/>
                <w:b/>
                <w:bCs/>
                <w:sz w:val="18"/>
                <w:szCs w:val="18"/>
              </w:rPr>
              <w:t>response</w:t>
            </w:r>
            <w:proofErr w:type="spellEnd"/>
          </w:p>
        </w:tc>
      </w:tr>
      <w:tr w:rsidR="00757440" w:rsidRPr="0056586D" w14:paraId="3090A40A" w14:textId="77777777" w:rsidTr="00494E9D">
        <w:tc>
          <w:tcPr>
            <w:tcW w:w="6385" w:type="dxa"/>
          </w:tcPr>
          <w:p w14:paraId="6C4699B4" w14:textId="77777777" w:rsidR="00757440" w:rsidRPr="00757440" w:rsidRDefault="00757440" w:rsidP="00494E9D">
            <w:pPr>
              <w:jc w:val="both"/>
              <w:rPr>
                <w:rFonts w:asciiTheme="minorHAnsi" w:hAnsiTheme="minorHAnsi" w:cstheme="minorHAnsi"/>
                <w:sz w:val="18"/>
                <w:szCs w:val="18"/>
                <w:lang w:val="en-US"/>
              </w:rPr>
            </w:pPr>
            <w:r w:rsidRPr="00757440">
              <w:rPr>
                <w:rFonts w:asciiTheme="minorHAnsi" w:hAnsiTheme="minorHAnsi" w:cstheme="minorHAnsi"/>
                <w:sz w:val="18"/>
                <w:szCs w:val="18"/>
                <w:lang w:val="en-US"/>
              </w:rPr>
              <w:t>Acceptance of the terms and conditions outlined in the template Partner Agreement.</w:t>
            </w:r>
          </w:p>
        </w:tc>
        <w:tc>
          <w:tcPr>
            <w:tcW w:w="2700" w:type="dxa"/>
          </w:tcPr>
          <w:p w14:paraId="6B838BA2" w14:textId="77777777" w:rsidR="00757440" w:rsidRPr="0056586D" w:rsidRDefault="00757440" w:rsidP="00494E9D">
            <w:pPr>
              <w:rPr>
                <w:rFonts w:asciiTheme="minorHAnsi" w:hAnsiTheme="minorHAnsi" w:cstheme="minorHAnsi"/>
                <w:sz w:val="18"/>
                <w:szCs w:val="18"/>
              </w:rPr>
            </w:pPr>
            <w:r w:rsidRPr="0056586D">
              <w:rPr>
                <w:rFonts w:asciiTheme="minorHAnsi" w:hAnsiTheme="minorHAnsi" w:cstheme="minorHAnsi"/>
                <w:sz w:val="18"/>
                <w:szCs w:val="18"/>
              </w:rPr>
              <w:t>Yes</w:t>
            </w:r>
            <w:r>
              <w:rPr>
                <w:rFonts w:asciiTheme="minorHAnsi" w:hAnsiTheme="minorHAnsi" w:cstheme="minorHAnsi"/>
                <w:sz w:val="18"/>
                <w:szCs w:val="18"/>
              </w:rPr>
              <w:t>/</w:t>
            </w:r>
            <w:r w:rsidRPr="0056586D">
              <w:rPr>
                <w:rFonts w:asciiTheme="minorHAnsi" w:hAnsiTheme="minorHAnsi" w:cstheme="minorHAnsi"/>
                <w:sz w:val="18"/>
                <w:szCs w:val="18"/>
              </w:rPr>
              <w:t>No</w:t>
            </w:r>
          </w:p>
        </w:tc>
      </w:tr>
      <w:tr w:rsidR="00757440" w:rsidRPr="00C5417B" w14:paraId="5E3637B5" w14:textId="77777777" w:rsidTr="00494E9D">
        <w:tc>
          <w:tcPr>
            <w:tcW w:w="6385" w:type="dxa"/>
          </w:tcPr>
          <w:p w14:paraId="37F1D38C" w14:textId="77777777" w:rsidR="00757440" w:rsidRPr="00757440" w:rsidRDefault="00757440" w:rsidP="00494E9D">
            <w:pPr>
              <w:jc w:val="both"/>
              <w:rPr>
                <w:rFonts w:asciiTheme="minorHAnsi" w:hAnsiTheme="minorHAnsi" w:cstheme="minorHAnsi"/>
                <w:sz w:val="18"/>
                <w:szCs w:val="18"/>
                <w:lang w:val="en-US"/>
              </w:rPr>
            </w:pPr>
            <w:r w:rsidRPr="00757440">
              <w:rPr>
                <w:rFonts w:asciiTheme="minorHAnsi" w:hAnsiTheme="minorHAnsi" w:cstheme="minorHAnsi"/>
                <w:sz w:val="18"/>
                <w:szCs w:val="18"/>
                <w:lang w:val="en-US"/>
              </w:rPr>
              <w:t>Indicate any reservations or objections to the terms and conditions outlined in the template Partner Agreement.</w:t>
            </w:r>
          </w:p>
        </w:tc>
        <w:tc>
          <w:tcPr>
            <w:tcW w:w="2700" w:type="dxa"/>
          </w:tcPr>
          <w:p w14:paraId="534D7960" w14:textId="77777777" w:rsidR="00757440" w:rsidRPr="00757440" w:rsidRDefault="00757440" w:rsidP="00494E9D">
            <w:pPr>
              <w:rPr>
                <w:rFonts w:asciiTheme="minorHAnsi" w:hAnsiTheme="minorHAnsi" w:cstheme="minorHAnsi"/>
                <w:sz w:val="18"/>
                <w:szCs w:val="18"/>
                <w:lang w:val="en-US"/>
              </w:rPr>
            </w:pPr>
          </w:p>
        </w:tc>
      </w:tr>
    </w:tbl>
    <w:p w14:paraId="610400CE"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p>
    <w:p w14:paraId="719FC7CF" w14:textId="77777777" w:rsidR="00757440" w:rsidRPr="0056586D" w:rsidRDefault="00757440" w:rsidP="00757440">
      <w:pPr>
        <w:spacing w:after="0" w:line="240" w:lineRule="auto"/>
        <w:rPr>
          <w:rFonts w:eastAsia="Calibri" w:cstheme="minorHAnsi"/>
          <w:b/>
          <w:bCs/>
          <w:color w:val="000000"/>
          <w:sz w:val="18"/>
          <w:szCs w:val="18"/>
          <w:lang w:val="en-CA"/>
        </w:rPr>
      </w:pPr>
    </w:p>
    <w:p w14:paraId="19C13C66" w14:textId="77777777" w:rsidR="00757440" w:rsidRPr="0056586D" w:rsidRDefault="00757440" w:rsidP="00757440">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536D39F" w14:textId="77777777" w:rsidR="00757440" w:rsidRPr="000267D8" w:rsidRDefault="00757440" w:rsidP="00757440">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436147F0" w14:textId="77777777" w:rsidR="00757440" w:rsidRPr="0056586D" w:rsidRDefault="00757440" w:rsidP="00757440">
      <w:pPr>
        <w:spacing w:after="0" w:line="240" w:lineRule="auto"/>
        <w:rPr>
          <w:rFonts w:eastAsia="Calibri" w:cstheme="minorHAnsi"/>
          <w:color w:val="000000"/>
          <w:sz w:val="18"/>
          <w:szCs w:val="18"/>
          <w:lang w:val="en-CA"/>
        </w:rPr>
      </w:pPr>
    </w:p>
    <w:p w14:paraId="06119F7A" w14:textId="77777777" w:rsidR="00757440" w:rsidRPr="0056586D" w:rsidRDefault="00757440" w:rsidP="00757440">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6D1FC443"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76B94056" w14:textId="77777777" w:rsidR="00757440" w:rsidRPr="0056586D" w:rsidRDefault="00757440" w:rsidP="00757440">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3BE62924" w14:textId="77777777" w:rsidR="00757440" w:rsidRPr="0056586D" w:rsidRDefault="00757440" w:rsidP="00757440">
      <w:pPr>
        <w:tabs>
          <w:tab w:val="center" w:pos="4680"/>
          <w:tab w:val="right" w:pos="9360"/>
        </w:tabs>
        <w:spacing w:after="0" w:line="240" w:lineRule="auto"/>
        <w:rPr>
          <w:rFonts w:eastAsia="Calibri" w:cstheme="minorHAnsi"/>
          <w:color w:val="000000"/>
          <w:sz w:val="18"/>
          <w:szCs w:val="18"/>
          <w:lang w:val="en-CA"/>
        </w:rPr>
      </w:pPr>
    </w:p>
    <w:p w14:paraId="07C51456"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2EA9DAF2" w14:textId="77777777" w:rsidR="00757440" w:rsidRPr="0056586D"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w:t>
      </w:r>
      <w:r>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for </w:t>
      </w:r>
      <w:r>
        <w:rPr>
          <w:rFonts w:eastAsia="Calibri" w:cstheme="minorHAnsi"/>
          <w:color w:val="000000"/>
          <w:spacing w:val="-3"/>
          <w:sz w:val="18"/>
          <w:szCs w:val="18"/>
          <w:lang w:val="en-GB" w:eastAsia="en-GB"/>
        </w:rPr>
        <w:t xml:space="preserve">a </w:t>
      </w:r>
      <w:r w:rsidRPr="0056586D">
        <w:rPr>
          <w:rFonts w:eastAsia="Calibri" w:cstheme="minorHAnsi"/>
          <w:color w:val="000000"/>
          <w:spacing w:val="-3"/>
          <w:sz w:val="18"/>
          <w:szCs w:val="18"/>
          <w:lang w:val="en-GB" w:eastAsia="en-GB"/>
        </w:rPr>
        <w:t>Responsible Party.</w:t>
      </w:r>
    </w:p>
    <w:p w14:paraId="45413621" w14:textId="77777777" w:rsidR="00757440" w:rsidRPr="0056586D"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is soliciting proposals from Civil Society Organizations (CSOs). </w:t>
      </w:r>
      <w:r w:rsidRPr="00C1175E">
        <w:rPr>
          <w:rFonts w:eastAsia="Calibri" w:cstheme="minorHAnsi"/>
          <w:b/>
          <w:spacing w:val="-3"/>
          <w:sz w:val="18"/>
          <w:szCs w:val="18"/>
          <w:lang w:val="en-GB" w:eastAsia="en-GB"/>
        </w:rPr>
        <w:t>Women’s organizations or entities are highly encouraged to apply.</w:t>
      </w:r>
    </w:p>
    <w:p w14:paraId="71C65D03"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1 </w:t>
      </w:r>
      <w:r>
        <w:rPr>
          <w:rFonts w:eastAsia="Calibri" w:cstheme="minorHAnsi"/>
          <w:b/>
          <w:bCs/>
          <w:color w:val="000000"/>
          <w:spacing w:val="-3"/>
          <w:sz w:val="18"/>
          <w:szCs w:val="18"/>
          <w:lang w:val="en-GB" w:eastAsia="en-GB"/>
        </w:rPr>
        <w:t>–</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c)</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Pr="0056586D">
        <w:rPr>
          <w:rFonts w:eastAsia="Calibri" w:cstheme="minorHAnsi"/>
          <w:color w:val="000000"/>
          <w:spacing w:val="-3"/>
          <w:sz w:val="18"/>
          <w:szCs w:val="18"/>
          <w:lang w:val="en-GB" w:eastAsia="en-GB"/>
        </w:rPr>
        <w:t>.</w:t>
      </w:r>
    </w:p>
    <w:p w14:paraId="61EB31CD"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at its discretion, cancel the services in part or in whole.</w:t>
      </w:r>
    </w:p>
    <w:p w14:paraId="16E26D1A"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w:t>
      </w:r>
      <w:r>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078039F1"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5D3B8E91" w14:textId="77777777" w:rsidR="00757440"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Effective with the release of this CFP,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Pr>
          <w:rFonts w:eastAsia="Calibri" w:cstheme="minorHAnsi"/>
          <w:color w:val="000000"/>
          <w:spacing w:val="-3"/>
          <w:sz w:val="18"/>
          <w:szCs w:val="18"/>
          <w:lang w:val="en-GB" w:eastAsia="en-GB"/>
        </w:rPr>
        <w:t xml:space="preserve"> </w:t>
      </w:r>
      <w:r w:rsidRPr="00C1175E">
        <w:rPr>
          <w:rFonts w:eastAsia="Calibri" w:cstheme="minorHAnsi"/>
          <w:spacing w:val="-3"/>
          <w:sz w:val="18"/>
          <w:szCs w:val="18"/>
          <w:highlight w:val="yellow"/>
          <w:lang w:val="en-GB" w:eastAsia="en-GB"/>
        </w:rPr>
        <w:t>________</w:t>
      </w:r>
      <w:r w:rsidRPr="0056586D">
        <w:rPr>
          <w:rFonts w:eastAsia="Calibri" w:cstheme="minorHAnsi"/>
          <w:color w:val="000000"/>
          <w:spacing w:val="-3"/>
          <w:sz w:val="18"/>
          <w:szCs w:val="18"/>
          <w:lang w:val="en-GB" w:eastAsia="en-GB"/>
        </w:rPr>
        <w:t xml:space="preserve">. Proponents must not communicate with any other personnel of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50D93D79" w14:textId="77777777" w:rsidR="00757440" w:rsidRPr="007C4FD2" w:rsidRDefault="00757440" w:rsidP="00757440">
      <w:pPr>
        <w:tabs>
          <w:tab w:val="left" w:pos="-1440"/>
        </w:tabs>
        <w:suppressAutoHyphens/>
        <w:spacing w:after="0" w:line="240" w:lineRule="auto"/>
        <w:ind w:left="360"/>
        <w:jc w:val="both"/>
        <w:rPr>
          <w:rFonts w:eastAsia="Calibri" w:cstheme="minorHAnsi"/>
          <w:spacing w:val="-3"/>
          <w:sz w:val="18"/>
          <w:szCs w:val="18"/>
          <w:lang w:val="en-GB" w:eastAsia="en-GB"/>
        </w:rPr>
      </w:pPr>
    </w:p>
    <w:p w14:paraId="39181AE8"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Cost of Proposal</w:t>
      </w:r>
    </w:p>
    <w:p w14:paraId="6CCD08DA"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w:t>
      </w:r>
      <w:r>
        <w:rPr>
          <w:rFonts w:eastAsia="Calibri" w:cstheme="minorHAnsi"/>
          <w:color w:val="000000"/>
          <w:spacing w:val="-3"/>
          <w:sz w:val="18"/>
          <w:szCs w:val="18"/>
          <w:lang w:val="en-GB" w:eastAsia="en-GB"/>
        </w:rPr>
        <w:t>P</w:t>
      </w:r>
      <w:r w:rsidRPr="0056586D">
        <w:rPr>
          <w:rFonts w:eastAsia="Calibri" w:cstheme="minorHAnsi"/>
          <w:color w:val="000000"/>
          <w:spacing w:val="-3"/>
          <w:sz w:val="18"/>
          <w:szCs w:val="18"/>
          <w:lang w:val="en-GB" w:eastAsia="en-GB"/>
        </w:rPr>
        <w:t>roposals offering only part of the services will be rejected.</w:t>
      </w:r>
    </w:p>
    <w:p w14:paraId="10D9737B" w14:textId="77777777" w:rsidR="00757440" w:rsidRPr="0056586D" w:rsidRDefault="00757440" w:rsidP="00757440">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12FF8E6"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286C4069" w14:textId="77777777" w:rsidR="00757440" w:rsidRPr="00C1175E"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Pr>
          <w:rFonts w:eastAsia="Times New Roman" w:cstheme="minorHAnsi"/>
          <w:color w:val="000000"/>
          <w:sz w:val="18"/>
          <w:szCs w:val="18"/>
          <w:lang w:val="en-GB" w:eastAsia="en-GB"/>
        </w:rPr>
        <w:tab/>
      </w:r>
      <w:r w:rsidRPr="00C1175E">
        <w:rPr>
          <w:rFonts w:eastAsia="Times New Roman" w:cstheme="minorHAnsi"/>
          <w:color w:val="000000"/>
          <w:sz w:val="18"/>
          <w:szCs w:val="18"/>
          <w:lang w:val="en-GB" w:eastAsia="en-GB"/>
        </w:rPr>
        <w:t xml:space="preserve">Proponents must meet all mandatory requirements/pre-qualification criteria as set out in </w:t>
      </w:r>
      <w:r w:rsidRPr="00C1175E">
        <w:rPr>
          <w:rFonts w:eastAsia="Times New Roman" w:cstheme="minorHAnsi"/>
          <w:b/>
          <w:color w:val="000000"/>
          <w:sz w:val="18"/>
          <w:szCs w:val="18"/>
          <w:lang w:val="en-GB" w:eastAsia="en-GB"/>
        </w:rPr>
        <w:t>Annex B-1</w:t>
      </w:r>
      <w:r w:rsidRPr="00C1175E">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BEFC01B" w14:textId="77777777" w:rsidR="00757440" w:rsidRPr="007C4FD2" w:rsidRDefault="00757440" w:rsidP="00757440">
      <w:pPr>
        <w:autoSpaceDE w:val="0"/>
        <w:autoSpaceDN w:val="0"/>
        <w:adjustRightInd w:val="0"/>
        <w:spacing w:after="0" w:line="240" w:lineRule="auto"/>
        <w:ind w:left="357"/>
        <w:jc w:val="both"/>
        <w:rPr>
          <w:rFonts w:eastAsia="Times New Roman" w:cstheme="minorHAnsi"/>
          <w:sz w:val="18"/>
          <w:szCs w:val="18"/>
          <w:lang w:val="en-GB" w:eastAsia="en-GB"/>
        </w:rPr>
      </w:pPr>
    </w:p>
    <w:p w14:paraId="17A9A77C" w14:textId="77777777" w:rsidR="00757440" w:rsidRPr="007C4FD2"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Mandatory/Pre-Qualification Criteria</w:t>
      </w:r>
    </w:p>
    <w:p w14:paraId="628B0FC5"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0BE8DC99" w14:textId="77777777" w:rsidR="00757440" w:rsidRPr="0056586D" w:rsidRDefault="00757440" w:rsidP="00757440">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F639FDC" w14:textId="77777777" w:rsidR="00757440" w:rsidRPr="007C4FD2" w:rsidRDefault="00757440" w:rsidP="00757440">
      <w:pPr>
        <w:autoSpaceDE w:val="0"/>
        <w:autoSpaceDN w:val="0"/>
        <w:adjustRightInd w:val="0"/>
        <w:spacing w:after="0" w:line="240" w:lineRule="auto"/>
        <w:ind w:left="357"/>
        <w:jc w:val="both"/>
        <w:rPr>
          <w:rFonts w:eastAsia="Times New Roman" w:cstheme="minorHAnsi"/>
          <w:sz w:val="18"/>
          <w:szCs w:val="18"/>
          <w:lang w:val="en-GB" w:eastAsia="en-GB"/>
        </w:rPr>
      </w:pPr>
    </w:p>
    <w:p w14:paraId="2BF8C9A9" w14:textId="77777777" w:rsidR="00757440" w:rsidRPr="007C4FD2"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Documents </w:t>
      </w:r>
    </w:p>
    <w:p w14:paraId="025D3349" w14:textId="77777777" w:rsidR="00757440"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 prospective proponent requiring any clarification of the CFP documents may notify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in writing at </w:t>
      </w:r>
      <w:r>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email address indicated in the CFP by the specified date and time.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Pr="00107F5C">
        <w:rPr>
          <w:rFonts w:eastAsia="Times New Roman" w:cstheme="minorHAnsi"/>
          <w:color w:val="000000"/>
          <w:sz w:val="18"/>
          <w:szCs w:val="18"/>
          <w:lang w:val="en-GB" w:eastAsia="en-GB"/>
        </w:rPr>
        <w:t xml:space="preserve">for requests for clarification as </w:t>
      </w:r>
      <w:r w:rsidRPr="0056586D">
        <w:rPr>
          <w:rFonts w:eastAsia="Times New Roman" w:cstheme="minorHAnsi"/>
          <w:color w:val="000000"/>
          <w:sz w:val="18"/>
          <w:szCs w:val="18"/>
          <w:lang w:val="en-GB" w:eastAsia="en-GB"/>
        </w:rPr>
        <w:t xml:space="preserve">outlined </w:t>
      </w:r>
      <w:r>
        <w:rPr>
          <w:rFonts w:eastAsia="Times New Roman" w:cstheme="minorHAnsi"/>
          <w:color w:val="000000"/>
          <w:sz w:val="18"/>
          <w:szCs w:val="18"/>
          <w:lang w:val="en-GB" w:eastAsia="en-GB"/>
        </w:rPr>
        <w:t>i</w:t>
      </w:r>
      <w:r w:rsidRPr="0056586D">
        <w:rPr>
          <w:rFonts w:eastAsia="Times New Roman" w:cstheme="minorHAnsi"/>
          <w:color w:val="000000"/>
          <w:sz w:val="18"/>
          <w:szCs w:val="18"/>
          <w:lang w:val="en-GB" w:eastAsia="en-GB"/>
        </w:rPr>
        <w:t xml:space="preserve">n </w:t>
      </w:r>
      <w:r w:rsidRPr="0026564A">
        <w:rPr>
          <w:rFonts w:eastAsia="Times New Roman" w:cstheme="minorHAnsi"/>
          <w:b/>
          <w:bCs/>
          <w:color w:val="000000"/>
          <w:sz w:val="18"/>
          <w:szCs w:val="18"/>
          <w:lang w:val="en-GB" w:eastAsia="en-GB"/>
        </w:rPr>
        <w:t xml:space="preserve">Section </w:t>
      </w:r>
      <w:r>
        <w:rPr>
          <w:rFonts w:eastAsia="Times New Roman" w:cstheme="minorHAnsi"/>
          <w:b/>
          <w:bCs/>
          <w:color w:val="000000"/>
          <w:sz w:val="18"/>
          <w:szCs w:val="18"/>
          <w:lang w:val="en-GB" w:eastAsia="en-GB"/>
        </w:rPr>
        <w:t>1b of this annex (on page 1)</w:t>
      </w:r>
      <w:r w:rsidRPr="0056586D">
        <w:rPr>
          <w:rFonts w:eastAsia="Times New Roman" w:cstheme="minorHAnsi"/>
          <w:color w:val="000000"/>
          <w:sz w:val="18"/>
          <w:szCs w:val="18"/>
          <w:lang w:val="en-GB" w:eastAsia="en-GB"/>
        </w:rPr>
        <w:t xml:space="preserve">. </w:t>
      </w:r>
    </w:p>
    <w:p w14:paraId="4C8537A8" w14:textId="77777777" w:rsidR="00757440"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Written copies of </w:t>
      </w:r>
      <w:r>
        <w:rPr>
          <w:rFonts w:eastAsia="Times New Roman" w:cstheme="minorHAnsi"/>
          <w:color w:val="000000"/>
          <w:sz w:val="18"/>
          <w:szCs w:val="18"/>
          <w:lang w:val="en-GB" w:eastAsia="en-GB"/>
        </w:rPr>
        <w:t>UN Women’s</w:t>
      </w:r>
      <w:r w:rsidRPr="0056586D">
        <w:rPr>
          <w:rFonts w:eastAsia="Times New Roman" w:cstheme="minorHAnsi"/>
          <w:color w:val="000000"/>
          <w:sz w:val="18"/>
          <w:szCs w:val="18"/>
          <w:lang w:val="en-GB" w:eastAsia="en-GB"/>
        </w:rPr>
        <w:t xml:space="preserve"> response</w:t>
      </w:r>
      <w:r>
        <w:rPr>
          <w:rFonts w:eastAsia="Times New Roman" w:cstheme="minorHAnsi"/>
          <w:color w:val="000000"/>
          <w:sz w:val="18"/>
          <w:szCs w:val="18"/>
          <w:lang w:val="en-GB" w:eastAsia="en-GB"/>
        </w:rPr>
        <w:t>s</w:t>
      </w:r>
      <w:r w:rsidRPr="0056586D">
        <w:rPr>
          <w:rFonts w:eastAsia="Times New Roman" w:cstheme="minorHAnsi"/>
          <w:color w:val="000000"/>
          <w:sz w:val="18"/>
          <w:szCs w:val="18"/>
          <w:lang w:val="en-GB" w:eastAsia="en-GB"/>
        </w:rPr>
        <w:t xml:space="preserve"> </w:t>
      </w:r>
      <w:r>
        <w:rPr>
          <w:rFonts w:eastAsia="Times New Roman" w:cstheme="minorHAnsi"/>
          <w:color w:val="000000"/>
          <w:sz w:val="18"/>
          <w:szCs w:val="18"/>
          <w:lang w:val="en-GB" w:eastAsia="en-GB"/>
        </w:rPr>
        <w:t xml:space="preserve">to such inquiries </w:t>
      </w:r>
      <w:r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DB51475" w14:textId="77777777" w:rsidR="00757440" w:rsidRPr="0056586D"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Pr>
          <w:rFonts w:eastAsia="Times New Roman" w:cstheme="minorHAnsi"/>
          <w:color w:val="000000"/>
          <w:sz w:val="18"/>
          <w:szCs w:val="18"/>
          <w:lang w:val="en-GB" w:eastAsia="en-GB"/>
        </w:rPr>
        <w:t>3</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16DE909E" w14:textId="77777777" w:rsidR="00757440" w:rsidRPr="007C4FD2" w:rsidRDefault="00757440" w:rsidP="00757440">
      <w:pPr>
        <w:tabs>
          <w:tab w:val="left" w:pos="-720"/>
        </w:tabs>
        <w:suppressAutoHyphens/>
        <w:spacing w:after="0" w:line="240" w:lineRule="auto"/>
        <w:jc w:val="both"/>
        <w:rPr>
          <w:rFonts w:eastAsia="Times New Roman" w:cstheme="minorHAnsi"/>
          <w:sz w:val="18"/>
          <w:szCs w:val="18"/>
          <w:lang w:val="en-GB" w:eastAsia="en-GB"/>
        </w:rPr>
      </w:pPr>
    </w:p>
    <w:p w14:paraId="735EB524" w14:textId="77777777" w:rsidR="00757440" w:rsidRPr="007F7E08" w:rsidRDefault="00757440" w:rsidP="00757440">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Pr="007F7E08">
        <w:rPr>
          <w:rFonts w:eastAsia="Times New Roman" w:cstheme="minorHAnsi"/>
          <w:b/>
          <w:bCs/>
          <w:sz w:val="18"/>
          <w:szCs w:val="18"/>
          <w:lang w:val="en-GB" w:eastAsia="en-GB"/>
        </w:rPr>
        <w:tab/>
        <w:t xml:space="preserve">Amendments to CFP Documents </w:t>
      </w:r>
    </w:p>
    <w:p w14:paraId="13582BAE" w14:textId="77777777" w:rsidR="00757440" w:rsidRPr="00290AA2" w:rsidRDefault="00757440" w:rsidP="00757440">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At any time prior to the deadline for submission of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38906098" w14:textId="77777777" w:rsidR="00757440"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at its discretion, extend the deadline for the submission of proposal.</w:t>
      </w:r>
    </w:p>
    <w:p w14:paraId="15D66B68" w14:textId="77777777" w:rsidR="00757440" w:rsidRPr="007C4FD2"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5DE3337F" w14:textId="77777777" w:rsidR="00757440" w:rsidRPr="007C4FD2" w:rsidRDefault="00757440" w:rsidP="00757440">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Language of Proposals</w:t>
      </w:r>
    </w:p>
    <w:p w14:paraId="703B6A3F" w14:textId="77777777" w:rsidR="00757440" w:rsidRPr="002E1273"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Pr>
          <w:rFonts w:eastAsia="Times New Roman" w:cstheme="minorHAnsi"/>
          <w:sz w:val="18"/>
          <w:szCs w:val="18"/>
          <w:lang w:val="en-GB" w:eastAsia="en-GB"/>
        </w:rPr>
        <w:t>UN Women</w:t>
      </w:r>
      <w:r w:rsidRPr="002E1273">
        <w:rPr>
          <w:rFonts w:eastAsia="Times New Roman" w:cstheme="minorHAnsi"/>
          <w:sz w:val="18"/>
          <w:szCs w:val="18"/>
          <w:lang w:val="en-GB" w:eastAsia="en-GB"/>
        </w:rPr>
        <w:t>, shall be written in English</w:t>
      </w:r>
      <w:r w:rsidRPr="00757440">
        <w:rPr>
          <w:rFonts w:eastAsia="Times New Roman" w:cstheme="minorHAnsi"/>
          <w:sz w:val="18"/>
          <w:szCs w:val="18"/>
          <w:lang w:val="en-US" w:eastAsia="en-GB"/>
        </w:rPr>
        <w:t>.</w:t>
      </w:r>
      <w:r>
        <w:rPr>
          <w:rFonts w:eastAsia="Times New Roman" w:cstheme="minorHAnsi"/>
          <w:sz w:val="18"/>
          <w:szCs w:val="18"/>
          <w:lang w:val="en-GB" w:eastAsia="en-GB"/>
        </w:rPr>
        <w:t xml:space="preserve"> </w:t>
      </w:r>
    </w:p>
    <w:p w14:paraId="3267EE4B" w14:textId="77777777" w:rsidR="00757440" w:rsidRPr="002E1273"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p w14:paraId="582D9361" w14:textId="77777777" w:rsidR="00757440" w:rsidRPr="007C4FD2" w:rsidRDefault="00757440" w:rsidP="00757440">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677BCBCC" w14:textId="77777777" w:rsidR="00757440" w:rsidRPr="007C4FD2" w:rsidRDefault="00757440" w:rsidP="00757440">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Pr="007C4FD2">
        <w:rPr>
          <w:rFonts w:eastAsia="Times New Roman" w:cstheme="minorHAnsi"/>
          <w:b/>
          <w:bCs/>
          <w:sz w:val="18"/>
          <w:szCs w:val="18"/>
          <w:lang w:val="en-GB" w:eastAsia="en-GB"/>
        </w:rPr>
        <w:tab/>
        <w:t>Submission of Proposals</w:t>
      </w:r>
    </w:p>
    <w:p w14:paraId="13464FF7" w14:textId="77777777" w:rsidR="00757440" w:rsidRPr="00BC4A9D" w:rsidRDefault="00757440" w:rsidP="00757440">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Technical and financial proposals should be submitted as part of the template for proposal submission (</w:t>
      </w:r>
      <w:r w:rsidRPr="0056586D">
        <w:rPr>
          <w:rFonts w:eastAsia="Calibri" w:cstheme="minorHAnsi"/>
          <w:b/>
          <w:bCs/>
          <w:color w:val="000000"/>
          <w:spacing w:val="-3"/>
          <w:sz w:val="18"/>
          <w:szCs w:val="18"/>
          <w:lang w:val="en-GB" w:eastAsia="en-GB"/>
        </w:rPr>
        <w:t>Annex B2</w:t>
      </w:r>
      <w:r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Pr="00BC4A9D">
        <w:rPr>
          <w:rFonts w:eastAsia="Calibri" w:cstheme="minorHAnsi"/>
          <w:b/>
          <w:bCs/>
          <w:color w:val="000000"/>
          <w:spacing w:val="-3"/>
          <w:sz w:val="18"/>
          <w:szCs w:val="18"/>
          <w:lang w:val="en-GB" w:eastAsia="en-GB"/>
        </w:rPr>
        <w:t>All proposals should be sent by email to the following secure email address:</w:t>
      </w:r>
      <w:r>
        <w:rPr>
          <w:rFonts w:eastAsia="Calibri" w:cstheme="minorHAnsi"/>
          <w:b/>
          <w:bCs/>
          <w:color w:val="000000"/>
          <w:spacing w:val="-3"/>
          <w:sz w:val="18"/>
          <w:szCs w:val="18"/>
          <w:lang w:val="en-GB" w:eastAsia="en-GB"/>
        </w:rPr>
        <w:t xml:space="preserve"> </w:t>
      </w:r>
      <w:r w:rsidRPr="00BC4A9D">
        <w:rPr>
          <w:rFonts w:eastAsia="Calibri" w:cstheme="minorHAnsi"/>
          <w:b/>
          <w:bCs/>
          <w:sz w:val="18"/>
          <w:szCs w:val="18"/>
          <w:highlight w:val="yellow"/>
          <w:lang w:val="en-CA"/>
        </w:rPr>
        <w:t>________</w:t>
      </w:r>
      <w:r>
        <w:rPr>
          <w:rFonts w:eastAsia="Calibri" w:cstheme="minorHAnsi"/>
          <w:b/>
          <w:bCs/>
          <w:sz w:val="18"/>
          <w:szCs w:val="18"/>
          <w:lang w:val="en-CA"/>
        </w:rPr>
        <w:t>.</w:t>
      </w:r>
      <w:r>
        <w:rPr>
          <w:rFonts w:eastAsia="Calibri" w:cstheme="minorHAnsi"/>
          <w:b/>
          <w:bCs/>
          <w:color w:val="000000"/>
          <w:spacing w:val="-3"/>
          <w:sz w:val="18"/>
          <w:szCs w:val="18"/>
          <w:lang w:val="en-GB" w:eastAsia="en-GB"/>
        </w:rPr>
        <w:t xml:space="preserve"> </w:t>
      </w:r>
    </w:p>
    <w:p w14:paraId="0B767E11"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receives their proposal by the due date and time. Proposals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 xml:space="preserve">after the due date and time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 </w:t>
      </w:r>
    </w:p>
    <w:p w14:paraId="5BCF02A7"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inbox.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in the dedicated inbox on or before the prescribed CFP deadline.</w:t>
      </w:r>
    </w:p>
    <w:p w14:paraId="2FA5AE84"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8.4</w:t>
      </w:r>
      <w:r>
        <w:rPr>
          <w:rFonts w:eastAsia="Calibri" w:cstheme="minorHAnsi"/>
          <w:b/>
          <w:bCs/>
          <w:color w:val="000000"/>
          <w:spacing w:val="-3"/>
          <w:sz w:val="18"/>
          <w:szCs w:val="18"/>
          <w:lang w:val="en-GB" w:eastAsia="en-GB"/>
        </w:rPr>
        <w:tab/>
      </w:r>
      <w:r w:rsidRPr="0056586D">
        <w:rPr>
          <w:rFonts w:eastAsia="Calibri" w:cstheme="minorHAnsi"/>
          <w:b/>
          <w:bCs/>
          <w:color w:val="000000"/>
          <w:spacing w:val="-3"/>
          <w:sz w:val="18"/>
          <w:szCs w:val="18"/>
          <w:lang w:val="en-GB" w:eastAsia="en-GB"/>
        </w:rPr>
        <w:t>Late proposals:</w:t>
      </w:r>
      <w:r w:rsidRPr="0056586D">
        <w:rPr>
          <w:rFonts w:eastAsia="Calibri" w:cstheme="minorHAnsi"/>
          <w:color w:val="000000"/>
          <w:spacing w:val="-3"/>
          <w:sz w:val="18"/>
          <w:szCs w:val="18"/>
          <w:lang w:val="en-GB" w:eastAsia="en-GB"/>
        </w:rPr>
        <w:t xml:space="preserve"> Any proposals received by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after the deadline for submission of proposals prescribed in this document,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w:t>
      </w:r>
    </w:p>
    <w:p w14:paraId="0224BC5F" w14:textId="77777777" w:rsidR="00757440" w:rsidRPr="007C4FD2" w:rsidRDefault="00757440" w:rsidP="00757440">
      <w:pPr>
        <w:tabs>
          <w:tab w:val="left" w:pos="-1440"/>
          <w:tab w:val="left" w:pos="720"/>
        </w:tabs>
        <w:suppressAutoHyphens/>
        <w:spacing w:after="0" w:line="240" w:lineRule="auto"/>
        <w:jc w:val="both"/>
        <w:rPr>
          <w:rFonts w:eastAsia="Calibri" w:cstheme="minorHAnsi"/>
          <w:spacing w:val="-3"/>
          <w:sz w:val="18"/>
          <w:szCs w:val="18"/>
          <w:lang w:val="en-GB" w:eastAsia="en-GB"/>
        </w:rPr>
      </w:pPr>
    </w:p>
    <w:p w14:paraId="565B47C0" w14:textId="77777777" w:rsidR="00757440" w:rsidRPr="007C4FD2" w:rsidRDefault="00757440" w:rsidP="00757440">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Pr="007C4FD2">
        <w:rPr>
          <w:rFonts w:eastAsia="Calibri" w:cstheme="minorHAnsi"/>
          <w:b/>
          <w:spacing w:val="-3"/>
          <w:sz w:val="18"/>
          <w:szCs w:val="18"/>
          <w:lang w:val="en-GB" w:eastAsia="en-GB"/>
        </w:rPr>
        <w:tab/>
      </w:r>
      <w:r w:rsidRPr="007C4FD2">
        <w:rPr>
          <w:rFonts w:eastAsia="Times New Roman" w:cstheme="minorHAnsi"/>
          <w:b/>
          <w:bCs/>
          <w:sz w:val="18"/>
          <w:szCs w:val="18"/>
          <w:lang w:val="en-GB" w:eastAsia="en-GB"/>
        </w:rPr>
        <w:t>Clarification of Proposals</w:t>
      </w:r>
    </w:p>
    <w:p w14:paraId="06DC7649" w14:textId="77777777" w:rsidR="00757440" w:rsidRPr="0056586D"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To assist in the examination, evaluation and comparison of proposals,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Pr>
          <w:rFonts w:eastAsia="Times New Roman" w:cstheme="minorHAnsi"/>
          <w:color w:val="000000"/>
          <w:spacing w:val="-2"/>
          <w:sz w:val="18"/>
          <w:szCs w:val="18"/>
          <w:lang w:val="en-GB" w:eastAsia="en-GB"/>
        </w:rPr>
        <w:t xml:space="preserve">UN Women </w:t>
      </w:r>
      <w:r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52B2775B" w14:textId="77777777" w:rsidR="00757440" w:rsidRPr="007C4FD2" w:rsidRDefault="00757440" w:rsidP="00757440">
      <w:pPr>
        <w:keepNext/>
        <w:keepLines/>
        <w:spacing w:after="0" w:line="240" w:lineRule="auto"/>
        <w:jc w:val="both"/>
        <w:outlineLvl w:val="0"/>
        <w:rPr>
          <w:rFonts w:eastAsia="Times New Roman" w:cstheme="minorHAnsi"/>
          <w:spacing w:val="-2"/>
          <w:sz w:val="18"/>
          <w:szCs w:val="18"/>
          <w:lang w:val="en-GB" w:eastAsia="en-GB"/>
        </w:rPr>
      </w:pPr>
    </w:p>
    <w:p w14:paraId="2399B7AD" w14:textId="77777777" w:rsidR="00757440" w:rsidRPr="007C4FD2"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Proposal Currencies</w:t>
      </w:r>
    </w:p>
    <w:p w14:paraId="5B28249D" w14:textId="77777777" w:rsidR="00757440" w:rsidRPr="0056586D"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All prices shall be quoted in (local currency</w:t>
      </w:r>
      <w:r>
        <w:rPr>
          <w:rFonts w:eastAsia="Times New Roman" w:cstheme="minorHAnsi"/>
          <w:color w:val="000000"/>
          <w:sz w:val="18"/>
          <w:szCs w:val="18"/>
          <w:lang w:val="en-GB" w:eastAsia="en-GB"/>
        </w:rPr>
        <w:t xml:space="preserve">) </w:t>
      </w:r>
      <w:r w:rsidRPr="004B05FD">
        <w:rPr>
          <w:rFonts w:eastAsia="Times New Roman" w:cstheme="minorHAnsi"/>
          <w:color w:val="000000"/>
          <w:sz w:val="18"/>
          <w:szCs w:val="18"/>
          <w:highlight w:val="yellow"/>
          <w:lang w:val="en-GB" w:eastAsia="en-GB"/>
        </w:rPr>
        <w:t>_____</w:t>
      </w:r>
      <w:r>
        <w:rPr>
          <w:rFonts w:eastAsia="Times New Roman" w:cstheme="minorHAnsi"/>
          <w:color w:val="000000"/>
          <w:sz w:val="18"/>
          <w:szCs w:val="18"/>
          <w:lang w:val="en-GB" w:eastAsia="en-GB"/>
        </w:rPr>
        <w:t>.</w:t>
      </w:r>
    </w:p>
    <w:p w14:paraId="2E1180CA" w14:textId="77777777" w:rsidR="00757440" w:rsidRPr="0056586D"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Pr>
          <w:rFonts w:eastAsia="Times New Roman" w:cstheme="minorHAnsi"/>
          <w:color w:val="000000"/>
          <w:spacing w:val="-2"/>
          <w:sz w:val="18"/>
          <w:szCs w:val="18"/>
          <w:lang w:val="en-GB" w:eastAsia="en-GB"/>
        </w:rPr>
        <w:tab/>
        <w:t>UN Women</w:t>
      </w:r>
      <w:r w:rsidRPr="0056586D">
        <w:rPr>
          <w:rFonts w:eastAsia="Times New Roman" w:cstheme="minorHAnsi"/>
          <w:color w:val="000000"/>
          <w:spacing w:val="-2"/>
          <w:sz w:val="18"/>
          <w:szCs w:val="18"/>
          <w:lang w:val="en-GB" w:eastAsia="en-GB"/>
        </w:rPr>
        <w:t xml:space="preserve"> reserves the right to reject any proposals submitted in a currency </w:t>
      </w:r>
      <w:r>
        <w:rPr>
          <w:rFonts w:eastAsia="Times New Roman" w:cstheme="minorHAnsi"/>
          <w:color w:val="000000"/>
          <w:spacing w:val="-2"/>
          <w:sz w:val="18"/>
          <w:szCs w:val="18"/>
          <w:lang w:val="en-GB" w:eastAsia="en-GB"/>
        </w:rPr>
        <w:t xml:space="preserve">other </w:t>
      </w:r>
      <w:r w:rsidRPr="0056586D">
        <w:rPr>
          <w:rFonts w:eastAsia="Times New Roman" w:cstheme="minorHAnsi"/>
          <w:color w:val="000000"/>
          <w:spacing w:val="-2"/>
          <w:sz w:val="18"/>
          <w:szCs w:val="18"/>
          <w:lang w:val="en-GB" w:eastAsia="en-GB"/>
        </w:rPr>
        <w:t>than the</w:t>
      </w:r>
      <w:r>
        <w:rPr>
          <w:rFonts w:eastAsia="Times New Roman" w:cstheme="minorHAnsi"/>
          <w:color w:val="000000"/>
          <w:spacing w:val="-2"/>
          <w:sz w:val="18"/>
          <w:szCs w:val="18"/>
          <w:lang w:val="en-GB" w:eastAsia="en-GB"/>
        </w:rPr>
        <w:t xml:space="preserve"> </w:t>
      </w:r>
      <w:r w:rsidRPr="0056586D">
        <w:rPr>
          <w:rFonts w:eastAsia="Times New Roman" w:cstheme="minorHAnsi"/>
          <w:color w:val="000000"/>
          <w:spacing w:val="-2"/>
          <w:sz w:val="18"/>
          <w:szCs w:val="18"/>
          <w:lang w:val="en-GB" w:eastAsia="en-GB"/>
        </w:rPr>
        <w:t xml:space="preserve">mandatory currency for the proposal stated above.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Pr>
          <w:rFonts w:eastAsia="Times New Roman" w:cstheme="minorHAnsi"/>
          <w:color w:val="000000"/>
          <w:spacing w:val="-2"/>
          <w:sz w:val="18"/>
          <w:szCs w:val="18"/>
          <w:lang w:val="en-GB" w:eastAsia="en-GB"/>
        </w:rPr>
        <w:t>9</w:t>
      </w:r>
      <w:r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Pr>
          <w:rFonts w:eastAsia="Times New Roman" w:cstheme="minorHAnsi"/>
          <w:color w:val="000000"/>
          <w:spacing w:val="-2"/>
          <w:sz w:val="18"/>
          <w:szCs w:val="18"/>
          <w:lang w:val="en-GB" w:eastAsia="en-GB"/>
        </w:rPr>
        <w:t xml:space="preserve">the purposes of </w:t>
      </w:r>
      <w:r w:rsidRPr="0056586D">
        <w:rPr>
          <w:rFonts w:eastAsia="Times New Roman" w:cstheme="minorHAnsi"/>
          <w:color w:val="000000"/>
          <w:spacing w:val="-2"/>
          <w:sz w:val="18"/>
          <w:szCs w:val="18"/>
          <w:lang w:val="en-GB" w:eastAsia="en-GB"/>
        </w:rPr>
        <w:t>conversion</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as stated in the CFP letter</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shall apply.</w:t>
      </w:r>
      <w:r>
        <w:rPr>
          <w:rFonts w:eastAsia="Times New Roman" w:cstheme="minorHAnsi"/>
          <w:color w:val="000000"/>
          <w:spacing w:val="-2"/>
          <w:sz w:val="18"/>
          <w:szCs w:val="18"/>
          <w:lang w:val="en-GB" w:eastAsia="en-GB"/>
        </w:rPr>
        <w:t xml:space="preserve"> </w:t>
      </w:r>
    </w:p>
    <w:p w14:paraId="7086927B" w14:textId="77777777" w:rsidR="00757440" w:rsidRPr="0056586D"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Regardless of the currency </w:t>
      </w:r>
      <w:r>
        <w:rPr>
          <w:rFonts w:eastAsia="Times New Roman" w:cstheme="minorHAnsi"/>
          <w:color w:val="000000"/>
          <w:spacing w:val="-2"/>
          <w:sz w:val="18"/>
          <w:szCs w:val="18"/>
          <w:lang w:val="en-GB" w:eastAsia="en-GB"/>
        </w:rPr>
        <w:t>stated in</w:t>
      </w:r>
      <w:r w:rsidRPr="0056586D">
        <w:rPr>
          <w:rFonts w:eastAsia="Times New Roman" w:cstheme="minorHAnsi"/>
          <w:color w:val="000000"/>
          <w:spacing w:val="-2"/>
          <w:sz w:val="18"/>
          <w:szCs w:val="18"/>
          <w:lang w:val="en-GB" w:eastAsia="en-GB"/>
        </w:rPr>
        <w:t xml:space="preserve"> proposals received, the contract will always be </w:t>
      </w:r>
      <w:proofErr w:type="gramStart"/>
      <w:r w:rsidRPr="0056586D">
        <w:rPr>
          <w:rFonts w:eastAsia="Times New Roman" w:cstheme="minorHAnsi"/>
          <w:color w:val="000000"/>
          <w:spacing w:val="-2"/>
          <w:sz w:val="18"/>
          <w:szCs w:val="18"/>
          <w:lang w:val="en-GB" w:eastAsia="en-GB"/>
        </w:rPr>
        <w:t>issued</w:t>
      </w:r>
      <w:proofErr w:type="gramEnd"/>
      <w:r w:rsidRPr="0056586D">
        <w:rPr>
          <w:rFonts w:eastAsia="Times New Roman" w:cstheme="minorHAnsi"/>
          <w:color w:val="000000"/>
          <w:spacing w:val="-2"/>
          <w:sz w:val="18"/>
          <w:szCs w:val="18"/>
          <w:lang w:val="en-GB" w:eastAsia="en-GB"/>
        </w:rPr>
        <w:t xml:space="preserve"> and subsequent payments will be made in the mandatory currency for the proposal </w:t>
      </w:r>
      <w:r>
        <w:rPr>
          <w:rFonts w:eastAsia="Times New Roman" w:cstheme="minorHAnsi"/>
          <w:color w:val="000000"/>
          <w:spacing w:val="-2"/>
          <w:sz w:val="18"/>
          <w:szCs w:val="18"/>
          <w:lang w:val="en-GB" w:eastAsia="en-GB"/>
        </w:rPr>
        <w:t xml:space="preserve">(as stated </w:t>
      </w:r>
      <w:r w:rsidRPr="0056586D">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w:t>
      </w:r>
    </w:p>
    <w:p w14:paraId="75AE755C" w14:textId="77777777" w:rsidR="00757440" w:rsidRPr="007C4FD2" w:rsidRDefault="00757440" w:rsidP="00757440">
      <w:pPr>
        <w:keepNext/>
        <w:keepLines/>
        <w:spacing w:after="0" w:line="240" w:lineRule="auto"/>
        <w:ind w:left="360"/>
        <w:outlineLvl w:val="0"/>
        <w:rPr>
          <w:rFonts w:eastAsia="Times New Roman" w:cstheme="minorHAnsi"/>
          <w:sz w:val="18"/>
          <w:szCs w:val="18"/>
          <w:lang w:val="en-GB" w:eastAsia="en-GB"/>
        </w:rPr>
      </w:pPr>
    </w:p>
    <w:p w14:paraId="40D95437" w14:textId="77777777" w:rsidR="00757440" w:rsidRPr="007C4FD2"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Technical and Financial Proposals </w:t>
      </w:r>
    </w:p>
    <w:p w14:paraId="6C809D51" w14:textId="77777777" w:rsidR="00757440" w:rsidRPr="007C4FD2" w:rsidRDefault="00757440" w:rsidP="00757440">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11.1</w:t>
      </w:r>
      <w:r w:rsidRPr="007C4FD2">
        <w:rPr>
          <w:rFonts w:eastAsia="Calibri" w:cstheme="minorHAnsi"/>
          <w:b/>
          <w:spacing w:val="-3"/>
          <w:sz w:val="18"/>
          <w:szCs w:val="18"/>
          <w:lang w:val="en-GB" w:eastAsia="en-GB"/>
        </w:rPr>
        <w:tab/>
        <w:t>PHASE I – TECHNICAL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70 points</w:t>
      </w:r>
      <w:r w:rsidRPr="007C4FD2">
        <w:rPr>
          <w:rFonts w:eastAsia="Calibri" w:cstheme="minorHAnsi"/>
          <w:spacing w:val="-3"/>
          <w:sz w:val="18"/>
          <w:szCs w:val="18"/>
          <w:lang w:val="en-GB" w:eastAsia="en-GB"/>
        </w:rPr>
        <w:t>)</w:t>
      </w:r>
    </w:p>
    <w:p w14:paraId="1D201660" w14:textId="77777777" w:rsidR="00757440"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730734B8" w14:textId="77777777" w:rsidR="00757440" w:rsidRPr="007C4FD2" w:rsidRDefault="00757440" w:rsidP="00757440">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67E5A7F" w14:textId="77777777" w:rsidR="00757440" w:rsidRPr="007C4FD2" w:rsidRDefault="00757440" w:rsidP="00757440">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6862AA74" w14:textId="77777777" w:rsidR="00757440" w:rsidRPr="0056586D"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757440" w:rsidRPr="0056586D" w14:paraId="366166B4" w14:textId="77777777" w:rsidTr="00494E9D">
        <w:tc>
          <w:tcPr>
            <w:tcW w:w="310" w:type="dxa"/>
          </w:tcPr>
          <w:p w14:paraId="2C3208C5" w14:textId="77777777" w:rsidR="00757440" w:rsidRPr="000A1A59" w:rsidRDefault="00757440" w:rsidP="00494E9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1687453C" w14:textId="77777777" w:rsidR="00757440" w:rsidRPr="0056586D" w:rsidRDefault="00757440" w:rsidP="00494E9D">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Pr="0056586D">
              <w:rPr>
                <w:rFonts w:cstheme="minorHAnsi"/>
                <w:sz w:val="18"/>
                <w:szCs w:val="18"/>
                <w:lang w:val="en-CA"/>
              </w:rPr>
              <w:t>roposal is compliant with the C</w:t>
            </w:r>
            <w:r>
              <w:rPr>
                <w:rFonts w:cstheme="minorHAnsi"/>
                <w:sz w:val="18"/>
                <w:szCs w:val="18"/>
                <w:lang w:val="en-CA"/>
              </w:rPr>
              <w:t>F</w:t>
            </w:r>
            <w:r w:rsidRPr="0056586D">
              <w:rPr>
                <w:rFonts w:cstheme="minorHAnsi"/>
                <w:sz w:val="18"/>
                <w:szCs w:val="18"/>
                <w:lang w:val="en-CA"/>
              </w:rPr>
              <w:t xml:space="preserve">P requirements </w:t>
            </w:r>
          </w:p>
        </w:tc>
        <w:tc>
          <w:tcPr>
            <w:tcW w:w="900" w:type="dxa"/>
          </w:tcPr>
          <w:p w14:paraId="5E77D634" w14:textId="77777777" w:rsidR="00757440" w:rsidRPr="000A1A59" w:rsidRDefault="00757440" w:rsidP="00494E9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757440" w:rsidRPr="0056586D" w14:paraId="50BBBCEC" w14:textId="77777777" w:rsidTr="00494E9D">
        <w:tc>
          <w:tcPr>
            <w:tcW w:w="310" w:type="dxa"/>
          </w:tcPr>
          <w:p w14:paraId="51ADCAC0" w14:textId="77777777" w:rsidR="00757440" w:rsidRPr="000A1A59" w:rsidRDefault="00757440" w:rsidP="00494E9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13480CE8" w14:textId="77777777" w:rsidR="00757440" w:rsidRPr="00757440" w:rsidRDefault="00757440" w:rsidP="00494E9D">
            <w:pPr>
              <w:spacing w:after="0" w:line="240" w:lineRule="auto"/>
              <w:jc w:val="both"/>
              <w:rPr>
                <w:rFonts w:cstheme="minorHAnsi"/>
                <w:sz w:val="18"/>
                <w:szCs w:val="18"/>
                <w:lang w:val="en-US"/>
              </w:rPr>
            </w:pPr>
            <w:r w:rsidRPr="00757440">
              <w:rPr>
                <w:rFonts w:cstheme="minorHAnsi"/>
                <w:sz w:val="18"/>
                <w:szCs w:val="18"/>
                <w:lang w:val="en-US"/>
              </w:rPr>
              <w:t>The organization’s mandate is relevant to the work to be undertaken in the UN Women Terms of Reference (</w:t>
            </w:r>
            <w:r w:rsidRPr="00757440">
              <w:rPr>
                <w:rFonts w:cstheme="minorHAnsi"/>
                <w:b/>
                <w:bCs/>
                <w:sz w:val="18"/>
                <w:szCs w:val="18"/>
                <w:lang w:val="en-US"/>
              </w:rPr>
              <w:t>component 1)</w:t>
            </w:r>
          </w:p>
        </w:tc>
        <w:tc>
          <w:tcPr>
            <w:tcW w:w="900" w:type="dxa"/>
          </w:tcPr>
          <w:p w14:paraId="4E23DC00" w14:textId="77777777" w:rsidR="00757440" w:rsidRPr="000A1A59" w:rsidRDefault="00757440" w:rsidP="00494E9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 points</w:t>
            </w:r>
          </w:p>
        </w:tc>
      </w:tr>
      <w:tr w:rsidR="00757440" w:rsidRPr="0056586D" w14:paraId="4FD63750" w14:textId="77777777" w:rsidTr="00494E9D">
        <w:trPr>
          <w:trHeight w:val="350"/>
        </w:trPr>
        <w:tc>
          <w:tcPr>
            <w:tcW w:w="310" w:type="dxa"/>
          </w:tcPr>
          <w:p w14:paraId="4D4B8A2B" w14:textId="77777777" w:rsidR="00757440" w:rsidRPr="000A1A59" w:rsidRDefault="00757440" w:rsidP="00494E9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660064B1" w14:textId="77777777" w:rsidR="00757440" w:rsidRPr="0056586D" w:rsidRDefault="00757440" w:rsidP="00494E9D">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Pr>
                <w:rFonts w:cstheme="minorHAnsi"/>
                <w:b/>
                <w:bCs/>
                <w:sz w:val="18"/>
                <w:szCs w:val="18"/>
                <w:lang w:val="en-CA"/>
              </w:rPr>
              <w:t>,</w:t>
            </w:r>
            <w:r w:rsidRPr="0056586D">
              <w:rPr>
                <w:rFonts w:cstheme="minorHAnsi"/>
                <w:b/>
                <w:bCs/>
                <w:sz w:val="18"/>
                <w:szCs w:val="18"/>
                <w:lang w:val="en-CA"/>
              </w:rPr>
              <w:t xml:space="preserve"> 4</w:t>
            </w:r>
            <w:r>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3823C8AC" w14:textId="77777777" w:rsidR="00757440" w:rsidRPr="00DA1CF3" w:rsidRDefault="00757440" w:rsidP="00494E9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757440" w:rsidRPr="0056586D" w14:paraId="209FC6B3" w14:textId="77777777" w:rsidTr="00494E9D">
        <w:tc>
          <w:tcPr>
            <w:tcW w:w="310" w:type="dxa"/>
          </w:tcPr>
          <w:p w14:paraId="6814E72E" w14:textId="77777777" w:rsidR="00757440" w:rsidRPr="0056586D" w:rsidRDefault="00757440" w:rsidP="00494E9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4F5B7DD" w14:textId="77777777" w:rsidR="00757440" w:rsidRPr="0056586D" w:rsidRDefault="00757440" w:rsidP="00494E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619B5F31" w14:textId="77777777" w:rsidR="00757440" w:rsidRPr="00DA1CF3" w:rsidRDefault="00757440" w:rsidP="00494E9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C968A15" w14:textId="77777777" w:rsidR="00757440" w:rsidRPr="007C4FD2" w:rsidRDefault="00757440" w:rsidP="00757440">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263C254B" w14:textId="77777777" w:rsidR="00757440" w:rsidRPr="007C4FD2" w:rsidRDefault="00757440" w:rsidP="00757440">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lastRenderedPageBreak/>
        <w:t>PHASE II - FINANCIAL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30 points</w:t>
      </w:r>
      <w:r w:rsidRPr="007C4FD2">
        <w:rPr>
          <w:rFonts w:eastAsia="Calibri" w:cstheme="minorHAnsi"/>
          <w:spacing w:val="-3"/>
          <w:sz w:val="18"/>
          <w:szCs w:val="18"/>
          <w:lang w:val="en-GB" w:eastAsia="en-GB"/>
        </w:rPr>
        <w:t xml:space="preserve">) </w:t>
      </w:r>
    </w:p>
    <w:p w14:paraId="6C6F63AB" w14:textId="77777777" w:rsidR="00757440" w:rsidRDefault="00757440" w:rsidP="00757440">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Pr>
          <w:rFonts w:eastAsia="Calibri" w:cstheme="minorHAnsi"/>
          <w:color w:val="000000"/>
          <w:spacing w:val="-3"/>
          <w:sz w:val="18"/>
          <w:szCs w:val="18"/>
          <w:lang w:val="en-GB" w:eastAsia="en-GB"/>
        </w:rPr>
        <w:t xml:space="preserve">(using </w:t>
      </w:r>
      <w:r w:rsidRPr="003A2E31">
        <w:rPr>
          <w:rFonts w:eastAsia="Calibri" w:cstheme="minorHAnsi"/>
          <w:b/>
          <w:bCs/>
          <w:color w:val="000000"/>
          <w:spacing w:val="-3"/>
          <w:sz w:val="18"/>
          <w:szCs w:val="18"/>
          <w:lang w:val="en-GB" w:eastAsia="en-GB"/>
        </w:rPr>
        <w:t>component 6</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084F8485" w14:textId="77777777" w:rsidR="00757440" w:rsidRPr="0056586D" w:rsidRDefault="00757440" w:rsidP="00757440">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6D9B9D48" w14:textId="77777777" w:rsidR="00757440" w:rsidRPr="007C4FD2" w:rsidRDefault="00757440" w:rsidP="00757440">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Preparation of Proposals</w:t>
      </w:r>
    </w:p>
    <w:p w14:paraId="05EDD17D"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 xml:space="preserve">proponent’s own risk and may result in rejection of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proponent’s proposal.</w:t>
      </w:r>
    </w:p>
    <w:p w14:paraId="0F8A657B"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 understands and confirms acceptance of UN Women</w:t>
      </w:r>
      <w:r>
        <w:rPr>
          <w:rFonts w:eastAsia="Calibri" w:cstheme="minorHAnsi"/>
          <w:color w:val="000000"/>
          <w:spacing w:val="-3"/>
          <w:sz w:val="18"/>
          <w:szCs w:val="18"/>
          <w:lang w:val="en-GB" w:eastAsia="en-GB"/>
        </w:rPr>
        <w:t>’s</w:t>
      </w:r>
      <w:r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4B63D495"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Pr>
          <w:rFonts w:eastAsia="Calibri" w:cstheme="minorHAnsi"/>
          <w:color w:val="000000"/>
          <w:spacing w:val="-3"/>
          <w:sz w:val="18"/>
          <w:szCs w:val="18"/>
          <w:lang w:val="en-GB" w:eastAsia="en-GB"/>
        </w:rPr>
        <w:t xml:space="preserve"> </w:t>
      </w:r>
    </w:p>
    <w:p w14:paraId="4FDF3B1C"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41EB78FD"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018D5742" w14:textId="77777777" w:rsidR="00757440" w:rsidRPr="00792B37"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57440">
        <w:rPr>
          <w:rFonts w:cstheme="minorHAnsi"/>
          <w:sz w:val="18"/>
          <w:szCs w:val="18"/>
          <w:lang w:val="en-US"/>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26592E2F" w14:textId="77777777" w:rsidR="00757440" w:rsidRPr="00792B37"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Pr="00792B37">
        <w:rPr>
          <w:rFonts w:eastAsia="Calibri" w:cstheme="minorHAnsi"/>
          <w:color w:val="000000"/>
          <w:spacing w:val="-3"/>
          <w:sz w:val="18"/>
          <w:szCs w:val="18"/>
          <w:lang w:val="en-GB" w:eastAsia="en-GB"/>
        </w:rPr>
        <w:t xml:space="preserve">include </w:t>
      </w:r>
      <w:proofErr w:type="gramStart"/>
      <w:r w:rsidRPr="00792B37">
        <w:rPr>
          <w:rFonts w:eastAsia="Calibri" w:cstheme="minorHAnsi"/>
          <w:color w:val="000000"/>
          <w:spacing w:val="-3"/>
          <w:sz w:val="18"/>
          <w:szCs w:val="18"/>
          <w:lang w:val="en-GB" w:eastAsia="en-GB"/>
        </w:rPr>
        <w:t>all of</w:t>
      </w:r>
      <w:proofErr w:type="gramEnd"/>
      <w:r w:rsidRPr="00792B37">
        <w:rPr>
          <w:rFonts w:eastAsia="Calibri" w:cstheme="minorHAnsi"/>
          <w:color w:val="000000"/>
          <w:spacing w:val="-3"/>
          <w:sz w:val="18"/>
          <w:szCs w:val="18"/>
          <w:lang w:val="en-GB" w:eastAsia="en-GB"/>
        </w:rPr>
        <w:t xml:space="preserve"> the following labelled annexes:</w:t>
      </w:r>
      <w:r w:rsidRPr="00792B37">
        <w:rPr>
          <w:rFonts w:eastAsia="Calibri" w:cstheme="minorHAnsi"/>
          <w:color w:val="000000"/>
          <w:spacing w:val="-3"/>
          <w:sz w:val="18"/>
          <w:szCs w:val="18"/>
          <w:lang w:val="en-GB" w:eastAsia="en-GB"/>
        </w:rPr>
        <w:tab/>
      </w:r>
    </w:p>
    <w:p w14:paraId="464D852F" w14:textId="77777777" w:rsidR="00757440" w:rsidRPr="0056586D" w:rsidRDefault="00757440" w:rsidP="00757440">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6FB45B0" w14:textId="77777777" w:rsidR="00757440" w:rsidRPr="0056586D" w:rsidRDefault="00757440" w:rsidP="00757440">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Pr="0056586D">
        <w:rPr>
          <w:rFonts w:eastAsia="Calibri" w:cstheme="minorHAnsi"/>
          <w:b/>
          <w:bCs/>
          <w:color w:val="000000"/>
          <w:spacing w:val="-2"/>
          <w:sz w:val="18"/>
          <w:szCs w:val="18"/>
          <w:lang w:val="en-CA"/>
        </w:rPr>
        <w:t>CFP submission</w:t>
      </w:r>
      <w:r w:rsidRPr="0056586D">
        <w:rPr>
          <w:rFonts w:eastAsia="Calibri" w:cstheme="minorHAnsi"/>
          <w:color w:val="000000"/>
          <w:spacing w:val="-2"/>
          <w:sz w:val="18"/>
          <w:szCs w:val="18"/>
          <w:lang w:val="en-CA"/>
        </w:rPr>
        <w:t xml:space="preserve"> (on or before proposal due date):</w:t>
      </w:r>
    </w:p>
    <w:p w14:paraId="10AD386C" w14:textId="77777777" w:rsidR="00757440"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605A45A6" w14:textId="77777777" w:rsidR="00757440" w:rsidRPr="0056586D"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022ED6E9" w14:textId="77777777" w:rsidR="00757440" w:rsidRPr="0056586D"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59F767CF" w14:textId="77777777" w:rsidR="00757440" w:rsidRPr="0056586D"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03564EC4" w14:textId="77777777" w:rsidR="00757440" w:rsidRPr="0056586D" w:rsidRDefault="00757440" w:rsidP="00757440">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757440" w:rsidRPr="00C5417B" w14:paraId="5D2B3700" w14:textId="77777777" w:rsidTr="00494E9D">
        <w:trPr>
          <w:trHeight w:val="20"/>
        </w:trPr>
        <w:tc>
          <w:tcPr>
            <w:tcW w:w="1638" w:type="dxa"/>
          </w:tcPr>
          <w:p w14:paraId="2118622A" w14:textId="77777777" w:rsidR="00757440" w:rsidRPr="0056586D" w:rsidRDefault="00757440" w:rsidP="00494E9D">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3F7A9822" w14:textId="77777777" w:rsidR="00757440" w:rsidRPr="0056586D" w:rsidRDefault="00757440" w:rsidP="00494E9D">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and </w:t>
            </w:r>
            <w:r>
              <w:rPr>
                <w:rFonts w:eastAsia="Calibri" w:cstheme="minorHAnsi"/>
                <w:color w:val="000000"/>
                <w:spacing w:val="-3"/>
                <w:sz w:val="18"/>
                <w:szCs w:val="18"/>
                <w:lang w:val="en-CA"/>
              </w:rPr>
              <w:t>C</w:t>
            </w:r>
            <w:r w:rsidRPr="0056586D">
              <w:rPr>
                <w:rFonts w:eastAsia="Calibri" w:cstheme="minorHAnsi"/>
                <w:color w:val="000000"/>
                <w:spacing w:val="-3"/>
                <w:sz w:val="18"/>
                <w:szCs w:val="18"/>
                <w:lang w:val="en-CA"/>
              </w:rPr>
              <w:t xml:space="preserve">ontractual </w:t>
            </w:r>
            <w:r>
              <w:rPr>
                <w:rFonts w:eastAsia="Calibri" w:cstheme="minorHAnsi"/>
                <w:color w:val="000000"/>
                <w:spacing w:val="-3"/>
                <w:sz w:val="18"/>
                <w:szCs w:val="18"/>
                <w:lang w:val="en-CA"/>
              </w:rPr>
              <w:t>A</w:t>
            </w:r>
            <w:r w:rsidRPr="0056586D">
              <w:rPr>
                <w:rFonts w:eastAsia="Calibri" w:cstheme="minorHAnsi"/>
                <w:color w:val="000000"/>
                <w:spacing w:val="-3"/>
                <w:sz w:val="18"/>
                <w:szCs w:val="18"/>
                <w:lang w:val="en-CA"/>
              </w:rPr>
              <w:t>spects</w:t>
            </w:r>
          </w:p>
        </w:tc>
      </w:tr>
      <w:tr w:rsidR="00757440" w:rsidRPr="00C5417B" w14:paraId="2757E93B" w14:textId="77777777" w:rsidTr="00494E9D">
        <w:trPr>
          <w:trHeight w:val="20"/>
        </w:trPr>
        <w:tc>
          <w:tcPr>
            <w:tcW w:w="1638" w:type="dxa"/>
          </w:tcPr>
          <w:p w14:paraId="5DE9F55B" w14:textId="77777777" w:rsidR="00757440" w:rsidRPr="0056586D" w:rsidRDefault="00757440" w:rsidP="00494E9D">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737695A6" w14:textId="77777777" w:rsidR="00757440" w:rsidRPr="0056586D" w:rsidRDefault="00757440" w:rsidP="00494E9D">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Pr>
                <w:rFonts w:cstheme="minorHAnsi"/>
                <w:spacing w:val="-2"/>
                <w:sz w:val="18"/>
                <w:szCs w:val="18"/>
                <w:lang w:val="en-CA"/>
              </w:rPr>
              <w:t>P</w:t>
            </w:r>
            <w:r w:rsidRPr="0056586D">
              <w:rPr>
                <w:rFonts w:cstheme="minorHAnsi"/>
                <w:spacing w:val="-2"/>
                <w:sz w:val="18"/>
                <w:szCs w:val="18"/>
                <w:lang w:val="en-CA"/>
              </w:rPr>
              <w:t xml:space="preserve">roposal </w:t>
            </w:r>
            <w:r>
              <w:rPr>
                <w:rFonts w:cstheme="minorHAnsi"/>
                <w:spacing w:val="-2"/>
                <w:sz w:val="18"/>
                <w:szCs w:val="18"/>
                <w:lang w:val="en-CA"/>
              </w:rPr>
              <w:t>S</w:t>
            </w:r>
            <w:r w:rsidRPr="0056586D">
              <w:rPr>
                <w:rFonts w:cstheme="minorHAnsi"/>
                <w:spacing w:val="-2"/>
                <w:sz w:val="18"/>
                <w:szCs w:val="18"/>
                <w:lang w:val="en-CA"/>
              </w:rPr>
              <w:t>ubmission</w:t>
            </w:r>
          </w:p>
        </w:tc>
      </w:tr>
      <w:tr w:rsidR="00757440" w:rsidRPr="00C5417B" w14:paraId="73E9BB7B" w14:textId="77777777" w:rsidTr="00494E9D">
        <w:trPr>
          <w:trHeight w:val="20"/>
        </w:trPr>
        <w:tc>
          <w:tcPr>
            <w:tcW w:w="1638" w:type="dxa"/>
          </w:tcPr>
          <w:p w14:paraId="729B53DF" w14:textId="77777777" w:rsidR="00757440" w:rsidRPr="0056586D" w:rsidRDefault="00757440" w:rsidP="00494E9D">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4BED913D" w14:textId="77777777" w:rsidR="00757440" w:rsidRPr="0056586D" w:rsidRDefault="00757440" w:rsidP="00494E9D">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Pr>
                <w:rFonts w:eastAsia="Calibri" w:cstheme="minorHAnsi"/>
                <w:spacing w:val="-2"/>
                <w:sz w:val="18"/>
                <w:szCs w:val="18"/>
                <w:lang w:val="en-CA" w:eastAsia="en-GB"/>
              </w:rPr>
              <w:t>Personnel</w:t>
            </w:r>
          </w:p>
        </w:tc>
      </w:tr>
      <w:tr w:rsidR="00757440" w:rsidRPr="0056586D" w14:paraId="6DF03EF3" w14:textId="77777777" w:rsidTr="00494E9D">
        <w:trPr>
          <w:trHeight w:val="20"/>
        </w:trPr>
        <w:tc>
          <w:tcPr>
            <w:tcW w:w="1638" w:type="dxa"/>
          </w:tcPr>
          <w:p w14:paraId="68CA5438" w14:textId="77777777" w:rsidR="00757440" w:rsidRPr="0056586D" w:rsidRDefault="00757440" w:rsidP="00494E9D">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350DCFF8" w14:textId="77777777" w:rsidR="00757440" w:rsidRPr="0056586D" w:rsidRDefault="00757440" w:rsidP="00494E9D">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34ABD2A9" w14:textId="77777777" w:rsidR="00757440" w:rsidRPr="0056586D" w:rsidRDefault="00757440" w:rsidP="00757440">
      <w:pPr>
        <w:widowControl w:val="0"/>
        <w:spacing w:after="0" w:line="240" w:lineRule="auto"/>
        <w:jc w:val="both"/>
        <w:rPr>
          <w:rFonts w:eastAsia="Calibri" w:cstheme="minorHAnsi"/>
          <w:color w:val="000000"/>
          <w:sz w:val="18"/>
          <w:szCs w:val="18"/>
          <w:lang w:val="en-CA"/>
        </w:rPr>
      </w:pPr>
    </w:p>
    <w:p w14:paraId="3EBD63E7" w14:textId="77777777" w:rsidR="00757440" w:rsidRPr="00757440" w:rsidRDefault="00757440" w:rsidP="00757440">
      <w:pPr>
        <w:suppressAutoHyphens/>
        <w:spacing w:after="0" w:line="240" w:lineRule="auto"/>
        <w:ind w:left="540"/>
        <w:jc w:val="both"/>
        <w:rPr>
          <w:rFonts w:eastAsia="Arial" w:cstheme="minorHAnsi"/>
          <w:color w:val="000000"/>
          <w:spacing w:val="-2"/>
          <w:sz w:val="18"/>
          <w:szCs w:val="18"/>
          <w:lang w:val="en-US"/>
        </w:rPr>
      </w:pPr>
      <w:r w:rsidRPr="00757440">
        <w:rPr>
          <w:rFonts w:eastAsia="Arial" w:cstheme="minorHAnsi"/>
          <w:color w:val="000000"/>
          <w:spacing w:val="-2"/>
          <w:sz w:val="18"/>
          <w:szCs w:val="18"/>
          <w:lang w:val="en-US"/>
        </w:rPr>
        <w:t>If after assessing this opportunity you have made the determination not to submit your proposal, we would appreciate it if you could return this form indicating your reasons for non-participation.</w:t>
      </w:r>
    </w:p>
    <w:p w14:paraId="02AE6BD7" w14:textId="77777777" w:rsidR="00757440" w:rsidRPr="00757440" w:rsidRDefault="00757440" w:rsidP="00757440">
      <w:pPr>
        <w:tabs>
          <w:tab w:val="left" w:pos="720"/>
        </w:tabs>
        <w:suppressAutoHyphens/>
        <w:spacing w:after="0" w:line="240" w:lineRule="auto"/>
        <w:jc w:val="both"/>
        <w:rPr>
          <w:rFonts w:eastAsia="Times New Roman" w:cstheme="minorHAnsi"/>
          <w:spacing w:val="-2"/>
          <w:sz w:val="18"/>
          <w:szCs w:val="18"/>
          <w:lang w:val="en-US"/>
        </w:rPr>
      </w:pPr>
    </w:p>
    <w:p w14:paraId="786BBF30" w14:textId="77777777" w:rsidR="00757440" w:rsidRPr="007C4FD2"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Format and Signing of Proposals</w:t>
      </w:r>
    </w:p>
    <w:p w14:paraId="58929B76" w14:textId="77777777" w:rsidR="00757440" w:rsidRPr="002A532E"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Pr>
          <w:rFonts w:eastAsia="Times New Roman" w:cstheme="minorHAnsi"/>
          <w:color w:val="000000"/>
          <w:sz w:val="18"/>
          <w:szCs w:val="18"/>
          <w:lang w:val="en-GB" w:eastAsia="en-GB"/>
        </w:rPr>
        <w:t xml:space="preserve"> </w:t>
      </w:r>
    </w:p>
    <w:p w14:paraId="0B62D490" w14:textId="77777777" w:rsidR="00757440" w:rsidRPr="002A532E"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98151DB" w14:textId="77777777" w:rsidR="00757440" w:rsidRPr="007C4FD2"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212E2B95" w14:textId="77777777" w:rsidR="00757440" w:rsidRPr="007C4FD2"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034AB1A0" w14:textId="77777777" w:rsidR="00757440"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638CE6F8"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lastRenderedPageBreak/>
        <w:t>14.2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2F859981"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Pr="00AC28D0">
        <w:rPr>
          <w:rFonts w:eastAsia="Calibri" w:cstheme="minorHAnsi"/>
          <w:color w:val="000000"/>
          <w:spacing w:val="-3"/>
          <w:sz w:val="18"/>
          <w:szCs w:val="18"/>
          <w:highlight w:val="yellow"/>
          <w:u w:val="single"/>
          <w:lang w:val="en-GB" w:eastAsia="en-GB"/>
        </w:rPr>
        <w:t>[number of months/year(s)]</w:t>
      </w:r>
      <w:r w:rsidRPr="0056586D">
        <w:rPr>
          <w:rFonts w:eastAsia="Calibri" w:cstheme="minorHAnsi"/>
          <w:color w:val="000000"/>
          <w:spacing w:val="-3"/>
          <w:sz w:val="18"/>
          <w:szCs w:val="18"/>
          <w:lang w:val="en-GB" w:eastAsia="en-GB"/>
        </w:rPr>
        <w:t xml:space="preserve"> with the option to renew under the same terms and conditions for an additional period or periods as indicated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335EB970"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53FCD3C7"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25556E2F" w14:textId="77777777" w:rsidR="00757440" w:rsidRPr="0056586D" w:rsidRDefault="00757440" w:rsidP="00757440">
      <w:pPr>
        <w:tabs>
          <w:tab w:val="left" w:pos="6168"/>
        </w:tabs>
        <w:spacing w:after="0" w:line="240" w:lineRule="auto"/>
        <w:jc w:val="both"/>
        <w:rPr>
          <w:rFonts w:eastAsia="Calibri" w:cstheme="minorHAnsi"/>
          <w:sz w:val="18"/>
          <w:szCs w:val="18"/>
          <w:lang w:val="en-CA"/>
        </w:rPr>
        <w:sectPr w:rsidR="00757440" w:rsidRPr="0056586D" w:rsidSect="0038204D">
          <w:footerReference w:type="even" r:id="rId26"/>
          <w:footerReference w:type="default" r:id="rId27"/>
          <w:headerReference w:type="first" r:id="rId28"/>
          <w:footerReference w:type="first" r:id="rId29"/>
          <w:pgSz w:w="11907" w:h="16839" w:code="9"/>
          <w:pgMar w:top="1440" w:right="1440" w:bottom="1440" w:left="1440" w:header="720" w:footer="720" w:gutter="0"/>
          <w:pgNumType w:start="1"/>
          <w:cols w:space="720"/>
          <w:titlePg/>
          <w:docGrid w:linePitch="299"/>
        </w:sectPr>
      </w:pPr>
    </w:p>
    <w:p w14:paraId="5970C256" w14:textId="77777777" w:rsidR="00757440" w:rsidRPr="0056586D" w:rsidRDefault="00757440" w:rsidP="00757440">
      <w:pPr>
        <w:keepNext/>
        <w:keepLines/>
        <w:spacing w:after="0" w:line="240" w:lineRule="auto"/>
        <w:outlineLvl w:val="0"/>
        <w:rPr>
          <w:rFonts w:eastAsia="Times New Roman" w:cstheme="minorHAnsi"/>
          <w:b/>
          <w:color w:val="000000"/>
          <w:sz w:val="18"/>
          <w:szCs w:val="18"/>
          <w:lang w:val="en-GB" w:eastAsia="en-GB"/>
        </w:rPr>
      </w:pPr>
    </w:p>
    <w:p w14:paraId="55DC3F19" w14:textId="77777777" w:rsidR="00757440"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B-2</w:t>
      </w:r>
    </w:p>
    <w:p w14:paraId="7D6D8476" w14:textId="77777777" w:rsidR="00757440" w:rsidRPr="00DE39D5"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Template for Proposal Submission</w:t>
      </w:r>
    </w:p>
    <w:p w14:paraId="6D7F8FA9"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51B73CB5"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7DA0BE65"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AB5364F"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34F133DD" w14:textId="77777777" w:rsidR="00757440" w:rsidRDefault="00757440" w:rsidP="00757440">
      <w:pPr>
        <w:tabs>
          <w:tab w:val="center" w:pos="4320"/>
          <w:tab w:val="right" w:pos="8640"/>
        </w:tabs>
        <w:spacing w:after="0" w:line="240" w:lineRule="auto"/>
        <w:rPr>
          <w:rFonts w:eastAsia="Times New Roman" w:cstheme="minorHAnsi"/>
          <w:b/>
          <w:color w:val="000000"/>
          <w:spacing w:val="-3"/>
          <w:sz w:val="18"/>
          <w:szCs w:val="18"/>
          <w:lang w:val="en-GB" w:eastAsia="en-GB"/>
        </w:rPr>
      </w:pPr>
    </w:p>
    <w:p w14:paraId="245F83D9" w14:textId="77777777" w:rsidR="00757440" w:rsidRPr="0056586D" w:rsidRDefault="00757440" w:rsidP="00757440">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757440" w:rsidRPr="0056586D" w14:paraId="5405F812" w14:textId="77777777" w:rsidTr="00494E9D">
        <w:trPr>
          <w:trHeight w:val="256"/>
        </w:trPr>
        <w:tc>
          <w:tcPr>
            <w:tcW w:w="9350" w:type="dxa"/>
          </w:tcPr>
          <w:p w14:paraId="7F51D825" w14:textId="77777777" w:rsidR="00757440" w:rsidRDefault="00757440" w:rsidP="00494E9D">
            <w:pPr>
              <w:widowControl w:val="0"/>
              <w:autoSpaceDE w:val="0"/>
              <w:autoSpaceDN w:val="0"/>
              <w:adjustRightInd w:val="0"/>
              <w:jc w:val="both"/>
              <w:rPr>
                <w:rFonts w:asciiTheme="minorHAnsi" w:hAnsiTheme="minorHAnsi" w:cstheme="minorHAnsi"/>
                <w:b/>
                <w:bCs/>
                <w:color w:val="000000"/>
                <w:sz w:val="18"/>
                <w:szCs w:val="18"/>
              </w:rPr>
            </w:pPr>
          </w:p>
          <w:p w14:paraId="01DE0C1D" w14:textId="77777777" w:rsidR="00757440" w:rsidRDefault="00757440" w:rsidP="00494E9D">
            <w:pPr>
              <w:widowControl w:val="0"/>
              <w:autoSpaceDE w:val="0"/>
              <w:autoSpaceDN w:val="0"/>
              <w:adjustRightInd w:val="0"/>
              <w:jc w:val="both"/>
              <w:rPr>
                <w:rFonts w:asciiTheme="minorHAnsi" w:hAnsiTheme="minorHAnsi" w:cstheme="minorHAnsi"/>
                <w:b/>
                <w:bCs/>
                <w:color w:val="000000"/>
                <w:sz w:val="18"/>
                <w:szCs w:val="18"/>
              </w:rPr>
            </w:pPr>
            <w:proofErr w:type="spellStart"/>
            <w:r w:rsidRPr="0056586D">
              <w:rPr>
                <w:rFonts w:asciiTheme="minorHAnsi" w:hAnsiTheme="minorHAnsi" w:cstheme="minorHAnsi"/>
                <w:b/>
                <w:bCs/>
                <w:color w:val="000000"/>
                <w:sz w:val="18"/>
                <w:szCs w:val="18"/>
              </w:rPr>
              <w:t>Mandatory</w:t>
            </w:r>
            <w:proofErr w:type="spellEnd"/>
            <w:r w:rsidRPr="0056586D">
              <w:rPr>
                <w:rFonts w:asciiTheme="minorHAnsi" w:hAnsiTheme="minorHAnsi" w:cstheme="minorHAnsi"/>
                <w:b/>
                <w:bCs/>
                <w:color w:val="000000"/>
                <w:sz w:val="18"/>
                <w:szCs w:val="18"/>
              </w:rPr>
              <w:t xml:space="preserve"> </w:t>
            </w:r>
            <w:proofErr w:type="spellStart"/>
            <w:r>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proofErr w:type="spellEnd"/>
            <w:r w:rsidRPr="0056586D">
              <w:rPr>
                <w:rFonts w:asciiTheme="minorHAnsi" w:hAnsiTheme="minorHAnsi" w:cstheme="minorHAnsi"/>
                <w:b/>
                <w:bCs/>
                <w:color w:val="000000"/>
                <w:sz w:val="18"/>
                <w:szCs w:val="18"/>
              </w:rPr>
              <w:t>/</w:t>
            </w:r>
            <w:r>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proofErr w:type="spellStart"/>
            <w:r>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riteria</w:t>
            </w:r>
            <w:proofErr w:type="spellEnd"/>
            <w:r w:rsidRPr="0056586D">
              <w:rPr>
                <w:rFonts w:asciiTheme="minorHAnsi" w:hAnsiTheme="minorHAnsi" w:cstheme="minorHAnsi"/>
                <w:b/>
                <w:bCs/>
                <w:color w:val="000000"/>
                <w:sz w:val="18"/>
                <w:szCs w:val="18"/>
              </w:rPr>
              <w:t xml:space="preserve"> </w:t>
            </w:r>
          </w:p>
          <w:p w14:paraId="3E837400"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bl>
    <w:p w14:paraId="040AB3B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99E3466"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Proponents are requested to complete this form (</w:t>
      </w:r>
      <w:r w:rsidRPr="0056586D">
        <w:rPr>
          <w:rFonts w:eastAsia="Calibri" w:cstheme="minorHAnsi"/>
          <w:b/>
          <w:color w:val="000000"/>
          <w:sz w:val="18"/>
          <w:szCs w:val="18"/>
          <w:u w:val="single"/>
          <w:lang w:val="en-CA"/>
        </w:rPr>
        <w:t>Annex B-2)</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54D059F" w14:textId="77777777" w:rsidR="00757440" w:rsidRPr="00757440" w:rsidRDefault="00757440" w:rsidP="00757440">
      <w:pPr>
        <w:spacing w:after="0" w:line="240" w:lineRule="auto"/>
        <w:jc w:val="both"/>
        <w:rPr>
          <w:rFonts w:ascii="Calibri" w:eastAsia="Arial" w:hAnsi="Calibri" w:cs="Calibri"/>
          <w:sz w:val="18"/>
          <w:szCs w:val="18"/>
          <w:lang w:val="en-US"/>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57440" w:rsidRPr="00F35D77" w14:paraId="40BEF2A0" w14:textId="77777777" w:rsidTr="00494E9D">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66DD730F" w14:textId="77777777" w:rsidR="00757440" w:rsidRPr="00757440" w:rsidRDefault="00757440" w:rsidP="00494E9D">
            <w:pPr>
              <w:spacing w:after="0" w:line="240" w:lineRule="auto"/>
              <w:rPr>
                <w:rFonts w:ascii="Calibri" w:eastAsia="Arial" w:hAnsi="Calibri" w:cs="Calibri"/>
                <w:sz w:val="18"/>
                <w:szCs w:val="18"/>
                <w:lang w:val="en-US"/>
              </w:rPr>
            </w:pPr>
            <w:r w:rsidRPr="00757440">
              <w:rPr>
                <w:rFonts w:ascii="Calibri" w:eastAsia="Arial" w:hAnsi="Calibri" w:cs="Calibri"/>
                <w:b/>
                <w:bCs/>
                <w:sz w:val="18"/>
                <w:szCs w:val="18"/>
                <w:lang w:val="en-U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893FF88" w14:textId="77777777" w:rsidR="00757440" w:rsidRPr="00F35D77" w:rsidRDefault="00757440" w:rsidP="00494E9D">
            <w:pPr>
              <w:spacing w:after="0" w:line="240" w:lineRule="auto"/>
              <w:rPr>
                <w:rFonts w:ascii="Calibri" w:eastAsia="Arial" w:hAnsi="Calibri" w:cs="Calibri"/>
                <w:b/>
                <w:bCs/>
                <w:sz w:val="18"/>
                <w:szCs w:val="18"/>
              </w:rPr>
            </w:pPr>
            <w:proofErr w:type="spellStart"/>
            <w:r w:rsidRPr="00F35D77">
              <w:rPr>
                <w:rFonts w:ascii="Calibri" w:eastAsia="Arial" w:hAnsi="Calibri" w:cs="Calibri"/>
                <w:b/>
                <w:bCs/>
                <w:sz w:val="18"/>
                <w:szCs w:val="18"/>
              </w:rPr>
              <w:t>Proponent’s</w:t>
            </w:r>
            <w:proofErr w:type="spellEnd"/>
            <w:r w:rsidRPr="00F35D77">
              <w:rPr>
                <w:rFonts w:ascii="Calibri" w:eastAsia="Arial" w:hAnsi="Calibri" w:cs="Calibri"/>
                <w:b/>
                <w:bCs/>
                <w:sz w:val="18"/>
                <w:szCs w:val="18"/>
              </w:rPr>
              <w:t xml:space="preserve"> </w:t>
            </w:r>
            <w:proofErr w:type="spellStart"/>
            <w:r w:rsidRPr="00F35D77">
              <w:rPr>
                <w:rFonts w:ascii="Calibri" w:eastAsia="Arial" w:hAnsi="Calibri" w:cs="Calibri"/>
                <w:b/>
                <w:bCs/>
                <w:sz w:val="18"/>
                <w:szCs w:val="18"/>
              </w:rPr>
              <w:t>Response</w:t>
            </w:r>
            <w:proofErr w:type="spellEnd"/>
          </w:p>
        </w:tc>
      </w:tr>
      <w:tr w:rsidR="00757440" w:rsidRPr="00C5417B" w14:paraId="5A8B020F"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EC561" w14:textId="77777777" w:rsidR="00757440" w:rsidRPr="00757440" w:rsidRDefault="00757440" w:rsidP="00494E9D">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What year was the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71199" w14:textId="77777777" w:rsidR="00757440" w:rsidRPr="00757440" w:rsidRDefault="00757440" w:rsidP="00494E9D">
            <w:pPr>
              <w:spacing w:after="0" w:line="240" w:lineRule="auto"/>
              <w:rPr>
                <w:rFonts w:ascii="Calibri" w:eastAsia="Times New Roman" w:hAnsi="Calibri" w:cs="Calibri"/>
                <w:sz w:val="18"/>
                <w:szCs w:val="18"/>
                <w:lang w:val="en-US"/>
              </w:rPr>
            </w:pPr>
          </w:p>
        </w:tc>
      </w:tr>
      <w:tr w:rsidR="00757440" w:rsidRPr="00C5417B" w14:paraId="071D669E" w14:textId="77777777" w:rsidTr="00494E9D">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DACD5F" w14:textId="77777777" w:rsidR="00757440" w:rsidRPr="00757440" w:rsidRDefault="00757440" w:rsidP="00494E9D">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In what province/state/country has the organization been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579C5" w14:textId="77777777" w:rsidR="00757440" w:rsidRPr="00757440" w:rsidRDefault="00757440" w:rsidP="00494E9D">
            <w:pPr>
              <w:spacing w:after="0" w:line="240" w:lineRule="auto"/>
              <w:rPr>
                <w:rFonts w:ascii="Calibri" w:eastAsia="Times New Roman" w:hAnsi="Calibri" w:cs="Calibri"/>
                <w:sz w:val="18"/>
                <w:szCs w:val="18"/>
                <w:lang w:val="en-US"/>
              </w:rPr>
            </w:pPr>
          </w:p>
        </w:tc>
      </w:tr>
      <w:tr w:rsidR="00757440" w:rsidRPr="00F35D77" w14:paraId="07E87E46"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C08" w14:textId="77777777" w:rsidR="00757440" w:rsidRPr="00757440" w:rsidRDefault="00757440" w:rsidP="00494E9D">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757440">
              <w:rPr>
                <w:rFonts w:ascii="Calibri" w:eastAsia="Arial" w:hAnsi="Calibri" w:cs="Calibri"/>
                <w:sz w:val="18"/>
                <w:szCs w:val="18"/>
                <w:lang w:val="en-US"/>
              </w:rPr>
              <w:t>current status</w:t>
            </w:r>
            <w:proofErr w:type="gramEnd"/>
            <w:r w:rsidRPr="00757440">
              <w:rPr>
                <w:rFonts w:ascii="Calibri" w:eastAsia="Arial" w:hAnsi="Calibri" w:cs="Calibri"/>
                <w:sz w:val="18"/>
                <w:szCs w:val="18"/>
                <w:lang w:val="en-US"/>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B1DF6"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6D942E7" w14:textId="77777777" w:rsidR="00757440" w:rsidRPr="00F35D77" w:rsidRDefault="00757440" w:rsidP="00494E9D">
            <w:pPr>
              <w:spacing w:after="0" w:line="240" w:lineRule="auto"/>
              <w:rPr>
                <w:rFonts w:ascii="Calibri" w:eastAsia="Arial" w:hAnsi="Calibri" w:cs="Calibri"/>
                <w:sz w:val="18"/>
                <w:szCs w:val="18"/>
              </w:rPr>
            </w:pPr>
          </w:p>
        </w:tc>
      </w:tr>
      <w:tr w:rsidR="00757440" w:rsidRPr="00F35D77" w14:paraId="3DA91ADA"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0FBB3" w14:textId="77777777" w:rsidR="00757440" w:rsidRPr="00F35D77" w:rsidRDefault="00757440" w:rsidP="00494E9D">
            <w:pPr>
              <w:numPr>
                <w:ilvl w:val="0"/>
                <w:numId w:val="18"/>
              </w:numPr>
              <w:spacing w:after="0" w:line="240" w:lineRule="auto"/>
              <w:jc w:val="both"/>
              <w:rPr>
                <w:rFonts w:ascii="Calibri" w:eastAsia="Arial" w:hAnsi="Calibri" w:cs="Calibri"/>
                <w:sz w:val="18"/>
                <w:szCs w:val="18"/>
              </w:rPr>
            </w:pPr>
            <w:r w:rsidRPr="00757440">
              <w:rPr>
                <w:rFonts w:ascii="Calibri" w:eastAsia="Arial" w:hAnsi="Calibri" w:cs="Calibri"/>
                <w:sz w:val="18"/>
                <w:szCs w:val="18"/>
                <w:lang w:val="en-US"/>
              </w:rPr>
              <w:t xml:space="preserve">Has the organization ever been terminated for non-performance on a contract? </w:t>
            </w:r>
            <w:r w:rsidRPr="00F35D77">
              <w:rPr>
                <w:rFonts w:ascii="Calibri" w:eastAsia="Arial" w:hAnsi="Calibri" w:cs="Calibri"/>
                <w:sz w:val="18"/>
                <w:szCs w:val="18"/>
              </w:rPr>
              <w:t xml:space="preserve">If YES, </w:t>
            </w:r>
            <w:proofErr w:type="spellStart"/>
            <w:r w:rsidRPr="00F35D77">
              <w:rPr>
                <w:rFonts w:ascii="Calibri" w:eastAsia="Arial" w:hAnsi="Calibri" w:cs="Calibri"/>
                <w:sz w:val="18"/>
                <w:szCs w:val="18"/>
              </w:rPr>
              <w:t>describe</w:t>
            </w:r>
            <w:proofErr w:type="spellEnd"/>
            <w:r w:rsidRPr="00F35D77">
              <w:rPr>
                <w:rFonts w:ascii="Calibri" w:eastAsia="Arial" w:hAnsi="Calibri" w:cs="Calibri"/>
                <w:sz w:val="18"/>
                <w:szCs w:val="18"/>
              </w:rPr>
              <w:t xml:space="preserve"> in </w:t>
            </w:r>
            <w:proofErr w:type="spellStart"/>
            <w:r w:rsidRPr="00F35D77">
              <w:rPr>
                <w:rFonts w:ascii="Calibri" w:eastAsia="Arial" w:hAnsi="Calibri" w:cs="Calibri"/>
                <w:sz w:val="18"/>
                <w:szCs w:val="18"/>
              </w:rPr>
              <w:t>detail</w:t>
            </w:r>
            <w:proofErr w:type="spell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4EBAD" w14:textId="77777777" w:rsidR="00757440" w:rsidRPr="0056586D"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4D22A2E" w14:textId="77777777" w:rsidR="00757440" w:rsidRPr="00F35D77" w:rsidRDefault="00757440" w:rsidP="00494E9D">
            <w:pPr>
              <w:spacing w:after="0" w:line="240" w:lineRule="auto"/>
              <w:rPr>
                <w:rFonts w:ascii="Calibri" w:eastAsia="Arial" w:hAnsi="Calibri" w:cs="Calibri"/>
                <w:sz w:val="18"/>
                <w:szCs w:val="18"/>
              </w:rPr>
            </w:pPr>
          </w:p>
        </w:tc>
      </w:tr>
      <w:tr w:rsidR="00757440" w:rsidRPr="00F35D77" w14:paraId="51E057DC"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7E5A7" w14:textId="77777777" w:rsidR="00757440" w:rsidRPr="00757440" w:rsidRDefault="00757440" w:rsidP="00494E9D">
            <w:pPr>
              <w:numPr>
                <w:ilvl w:val="0"/>
                <w:numId w:val="18"/>
              </w:numPr>
              <w:spacing w:after="0" w:line="240" w:lineRule="auto"/>
              <w:jc w:val="both"/>
              <w:rPr>
                <w:sz w:val="18"/>
                <w:szCs w:val="18"/>
                <w:lang w:val="en-US"/>
              </w:rPr>
            </w:pPr>
            <w:r w:rsidRPr="00757440">
              <w:rPr>
                <w:rFonts w:ascii="Calibri" w:eastAsia="Calibri" w:hAnsi="Calibri" w:cs="Calibri"/>
                <w:sz w:val="18"/>
                <w:szCs w:val="18"/>
                <w:lang w:val="en-US"/>
              </w:rPr>
              <w:t xml:space="preserve">Has the organization or any of its employees and personnel ever been: </w:t>
            </w:r>
          </w:p>
          <w:p w14:paraId="61B203F1" w14:textId="77777777" w:rsidR="00757440" w:rsidRPr="00757440" w:rsidRDefault="00757440" w:rsidP="00494E9D">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Calibri" w:hAnsi="Calibri" w:cs="Calibri"/>
                <w:sz w:val="18"/>
                <w:szCs w:val="18"/>
                <w:lang w:val="en-US"/>
              </w:rPr>
              <w:t xml:space="preserve">suspended or debarred by any government, a UN agency or other international </w:t>
            </w:r>
            <w:proofErr w:type="gramStart"/>
            <w:r w:rsidRPr="00757440">
              <w:rPr>
                <w:rFonts w:ascii="Calibri" w:eastAsia="Calibri" w:hAnsi="Calibri" w:cs="Calibri"/>
                <w:sz w:val="18"/>
                <w:szCs w:val="18"/>
                <w:lang w:val="en-US"/>
              </w:rPr>
              <w:t>organization;</w:t>
            </w:r>
            <w:proofErr w:type="gramEnd"/>
            <w:r w:rsidRPr="00757440">
              <w:rPr>
                <w:rFonts w:ascii="Calibri" w:eastAsia="Calibri" w:hAnsi="Calibri" w:cs="Calibri"/>
                <w:sz w:val="18"/>
                <w:szCs w:val="18"/>
                <w:lang w:val="en-US"/>
              </w:rPr>
              <w:t xml:space="preserve"> </w:t>
            </w:r>
          </w:p>
          <w:p w14:paraId="054E314F" w14:textId="77777777" w:rsidR="00757440" w:rsidRPr="00757440" w:rsidRDefault="00757440" w:rsidP="00494E9D">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Times New Roman" w:hAnsi="Calibri" w:cs="Calibri"/>
                <w:sz w:val="18"/>
                <w:szCs w:val="18"/>
                <w:lang w:val="en-US"/>
              </w:rPr>
              <w:t>placed on any relevant sanctions list including the  - </w:t>
            </w:r>
            <w:hyperlink r:id="rId30" w:tgtFrame="_blank" w:history="1">
              <w:r w:rsidRPr="00757440">
                <w:rPr>
                  <w:rFonts w:ascii="Calibri" w:eastAsia="Times New Roman" w:hAnsi="Calibri" w:cs="Calibri"/>
                  <w:color w:val="0563C1"/>
                  <w:sz w:val="18"/>
                  <w:szCs w:val="18"/>
                  <w:u w:val="single"/>
                  <w:lang w:val="en-US"/>
                </w:rPr>
                <w:t>https://www.un.org/sc/suborg/en/sanctions/un-sc-consolidated-list</w:t>
              </w:r>
            </w:hyperlink>
            <w:r w:rsidRPr="00757440">
              <w:rPr>
                <w:rFonts w:ascii="Calibri" w:eastAsia="Times New Roman" w:hAnsi="Calibri" w:cs="Calibri"/>
                <w:color w:val="0563C1"/>
                <w:sz w:val="18"/>
                <w:szCs w:val="18"/>
                <w:u w:val="single"/>
                <w:lang w:val="en-US"/>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757440">
              <w:rPr>
                <w:rFonts w:ascii="Calibri" w:eastAsia="Calibri" w:hAnsi="Calibri" w:cs="Calibri"/>
                <w:sz w:val="18"/>
                <w:szCs w:val="18"/>
                <w:lang w:val="en-US"/>
              </w:rPr>
              <w:t xml:space="preserve"> </w:t>
            </w:r>
          </w:p>
          <w:p w14:paraId="23C667BC" w14:textId="77777777" w:rsidR="00757440" w:rsidRPr="00757440" w:rsidRDefault="00757440" w:rsidP="00494E9D">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Calibri" w:hAnsi="Calibri" w:cs="Calibri"/>
                <w:sz w:val="18"/>
                <w:szCs w:val="18"/>
                <w:lang w:val="en-US"/>
              </w:rPr>
              <w:t xml:space="preserve">been the subject of an adverse judgment or award? </w:t>
            </w:r>
          </w:p>
          <w:p w14:paraId="0D866E71" w14:textId="77777777" w:rsidR="00757440" w:rsidRPr="00757440" w:rsidRDefault="00757440" w:rsidP="00494E9D">
            <w:pPr>
              <w:spacing w:after="0" w:line="240" w:lineRule="auto"/>
              <w:ind w:left="360"/>
              <w:jc w:val="both"/>
              <w:rPr>
                <w:sz w:val="18"/>
                <w:szCs w:val="18"/>
                <w:lang w:val="en-US"/>
              </w:rPr>
            </w:pPr>
            <w:r w:rsidRPr="00757440">
              <w:rPr>
                <w:rFonts w:ascii="Calibri" w:eastAsia="Calibri" w:hAnsi="Calibri" w:cs="Calibri"/>
                <w:sz w:val="18"/>
                <w:szCs w:val="18"/>
                <w:lang w:val="en-US"/>
              </w:rPr>
              <w:t xml:space="preserve">If YES, provide details, including date of reinstatement, if applicable. </w:t>
            </w:r>
          </w:p>
          <w:p w14:paraId="7947A20A" w14:textId="77777777" w:rsidR="00757440" w:rsidRPr="00757440" w:rsidRDefault="00757440" w:rsidP="00494E9D">
            <w:pPr>
              <w:spacing w:after="0" w:line="240" w:lineRule="auto"/>
              <w:ind w:left="360"/>
              <w:jc w:val="both"/>
              <w:rPr>
                <w:sz w:val="18"/>
                <w:szCs w:val="18"/>
                <w:lang w:val="en-US"/>
              </w:rPr>
            </w:pPr>
            <w:r w:rsidRPr="00757440">
              <w:rPr>
                <w:rFonts w:ascii="Calibri" w:eastAsia="Calibri" w:hAnsi="Calibri" w:cs="Calibri"/>
                <w:sz w:val="18"/>
                <w:szCs w:val="18"/>
                <w:lang w:val="en-US"/>
              </w:rPr>
              <w:t xml:space="preserve">(If proponent is currently on any relevant sanctions list this should be </w:t>
            </w:r>
            <w:proofErr w:type="gramStart"/>
            <w:r w:rsidRPr="00757440">
              <w:rPr>
                <w:rFonts w:ascii="Calibri" w:eastAsia="Calibri" w:hAnsi="Calibri" w:cs="Calibri"/>
                <w:sz w:val="18"/>
                <w:szCs w:val="18"/>
                <w:lang w:val="en-US"/>
              </w:rPr>
              <w:t xml:space="preserve">disclosed </w:t>
            </w:r>
            <w:r w:rsidRPr="00757440">
              <w:rPr>
                <w:rFonts w:ascii="Calibri" w:eastAsia="Times New Roman" w:hAnsi="Calibri" w:cs="Calibri"/>
                <w:sz w:val="18"/>
                <w:szCs w:val="18"/>
                <w:lang w:val="en-US"/>
              </w:rPr>
              <w:t xml:space="preserve"> in</w:t>
            </w:r>
            <w:proofErr w:type="gramEnd"/>
            <w:r w:rsidRPr="00757440">
              <w:rPr>
                <w:rFonts w:ascii="Calibri" w:eastAsia="Times New Roman" w:hAnsi="Calibri" w:cs="Calibri"/>
                <w:sz w:val="18"/>
                <w:szCs w:val="18"/>
                <w:lang w:val="en-US"/>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0544A"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0F4E8210"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4C8E659F"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767AB" w14:textId="77777777" w:rsidR="00757440" w:rsidRPr="00757440" w:rsidRDefault="00757440" w:rsidP="00494E9D">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757440">
              <w:rPr>
                <w:rFonts w:ascii="Calibri" w:eastAsia="Arial" w:hAnsi="Calibri" w:cs="Calibri"/>
                <w:b/>
                <w:bCs/>
                <w:sz w:val="18"/>
                <w:szCs w:val="18"/>
                <w:lang w:val="en-US"/>
              </w:rPr>
              <w:t>Annex B-6</w:t>
            </w:r>
            <w:r w:rsidRPr="00757440">
              <w:rPr>
                <w:rFonts w:ascii="Calibri" w:eastAsia="Arial" w:hAnsi="Calibri" w:cs="Calibri"/>
                <w:sz w:val="18"/>
                <w:szCs w:val="18"/>
                <w:lang w:val="en-US"/>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0CF4F"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17CDC86B"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6B4257B4"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D59CF" w14:textId="77777777" w:rsidR="00757440" w:rsidRPr="00757440" w:rsidRDefault="00757440" w:rsidP="00494E9D">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Officials not to benefit: The proponent must confirm that no official of UN Women has received or will be offered any direct or indirect benefit arising from this CFP or any resulting contracts</w:t>
            </w:r>
            <w:r w:rsidRPr="00757440">
              <w:rPr>
                <w:lang w:val="en-US"/>
              </w:rPr>
              <w:t xml:space="preserve"> </w:t>
            </w:r>
            <w:r w:rsidRPr="00757440">
              <w:rPr>
                <w:rFonts w:ascii="Calibri" w:eastAsia="Arial" w:hAnsi="Calibri" w:cs="Calibri"/>
                <w:sz w:val="18"/>
                <w:szCs w:val="18"/>
                <w:lang w:val="en-US"/>
              </w:rPr>
              <w:t>by the proponent or its sub-contractors or its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B13E4"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2CC70CC9"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0702F234"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B88AD" w14:textId="77777777" w:rsidR="00757440" w:rsidRPr="00757440" w:rsidRDefault="00757440" w:rsidP="00494E9D">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The proponent must confirm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75175"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7F6CABAC"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5E4448F0" w14:textId="77777777" w:rsidTr="00494E9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127B67" w14:textId="77777777" w:rsidR="00757440" w:rsidRPr="00757440" w:rsidRDefault="00757440" w:rsidP="00494E9D">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4CEF9"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2854F4E9"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23355196" w14:textId="77777777" w:rsidTr="00494E9D">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7CAF0529" w14:textId="77777777" w:rsidR="00757440" w:rsidRPr="00757440" w:rsidRDefault="00757440" w:rsidP="00494E9D">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165FE43" w14:textId="77777777" w:rsidR="00757440" w:rsidRPr="00F35D77" w:rsidRDefault="00757440" w:rsidP="00494E9D">
            <w:pPr>
              <w:spacing w:after="0" w:line="240" w:lineRule="auto"/>
              <w:rPr>
                <w:rFonts w:ascii="Calibri" w:eastAsia="Arial" w:hAnsi="Calibri" w:cs="Calibri"/>
                <w:sz w:val="18"/>
                <w:szCs w:val="18"/>
              </w:rPr>
            </w:pPr>
            <w:proofErr w:type="spellStart"/>
            <w:r w:rsidRPr="00F35D77">
              <w:rPr>
                <w:rFonts w:ascii="Calibri" w:eastAsia="Arial" w:hAnsi="Calibri" w:cs="Calibri"/>
                <w:sz w:val="18"/>
                <w:szCs w:val="18"/>
              </w:rPr>
              <w:t>Confirm</w:t>
            </w:r>
            <w:proofErr w:type="spellEnd"/>
          </w:p>
          <w:p w14:paraId="20D840A9" w14:textId="77777777" w:rsidR="00757440" w:rsidRPr="00F26D4F" w:rsidRDefault="00757440" w:rsidP="00494E9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516BB513" w14:textId="77777777" w:rsidTr="00494E9D">
        <w:trPr>
          <w:trHeight w:val="207"/>
        </w:trPr>
        <w:tc>
          <w:tcPr>
            <w:tcW w:w="7102" w:type="dxa"/>
            <w:tcBorders>
              <w:top w:val="single" w:sz="4" w:space="0" w:color="auto"/>
              <w:left w:val="nil"/>
              <w:bottom w:val="nil"/>
              <w:right w:val="nil"/>
            </w:tcBorders>
          </w:tcPr>
          <w:p w14:paraId="4F87B830" w14:textId="77777777" w:rsidR="00757440" w:rsidRDefault="00757440" w:rsidP="00494E9D">
            <w:pPr>
              <w:spacing w:after="0" w:line="240" w:lineRule="auto"/>
              <w:jc w:val="both"/>
              <w:rPr>
                <w:rFonts w:ascii="Calibri" w:eastAsia="Arial" w:hAnsi="Calibri" w:cs="Calibri"/>
                <w:sz w:val="18"/>
                <w:szCs w:val="18"/>
              </w:rPr>
            </w:pPr>
          </w:p>
          <w:p w14:paraId="24B1FB55" w14:textId="77777777" w:rsidR="00757440" w:rsidRDefault="00757440" w:rsidP="00494E9D">
            <w:pPr>
              <w:spacing w:after="0" w:line="240" w:lineRule="auto"/>
              <w:jc w:val="both"/>
              <w:rPr>
                <w:rFonts w:ascii="Calibri" w:eastAsia="Arial" w:hAnsi="Calibri" w:cs="Calibri"/>
                <w:sz w:val="18"/>
                <w:szCs w:val="18"/>
              </w:rPr>
            </w:pPr>
          </w:p>
          <w:p w14:paraId="5B03A2F3" w14:textId="77777777" w:rsidR="00757440" w:rsidRPr="00EC2E03" w:rsidRDefault="00757440" w:rsidP="00494E9D">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58F3186" w14:textId="77777777" w:rsidR="00757440" w:rsidRPr="00F35D77" w:rsidRDefault="00757440" w:rsidP="00494E9D">
            <w:pPr>
              <w:spacing w:after="0" w:line="240" w:lineRule="auto"/>
              <w:rPr>
                <w:rFonts w:ascii="Calibri" w:eastAsia="Arial" w:hAnsi="Calibri" w:cs="Calibri"/>
                <w:sz w:val="18"/>
                <w:szCs w:val="18"/>
              </w:rPr>
            </w:pPr>
          </w:p>
        </w:tc>
      </w:tr>
    </w:tbl>
    <w:p w14:paraId="2C0E7A1D" w14:textId="77777777" w:rsidR="00757440" w:rsidRPr="00F35D77" w:rsidRDefault="00757440" w:rsidP="00757440">
      <w:pPr>
        <w:spacing w:after="0" w:line="240" w:lineRule="auto"/>
        <w:ind w:left="720"/>
        <w:rPr>
          <w:rFonts w:ascii="Calibri" w:eastAsia="Times New Roman" w:hAnsi="Calibri" w:cs="Calibri"/>
          <w:sz w:val="18"/>
          <w:szCs w:val="18"/>
        </w:rPr>
      </w:pPr>
    </w:p>
    <w:p w14:paraId="426F66B4"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C5417B" w14:paraId="36D4DAF4" w14:textId="77777777" w:rsidTr="00494E9D">
        <w:tc>
          <w:tcPr>
            <w:tcW w:w="9350" w:type="dxa"/>
          </w:tcPr>
          <w:p w14:paraId="46C3DBC3"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62D28F8B"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1: Organizational Background and Capacity to implement activities to achieve planned results </w:t>
            </w:r>
            <w:r w:rsidRPr="00757440">
              <w:rPr>
                <w:rFonts w:asciiTheme="minorHAnsi" w:hAnsiTheme="minorHAnsi" w:cstheme="minorHAnsi"/>
                <w:color w:val="000000"/>
                <w:sz w:val="18"/>
                <w:szCs w:val="18"/>
                <w:lang w:val="en-US"/>
              </w:rPr>
              <w:t xml:space="preserve">(max 1.5 pages) </w:t>
            </w:r>
          </w:p>
          <w:p w14:paraId="42D9C12E"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bl>
    <w:p w14:paraId="1EE082E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260BB875"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2AB02BBC"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the n</w:t>
      </w:r>
      <w:r w:rsidRPr="0056586D">
        <w:rPr>
          <w:rFonts w:eastAsia="Calibri" w:cstheme="minorHAnsi"/>
          <w:color w:val="000000"/>
          <w:sz w:val="18"/>
          <w:szCs w:val="18"/>
          <w:lang w:val="en-CA"/>
        </w:rPr>
        <w:t xml:space="preserve">ature of </w:t>
      </w:r>
      <w:r w:rsidRPr="00194694">
        <w:rPr>
          <w:rFonts w:ascii="Calibri" w:eastAsia="Calibri" w:hAnsi="Calibri" w:cs="Calibri"/>
          <w:color w:val="000000"/>
          <w:sz w:val="18"/>
          <w:szCs w:val="18"/>
          <w:lang w:val="en-CA"/>
        </w:rPr>
        <w:t xml:space="preserve">the </w:t>
      </w:r>
      <w:r>
        <w:rPr>
          <w:rFonts w:ascii="Calibri" w:eastAsia="Calibri" w:hAnsi="Calibri" w:cs="Calibri"/>
          <w:color w:val="000000"/>
          <w:sz w:val="18"/>
          <w:szCs w:val="18"/>
          <w:lang w:val="en-CA"/>
        </w:rPr>
        <w:t>proponent</w:t>
      </w:r>
      <w:r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Pr="00194694">
        <w:rPr>
          <w:rFonts w:ascii="Calibri" w:eastAsia="Calibri" w:hAnsi="Calibri" w:cs="Calibri"/>
          <w:color w:val="000000"/>
          <w:sz w:val="18"/>
          <w:szCs w:val="18"/>
          <w:lang w:val="en-CA"/>
        </w:rPr>
        <w:t>etc.</w:t>
      </w:r>
      <w:r>
        <w:rPr>
          <w:rFonts w:ascii="Calibri" w:eastAsia="Calibri" w:hAnsi="Calibri" w:cs="Calibri"/>
          <w:color w:val="000000"/>
          <w:sz w:val="18"/>
          <w:szCs w:val="18"/>
          <w:lang w:val="en-CA"/>
        </w:rPr>
        <w:t>;</w:t>
      </w:r>
      <w:proofErr w:type="gramEnd"/>
    </w:p>
    <w:p w14:paraId="438A8CDC"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w:t>
      </w:r>
      <w:r w:rsidRPr="00194694">
        <w:rPr>
          <w:rFonts w:ascii="Calibri" w:eastAsia="Calibri" w:hAnsi="Calibri" w:cs="Calibri"/>
          <w:color w:val="000000"/>
          <w:sz w:val="18"/>
          <w:szCs w:val="18"/>
          <w:lang w:val="en-CA"/>
        </w:rPr>
        <w:t xml:space="preserve">verall mission, purpose, and core programmes/services of the </w:t>
      </w:r>
      <w:proofErr w:type="gramStart"/>
      <w:r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354AAB4A" w14:textId="77777777" w:rsidR="00757440" w:rsidRPr="00041DF3"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041DF3">
        <w:rPr>
          <w:rFonts w:ascii="Calibri" w:eastAsia="Calibri" w:hAnsi="Calibri" w:cs="Calibri"/>
          <w:color w:val="000000" w:themeColor="text1"/>
          <w:sz w:val="18"/>
          <w:szCs w:val="18"/>
          <w:lang w:val="en-US"/>
        </w:rPr>
        <w:t>the organization’s target population groups (women, indigenous peoples, youth, etc.</w:t>
      </w:r>
      <w:proofErr w:type="gramStart"/>
      <w:r w:rsidRPr="00041DF3">
        <w:rPr>
          <w:rFonts w:ascii="Calibri" w:eastAsia="Calibri" w:hAnsi="Calibri" w:cs="Calibri"/>
          <w:color w:val="000000" w:themeColor="text1"/>
          <w:sz w:val="18"/>
          <w:szCs w:val="18"/>
          <w:lang w:val="en-US"/>
        </w:rPr>
        <w:t>);</w:t>
      </w:r>
      <w:proofErr w:type="gramEnd"/>
      <w:r w:rsidRPr="00041DF3">
        <w:rPr>
          <w:rFonts w:ascii="Calibri" w:eastAsia="Calibri" w:hAnsi="Calibri" w:cs="Calibri"/>
          <w:color w:val="000000" w:themeColor="text1"/>
          <w:sz w:val="18"/>
          <w:szCs w:val="18"/>
          <w:lang w:val="en-US"/>
        </w:rPr>
        <w:t xml:space="preserve"> </w:t>
      </w:r>
    </w:p>
    <w:p w14:paraId="0C9A07C8" w14:textId="77777777" w:rsidR="00757440" w:rsidRPr="00041DF3"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041DF3">
        <w:rPr>
          <w:rFonts w:ascii="Calibri" w:eastAsia="Calibri" w:hAnsi="Calibri" w:cs="Calibri"/>
          <w:color w:val="000000" w:themeColor="text1"/>
          <w:sz w:val="18"/>
          <w:szCs w:val="18"/>
          <w:lang w:val="en-US"/>
        </w:rPr>
        <w:t>the organizational approach (philosophy) - how the organization delivers its projects (e.g., gender-sensitive, rights-based, etc.</w:t>
      </w:r>
      <w:proofErr w:type="gramStart"/>
      <w:r w:rsidRPr="00041DF3">
        <w:rPr>
          <w:rFonts w:ascii="Calibri" w:eastAsia="Calibri" w:hAnsi="Calibri" w:cs="Calibri"/>
          <w:color w:val="000000" w:themeColor="text1"/>
          <w:sz w:val="18"/>
          <w:szCs w:val="18"/>
          <w:lang w:val="en-US"/>
        </w:rPr>
        <w:t>);</w:t>
      </w:r>
      <w:proofErr w:type="gramEnd"/>
      <w:r w:rsidRPr="00041DF3">
        <w:rPr>
          <w:rFonts w:ascii="Calibri" w:eastAsia="Calibri" w:hAnsi="Calibri" w:cs="Calibri"/>
          <w:color w:val="000000" w:themeColor="text1"/>
          <w:sz w:val="18"/>
          <w:szCs w:val="18"/>
          <w:lang w:val="en-US"/>
        </w:rPr>
        <w:t xml:space="preserve"> </w:t>
      </w:r>
    </w:p>
    <w:p w14:paraId="0C294B97"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organization’s l</w:t>
      </w:r>
      <w:r w:rsidRPr="00194694">
        <w:rPr>
          <w:rFonts w:ascii="Calibri" w:eastAsia="Calibri" w:hAnsi="Calibri" w:cs="Calibri"/>
          <w:color w:val="000000"/>
          <w:sz w:val="18"/>
          <w:szCs w:val="18"/>
          <w:lang w:val="en-CA"/>
        </w:rPr>
        <w:t xml:space="preserve">ength of existence and relevant </w:t>
      </w:r>
      <w:proofErr w:type="gramStart"/>
      <w:r w:rsidRPr="00194694">
        <w:rPr>
          <w:rFonts w:ascii="Calibri" w:eastAsia="Calibri" w:hAnsi="Calibri" w:cs="Calibri"/>
          <w:color w:val="000000"/>
          <w:sz w:val="18"/>
          <w:szCs w:val="18"/>
          <w:lang w:val="en-CA"/>
        </w:rPr>
        <w:t>experience</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2745A1B8" w14:textId="77777777" w:rsidR="00757440" w:rsidRPr="00041DF3"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041DF3">
        <w:rPr>
          <w:rFonts w:ascii="Calibri" w:eastAsia="Calibri" w:hAnsi="Calibri" w:cs="Calibri"/>
          <w:color w:val="000000" w:themeColor="text1"/>
          <w:sz w:val="18"/>
          <w:szCs w:val="18"/>
          <w:lang w:val="en-US"/>
        </w:rPr>
        <w:t>an overview of the organization’s capacity relevant to the proposed engagement with UN Women (e.g., technical, governance and management, and financial and administrative management</w:t>
      </w:r>
      <w:proofErr w:type="gramStart"/>
      <w:r w:rsidRPr="00041DF3">
        <w:rPr>
          <w:rFonts w:ascii="Calibri" w:eastAsia="Calibri" w:hAnsi="Calibri" w:cs="Calibri"/>
          <w:color w:val="000000" w:themeColor="text1"/>
          <w:sz w:val="18"/>
          <w:szCs w:val="18"/>
          <w:lang w:val="en-US"/>
        </w:rPr>
        <w:t>);</w:t>
      </w:r>
      <w:proofErr w:type="gramEnd"/>
      <w:r w:rsidRPr="00041DF3">
        <w:rPr>
          <w:rFonts w:ascii="Calibri" w:eastAsia="Calibri" w:hAnsi="Calibri" w:cs="Calibri"/>
          <w:color w:val="000000" w:themeColor="text1"/>
          <w:sz w:val="18"/>
          <w:szCs w:val="18"/>
          <w:lang w:val="en-US"/>
        </w:rPr>
        <w:t xml:space="preserve"> </w:t>
      </w:r>
    </w:p>
    <w:p w14:paraId="3559DCB9" w14:textId="77777777" w:rsidR="00757440" w:rsidRPr="00757440" w:rsidRDefault="00757440" w:rsidP="00757440">
      <w:pPr>
        <w:pStyle w:val="ListParagraph"/>
        <w:numPr>
          <w:ilvl w:val="0"/>
          <w:numId w:val="4"/>
        </w:numPr>
        <w:spacing w:after="0" w:line="240" w:lineRule="auto"/>
        <w:jc w:val="both"/>
        <w:rPr>
          <w:rFonts w:ascii="Calibri" w:hAnsi="Calibri" w:cs="Calibri"/>
          <w:sz w:val="18"/>
          <w:szCs w:val="18"/>
          <w:lang w:val="en-US"/>
        </w:rPr>
      </w:pPr>
      <w:r w:rsidRPr="00757440">
        <w:rPr>
          <w:rFonts w:ascii="Calibri" w:hAnsi="Calibri" w:cs="Calibri"/>
          <w:sz w:val="18"/>
          <w:szCs w:val="18"/>
          <w:lang w:val="en-US"/>
        </w:rPr>
        <w:t>details of the following relating to prevention of SEA:</w:t>
      </w:r>
    </w:p>
    <w:p w14:paraId="5375669E"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 xml:space="preserve">describe what measures are in place to prevent </w:t>
      </w:r>
      <w:proofErr w:type="gramStart"/>
      <w:r w:rsidRPr="00757440">
        <w:rPr>
          <w:rFonts w:ascii="Calibri" w:hAnsi="Calibri" w:cs="Calibri"/>
          <w:sz w:val="18"/>
          <w:szCs w:val="18"/>
          <w:lang w:val="en-US"/>
        </w:rPr>
        <w:t>SEA;</w:t>
      </w:r>
      <w:proofErr w:type="gramEnd"/>
    </w:p>
    <w:p w14:paraId="59EEAB31"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 xml:space="preserve">describe reporting and monitoring mechanisms and </w:t>
      </w:r>
      <w:proofErr w:type="gramStart"/>
      <w:r w:rsidRPr="00757440">
        <w:rPr>
          <w:rFonts w:ascii="Calibri" w:hAnsi="Calibri" w:cs="Calibri"/>
          <w:sz w:val="18"/>
          <w:szCs w:val="18"/>
          <w:lang w:val="en-US"/>
        </w:rPr>
        <w:t>procedures;</w:t>
      </w:r>
      <w:proofErr w:type="gramEnd"/>
    </w:p>
    <w:p w14:paraId="342A50F1"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 xml:space="preserve">describe what capacity exists to investigate SEA </w:t>
      </w:r>
      <w:proofErr w:type="gramStart"/>
      <w:r w:rsidRPr="00757440">
        <w:rPr>
          <w:rFonts w:ascii="Calibri" w:hAnsi="Calibri" w:cs="Calibri"/>
          <w:sz w:val="18"/>
          <w:szCs w:val="18"/>
          <w:lang w:val="en-US"/>
        </w:rPr>
        <w:t>allegations;</w:t>
      </w:r>
      <w:proofErr w:type="gramEnd"/>
    </w:p>
    <w:p w14:paraId="566FF4BB"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 xml:space="preserve">describe past allegations of SEA, if any, and how they were handled, including the </w:t>
      </w:r>
      <w:proofErr w:type="gramStart"/>
      <w:r w:rsidRPr="00757440">
        <w:rPr>
          <w:rFonts w:ascii="Calibri" w:hAnsi="Calibri" w:cs="Calibri"/>
          <w:sz w:val="18"/>
          <w:szCs w:val="18"/>
          <w:lang w:val="en-US"/>
        </w:rPr>
        <w:t>outcome;</w:t>
      </w:r>
      <w:proofErr w:type="gramEnd"/>
    </w:p>
    <w:p w14:paraId="200C9934"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SEA training the people (employees or otherwise) who will perform the services have completed; and</w:t>
      </w:r>
    </w:p>
    <w:p w14:paraId="1E5E2F9E"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reference and background checks have been done for employees and associated personnel.</w:t>
      </w:r>
    </w:p>
    <w:p w14:paraId="1E557E11" w14:textId="77777777" w:rsidR="00757440" w:rsidRPr="00757440" w:rsidRDefault="00757440" w:rsidP="00757440">
      <w:pPr>
        <w:framePr w:hSpace="180" w:wrap="around" w:vAnchor="text" w:hAnchor="text"/>
        <w:numPr>
          <w:ilvl w:val="0"/>
          <w:numId w:val="4"/>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details relating to grant-making work, if applicable:</w:t>
      </w:r>
    </w:p>
    <w:p w14:paraId="50D21875" w14:textId="77777777" w:rsidR="00757440" w:rsidRPr="00757440" w:rsidRDefault="00757440" w:rsidP="00757440">
      <w:pPr>
        <w:spacing w:after="0" w:line="240" w:lineRule="auto"/>
        <w:ind w:left="720"/>
        <w:contextualSpacing/>
        <w:jc w:val="both"/>
        <w:rPr>
          <w:rFonts w:ascii="Calibri" w:hAnsi="Calibri" w:cs="Calibri"/>
          <w:sz w:val="18"/>
          <w:szCs w:val="18"/>
          <w:lang w:val="en-US"/>
        </w:rPr>
      </w:pPr>
    </w:p>
    <w:p w14:paraId="270128E2" w14:textId="77777777" w:rsidR="00757440" w:rsidRPr="00041DF3" w:rsidRDefault="00757440" w:rsidP="00757440">
      <w:pPr>
        <w:numPr>
          <w:ilvl w:val="0"/>
          <w:numId w:val="22"/>
        </w:numPr>
        <w:spacing w:after="0" w:line="240" w:lineRule="auto"/>
        <w:contextualSpacing/>
        <w:jc w:val="both"/>
        <w:rPr>
          <w:rFonts w:ascii="Calibri" w:hAnsi="Calibri" w:cs="Calibri"/>
          <w:sz w:val="18"/>
          <w:szCs w:val="18"/>
          <w:lang w:val="en-US"/>
        </w:rPr>
      </w:pPr>
      <w:r w:rsidRPr="00041DF3">
        <w:rPr>
          <w:rFonts w:ascii="Calibri" w:hAnsi="Calibri" w:cs="Calibri"/>
          <w:sz w:val="18"/>
          <w:szCs w:val="18"/>
          <w:lang w:val="en-US"/>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041DF3">
        <w:rPr>
          <w:rFonts w:ascii="Calibri" w:hAnsi="Calibri" w:cs="Calibri"/>
          <w:sz w:val="18"/>
          <w:szCs w:val="18"/>
          <w:lang w:val="en-US"/>
        </w:rPr>
        <w:t>);</w:t>
      </w:r>
      <w:proofErr w:type="gramEnd"/>
      <w:r w:rsidRPr="00041DF3">
        <w:rPr>
          <w:rFonts w:ascii="Calibri" w:hAnsi="Calibri" w:cs="Calibri"/>
          <w:sz w:val="18"/>
          <w:szCs w:val="18"/>
          <w:lang w:val="en-US"/>
        </w:rPr>
        <w:t xml:space="preserve"> </w:t>
      </w:r>
    </w:p>
    <w:p w14:paraId="728A1A8C"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 xml:space="preserve">describe relevant history in managing resources through grant </w:t>
      </w:r>
      <w:proofErr w:type="gramStart"/>
      <w:r w:rsidRPr="00757440">
        <w:rPr>
          <w:rFonts w:ascii="Calibri" w:hAnsi="Calibri" w:cs="Calibri"/>
          <w:sz w:val="18"/>
          <w:szCs w:val="18"/>
          <w:lang w:val="en-US"/>
        </w:rPr>
        <w:t>awards;</w:t>
      </w:r>
      <w:proofErr w:type="gramEnd"/>
    </w:p>
    <w:p w14:paraId="372972C2" w14:textId="77777777" w:rsidR="00757440" w:rsidRPr="00FC5F36"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FC5F36">
        <w:rPr>
          <w:rFonts w:ascii="Calibri" w:hAnsi="Calibri" w:cs="Calibri"/>
          <w:sz w:val="18"/>
          <w:szCs w:val="18"/>
          <w:lang w:val="en-US"/>
        </w:rPr>
        <w:t xml:space="preserve">describe the proponent’s grant </w:t>
      </w:r>
      <w:proofErr w:type="gramStart"/>
      <w:r w:rsidRPr="00FC5F36">
        <w:rPr>
          <w:rFonts w:ascii="Calibri" w:hAnsi="Calibri" w:cs="Calibri"/>
          <w:sz w:val="18"/>
          <w:szCs w:val="18"/>
          <w:lang w:val="en-US"/>
        </w:rPr>
        <w:t>portfolio;</w:t>
      </w:r>
      <w:proofErr w:type="gramEnd"/>
    </w:p>
    <w:p w14:paraId="4C2446BB"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 xml:space="preserve">describe relevant history in working with small organizations including experience in providing technical </w:t>
      </w:r>
      <w:proofErr w:type="gramStart"/>
      <w:r w:rsidRPr="00757440">
        <w:rPr>
          <w:rFonts w:ascii="Calibri" w:hAnsi="Calibri" w:cs="Calibri"/>
          <w:sz w:val="18"/>
          <w:szCs w:val="18"/>
          <w:lang w:val="en-US"/>
        </w:rPr>
        <w:t>assistance;</w:t>
      </w:r>
      <w:proofErr w:type="gramEnd"/>
    </w:p>
    <w:p w14:paraId="26BA4E00"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describe the proponent’s programmatic capacity, including monitoring and evaluation capacity; and</w:t>
      </w:r>
    </w:p>
    <w:p w14:paraId="544F1636"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 xml:space="preserve">describe the proponent’s capacity to assess and manage risks. </w:t>
      </w:r>
    </w:p>
    <w:p w14:paraId="79140901" w14:textId="77777777" w:rsidR="00757440" w:rsidRPr="00757440" w:rsidRDefault="00757440" w:rsidP="00757440">
      <w:pPr>
        <w:pStyle w:val="ListParagraph"/>
        <w:spacing w:after="0" w:line="240" w:lineRule="auto"/>
        <w:jc w:val="both"/>
        <w:rPr>
          <w:rFonts w:ascii="Calibri" w:hAnsi="Calibri" w:cs="Calibri"/>
          <w:sz w:val="18"/>
          <w:szCs w:val="18"/>
          <w:lang w:val="en-US"/>
        </w:rPr>
      </w:pPr>
    </w:p>
    <w:tbl>
      <w:tblPr>
        <w:tblStyle w:val="TableGrid4"/>
        <w:tblW w:w="0" w:type="auto"/>
        <w:tblLook w:val="04A0" w:firstRow="1" w:lastRow="0" w:firstColumn="1" w:lastColumn="0" w:noHBand="0" w:noVBand="1"/>
      </w:tblPr>
      <w:tblGrid>
        <w:gridCol w:w="9017"/>
      </w:tblGrid>
      <w:tr w:rsidR="00757440" w:rsidRPr="00C5417B" w14:paraId="62982B15" w14:textId="77777777" w:rsidTr="00494E9D">
        <w:tc>
          <w:tcPr>
            <w:tcW w:w="9017" w:type="dxa"/>
          </w:tcPr>
          <w:p w14:paraId="10AA6114"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735AFD86"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2: Expected Results and Indicators </w:t>
            </w:r>
            <w:r w:rsidRPr="00757440">
              <w:rPr>
                <w:rFonts w:asciiTheme="minorHAnsi" w:hAnsiTheme="minorHAnsi" w:cstheme="minorHAnsi"/>
                <w:color w:val="000000"/>
                <w:sz w:val="18"/>
                <w:szCs w:val="18"/>
                <w:lang w:val="en-US"/>
              </w:rPr>
              <w:t xml:space="preserve">(max 1.5 pages) </w:t>
            </w:r>
          </w:p>
          <w:p w14:paraId="04BD05E7"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bl>
    <w:p w14:paraId="02B9BF5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2AEF1A7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31D82719" w14:textId="77777777" w:rsidR="00757440" w:rsidRPr="0056586D"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4C60B3F6" w14:textId="77777777" w:rsidR="00757440" w:rsidRPr="00226151"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4E4C1F4" w14:textId="77777777" w:rsidR="00757440" w:rsidRPr="0056586D" w:rsidRDefault="00757440" w:rsidP="00757440">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C5417B" w14:paraId="7C24FB6A" w14:textId="77777777" w:rsidTr="00494E9D">
        <w:tc>
          <w:tcPr>
            <w:tcW w:w="9350" w:type="dxa"/>
          </w:tcPr>
          <w:p w14:paraId="46F18276"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3A26B405"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3: Description of the Technical Approach and Activities </w:t>
            </w:r>
            <w:r w:rsidRPr="00757440">
              <w:rPr>
                <w:rFonts w:asciiTheme="minorHAnsi" w:hAnsiTheme="minorHAnsi" w:cstheme="minorHAnsi"/>
                <w:color w:val="000000"/>
                <w:sz w:val="18"/>
                <w:szCs w:val="18"/>
                <w:lang w:val="en-US"/>
              </w:rPr>
              <w:t xml:space="preserve">(max 2.5 pages) </w:t>
            </w:r>
          </w:p>
          <w:p w14:paraId="79D504C5"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bl>
    <w:p w14:paraId="31CE0978"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484E1317"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763F32AB"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7187B7BD"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7EA0C3F8"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788AFA1A"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This narrative is to be complemented by a tabular presentation that will serve as Implementation Plan, as described in Component 4</w:t>
      </w:r>
      <w:r>
        <w:rPr>
          <w:rFonts w:eastAsia="Calibri" w:cstheme="minorHAnsi"/>
          <w:color w:val="000000"/>
          <w:sz w:val="18"/>
          <w:szCs w:val="18"/>
          <w:lang w:val="en-CA"/>
        </w:rPr>
        <w:t>.</w:t>
      </w:r>
    </w:p>
    <w:p w14:paraId="06A99EC6" w14:textId="77777777" w:rsidR="00757440" w:rsidRPr="00EA1C2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343CD7FD"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1D36D862"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5C17E86A"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1C3C08EC"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E512D1" w14:paraId="7706FBDD" w14:textId="77777777" w:rsidTr="00494E9D">
        <w:tc>
          <w:tcPr>
            <w:tcW w:w="9350" w:type="dxa"/>
          </w:tcPr>
          <w:p w14:paraId="462EF41D"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1257E716" w14:textId="77777777" w:rsidR="00757440" w:rsidRPr="00EC2E03" w:rsidRDefault="00757440" w:rsidP="00494E9D">
            <w:pPr>
              <w:widowControl w:val="0"/>
              <w:autoSpaceDE w:val="0"/>
              <w:autoSpaceDN w:val="0"/>
              <w:adjustRightInd w:val="0"/>
              <w:jc w:val="both"/>
              <w:rPr>
                <w:rFonts w:asciiTheme="minorHAnsi" w:hAnsiTheme="minorHAnsi" w:cstheme="minorHAnsi"/>
                <w:color w:val="000000"/>
                <w:sz w:val="18"/>
                <w:szCs w:val="18"/>
              </w:rPr>
            </w:pPr>
            <w:r w:rsidRPr="00EC2E03">
              <w:rPr>
                <w:rFonts w:cstheme="minorHAnsi"/>
                <w:b/>
                <w:color w:val="000000"/>
                <w:sz w:val="18"/>
                <w:szCs w:val="18"/>
              </w:rPr>
              <w:t xml:space="preserve">Component </w:t>
            </w:r>
            <w:proofErr w:type="gramStart"/>
            <w:r w:rsidRPr="00EC2E03">
              <w:rPr>
                <w:rFonts w:cstheme="minorHAnsi"/>
                <w:b/>
                <w:color w:val="000000"/>
                <w:sz w:val="18"/>
                <w:szCs w:val="18"/>
              </w:rPr>
              <w:t>4:</w:t>
            </w:r>
            <w:proofErr w:type="gramEnd"/>
            <w:r w:rsidRPr="00EC2E03">
              <w:rPr>
                <w:rFonts w:cstheme="minorHAnsi"/>
                <w:b/>
                <w:color w:val="000000"/>
                <w:sz w:val="18"/>
                <w:szCs w:val="18"/>
              </w:rPr>
              <w:t xml:space="preserve"> </w:t>
            </w:r>
            <w:proofErr w:type="spellStart"/>
            <w:r w:rsidRPr="00EC2E03">
              <w:rPr>
                <w:rFonts w:cstheme="minorHAnsi"/>
                <w:b/>
                <w:color w:val="000000"/>
                <w:sz w:val="18"/>
                <w:szCs w:val="18"/>
              </w:rPr>
              <w:t>Implementation</w:t>
            </w:r>
            <w:proofErr w:type="spellEnd"/>
            <w:r w:rsidRPr="00EC2E03">
              <w:rPr>
                <w:rFonts w:cstheme="minorHAnsi"/>
                <w:b/>
                <w:color w:val="000000"/>
                <w:sz w:val="18"/>
                <w:szCs w:val="18"/>
              </w:rPr>
              <w:t xml:space="preserve"> Plan </w:t>
            </w:r>
            <w:r w:rsidRPr="00EC2E03">
              <w:rPr>
                <w:rFonts w:cstheme="minorHAnsi"/>
                <w:color w:val="000000"/>
                <w:sz w:val="18"/>
                <w:szCs w:val="18"/>
              </w:rPr>
              <w:t xml:space="preserve">(max 1.5 pages) </w:t>
            </w:r>
          </w:p>
          <w:p w14:paraId="5148F5B5" w14:textId="77777777" w:rsidR="00757440" w:rsidRPr="00EC2E03" w:rsidRDefault="00757440" w:rsidP="00494E9D">
            <w:pPr>
              <w:widowControl w:val="0"/>
              <w:autoSpaceDE w:val="0"/>
              <w:autoSpaceDN w:val="0"/>
              <w:adjustRightInd w:val="0"/>
              <w:jc w:val="both"/>
              <w:rPr>
                <w:rFonts w:asciiTheme="minorHAnsi" w:hAnsiTheme="minorHAnsi" w:cstheme="minorHAnsi"/>
                <w:color w:val="000000"/>
                <w:sz w:val="18"/>
                <w:szCs w:val="18"/>
              </w:rPr>
            </w:pPr>
          </w:p>
        </w:tc>
      </w:tr>
    </w:tbl>
    <w:p w14:paraId="61F948B1" w14:textId="77777777" w:rsidR="00757440" w:rsidRPr="00EC2E0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p w14:paraId="33668E6F"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757440">
        <w:rPr>
          <w:lang w:val="en-US"/>
        </w:rPr>
        <w:t xml:space="preserve"> </w:t>
      </w:r>
      <w:r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007313E4" w14:textId="77777777" w:rsidR="00757440" w:rsidRDefault="00757440" w:rsidP="00757440">
      <w:pPr>
        <w:widowControl w:val="0"/>
        <w:autoSpaceDE w:val="0"/>
        <w:autoSpaceDN w:val="0"/>
        <w:adjustRightInd w:val="0"/>
        <w:spacing w:after="0" w:line="240" w:lineRule="auto"/>
        <w:jc w:val="both"/>
        <w:rPr>
          <w:rFonts w:eastAsia="Calibri" w:cstheme="minorHAnsi"/>
          <w:b/>
          <w:bCs/>
          <w:color w:val="000000"/>
          <w:sz w:val="18"/>
          <w:szCs w:val="18"/>
          <w:lang w:val="en-CA"/>
        </w:rPr>
      </w:pPr>
    </w:p>
    <w:p w14:paraId="59CEC3F4" w14:textId="77777777" w:rsidR="00757440" w:rsidRDefault="00757440" w:rsidP="00757440">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6C405556"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757440" w:rsidRPr="0056586D" w14:paraId="350BEA15" w14:textId="77777777" w:rsidTr="00494E9D">
        <w:tc>
          <w:tcPr>
            <w:tcW w:w="3776" w:type="dxa"/>
            <w:gridSpan w:val="2"/>
          </w:tcPr>
          <w:p w14:paraId="7B16A68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proofErr w:type="gramStart"/>
            <w:r w:rsidRPr="0056586D">
              <w:rPr>
                <w:rFonts w:asciiTheme="minorHAnsi" w:hAnsiTheme="minorHAnsi" w:cstheme="minorHAnsi"/>
                <w:color w:val="000000"/>
                <w:sz w:val="18"/>
                <w:szCs w:val="18"/>
              </w:rPr>
              <w:t>No:</w:t>
            </w:r>
            <w:proofErr w:type="gramEnd"/>
          </w:p>
        </w:tc>
        <w:tc>
          <w:tcPr>
            <w:tcW w:w="5259" w:type="dxa"/>
            <w:gridSpan w:val="13"/>
          </w:tcPr>
          <w:p w14:paraId="2F002EB0"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proofErr w:type="gramStart"/>
            <w:r w:rsidRPr="0056586D">
              <w:rPr>
                <w:rFonts w:asciiTheme="minorHAnsi" w:hAnsiTheme="minorHAnsi" w:cstheme="minorHAnsi"/>
                <w:color w:val="000000"/>
                <w:sz w:val="18"/>
                <w:szCs w:val="18"/>
              </w:rPr>
              <w:t>Name:</w:t>
            </w:r>
            <w:proofErr w:type="gramEnd"/>
          </w:p>
        </w:tc>
      </w:tr>
      <w:tr w:rsidR="00757440" w:rsidRPr="0056586D" w14:paraId="2D199314" w14:textId="77777777" w:rsidTr="00494E9D">
        <w:tc>
          <w:tcPr>
            <w:tcW w:w="3776" w:type="dxa"/>
            <w:gridSpan w:val="2"/>
          </w:tcPr>
          <w:p w14:paraId="252000CC"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proofErr w:type="spellStart"/>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roponent</w:t>
            </w:r>
            <w:proofErr w:type="spellEnd"/>
            <w:r w:rsidRPr="0056586D">
              <w:rPr>
                <w:rFonts w:asciiTheme="minorHAnsi" w:hAnsiTheme="minorHAnsi" w:cstheme="minorHAnsi"/>
                <w:color w:val="000000"/>
                <w:sz w:val="18"/>
                <w:szCs w:val="18"/>
              </w:rPr>
              <w:t xml:space="preserve"> </w:t>
            </w:r>
            <w:proofErr w:type="spellStart"/>
            <w:proofErr w:type="gramStart"/>
            <w:r>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roofErr w:type="spellEnd"/>
            <w:r w:rsidRPr="0056586D">
              <w:rPr>
                <w:rFonts w:asciiTheme="minorHAnsi" w:hAnsiTheme="minorHAnsi" w:cstheme="minorHAnsi"/>
                <w:color w:val="000000"/>
                <w:sz w:val="18"/>
                <w:szCs w:val="18"/>
              </w:rPr>
              <w:t>:</w:t>
            </w:r>
            <w:proofErr w:type="gramEnd"/>
          </w:p>
        </w:tc>
        <w:tc>
          <w:tcPr>
            <w:tcW w:w="5259" w:type="dxa"/>
            <w:gridSpan w:val="13"/>
          </w:tcPr>
          <w:p w14:paraId="57CB4B6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290916F1" w14:textId="77777777" w:rsidTr="00494E9D">
        <w:tc>
          <w:tcPr>
            <w:tcW w:w="3776" w:type="dxa"/>
            <w:gridSpan w:val="2"/>
          </w:tcPr>
          <w:p w14:paraId="492C311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proofErr w:type="spellStart"/>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roofErr w:type="spellEnd"/>
          </w:p>
        </w:tc>
        <w:tc>
          <w:tcPr>
            <w:tcW w:w="5259" w:type="dxa"/>
            <w:gridSpan w:val="13"/>
          </w:tcPr>
          <w:p w14:paraId="3F65375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C5417B" w14:paraId="77DCDCB6" w14:textId="77777777" w:rsidTr="00494E9D">
        <w:tc>
          <w:tcPr>
            <w:tcW w:w="3776" w:type="dxa"/>
            <w:gridSpan w:val="2"/>
          </w:tcPr>
          <w:p w14:paraId="5CC1EB93"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Project start and end dates:</w:t>
            </w:r>
          </w:p>
        </w:tc>
        <w:tc>
          <w:tcPr>
            <w:tcW w:w="5259" w:type="dxa"/>
            <w:gridSpan w:val="13"/>
          </w:tcPr>
          <w:p w14:paraId="16773FF2"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r w:rsidR="00757440" w:rsidRPr="0056586D" w14:paraId="4EC835C9" w14:textId="77777777" w:rsidTr="00494E9D">
        <w:tc>
          <w:tcPr>
            <w:tcW w:w="3776" w:type="dxa"/>
            <w:gridSpan w:val="2"/>
          </w:tcPr>
          <w:p w14:paraId="6F0C1BFD"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757440">
              <w:rPr>
                <w:rFonts w:asciiTheme="minorHAnsi" w:hAnsiTheme="minorHAnsi" w:cstheme="minorHAnsi"/>
                <w:color w:val="000000"/>
                <w:sz w:val="18"/>
                <w:szCs w:val="18"/>
                <w:lang w:val="en-US"/>
              </w:rPr>
              <w:t xml:space="preserve">Brief description of specific results (e.g., outputs) with corresponding indicators, baselines and targets. </w:t>
            </w:r>
            <w:proofErr w:type="spellStart"/>
            <w:r w:rsidRPr="0056586D">
              <w:rPr>
                <w:rFonts w:asciiTheme="minorHAnsi" w:hAnsiTheme="minorHAnsi" w:cstheme="minorHAnsi"/>
                <w:color w:val="000000"/>
                <w:sz w:val="18"/>
                <w:szCs w:val="18"/>
              </w:rPr>
              <w:t>Repeat</w:t>
            </w:r>
            <w:proofErr w:type="spellEnd"/>
            <w:r w:rsidRPr="0056586D">
              <w:rPr>
                <w:rFonts w:asciiTheme="minorHAnsi" w:hAnsiTheme="minorHAnsi" w:cstheme="minorHAnsi"/>
                <w:color w:val="000000"/>
                <w:sz w:val="18"/>
                <w:szCs w:val="18"/>
              </w:rPr>
              <w:t xml:space="preserve"> for </w:t>
            </w:r>
            <w:proofErr w:type="spellStart"/>
            <w:r w:rsidRPr="0056586D">
              <w:rPr>
                <w:rFonts w:asciiTheme="minorHAnsi" w:hAnsiTheme="minorHAnsi" w:cstheme="minorHAnsi"/>
                <w:color w:val="000000"/>
                <w:sz w:val="18"/>
                <w:szCs w:val="18"/>
              </w:rPr>
              <w:t>each</w:t>
            </w:r>
            <w:proofErr w:type="spellEnd"/>
            <w:r w:rsidRPr="0056586D">
              <w:rPr>
                <w:rFonts w:asciiTheme="minorHAnsi" w:hAnsiTheme="minorHAnsi" w:cstheme="minorHAnsi"/>
                <w:color w:val="000000"/>
                <w:sz w:val="18"/>
                <w:szCs w:val="18"/>
              </w:rPr>
              <w:t xml:space="preserve"> </w:t>
            </w:r>
            <w:proofErr w:type="spellStart"/>
            <w:r w:rsidRPr="0056586D">
              <w:rPr>
                <w:rFonts w:asciiTheme="minorHAnsi" w:hAnsiTheme="minorHAnsi" w:cstheme="minorHAnsi"/>
                <w:color w:val="000000"/>
                <w:sz w:val="18"/>
                <w:szCs w:val="18"/>
              </w:rPr>
              <w:t>result</w:t>
            </w:r>
            <w:proofErr w:type="spellEnd"/>
            <w:r>
              <w:rPr>
                <w:rFonts w:asciiTheme="minorHAnsi" w:hAnsiTheme="minorHAnsi" w:cstheme="minorHAnsi"/>
                <w:color w:val="000000"/>
                <w:sz w:val="18"/>
                <w:szCs w:val="18"/>
              </w:rPr>
              <w:t>.</w:t>
            </w:r>
          </w:p>
        </w:tc>
        <w:tc>
          <w:tcPr>
            <w:tcW w:w="5259" w:type="dxa"/>
            <w:gridSpan w:val="13"/>
          </w:tcPr>
          <w:p w14:paraId="3E9AAC13"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C5417B" w14:paraId="693A0872" w14:textId="77777777" w:rsidTr="00494E9D">
        <w:tc>
          <w:tcPr>
            <w:tcW w:w="4765" w:type="dxa"/>
            <w:gridSpan w:val="3"/>
          </w:tcPr>
          <w:p w14:paraId="71C43489"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List the activities necessary to produce the results and indicate who is responsible for each activity </w:t>
            </w:r>
          </w:p>
        </w:tc>
        <w:tc>
          <w:tcPr>
            <w:tcW w:w="4270" w:type="dxa"/>
            <w:gridSpan w:val="12"/>
          </w:tcPr>
          <w:p w14:paraId="0F2067C7"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Duration of Activity in Months (or Quarters) </w:t>
            </w:r>
          </w:p>
        </w:tc>
      </w:tr>
      <w:tr w:rsidR="00757440" w:rsidRPr="0056586D" w14:paraId="11117AD2" w14:textId="77777777" w:rsidTr="00494E9D">
        <w:tc>
          <w:tcPr>
            <w:tcW w:w="2155" w:type="dxa"/>
          </w:tcPr>
          <w:p w14:paraId="7262DE5E" w14:textId="77777777" w:rsidR="00757440" w:rsidRPr="0056586D" w:rsidRDefault="00757440" w:rsidP="00494E9D">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55F9BE00"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Responsible</w:t>
            </w:r>
            <w:proofErr w:type="spellEnd"/>
            <w:r w:rsidRPr="0056586D">
              <w:rPr>
                <w:rFonts w:asciiTheme="minorHAnsi" w:hAnsiTheme="minorHAnsi" w:cstheme="minorHAnsi"/>
                <w:color w:val="000000"/>
                <w:sz w:val="18"/>
                <w:szCs w:val="18"/>
              </w:rPr>
              <w:t xml:space="preserve"> </w:t>
            </w:r>
          </w:p>
        </w:tc>
        <w:tc>
          <w:tcPr>
            <w:tcW w:w="327" w:type="dxa"/>
          </w:tcPr>
          <w:p w14:paraId="68FAD79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7A2DDB00"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4C3787B6"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095E1C93"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7A7AE381"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5776BD3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0146538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01FF4CB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3A2FE1AD"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59F18837"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220399D2"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7F30E015"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757440" w:rsidRPr="0056586D" w14:paraId="3EDE57F8" w14:textId="77777777" w:rsidTr="00494E9D">
        <w:tc>
          <w:tcPr>
            <w:tcW w:w="2155" w:type="dxa"/>
          </w:tcPr>
          <w:p w14:paraId="66A1810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5CE1142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1D032F4"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3F995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EADBF4"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A04D36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2F770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5F733F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92844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EA161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5EA9A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9F4D27"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5F90B6"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E3F564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68B55476" w14:textId="77777777" w:rsidTr="00494E9D">
        <w:tc>
          <w:tcPr>
            <w:tcW w:w="2155" w:type="dxa"/>
          </w:tcPr>
          <w:p w14:paraId="72E1A9A5"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56361600"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3F6EFF7"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360BB22"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F7F07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D14C1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60EB0C"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25D2EC"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97DFA"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E02D34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D706DD6"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D328E2C"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785093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C098D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613C8EB9" w14:textId="77777777" w:rsidTr="00494E9D">
        <w:tc>
          <w:tcPr>
            <w:tcW w:w="2155" w:type="dxa"/>
          </w:tcPr>
          <w:p w14:paraId="0F762E94"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43E592F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9441E91"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5557ECA"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EDC441"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B8EC64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F599BBC"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BB8647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BF436E1"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EA0805"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4256B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705C5C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82756F"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EDFF812"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7242A7E6" w14:textId="77777777" w:rsidTr="00494E9D">
        <w:tc>
          <w:tcPr>
            <w:tcW w:w="2155" w:type="dxa"/>
          </w:tcPr>
          <w:p w14:paraId="6B3C344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7FAEAFA1"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94AEE5"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2066753"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AB6B6C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8F42D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41BAD"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DA6B96E"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02474EB"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A651E8"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4A118E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3455E23"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394719"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695083" w14:textId="77777777" w:rsidR="00757440" w:rsidRPr="0056586D" w:rsidRDefault="00757440" w:rsidP="00494E9D">
            <w:pPr>
              <w:widowControl w:val="0"/>
              <w:autoSpaceDE w:val="0"/>
              <w:autoSpaceDN w:val="0"/>
              <w:adjustRightInd w:val="0"/>
              <w:jc w:val="both"/>
              <w:rPr>
                <w:rFonts w:asciiTheme="minorHAnsi" w:hAnsiTheme="minorHAnsi" w:cstheme="minorHAnsi"/>
                <w:color w:val="000000"/>
                <w:sz w:val="18"/>
                <w:szCs w:val="18"/>
              </w:rPr>
            </w:pPr>
          </w:p>
        </w:tc>
      </w:tr>
    </w:tbl>
    <w:p w14:paraId="02301B7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0A9B6AD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075EB18C"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56CE007F"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37F5DF02" w14:textId="77777777" w:rsidR="00757440" w:rsidRPr="00D71F49"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Pr="00D71F49">
        <w:rPr>
          <w:rFonts w:eastAsia="Calibri" w:cstheme="minorHAnsi"/>
          <w:color w:val="000000"/>
          <w:sz w:val="18"/>
          <w:szCs w:val="18"/>
          <w:lang w:val="en-CA"/>
        </w:rPr>
        <w:t>Plan</w:t>
      </w:r>
      <w:r>
        <w:rPr>
          <w:rFonts w:eastAsia="Calibri" w:cstheme="minorHAnsi"/>
          <w:color w:val="000000"/>
          <w:sz w:val="18"/>
          <w:szCs w:val="18"/>
          <w:lang w:val="en-CA"/>
        </w:rPr>
        <w:t>;</w:t>
      </w:r>
      <w:proofErr w:type="gramEnd"/>
      <w:r w:rsidRPr="00D71F49">
        <w:rPr>
          <w:rFonts w:eastAsia="Calibri" w:cstheme="minorHAnsi"/>
          <w:color w:val="000000"/>
          <w:sz w:val="18"/>
          <w:szCs w:val="18"/>
          <w:lang w:val="en-CA"/>
        </w:rPr>
        <w:t xml:space="preserve"> </w:t>
      </w:r>
    </w:p>
    <w:p w14:paraId="6E791EA0" w14:textId="77777777" w:rsidR="00757440"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D7619">
        <w:rPr>
          <w:rFonts w:eastAsia="Calibri" w:cstheme="minorHAnsi"/>
          <w:color w:val="000000"/>
          <w:sz w:val="18"/>
          <w:szCs w:val="18"/>
          <w:lang w:val="en-CA"/>
        </w:rPr>
        <w:t xml:space="preserve">ow any mid-course correction and adjustment of the design and plans will be facilitated </w:t>
      </w:r>
      <w:proofErr w:type="gramStart"/>
      <w:r w:rsidRPr="00DD7619">
        <w:rPr>
          <w:rFonts w:eastAsia="Calibri" w:cstheme="minorHAnsi"/>
          <w:color w:val="000000"/>
          <w:sz w:val="18"/>
          <w:szCs w:val="18"/>
          <w:lang w:val="en-CA"/>
        </w:rPr>
        <w:t>on the basis of</w:t>
      </w:r>
      <w:proofErr w:type="gramEnd"/>
      <w:r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Pr="00DD7619">
        <w:rPr>
          <w:rFonts w:eastAsia="Calibri" w:cstheme="minorHAnsi"/>
          <w:color w:val="000000"/>
          <w:sz w:val="18"/>
          <w:szCs w:val="18"/>
          <w:lang w:val="en-CA"/>
        </w:rPr>
        <w:t xml:space="preserve"> </w:t>
      </w:r>
    </w:p>
    <w:p w14:paraId="3798C43B" w14:textId="77777777" w:rsidR="00757440" w:rsidRPr="00D71F49"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Pr="00D71F49">
        <w:rPr>
          <w:rFonts w:eastAsia="Calibri" w:cstheme="minorHAnsi"/>
          <w:color w:val="000000"/>
          <w:sz w:val="18"/>
          <w:szCs w:val="18"/>
          <w:lang w:val="en-CA"/>
        </w:rPr>
        <w:t xml:space="preserve"> </w:t>
      </w:r>
    </w:p>
    <w:p w14:paraId="7AACD8A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C5417B" w14:paraId="367A24A3" w14:textId="77777777" w:rsidTr="00494E9D">
        <w:tc>
          <w:tcPr>
            <w:tcW w:w="9350" w:type="dxa"/>
          </w:tcPr>
          <w:p w14:paraId="540195D4"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5BDDC15A"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5: Risks to Successful Implementation </w:t>
            </w:r>
            <w:r w:rsidRPr="00757440">
              <w:rPr>
                <w:rFonts w:asciiTheme="minorHAnsi" w:hAnsiTheme="minorHAnsi" w:cstheme="minorHAnsi"/>
                <w:color w:val="000000"/>
                <w:sz w:val="18"/>
                <w:szCs w:val="18"/>
                <w:lang w:val="en-US"/>
              </w:rPr>
              <w:t xml:space="preserve">(1 page) </w:t>
            </w:r>
          </w:p>
          <w:p w14:paraId="654F83A4" w14:textId="77777777" w:rsidR="00757440" w:rsidRPr="00757440"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bl>
    <w:p w14:paraId="06DC56F0"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4DFFE0DF"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w:t>
      </w:r>
      <w:r>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6C62A0E1"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1EC2B7B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also i</w:t>
      </w:r>
      <w:r w:rsidRPr="0056586D">
        <w:rPr>
          <w:rFonts w:eastAsia="Calibri" w:cstheme="minorHAnsi"/>
          <w:color w:val="000000"/>
          <w:sz w:val="18"/>
          <w:szCs w:val="18"/>
          <w:lang w:val="en-CA"/>
        </w:rPr>
        <w:t xml:space="preserve">nclude the key </w:t>
      </w:r>
      <w:r w:rsidRPr="0056586D">
        <w:rPr>
          <w:rFonts w:eastAsia="Calibri" w:cstheme="minorHAnsi"/>
          <w:b/>
          <w:bCs/>
          <w:color w:val="000000"/>
          <w:sz w:val="18"/>
          <w:szCs w:val="18"/>
          <w:lang w:val="en-CA"/>
        </w:rPr>
        <w:t xml:space="preserve">assumptions </w:t>
      </w:r>
      <w:r w:rsidRPr="0056586D">
        <w:rPr>
          <w:rFonts w:eastAsia="Calibri" w:cstheme="minorHAnsi"/>
          <w:color w:val="000000"/>
          <w:sz w:val="18"/>
          <w:szCs w:val="18"/>
          <w:lang w:val="en-CA"/>
        </w:rPr>
        <w:t>on which the activity plan is based on. In this case, the assumptions are mostly related to external factors (for example,</w:t>
      </w:r>
      <w:r>
        <w:rPr>
          <w:rFonts w:eastAsia="Calibri" w:cstheme="minorHAnsi"/>
          <w:color w:val="000000"/>
          <w:sz w:val="18"/>
          <w:szCs w:val="18"/>
          <w:lang w:val="en-CA"/>
        </w:rPr>
        <w:t xml:space="preserve"> the assumption that</w:t>
      </w:r>
      <w:r w:rsidRPr="0056586D">
        <w:rPr>
          <w:rFonts w:eastAsia="Calibri" w:cstheme="minorHAnsi"/>
          <w:color w:val="000000"/>
          <w:sz w:val="18"/>
          <w:szCs w:val="18"/>
          <w:lang w:val="en-CA"/>
        </w:rPr>
        <w:t xml:space="preserve"> </w:t>
      </w:r>
      <w:r>
        <w:rPr>
          <w:rFonts w:eastAsia="Calibri" w:cstheme="minorHAnsi"/>
          <w:color w:val="000000"/>
          <w:sz w:val="18"/>
          <w:szCs w:val="18"/>
          <w:lang w:val="en-CA"/>
        </w:rPr>
        <w:t xml:space="preserve">the relevant </w:t>
      </w:r>
      <w:r w:rsidRPr="0056586D">
        <w:rPr>
          <w:rFonts w:eastAsia="Calibri" w:cstheme="minorHAnsi"/>
          <w:color w:val="000000"/>
          <w:sz w:val="18"/>
          <w:szCs w:val="18"/>
          <w:lang w:val="en-CA"/>
        </w:rPr>
        <w:t>government</w:t>
      </w:r>
      <w:r>
        <w:rPr>
          <w:rFonts w:eastAsia="Calibri" w:cstheme="minorHAnsi"/>
          <w:color w:val="000000"/>
          <w:sz w:val="18"/>
          <w:szCs w:val="18"/>
          <w:lang w:val="en-CA"/>
        </w:rPr>
        <w:t>’s</w:t>
      </w:r>
      <w:r w:rsidRPr="0056586D">
        <w:rPr>
          <w:rFonts w:eastAsia="Calibri" w:cstheme="minorHAnsi"/>
          <w:color w:val="000000"/>
          <w:sz w:val="18"/>
          <w:szCs w:val="18"/>
          <w:lang w:val="en-CA"/>
        </w:rPr>
        <w:t xml:space="preserve"> environmental policy </w:t>
      </w:r>
      <w:r>
        <w:rPr>
          <w:rFonts w:eastAsia="Calibri" w:cstheme="minorHAnsi"/>
          <w:color w:val="000000"/>
          <w:sz w:val="18"/>
          <w:szCs w:val="18"/>
          <w:lang w:val="en-CA"/>
        </w:rPr>
        <w:t xml:space="preserve">will </w:t>
      </w:r>
      <w:r w:rsidRPr="0056586D">
        <w:rPr>
          <w:rFonts w:eastAsia="Calibri" w:cstheme="minorHAnsi"/>
          <w:color w:val="000000"/>
          <w:sz w:val="18"/>
          <w:szCs w:val="18"/>
          <w:lang w:val="en-CA"/>
        </w:rPr>
        <w:t>remain stable) which are anticipated in planning</w:t>
      </w:r>
      <w:r>
        <w:rPr>
          <w:rFonts w:eastAsia="Calibri" w:cstheme="minorHAnsi"/>
          <w:color w:val="000000"/>
          <w:sz w:val="18"/>
          <w:szCs w:val="18"/>
          <w:lang w:val="en-CA"/>
        </w:rPr>
        <w:t xml:space="preserve"> the activity</w:t>
      </w:r>
      <w:r w:rsidRPr="0056586D">
        <w:rPr>
          <w:rFonts w:eastAsia="Calibri" w:cstheme="minorHAnsi"/>
          <w:color w:val="000000"/>
          <w:sz w:val="18"/>
          <w:szCs w:val="18"/>
          <w:lang w:val="en-CA"/>
        </w:rPr>
        <w:t>, and on which the feasibility of the activities depend</w:t>
      </w:r>
      <w:r>
        <w:rPr>
          <w:rFonts w:eastAsia="Calibri" w:cstheme="minorHAnsi"/>
          <w:color w:val="000000"/>
          <w:sz w:val="18"/>
          <w:szCs w:val="18"/>
          <w:lang w:val="en-CA"/>
        </w:rPr>
        <w:t>.</w:t>
      </w:r>
    </w:p>
    <w:p w14:paraId="2F0F01E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6DC908FB"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and risk mitigation measures. </w:t>
      </w:r>
    </w:p>
    <w:p w14:paraId="546A6E02"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C5417B" w14:paraId="7C1BDE98" w14:textId="77777777" w:rsidTr="00494E9D">
        <w:tc>
          <w:tcPr>
            <w:tcW w:w="9350" w:type="dxa"/>
          </w:tcPr>
          <w:p w14:paraId="120B2110" w14:textId="77777777" w:rsidR="00757440" w:rsidRPr="00757440" w:rsidRDefault="00757440" w:rsidP="00494E9D">
            <w:pPr>
              <w:widowControl w:val="0"/>
              <w:autoSpaceDE w:val="0"/>
              <w:autoSpaceDN w:val="0"/>
              <w:adjustRightInd w:val="0"/>
              <w:jc w:val="both"/>
              <w:rPr>
                <w:rFonts w:asciiTheme="minorHAnsi" w:hAnsiTheme="minorHAnsi" w:cstheme="minorHAnsi"/>
                <w:b/>
                <w:bCs/>
                <w:color w:val="000000"/>
                <w:sz w:val="18"/>
                <w:szCs w:val="18"/>
                <w:lang w:val="en-US"/>
              </w:rPr>
            </w:pPr>
          </w:p>
          <w:p w14:paraId="50003096" w14:textId="77777777" w:rsidR="00757440" w:rsidRPr="00FC5F36"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r w:rsidRPr="00FC5F36">
              <w:rPr>
                <w:rFonts w:asciiTheme="minorHAnsi" w:hAnsiTheme="minorHAnsi" w:cstheme="minorHAnsi"/>
                <w:b/>
                <w:bCs/>
                <w:color w:val="000000"/>
                <w:sz w:val="18"/>
                <w:szCs w:val="18"/>
                <w:lang w:val="en-US"/>
              </w:rPr>
              <w:t xml:space="preserve">Component 6: Results-Based Budget </w:t>
            </w:r>
            <w:r w:rsidRPr="00FC5F36">
              <w:rPr>
                <w:rFonts w:asciiTheme="minorHAnsi" w:hAnsiTheme="minorHAnsi" w:cstheme="minorHAnsi"/>
                <w:color w:val="000000"/>
                <w:sz w:val="18"/>
                <w:szCs w:val="18"/>
                <w:lang w:val="en-US"/>
              </w:rPr>
              <w:t xml:space="preserve">(max. 1.5 pages) </w:t>
            </w:r>
          </w:p>
          <w:p w14:paraId="3254D92A" w14:textId="77777777" w:rsidR="00757440" w:rsidRPr="00FC5F36" w:rsidRDefault="00757440" w:rsidP="00494E9D">
            <w:pPr>
              <w:widowControl w:val="0"/>
              <w:autoSpaceDE w:val="0"/>
              <w:autoSpaceDN w:val="0"/>
              <w:adjustRightInd w:val="0"/>
              <w:jc w:val="both"/>
              <w:rPr>
                <w:rFonts w:asciiTheme="minorHAnsi" w:hAnsiTheme="minorHAnsi" w:cstheme="minorHAnsi"/>
                <w:color w:val="000000"/>
                <w:sz w:val="18"/>
                <w:szCs w:val="18"/>
                <w:lang w:val="en-US"/>
              </w:rPr>
            </w:pPr>
          </w:p>
        </w:tc>
      </w:tr>
    </w:tbl>
    <w:p w14:paraId="54377237"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6E2591B4"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32538B8C" w14:textId="77777777" w:rsidR="00757440" w:rsidRPr="0056586D"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4A1D35BA" w14:textId="77777777" w:rsidR="00757440" w:rsidRPr="0056586D"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5DA2FF6E" w14:textId="77777777" w:rsidR="00757440" w:rsidRPr="0056586D" w:rsidRDefault="00757440" w:rsidP="0075744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2D1FD77F" w14:textId="77777777" w:rsidR="00E3000C" w:rsidRPr="00E3000C" w:rsidRDefault="00E3000C" w:rsidP="00E3000C">
      <w:pPr>
        <w:pStyle w:val="ListParagraph"/>
        <w:numPr>
          <w:ilvl w:val="0"/>
          <w:numId w:val="3"/>
        </w:numPr>
        <w:rPr>
          <w:color w:val="000000" w:themeColor="text1"/>
          <w:sz w:val="18"/>
          <w:szCs w:val="18"/>
          <w:lang w:val="en-US"/>
        </w:rPr>
      </w:pPr>
      <w:bookmarkStart w:id="6" w:name="_Hlk135914624"/>
      <w:r w:rsidRPr="00E3000C">
        <w:rPr>
          <w:color w:val="000000" w:themeColor="text1"/>
          <w:sz w:val="18"/>
          <w:szCs w:val="18"/>
          <w:lang w:val="en-US"/>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399ADD22" w14:textId="77777777" w:rsidR="00E3000C" w:rsidRPr="00E3000C" w:rsidRDefault="00E3000C" w:rsidP="00E3000C">
      <w:pPr>
        <w:pStyle w:val="ListParagraph"/>
        <w:numPr>
          <w:ilvl w:val="0"/>
          <w:numId w:val="3"/>
        </w:numPr>
        <w:rPr>
          <w:color w:val="000000" w:themeColor="text1"/>
          <w:sz w:val="18"/>
          <w:szCs w:val="18"/>
          <w:lang w:val="en-US"/>
        </w:rPr>
      </w:pPr>
      <w:r w:rsidRPr="00E3000C">
        <w:rPr>
          <w:color w:val="000000" w:themeColor="text1"/>
          <w:sz w:val="18"/>
          <w:szCs w:val="18"/>
          <w:lang w:val="en-US"/>
        </w:rPr>
        <w:t xml:space="preserve">If the partner has a Support Cost Policy that specifies a rate, the partner can </w:t>
      </w:r>
      <w:proofErr w:type="gramStart"/>
      <w:r w:rsidRPr="00E3000C">
        <w:rPr>
          <w:color w:val="000000" w:themeColor="text1"/>
          <w:sz w:val="18"/>
          <w:szCs w:val="18"/>
          <w:lang w:val="en-US"/>
        </w:rPr>
        <w:t>include  this</w:t>
      </w:r>
      <w:proofErr w:type="gramEnd"/>
      <w:r w:rsidRPr="00E3000C">
        <w:rPr>
          <w:color w:val="000000" w:themeColor="text1"/>
          <w:sz w:val="18"/>
          <w:szCs w:val="18"/>
          <w:lang w:val="en-US"/>
        </w:rPr>
        <w:t xml:space="preserve"> rate to not  exceed a rate of 8% or the rate set forth in the Donor Specific Conditions, if that is lower).</w:t>
      </w:r>
    </w:p>
    <w:p w14:paraId="05222B76" w14:textId="77777777" w:rsidR="00E3000C" w:rsidRPr="00D468D1" w:rsidRDefault="00E3000C" w:rsidP="00E3000C">
      <w:pPr>
        <w:pStyle w:val="ListParagraph"/>
        <w:numPr>
          <w:ilvl w:val="0"/>
          <w:numId w:val="3"/>
        </w:numPr>
        <w:spacing w:after="0"/>
        <w:rPr>
          <w:color w:val="000000" w:themeColor="text1"/>
          <w:sz w:val="18"/>
          <w:szCs w:val="18"/>
          <w:lang w:val="en-US"/>
        </w:rPr>
      </w:pPr>
      <w:r w:rsidRPr="00D468D1">
        <w:rPr>
          <w:color w:val="000000" w:themeColor="text1"/>
          <w:sz w:val="18"/>
          <w:szCs w:val="18"/>
          <w:lang w:val="en-US"/>
        </w:rPr>
        <w:t>If the Partner does not have a Support Cost Policy, the partner must provide a break-down of support costs (not exceeding a rate of 8% or the rate set forth in the Donor Specific Conditions, if that is lower).</w:t>
      </w:r>
    </w:p>
    <w:bookmarkEnd w:id="6"/>
    <w:p w14:paraId="2B82253D" w14:textId="5F2221A7" w:rsidR="00757440" w:rsidRPr="00FC5F36" w:rsidRDefault="00757440" w:rsidP="00FC5F36">
      <w:pPr>
        <w:pStyle w:val="ListParagraph"/>
        <w:numPr>
          <w:ilvl w:val="0"/>
          <w:numId w:val="3"/>
        </w:numPr>
        <w:spacing w:after="0"/>
        <w:rPr>
          <w:sz w:val="18"/>
          <w:szCs w:val="18"/>
          <w:lang w:val="en-US"/>
        </w:rPr>
      </w:pPr>
      <w:r w:rsidRPr="00FC5F36">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3ADB5B38" w14:textId="77777777" w:rsidR="00757440" w:rsidRPr="0056586D" w:rsidRDefault="00757440" w:rsidP="00FC5F36">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0C4746D1" w14:textId="77777777" w:rsidR="00757440" w:rsidRPr="00757440" w:rsidRDefault="00757440" w:rsidP="00757440">
      <w:pPr>
        <w:pStyle w:val="pf0"/>
        <w:numPr>
          <w:ilvl w:val="0"/>
          <w:numId w:val="3"/>
        </w:numPr>
        <w:tabs>
          <w:tab w:val="left" w:pos="360"/>
        </w:tabs>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Depending on the results to be delivered, following suggestive thresholds could be followed for costs:</w:t>
      </w:r>
    </w:p>
    <w:p w14:paraId="257480BE" w14:textId="77777777" w:rsidR="00757440" w:rsidRPr="00757440"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 xml:space="preserve">maximum for personnel related costs on a proposal - 20% of programming </w:t>
      </w:r>
      <w:proofErr w:type="gramStart"/>
      <w:r w:rsidRPr="00757440">
        <w:rPr>
          <w:rStyle w:val="cf01"/>
          <w:rFonts w:asciiTheme="minorHAnsi" w:hAnsiTheme="minorHAnsi" w:cstheme="minorHAnsi"/>
          <w:lang w:val="en-US"/>
        </w:rPr>
        <w:t>costs;</w:t>
      </w:r>
      <w:proofErr w:type="gramEnd"/>
    </w:p>
    <w:p w14:paraId="017BB113" w14:textId="77777777" w:rsidR="00757440" w:rsidRPr="00041DF3" w:rsidRDefault="00757440" w:rsidP="00757440">
      <w:pPr>
        <w:pStyle w:val="pf1"/>
        <w:numPr>
          <w:ilvl w:val="0"/>
          <w:numId w:val="20"/>
        </w:numPr>
        <w:spacing w:before="0" w:beforeAutospacing="0" w:after="0" w:afterAutospacing="0"/>
        <w:jc w:val="both"/>
        <w:rPr>
          <w:rFonts w:asciiTheme="minorHAnsi" w:hAnsiTheme="minorHAnsi" w:cstheme="minorBidi"/>
          <w:sz w:val="18"/>
          <w:szCs w:val="18"/>
          <w:lang w:val="en-US"/>
        </w:rPr>
      </w:pPr>
      <w:r w:rsidRPr="00041DF3">
        <w:rPr>
          <w:rStyle w:val="cf01"/>
          <w:rFonts w:asciiTheme="minorHAnsi" w:hAnsiTheme="minorHAnsi" w:cstheme="minorBidi"/>
          <w:lang w:val="en-US"/>
        </w:rPr>
        <w:t>between 3-5% for audits (to be retained by UN Women for Responsible Party audits) (may change as per the annual audit cost</w:t>
      </w:r>
      <w:proofErr w:type="gramStart"/>
      <w:r w:rsidRPr="00041DF3">
        <w:rPr>
          <w:rStyle w:val="cf01"/>
          <w:rFonts w:asciiTheme="minorHAnsi" w:hAnsiTheme="minorHAnsi" w:cstheme="minorBidi"/>
          <w:lang w:val="en-US"/>
        </w:rPr>
        <w:t>);</w:t>
      </w:r>
      <w:proofErr w:type="gramEnd"/>
    </w:p>
    <w:p w14:paraId="0144D44A" w14:textId="77777777" w:rsidR="00757440" w:rsidRPr="0056586D" w:rsidRDefault="00757440" w:rsidP="00757440">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monitoring and </w:t>
      </w:r>
      <w:proofErr w:type="spellStart"/>
      <w:proofErr w:type="gramStart"/>
      <w:r w:rsidRPr="0056586D">
        <w:rPr>
          <w:rStyle w:val="cf01"/>
          <w:rFonts w:asciiTheme="minorHAnsi" w:hAnsiTheme="minorHAnsi" w:cstheme="minorHAnsi"/>
        </w:rPr>
        <w:t>evaluation</w:t>
      </w:r>
      <w:proofErr w:type="spellEnd"/>
      <w:r w:rsidRPr="005A23BB">
        <w:rPr>
          <w:rStyle w:val="cf01"/>
          <w:rFonts w:asciiTheme="minorHAnsi" w:hAnsiTheme="minorHAnsi" w:cstheme="minorHAnsi"/>
        </w:rPr>
        <w:t>;</w:t>
      </w:r>
      <w:proofErr w:type="gramEnd"/>
      <w:r w:rsidRPr="005F5353">
        <w:rPr>
          <w:rStyle w:val="cf01"/>
          <w:rFonts w:asciiTheme="minorHAnsi" w:hAnsiTheme="minorHAnsi" w:cstheme="minorHAnsi"/>
        </w:rPr>
        <w:t xml:space="preserve"> and</w:t>
      </w:r>
    </w:p>
    <w:p w14:paraId="4890B8B5" w14:textId="77777777" w:rsidR="00757440" w:rsidRPr="00757440"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up to 8% (or as per relevant donor agreement) – support costs including (utilities, rent etc.).</w:t>
      </w:r>
    </w:p>
    <w:p w14:paraId="730AC1F7" w14:textId="77777777" w:rsidR="00757440" w:rsidRPr="0056586D" w:rsidRDefault="00757440" w:rsidP="00757440">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757440" w:rsidRPr="00C5417B" w14:paraId="2AAE0EBB" w14:textId="77777777" w:rsidTr="00494E9D">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9E3" w14:textId="77777777" w:rsidR="00757440" w:rsidRPr="0056586D" w:rsidRDefault="00757440" w:rsidP="00494E9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0"/>
            </w:r>
            <w:r w:rsidRPr="0056586D">
              <w:rPr>
                <w:rFonts w:eastAsia="Calibri" w:cstheme="minorHAnsi"/>
                <w:color w:val="000000"/>
                <w:sz w:val="18"/>
                <w:szCs w:val="18"/>
                <w:lang w:val="en-CA"/>
              </w:rPr>
              <w:t>.</w:t>
            </w:r>
          </w:p>
        </w:tc>
      </w:tr>
      <w:tr w:rsidR="00757440" w:rsidRPr="0056586D" w14:paraId="7C147F04"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77D9BF"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E96EF7"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3003A" w14:textId="77777777" w:rsidR="00757440" w:rsidRPr="0056586D" w:rsidRDefault="00757440" w:rsidP="00494E9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3C8CB5"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EEDB36"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5C9030"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757440" w:rsidRPr="0056586D" w14:paraId="76E20A74"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59A6C7"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5FF08B"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BCC93"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041991"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559450"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27833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AAFB27F"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B801CB"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29BA1D"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5BD8F"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D5D452"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3EF833"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C48F0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54AAAD5A"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5F7965" w14:textId="77777777" w:rsidR="00757440" w:rsidRPr="0056586D" w:rsidRDefault="00757440" w:rsidP="00494E9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C0E791"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7148"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869532"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168849"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7752A7"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2C0FD72"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C949FC"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281EC9"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07D7" w14:textId="77777777" w:rsidR="00757440" w:rsidRPr="0056586D" w:rsidRDefault="00757440" w:rsidP="00494E9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3C901"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D469894" wp14:editId="78584B71">
                  <wp:extent cx="10160" cy="1016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E531A8B" wp14:editId="052E474D">
                  <wp:extent cx="10160" cy="10160"/>
                  <wp:effectExtent l="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22F59E"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35887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7492FC53"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C7CB70"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1"/>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D47D6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999B"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A0AA58"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B3E668"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9B081C"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13FD5C07"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E6FA68"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21442B"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0FE0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5E8600"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47629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9E750E"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70BB6C05"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C0260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7FAED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2EEB" w14:textId="77777777" w:rsidR="00757440" w:rsidRPr="0056586D" w:rsidRDefault="00757440" w:rsidP="00494E9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0BCBC9"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B7211BD" wp14:editId="421F656A">
                  <wp:extent cx="10160" cy="10160"/>
                  <wp:effectExtent l="0" t="0" r="0"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982609C" wp14:editId="29C116FE">
                  <wp:extent cx="10160" cy="10160"/>
                  <wp:effectExtent l="0" t="0" r="0" b="0"/>
                  <wp:docPr id="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958C67"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B380F9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C5417B" w14:paraId="037517C5" w14:textId="77777777" w:rsidTr="00494E9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2BFD4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A0FB4A"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25F2"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1D634B"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771ECC"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E536D3"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D866370" w14:textId="77777777" w:rsidTr="00494E9D">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1D8F3F"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0D43F3"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46F83"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66AAD6"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B4C111"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5F5D2D" w14:textId="77777777" w:rsidR="00757440" w:rsidRPr="0056586D" w:rsidRDefault="00757440" w:rsidP="00494E9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17A17C3B" w14:textId="77777777" w:rsidR="00757440" w:rsidRPr="0056586D" w:rsidRDefault="00757440" w:rsidP="00757440">
      <w:pPr>
        <w:spacing w:after="0" w:line="240" w:lineRule="auto"/>
        <w:rPr>
          <w:rFonts w:eastAsia="Arial" w:cstheme="minorHAnsi"/>
          <w:sz w:val="18"/>
          <w:szCs w:val="18"/>
        </w:rPr>
      </w:pPr>
    </w:p>
    <w:p w14:paraId="2927B448" w14:textId="77777777" w:rsidR="00757440" w:rsidRPr="0056586D" w:rsidRDefault="00757440" w:rsidP="00757440">
      <w:pPr>
        <w:spacing w:after="0" w:line="240" w:lineRule="auto"/>
        <w:rPr>
          <w:rFonts w:eastAsia="Arial" w:cstheme="minorHAnsi"/>
          <w:sz w:val="18"/>
          <w:szCs w:val="18"/>
        </w:rPr>
      </w:pPr>
    </w:p>
    <w:p w14:paraId="733C079E" w14:textId="77777777" w:rsidR="00757440" w:rsidRPr="00757440" w:rsidRDefault="00757440" w:rsidP="00757440">
      <w:pPr>
        <w:spacing w:after="0" w:line="240" w:lineRule="auto"/>
        <w:jc w:val="both"/>
        <w:rPr>
          <w:rFonts w:eastAsia="Arial" w:cstheme="minorHAnsi"/>
          <w:sz w:val="18"/>
          <w:szCs w:val="18"/>
          <w:lang w:val="en-US"/>
        </w:rPr>
      </w:pPr>
      <w:r w:rsidRPr="00757440">
        <w:rPr>
          <w:rFonts w:eastAsia="Arial" w:cstheme="minorHAnsi"/>
          <w:sz w:val="18"/>
          <w:szCs w:val="18"/>
          <w:lang w:val="en-US"/>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60FD33F4" w14:textId="77777777" w:rsidR="00757440" w:rsidRPr="00757440" w:rsidRDefault="00757440" w:rsidP="00757440">
      <w:pPr>
        <w:spacing w:after="0" w:line="240" w:lineRule="auto"/>
        <w:jc w:val="both"/>
        <w:rPr>
          <w:rFonts w:eastAsia="Arial" w:cstheme="minorHAnsi"/>
          <w:sz w:val="18"/>
          <w:szCs w:val="18"/>
          <w:lang w:val="en-US"/>
        </w:rPr>
      </w:pPr>
    </w:p>
    <w:p w14:paraId="6CBF05B5" w14:textId="77777777" w:rsidR="00757440" w:rsidRPr="00757440" w:rsidRDefault="00757440" w:rsidP="00757440">
      <w:pPr>
        <w:spacing w:after="0" w:line="240" w:lineRule="auto"/>
        <w:jc w:val="both"/>
        <w:rPr>
          <w:rFonts w:eastAsia="Arial" w:cstheme="minorHAnsi"/>
          <w:sz w:val="18"/>
          <w:szCs w:val="18"/>
          <w:lang w:val="en-US"/>
        </w:rPr>
      </w:pPr>
      <w:r w:rsidRPr="00757440">
        <w:rPr>
          <w:rFonts w:eastAsia="Arial" w:cstheme="minorHAnsi"/>
          <w:sz w:val="18"/>
          <w:szCs w:val="18"/>
          <w:lang w:val="en-US"/>
        </w:rPr>
        <w:t>I, by signing this proposal, commit to be bound by this proposal for carrying out the range of services as specified in the CFP package and respecting the terms and conditions stated in the UN Women template Partner Agreement.</w:t>
      </w:r>
    </w:p>
    <w:p w14:paraId="774AEA6F" w14:textId="77777777" w:rsidR="00757440" w:rsidRPr="00757440" w:rsidRDefault="00757440" w:rsidP="00757440">
      <w:pPr>
        <w:spacing w:after="0" w:line="240" w:lineRule="auto"/>
        <w:rPr>
          <w:rFonts w:eastAsia="Arial" w:cstheme="minorHAnsi"/>
          <w:sz w:val="18"/>
          <w:szCs w:val="18"/>
          <w:lang w:val="en-US"/>
        </w:rPr>
      </w:pPr>
    </w:p>
    <w:p w14:paraId="1010A3EE" w14:textId="77777777" w:rsidR="00757440" w:rsidRPr="00757440" w:rsidRDefault="00757440" w:rsidP="00757440">
      <w:pPr>
        <w:spacing w:after="0" w:line="240" w:lineRule="auto"/>
        <w:rPr>
          <w:rFonts w:eastAsia="Arial" w:cstheme="minorHAnsi"/>
          <w:sz w:val="18"/>
          <w:szCs w:val="18"/>
          <w:lang w:val="en-US"/>
        </w:rPr>
      </w:pPr>
    </w:p>
    <w:p w14:paraId="696DA1D2"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_____________________________________</w:t>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Arial" w:cstheme="minorHAnsi"/>
          <w:sz w:val="18"/>
          <w:szCs w:val="18"/>
          <w:lang w:val="en-US"/>
        </w:rPr>
        <w:t>(Seal)</w:t>
      </w:r>
    </w:p>
    <w:p w14:paraId="2DE5F69E"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lastRenderedPageBreak/>
        <w:t>(Signature)</w:t>
      </w:r>
    </w:p>
    <w:p w14:paraId="6A32D281" w14:textId="77777777" w:rsidR="00757440" w:rsidRPr="00757440" w:rsidRDefault="00757440" w:rsidP="00757440">
      <w:pPr>
        <w:spacing w:after="0" w:line="240" w:lineRule="auto"/>
        <w:rPr>
          <w:rFonts w:eastAsia="Times New Roman" w:cstheme="minorHAnsi"/>
          <w:sz w:val="18"/>
          <w:szCs w:val="18"/>
          <w:lang w:val="en-US"/>
        </w:rPr>
      </w:pPr>
    </w:p>
    <w:p w14:paraId="3AC2872A" w14:textId="77777777" w:rsidR="00757440" w:rsidRPr="00757440" w:rsidRDefault="00757440" w:rsidP="00757440">
      <w:pPr>
        <w:spacing w:after="0" w:line="240" w:lineRule="auto"/>
        <w:rPr>
          <w:rFonts w:eastAsia="Times New Roman" w:cstheme="minorHAnsi"/>
          <w:sz w:val="18"/>
          <w:szCs w:val="18"/>
          <w:lang w:val="en-US"/>
        </w:rPr>
      </w:pPr>
    </w:p>
    <w:p w14:paraId="53C82A1A" w14:textId="77777777" w:rsidR="00757440" w:rsidRPr="00757440" w:rsidRDefault="00757440" w:rsidP="00757440">
      <w:pPr>
        <w:spacing w:after="0" w:line="240" w:lineRule="auto"/>
        <w:rPr>
          <w:rFonts w:eastAsia="Times New Roman" w:cstheme="minorHAnsi"/>
          <w:sz w:val="18"/>
          <w:szCs w:val="18"/>
          <w:lang w:val="en-US"/>
        </w:rPr>
      </w:pPr>
    </w:p>
    <w:p w14:paraId="41040B1A"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(Printed Name and Title)</w:t>
      </w:r>
    </w:p>
    <w:p w14:paraId="532AAE40"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(Date)</w:t>
      </w:r>
    </w:p>
    <w:p w14:paraId="276BA3DE" w14:textId="77777777" w:rsidR="00757440" w:rsidRDefault="00757440" w:rsidP="00757440">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677A5496" w14:textId="77777777" w:rsidR="00757440" w:rsidRDefault="00757440" w:rsidP="0075744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Annex B-3</w:t>
      </w:r>
    </w:p>
    <w:p w14:paraId="5B0BEFA2" w14:textId="77777777" w:rsidR="00757440" w:rsidRPr="00FF4230" w:rsidRDefault="00757440" w:rsidP="00757440">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Format of Resume for Proposed Personnel</w:t>
      </w:r>
    </w:p>
    <w:p w14:paraId="73F4FE54" w14:textId="77777777" w:rsidR="00757440" w:rsidRPr="00757440"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18CDCC9C"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Pr>
          <w:rFonts w:eastAsia="Times New Roman" w:cstheme="minorHAnsi"/>
          <w:b/>
          <w:sz w:val="18"/>
          <w:szCs w:val="18"/>
          <w:lang w:val="en-GB" w:eastAsia="en-GB"/>
        </w:rPr>
        <w:t>F</w:t>
      </w:r>
      <w:r w:rsidRPr="0056586D">
        <w:rPr>
          <w:rFonts w:eastAsia="Times New Roman" w:cstheme="minorHAnsi"/>
          <w:b/>
          <w:sz w:val="18"/>
          <w:szCs w:val="18"/>
          <w:lang w:val="en-GB" w:eastAsia="en-GB"/>
        </w:rPr>
        <w:t>or Proposals</w:t>
      </w:r>
    </w:p>
    <w:p w14:paraId="2A2F4C53"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738FC2D9"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b/>
          <w:color w:val="000000"/>
          <w:spacing w:val="-3"/>
          <w:sz w:val="18"/>
          <w:szCs w:val="18"/>
          <w:lang w:val="en-US"/>
        </w:rPr>
      </w:pPr>
      <w:r w:rsidRPr="0056586D">
        <w:rPr>
          <w:rFonts w:eastAsia="Times New Roman" w:cstheme="minorHAnsi"/>
          <w:b/>
          <w:sz w:val="18"/>
          <w:szCs w:val="18"/>
          <w:lang w:val="en-GB" w:eastAsia="en-GB"/>
        </w:rPr>
        <w:t>CFP No</w:t>
      </w:r>
    </w:p>
    <w:p w14:paraId="6D32EF99" w14:textId="77777777" w:rsidR="00757440" w:rsidRPr="00757440"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561EA8A8" w14:textId="77777777" w:rsidR="00757440" w:rsidRPr="00757440" w:rsidRDefault="00757440" w:rsidP="00757440">
      <w:pPr>
        <w:tabs>
          <w:tab w:val="left" w:pos="-1440"/>
          <w:tab w:val="left" w:pos="144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 xml:space="preserve">Name of personnel: </w:t>
      </w:r>
      <w:r w:rsidRPr="00757440">
        <w:rPr>
          <w:rFonts w:eastAsia="Arial" w:cstheme="minorHAnsi"/>
          <w:color w:val="000000"/>
          <w:spacing w:val="-3"/>
          <w:sz w:val="18"/>
          <w:szCs w:val="18"/>
          <w:lang w:val="en-US"/>
        </w:rPr>
        <w:tab/>
        <w:t>__________________________________________________________</w:t>
      </w:r>
    </w:p>
    <w:p w14:paraId="71391A68" w14:textId="77777777" w:rsidR="00757440" w:rsidRPr="00757440" w:rsidRDefault="00757440" w:rsidP="00757440">
      <w:pPr>
        <w:tabs>
          <w:tab w:val="left" w:pos="-1440"/>
          <w:tab w:val="left" w:pos="1440"/>
          <w:tab w:val="left" w:pos="7200"/>
        </w:tabs>
        <w:suppressAutoHyphens/>
        <w:spacing w:after="0" w:line="240" w:lineRule="auto"/>
        <w:ind w:right="634"/>
        <w:rPr>
          <w:rFonts w:eastAsia="Arial" w:cstheme="minorHAnsi"/>
          <w:b/>
          <w:color w:val="000000"/>
          <w:spacing w:val="-3"/>
          <w:sz w:val="18"/>
          <w:szCs w:val="18"/>
          <w:lang w:val="en-US"/>
        </w:rPr>
      </w:pPr>
    </w:p>
    <w:p w14:paraId="36B6FEC5" w14:textId="77777777" w:rsidR="00757440" w:rsidRPr="00757440" w:rsidRDefault="00757440" w:rsidP="00757440">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Title:</w:t>
      </w:r>
      <w:r w:rsidRPr="00757440">
        <w:rPr>
          <w:rFonts w:eastAsia="Times New Roman" w:cstheme="minorHAnsi"/>
          <w:color w:val="000000"/>
          <w:spacing w:val="-3"/>
          <w:sz w:val="18"/>
          <w:szCs w:val="18"/>
          <w:lang w:val="en-US"/>
        </w:rPr>
        <w:tab/>
      </w:r>
      <w:r w:rsidRPr="00757440">
        <w:rPr>
          <w:rFonts w:eastAsia="Arial" w:cstheme="minorHAnsi"/>
          <w:color w:val="000000"/>
          <w:spacing w:val="-3"/>
          <w:sz w:val="18"/>
          <w:szCs w:val="18"/>
          <w:lang w:val="en-US"/>
        </w:rPr>
        <w:t>__________________________________________________________</w:t>
      </w:r>
    </w:p>
    <w:p w14:paraId="25589021"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19DFD2E" w14:textId="77777777" w:rsidR="00757440" w:rsidRPr="00757440" w:rsidRDefault="00757440" w:rsidP="00757440">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Years with CSO:</w:t>
      </w:r>
      <w:r w:rsidRPr="00757440">
        <w:rPr>
          <w:rFonts w:eastAsia="Arial" w:cstheme="minorHAnsi"/>
          <w:color w:val="000000"/>
          <w:spacing w:val="-3"/>
          <w:sz w:val="18"/>
          <w:szCs w:val="18"/>
          <w:lang w:val="en-US"/>
        </w:rPr>
        <w:tab/>
        <w:t xml:space="preserve"> _____________________ Nationality:</w:t>
      </w:r>
      <w:r w:rsidRPr="00757440">
        <w:rPr>
          <w:rFonts w:eastAsia="Arial" w:cstheme="minorHAnsi"/>
          <w:color w:val="000000"/>
          <w:spacing w:val="-3"/>
          <w:sz w:val="18"/>
          <w:szCs w:val="18"/>
          <w:lang w:val="en-US"/>
        </w:rPr>
        <w:tab/>
        <w:t xml:space="preserve"> ____________________</w:t>
      </w:r>
    </w:p>
    <w:p w14:paraId="3506BA95"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E30BD0B"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0ED143D0"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r w:rsidRPr="00757440">
        <w:rPr>
          <w:rFonts w:eastAsia="Arial" w:cstheme="minorHAnsi"/>
          <w:b/>
          <w:color w:val="000000"/>
          <w:spacing w:val="-3"/>
          <w:sz w:val="18"/>
          <w:szCs w:val="18"/>
          <w:lang w:val="en-US"/>
        </w:rPr>
        <w:t>Education/Qualifications</w:t>
      </w:r>
      <w:r w:rsidRPr="00757440">
        <w:rPr>
          <w:rFonts w:eastAsia="Arial" w:cstheme="minorHAnsi"/>
          <w:color w:val="000000"/>
          <w:spacing w:val="-3"/>
          <w:sz w:val="18"/>
          <w:szCs w:val="18"/>
          <w:lang w:val="en-US"/>
        </w:rPr>
        <w:t xml:space="preserve">: </w:t>
      </w:r>
    </w:p>
    <w:p w14:paraId="0D233CDC"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p>
    <w:p w14:paraId="1BE2838A"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Summarize college/university and other specialized education of personnel member, giving names of schools, dates attended, and degrees-professional qualifications obtained.</w:t>
      </w:r>
    </w:p>
    <w:p w14:paraId="5BDD00C6"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48739C3F"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b/>
          <w:color w:val="000000"/>
          <w:spacing w:val="-3"/>
          <w:sz w:val="18"/>
          <w:szCs w:val="18"/>
          <w:lang w:val="en-US"/>
        </w:rPr>
      </w:pPr>
      <w:r w:rsidRPr="00757440">
        <w:rPr>
          <w:rFonts w:eastAsia="Arial" w:cstheme="minorHAnsi"/>
          <w:b/>
          <w:color w:val="000000"/>
          <w:spacing w:val="-3"/>
          <w:sz w:val="18"/>
          <w:szCs w:val="18"/>
          <w:lang w:val="en-US"/>
        </w:rPr>
        <w:t>Employment Record/Experience</w:t>
      </w:r>
    </w:p>
    <w:p w14:paraId="163E0172"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CA1CBF"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Starting with present position, list in reverse order, every employment held: </w:t>
      </w:r>
    </w:p>
    <w:p w14:paraId="5BBDBD47" w14:textId="77777777" w:rsidR="00757440" w:rsidRPr="00757440"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For </w:t>
      </w:r>
      <w:r w:rsidRPr="00757440">
        <w:rPr>
          <w:rFonts w:eastAsia="Arial" w:cstheme="minorHAnsi"/>
          <w:i/>
          <w:iCs/>
          <w:color w:val="000000"/>
          <w:spacing w:val="-3"/>
          <w:sz w:val="18"/>
          <w:szCs w:val="18"/>
          <w:u w:val="single"/>
          <w:lang w:val="en-US"/>
        </w:rPr>
        <w:t>all</w:t>
      </w:r>
      <w:r w:rsidRPr="00757440">
        <w:rPr>
          <w:rFonts w:eastAsia="Arial" w:cstheme="minorHAnsi"/>
          <w:i/>
          <w:iCs/>
          <w:color w:val="000000"/>
          <w:spacing w:val="-3"/>
          <w:sz w:val="18"/>
          <w:szCs w:val="18"/>
          <w:lang w:val="en-US"/>
        </w:rPr>
        <w:t xml:space="preserve"> positions held by personnel member since graduation: List each position and provide dates, names of employing organization, title of position held and location of employment. </w:t>
      </w:r>
    </w:p>
    <w:p w14:paraId="19132A3B" w14:textId="77777777" w:rsidR="00757440" w:rsidRPr="00757440"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For experience in </w:t>
      </w:r>
      <w:r w:rsidRPr="00757440">
        <w:rPr>
          <w:rFonts w:eastAsia="Arial" w:cstheme="minorHAnsi"/>
          <w:i/>
          <w:iCs/>
          <w:color w:val="000000"/>
          <w:spacing w:val="-3"/>
          <w:sz w:val="18"/>
          <w:szCs w:val="18"/>
          <w:u w:val="single"/>
          <w:lang w:val="en-US"/>
        </w:rPr>
        <w:t>last five years</w:t>
      </w:r>
      <w:r w:rsidRPr="00757440">
        <w:rPr>
          <w:rFonts w:eastAsia="Arial" w:cstheme="minorHAnsi"/>
          <w:i/>
          <w:iCs/>
          <w:color w:val="000000"/>
          <w:spacing w:val="-3"/>
          <w:sz w:val="18"/>
          <w:szCs w:val="18"/>
          <w:lang w:val="en-US"/>
        </w:rPr>
        <w:t>: Detail the type of activities performed, degree of responsibilities, location of assignments and any other information or professional experience considered pertinent for this assignment.</w:t>
      </w:r>
    </w:p>
    <w:p w14:paraId="0F47E052"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537556D2" w14:textId="77777777" w:rsidR="00757440" w:rsidRPr="00757440" w:rsidRDefault="00757440" w:rsidP="0075744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lang w:val="en-US"/>
        </w:rPr>
      </w:pPr>
      <w:r w:rsidRPr="00757440">
        <w:rPr>
          <w:rFonts w:eastAsia="Arial" w:cstheme="minorHAnsi"/>
          <w:b/>
          <w:color w:val="000000"/>
          <w:spacing w:val="-3"/>
          <w:sz w:val="18"/>
          <w:szCs w:val="18"/>
          <w:lang w:val="en-US"/>
        </w:rPr>
        <w:t>References</w:t>
      </w:r>
    </w:p>
    <w:p w14:paraId="5790967F" w14:textId="77777777" w:rsidR="00757440" w:rsidRPr="00757440" w:rsidRDefault="00757440" w:rsidP="0075744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lang w:val="en-US"/>
        </w:rPr>
      </w:pPr>
    </w:p>
    <w:p w14:paraId="60EA68AA"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Provide names and addresses for two (2) references.</w:t>
      </w:r>
    </w:p>
    <w:p w14:paraId="1BBE3C7E" w14:textId="77777777" w:rsidR="00757440" w:rsidRPr="0056586D" w:rsidRDefault="00757440" w:rsidP="00757440">
      <w:pPr>
        <w:spacing w:after="0" w:line="240" w:lineRule="auto"/>
        <w:rPr>
          <w:rFonts w:eastAsia="Calibri" w:cstheme="minorHAnsi"/>
          <w:color w:val="000000"/>
          <w:sz w:val="18"/>
          <w:szCs w:val="18"/>
          <w:lang w:val="en-CA"/>
        </w:rPr>
      </w:pPr>
    </w:p>
    <w:p w14:paraId="6C23757A" w14:textId="77777777" w:rsidR="00757440" w:rsidRPr="0056586D" w:rsidRDefault="00757440" w:rsidP="00757440">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275EC301" w14:textId="77777777" w:rsidR="00757440" w:rsidRPr="0056586D" w:rsidRDefault="00757440" w:rsidP="00757440">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B-4</w:t>
      </w:r>
    </w:p>
    <w:p w14:paraId="796BD69A" w14:textId="77777777" w:rsidR="00757440" w:rsidRPr="00DC3678" w:rsidRDefault="00757440" w:rsidP="00757440">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Minimum Documents </w:t>
      </w:r>
    </w:p>
    <w:p w14:paraId="3914B899" w14:textId="77777777" w:rsidR="00757440" w:rsidRPr="00EE196F" w:rsidRDefault="00757440" w:rsidP="00757440">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[To be submitted by proponents and assessed by the reviewer]</w:t>
      </w:r>
    </w:p>
    <w:p w14:paraId="6AFA99B9"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2AE84DBD"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2CFB0522"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500A90B"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7561CD9B" w14:textId="77777777" w:rsidR="00757440" w:rsidRPr="0056586D" w:rsidRDefault="00757440" w:rsidP="00757440">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757440" w:rsidRPr="0056586D" w14:paraId="41D6C4EC" w14:textId="77777777" w:rsidTr="00494E9D">
        <w:tc>
          <w:tcPr>
            <w:tcW w:w="6205" w:type="dxa"/>
          </w:tcPr>
          <w:p w14:paraId="44199F81" w14:textId="77777777" w:rsidR="00757440" w:rsidRPr="0056586D" w:rsidRDefault="00757440" w:rsidP="00494E9D">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2608FCCB" w14:textId="77777777" w:rsidR="00757440" w:rsidRPr="0056586D" w:rsidRDefault="00757440" w:rsidP="00494E9D">
            <w:pPr>
              <w:contextualSpacing/>
              <w:rPr>
                <w:rFonts w:asciiTheme="minorHAnsi" w:hAnsiTheme="minorHAnsi" w:cstheme="minorHAnsi"/>
                <w:b/>
                <w:bCs/>
                <w:color w:val="000000"/>
                <w:sz w:val="18"/>
                <w:szCs w:val="18"/>
              </w:rPr>
            </w:pPr>
            <w:proofErr w:type="spellStart"/>
            <w:r w:rsidRPr="0056586D">
              <w:rPr>
                <w:rFonts w:asciiTheme="minorHAnsi" w:hAnsiTheme="minorHAnsi" w:cstheme="minorHAnsi"/>
                <w:b/>
                <w:bCs/>
                <w:color w:val="000000"/>
                <w:sz w:val="18"/>
                <w:szCs w:val="18"/>
              </w:rPr>
              <w:t>Mandatory</w:t>
            </w:r>
            <w:proofErr w:type="spellEnd"/>
            <w:r w:rsidRPr="0056586D">
              <w:rPr>
                <w:rFonts w:asciiTheme="minorHAnsi" w:hAnsiTheme="minorHAnsi" w:cstheme="minorHAnsi"/>
                <w:b/>
                <w:bCs/>
                <w:color w:val="000000"/>
                <w:sz w:val="18"/>
                <w:szCs w:val="18"/>
              </w:rPr>
              <w:t xml:space="preserve"> / </w:t>
            </w:r>
            <w:proofErr w:type="spellStart"/>
            <w:r w:rsidRPr="0056586D">
              <w:rPr>
                <w:rFonts w:asciiTheme="minorHAnsi" w:hAnsiTheme="minorHAnsi" w:cstheme="minorHAnsi"/>
                <w:b/>
                <w:bCs/>
                <w:color w:val="000000"/>
                <w:sz w:val="18"/>
                <w:szCs w:val="18"/>
              </w:rPr>
              <w:t>Optional</w:t>
            </w:r>
            <w:proofErr w:type="spellEnd"/>
          </w:p>
        </w:tc>
      </w:tr>
      <w:tr w:rsidR="00757440" w:rsidRPr="0056586D" w14:paraId="20A8F221" w14:textId="77777777" w:rsidTr="00494E9D">
        <w:tc>
          <w:tcPr>
            <w:tcW w:w="8185" w:type="dxa"/>
            <w:gridSpan w:val="2"/>
          </w:tcPr>
          <w:p w14:paraId="674D6F05"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b/>
                <w:bCs/>
                <w:color w:val="002060"/>
                <w:sz w:val="18"/>
                <w:szCs w:val="18"/>
              </w:rPr>
              <w:t>Governance</w:t>
            </w:r>
            <w:proofErr w:type="spellEnd"/>
            <w:r w:rsidRPr="0056586D">
              <w:rPr>
                <w:rFonts w:asciiTheme="minorHAnsi" w:hAnsiTheme="minorHAnsi" w:cstheme="minorHAnsi"/>
                <w:b/>
                <w:bCs/>
                <w:color w:val="002060"/>
                <w:sz w:val="18"/>
                <w:szCs w:val="18"/>
              </w:rPr>
              <w:t xml:space="preserve">, Management and </w:t>
            </w:r>
            <w:proofErr w:type="spellStart"/>
            <w:r w:rsidRPr="0056586D">
              <w:rPr>
                <w:rFonts w:asciiTheme="minorHAnsi" w:hAnsiTheme="minorHAnsi" w:cstheme="minorHAnsi"/>
                <w:b/>
                <w:bCs/>
                <w:color w:val="002060"/>
                <w:sz w:val="18"/>
                <w:szCs w:val="18"/>
              </w:rPr>
              <w:t>Technical</w:t>
            </w:r>
            <w:proofErr w:type="spellEnd"/>
          </w:p>
        </w:tc>
      </w:tr>
      <w:tr w:rsidR="00757440" w:rsidRPr="0056586D" w14:paraId="5197F9AF" w14:textId="77777777" w:rsidTr="00494E9D">
        <w:tc>
          <w:tcPr>
            <w:tcW w:w="6205" w:type="dxa"/>
          </w:tcPr>
          <w:p w14:paraId="0C5D9144" w14:textId="77777777" w:rsidR="00757440" w:rsidRPr="0056586D" w:rsidRDefault="00757440" w:rsidP="00494E9D">
            <w:pPr>
              <w:contextualSpacing/>
              <w:jc w:val="both"/>
              <w:rPr>
                <w:rFonts w:asciiTheme="minorHAnsi" w:hAnsiTheme="minorHAnsi" w:cstheme="minorHAnsi"/>
                <w:b/>
                <w:bCs/>
                <w:color w:val="000000"/>
                <w:sz w:val="18"/>
                <w:szCs w:val="18"/>
              </w:rPr>
            </w:pPr>
            <w:proofErr w:type="spellStart"/>
            <w:r>
              <w:rPr>
                <w:rFonts w:asciiTheme="minorHAnsi" w:hAnsiTheme="minorHAnsi" w:cstheme="minorHAnsi"/>
                <w:color w:val="000000"/>
                <w:sz w:val="18"/>
                <w:szCs w:val="18"/>
              </w:rPr>
              <w:t>Organization’s</w:t>
            </w:r>
            <w:proofErr w:type="spellEnd"/>
            <w:r>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rPr>
              <w:t>l</w:t>
            </w:r>
            <w:r w:rsidRPr="0056586D">
              <w:rPr>
                <w:rFonts w:asciiTheme="minorHAnsi" w:hAnsiTheme="minorHAnsi" w:cstheme="minorHAnsi"/>
                <w:color w:val="000000"/>
                <w:sz w:val="18"/>
                <w:szCs w:val="18"/>
              </w:rPr>
              <w:t>egal</w:t>
            </w:r>
            <w:proofErr w:type="spellEnd"/>
            <w:r w:rsidRPr="0056586D">
              <w:rPr>
                <w:rFonts w:asciiTheme="minorHAnsi" w:hAnsiTheme="minorHAnsi" w:cstheme="minorHAnsi"/>
                <w:color w:val="000000"/>
                <w:sz w:val="18"/>
                <w:szCs w:val="18"/>
              </w:rPr>
              <w:t xml:space="preserve"> registration</w:t>
            </w:r>
            <w:r>
              <w:rPr>
                <w:rFonts w:asciiTheme="minorHAnsi" w:hAnsiTheme="minorHAnsi" w:cstheme="minorHAnsi"/>
                <w:color w:val="000000"/>
                <w:sz w:val="18"/>
                <w:szCs w:val="18"/>
              </w:rPr>
              <w:t xml:space="preserve"> documentation</w:t>
            </w:r>
          </w:p>
        </w:tc>
        <w:tc>
          <w:tcPr>
            <w:tcW w:w="1980" w:type="dxa"/>
          </w:tcPr>
          <w:p w14:paraId="7C9A96CC" w14:textId="77777777" w:rsidR="00757440" w:rsidRPr="0056586D" w:rsidRDefault="00757440" w:rsidP="00494E9D">
            <w:pPr>
              <w:contextualSpacing/>
              <w:jc w:val="center"/>
              <w:rPr>
                <w:rFonts w:asciiTheme="minorHAnsi" w:hAnsiTheme="minorHAnsi" w:cstheme="minorHAnsi"/>
                <w:b/>
                <w:bCs/>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7713D9D1" w14:textId="77777777" w:rsidTr="00494E9D">
        <w:tc>
          <w:tcPr>
            <w:tcW w:w="6205" w:type="dxa"/>
          </w:tcPr>
          <w:p w14:paraId="4E5285DD" w14:textId="77777777" w:rsidR="00757440" w:rsidRPr="00757440" w:rsidRDefault="00757440" w:rsidP="00494E9D">
            <w:pPr>
              <w:contextualSpacing/>
              <w:jc w:val="both"/>
              <w:rPr>
                <w:rFonts w:asciiTheme="minorHAnsi" w:hAnsiTheme="minorHAnsi" w:cstheme="minorHAnsi"/>
                <w:b/>
                <w:bCs/>
                <w:color w:val="000000"/>
                <w:sz w:val="18"/>
                <w:szCs w:val="18"/>
                <w:lang w:val="en-US"/>
              </w:rPr>
            </w:pPr>
            <w:r w:rsidRPr="00757440">
              <w:rPr>
                <w:rFonts w:asciiTheme="minorHAnsi" w:hAnsiTheme="minorHAnsi" w:cstheme="minorHAnsi"/>
                <w:color w:val="000000"/>
                <w:sz w:val="18"/>
                <w:szCs w:val="18"/>
                <w:lang w:val="en-US"/>
              </w:rPr>
              <w:t>Rules of governance of the organization</w:t>
            </w:r>
          </w:p>
        </w:tc>
        <w:tc>
          <w:tcPr>
            <w:tcW w:w="1980" w:type="dxa"/>
          </w:tcPr>
          <w:p w14:paraId="4EE66093" w14:textId="77777777" w:rsidR="00757440" w:rsidRPr="0056586D" w:rsidRDefault="00757440" w:rsidP="00494E9D">
            <w:pPr>
              <w:contextualSpacing/>
              <w:jc w:val="center"/>
              <w:rPr>
                <w:rFonts w:asciiTheme="minorHAnsi" w:hAnsiTheme="minorHAnsi" w:cstheme="minorHAnsi"/>
                <w:b/>
                <w:bCs/>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06EF410" w14:textId="77777777" w:rsidTr="00494E9D">
        <w:tc>
          <w:tcPr>
            <w:tcW w:w="6205" w:type="dxa"/>
          </w:tcPr>
          <w:p w14:paraId="4F980EC7" w14:textId="77777777" w:rsidR="00757440" w:rsidRPr="0056586D" w:rsidRDefault="00757440" w:rsidP="00494E9D">
            <w:pPr>
              <w:jc w:val="both"/>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Organigram</w:t>
            </w:r>
            <w:proofErr w:type="spellEnd"/>
            <w:r w:rsidRPr="0056586D">
              <w:rPr>
                <w:rFonts w:asciiTheme="minorHAnsi" w:hAnsiTheme="minorHAnsi" w:cstheme="minorHAnsi"/>
                <w:color w:val="000000"/>
                <w:sz w:val="18"/>
                <w:szCs w:val="18"/>
              </w:rPr>
              <w:t xml:space="preserve"> of the </w:t>
            </w:r>
            <w:proofErr w:type="spellStart"/>
            <w:r w:rsidRPr="0056586D">
              <w:rPr>
                <w:rFonts w:asciiTheme="minorHAnsi" w:hAnsiTheme="minorHAnsi" w:cstheme="minorHAnsi"/>
                <w:color w:val="000000"/>
                <w:sz w:val="18"/>
                <w:szCs w:val="18"/>
              </w:rPr>
              <w:t>organization</w:t>
            </w:r>
            <w:proofErr w:type="spellEnd"/>
          </w:p>
        </w:tc>
        <w:tc>
          <w:tcPr>
            <w:tcW w:w="1980" w:type="dxa"/>
          </w:tcPr>
          <w:p w14:paraId="177BB8D8"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66D1342A" w14:textId="77777777" w:rsidTr="00494E9D">
        <w:trPr>
          <w:trHeight w:val="189"/>
        </w:trPr>
        <w:tc>
          <w:tcPr>
            <w:tcW w:w="6205" w:type="dxa"/>
          </w:tcPr>
          <w:p w14:paraId="3B95C921" w14:textId="77777777" w:rsidR="00757440" w:rsidRPr="00757440" w:rsidRDefault="00757440" w:rsidP="00494E9D">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List of key management at organization</w:t>
            </w:r>
          </w:p>
        </w:tc>
        <w:tc>
          <w:tcPr>
            <w:tcW w:w="1980" w:type="dxa"/>
          </w:tcPr>
          <w:p w14:paraId="7C51BD1E"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1803C4C2" w14:textId="77777777" w:rsidTr="00494E9D">
        <w:tc>
          <w:tcPr>
            <w:tcW w:w="6205" w:type="dxa"/>
          </w:tcPr>
          <w:p w14:paraId="02CB0A4D" w14:textId="77777777" w:rsidR="00757440" w:rsidRPr="00757440" w:rsidRDefault="00757440" w:rsidP="00494E9D">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CVs of key personnel of organization who are proposed for the engagement with UN Women</w:t>
            </w:r>
          </w:p>
        </w:tc>
        <w:tc>
          <w:tcPr>
            <w:tcW w:w="1980" w:type="dxa"/>
          </w:tcPr>
          <w:p w14:paraId="4256D3AF"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5AD4E816" w14:textId="77777777" w:rsidTr="00494E9D">
        <w:tc>
          <w:tcPr>
            <w:tcW w:w="6205" w:type="dxa"/>
          </w:tcPr>
          <w:p w14:paraId="63A00B55" w14:textId="77777777" w:rsidR="00757440" w:rsidRPr="00757440" w:rsidRDefault="00757440" w:rsidP="00494E9D">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Details of organization’s anti-fraud policy framework (which shall be consistent with UN Women’s anti-fraud policy) </w:t>
            </w:r>
          </w:p>
        </w:tc>
        <w:tc>
          <w:tcPr>
            <w:tcW w:w="1980" w:type="dxa"/>
          </w:tcPr>
          <w:p w14:paraId="0DDFB950"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88A2E31" w14:textId="77777777" w:rsidTr="00494E9D">
        <w:tc>
          <w:tcPr>
            <w:tcW w:w="6205" w:type="dxa"/>
          </w:tcPr>
          <w:p w14:paraId="34D86C69" w14:textId="77777777" w:rsidR="00757440" w:rsidRPr="00757440" w:rsidRDefault="00757440" w:rsidP="00494E9D">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Details of organization’s PSEA policy framework</w:t>
            </w:r>
          </w:p>
        </w:tc>
        <w:tc>
          <w:tcPr>
            <w:tcW w:w="1980" w:type="dxa"/>
          </w:tcPr>
          <w:p w14:paraId="6DC3B881"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Optional</w:t>
            </w:r>
            <w:proofErr w:type="spellEnd"/>
          </w:p>
        </w:tc>
      </w:tr>
      <w:tr w:rsidR="00757440" w:rsidRPr="0056586D" w14:paraId="731DEBC1" w14:textId="77777777" w:rsidTr="00494E9D">
        <w:tc>
          <w:tcPr>
            <w:tcW w:w="6205" w:type="dxa"/>
          </w:tcPr>
          <w:p w14:paraId="381AD50F" w14:textId="77777777" w:rsidR="00757440" w:rsidRPr="00757440" w:rsidRDefault="00757440" w:rsidP="00494E9D">
            <w:pPr>
              <w:jc w:val="both"/>
              <w:rPr>
                <w:rFonts w:asciiTheme="minorHAnsi" w:hAnsiTheme="minorHAnsi" w:cstheme="minorHAnsi"/>
                <w:color w:val="000000" w:themeColor="text1"/>
                <w:sz w:val="18"/>
                <w:szCs w:val="18"/>
                <w:highlight w:val="yellow"/>
                <w:lang w:val="en-US"/>
              </w:rPr>
            </w:pPr>
            <w:r w:rsidRPr="00757440">
              <w:rPr>
                <w:rFonts w:asciiTheme="minorHAnsi" w:hAnsiTheme="minorHAnsi" w:cstheme="minorHAnsi"/>
                <w:color w:val="000000" w:themeColor="text1"/>
                <w:sz w:val="18"/>
                <w:szCs w:val="18"/>
                <w:lang w:val="en-US"/>
              </w:rPr>
              <w:cr/>
            </w:r>
            <w:r w:rsidRPr="00757440">
              <w:rPr>
                <w:rFonts w:asciiTheme="minorHAnsi" w:hAnsiTheme="minorHAnsi" w:cstheme="minorHAnsi"/>
                <w:sz w:val="18"/>
                <w:szCs w:val="18"/>
                <w:lang w:val="en-US"/>
              </w:rPr>
              <w:t xml:space="preserve">Documentation evidencing training offered by organization to its employees and associated personnel on prevention and response to SEA. </w:t>
            </w:r>
          </w:p>
        </w:tc>
        <w:tc>
          <w:tcPr>
            <w:tcW w:w="1980" w:type="dxa"/>
          </w:tcPr>
          <w:p w14:paraId="786C7052"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711150CB" w14:textId="77777777" w:rsidTr="00494E9D">
        <w:tc>
          <w:tcPr>
            <w:tcW w:w="6205" w:type="dxa"/>
          </w:tcPr>
          <w:p w14:paraId="5DEA2F97" w14:textId="77777777" w:rsidR="00757440" w:rsidRPr="00757440" w:rsidRDefault="00757440" w:rsidP="00494E9D">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 xml:space="preserve">Organization’s policy and procedure documents in respect to grant-making </w:t>
            </w:r>
            <w:r w:rsidRPr="00757440">
              <w:rPr>
                <w:rFonts w:asciiTheme="minorHAnsi" w:hAnsiTheme="minorHAnsi" w:cstheme="minorHAnsi"/>
                <w:color w:val="000000"/>
                <w:sz w:val="18"/>
                <w:szCs w:val="18"/>
                <w:lang w:val="en-US"/>
              </w:rPr>
              <w:t>(if grant-making activities are included in the UN Women Terms of Reference of the CFP)</w:t>
            </w:r>
          </w:p>
        </w:tc>
        <w:tc>
          <w:tcPr>
            <w:tcW w:w="1980" w:type="dxa"/>
          </w:tcPr>
          <w:p w14:paraId="7C30A405"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r w:rsidRPr="0056586D">
              <w:rPr>
                <w:rFonts w:asciiTheme="minorHAnsi" w:hAnsiTheme="minorHAnsi" w:cstheme="minorHAnsi"/>
                <w:color w:val="000000"/>
                <w:sz w:val="18"/>
                <w:szCs w:val="18"/>
              </w:rPr>
              <w:t xml:space="preserve"> </w:t>
            </w:r>
          </w:p>
        </w:tc>
      </w:tr>
      <w:tr w:rsidR="00757440" w:rsidRPr="0056586D" w14:paraId="03782EDB" w14:textId="77777777" w:rsidTr="00494E9D">
        <w:tc>
          <w:tcPr>
            <w:tcW w:w="6205" w:type="dxa"/>
          </w:tcPr>
          <w:p w14:paraId="40557B0D" w14:textId="77777777" w:rsidR="00757440" w:rsidRPr="00757440" w:rsidRDefault="00757440" w:rsidP="00494E9D">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 xml:space="preserve">Organization’s policy and procedure for selecting partners (if sub-partner/s are going to be used) </w:t>
            </w:r>
          </w:p>
        </w:tc>
        <w:tc>
          <w:tcPr>
            <w:tcW w:w="1980" w:type="dxa"/>
          </w:tcPr>
          <w:p w14:paraId="2A5E6C94" w14:textId="77777777" w:rsidR="00757440" w:rsidRPr="0056586D" w:rsidRDefault="00757440" w:rsidP="00494E9D">
            <w:pPr>
              <w:contextualSpacing/>
              <w:jc w:val="center"/>
              <w:rPr>
                <w:rFonts w:asciiTheme="minorHAnsi" w:hAnsiTheme="minorHAnsi"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r w:rsidRPr="0056586D">
              <w:rPr>
                <w:rFonts w:asciiTheme="minorHAnsi" w:hAnsiTheme="minorHAnsi" w:cstheme="minorHAnsi"/>
                <w:color w:val="000000"/>
                <w:sz w:val="18"/>
                <w:szCs w:val="18"/>
              </w:rPr>
              <w:t xml:space="preserve"> </w:t>
            </w:r>
          </w:p>
        </w:tc>
      </w:tr>
      <w:tr w:rsidR="00757440" w:rsidRPr="0056586D" w14:paraId="7E9F7CDB" w14:textId="77777777" w:rsidTr="00494E9D">
        <w:tc>
          <w:tcPr>
            <w:tcW w:w="8185" w:type="dxa"/>
            <w:gridSpan w:val="2"/>
          </w:tcPr>
          <w:p w14:paraId="34AA26CE" w14:textId="77777777" w:rsidR="00757440" w:rsidRPr="0056586D" w:rsidRDefault="00757440" w:rsidP="00494E9D">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757440" w:rsidRPr="0056586D" w14:paraId="5D0EDA49" w14:textId="77777777" w:rsidTr="00494E9D">
        <w:tc>
          <w:tcPr>
            <w:tcW w:w="6205" w:type="dxa"/>
          </w:tcPr>
          <w:p w14:paraId="4785DD76" w14:textId="77777777" w:rsidR="00757440" w:rsidRPr="00757440" w:rsidRDefault="00757440" w:rsidP="00494E9D">
            <w:pPr>
              <w:jc w:val="both"/>
              <w:rPr>
                <w:rFonts w:cstheme="minorHAnsi"/>
                <w:color w:val="000000" w:themeColor="text1"/>
                <w:sz w:val="18"/>
                <w:szCs w:val="18"/>
                <w:lang w:val="en-US"/>
              </w:rPr>
            </w:pPr>
            <w:r w:rsidRPr="00757440">
              <w:rPr>
                <w:rFonts w:asciiTheme="minorHAnsi" w:hAnsiTheme="minorHAnsi" w:cstheme="minorHAnsi"/>
                <w:color w:val="000000"/>
                <w:sz w:val="18"/>
                <w:szCs w:val="18"/>
                <w:lang w:val="en-US"/>
              </w:rPr>
              <w:t>Administrative and financial rules of the organization</w:t>
            </w:r>
          </w:p>
        </w:tc>
        <w:tc>
          <w:tcPr>
            <w:tcW w:w="1980" w:type="dxa"/>
          </w:tcPr>
          <w:p w14:paraId="758DD41A"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6244160E" w14:textId="77777777" w:rsidTr="00494E9D">
        <w:tc>
          <w:tcPr>
            <w:tcW w:w="6205" w:type="dxa"/>
          </w:tcPr>
          <w:p w14:paraId="1DD911A4"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Details of the organization’s internal control framework </w:t>
            </w:r>
          </w:p>
        </w:tc>
        <w:tc>
          <w:tcPr>
            <w:tcW w:w="1980" w:type="dxa"/>
          </w:tcPr>
          <w:p w14:paraId="2B86825E"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C8B5F9C" w14:textId="77777777" w:rsidTr="00494E9D">
        <w:tc>
          <w:tcPr>
            <w:tcW w:w="6205" w:type="dxa"/>
          </w:tcPr>
          <w:p w14:paraId="690F02FB"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Audited statements of the organization during last 3 years</w:t>
            </w:r>
          </w:p>
        </w:tc>
        <w:tc>
          <w:tcPr>
            <w:tcW w:w="1980" w:type="dxa"/>
          </w:tcPr>
          <w:p w14:paraId="7FF24699"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C06DCA7" w14:textId="77777777" w:rsidTr="00494E9D">
        <w:tc>
          <w:tcPr>
            <w:tcW w:w="6205" w:type="dxa"/>
          </w:tcPr>
          <w:p w14:paraId="59DF993F"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List of banks with which organizational bank accounts are held</w:t>
            </w:r>
          </w:p>
        </w:tc>
        <w:tc>
          <w:tcPr>
            <w:tcW w:w="1980" w:type="dxa"/>
          </w:tcPr>
          <w:p w14:paraId="7206DADA"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7FA48674" w14:textId="77777777" w:rsidTr="00494E9D">
        <w:tc>
          <w:tcPr>
            <w:tcW w:w="6205" w:type="dxa"/>
          </w:tcPr>
          <w:p w14:paraId="7E4BA517"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Name of external auditors of organization</w:t>
            </w:r>
          </w:p>
        </w:tc>
        <w:tc>
          <w:tcPr>
            <w:tcW w:w="1980" w:type="dxa"/>
          </w:tcPr>
          <w:p w14:paraId="37096CED"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themeColor="text1"/>
                <w:sz w:val="18"/>
                <w:szCs w:val="18"/>
              </w:rPr>
              <w:t>Optional</w:t>
            </w:r>
            <w:proofErr w:type="spellEnd"/>
          </w:p>
        </w:tc>
      </w:tr>
      <w:tr w:rsidR="00757440" w:rsidRPr="0056586D" w14:paraId="1E440EE4" w14:textId="77777777" w:rsidTr="00494E9D">
        <w:tc>
          <w:tcPr>
            <w:tcW w:w="8185" w:type="dxa"/>
            <w:gridSpan w:val="2"/>
          </w:tcPr>
          <w:p w14:paraId="65C6FF7B" w14:textId="77777777" w:rsidR="00757440" w:rsidRPr="0056586D" w:rsidRDefault="00757440" w:rsidP="00494E9D">
            <w:pPr>
              <w:contextualSpacing/>
              <w:jc w:val="center"/>
              <w:rPr>
                <w:rFonts w:cstheme="minorHAnsi"/>
                <w:color w:val="000000" w:themeColor="text1"/>
                <w:sz w:val="18"/>
                <w:szCs w:val="18"/>
              </w:rPr>
            </w:pPr>
            <w:proofErr w:type="spellStart"/>
            <w:r w:rsidRPr="0056586D">
              <w:rPr>
                <w:rFonts w:asciiTheme="minorHAnsi" w:hAnsiTheme="minorHAnsi" w:cstheme="minorHAnsi"/>
                <w:b/>
                <w:bCs/>
                <w:color w:val="002060"/>
                <w:sz w:val="18"/>
                <w:szCs w:val="18"/>
              </w:rPr>
              <w:t>Procurement</w:t>
            </w:r>
            <w:proofErr w:type="spellEnd"/>
          </w:p>
        </w:tc>
      </w:tr>
      <w:tr w:rsidR="00757440" w:rsidRPr="0056586D" w14:paraId="79A764EB" w14:textId="77777777" w:rsidTr="00494E9D">
        <w:tc>
          <w:tcPr>
            <w:tcW w:w="6205" w:type="dxa"/>
          </w:tcPr>
          <w:p w14:paraId="33FC0850" w14:textId="77777777" w:rsidR="00757440" w:rsidRPr="0056586D" w:rsidRDefault="00757440" w:rsidP="00494E9D">
            <w:pPr>
              <w:jc w:val="both"/>
              <w:rPr>
                <w:rFonts w:cstheme="minorHAnsi"/>
                <w:color w:val="000000"/>
                <w:sz w:val="18"/>
                <w:szCs w:val="18"/>
              </w:rPr>
            </w:pPr>
            <w:proofErr w:type="spellStart"/>
            <w:r>
              <w:rPr>
                <w:rFonts w:asciiTheme="minorHAnsi" w:hAnsiTheme="minorHAnsi" w:cstheme="minorHAnsi"/>
                <w:color w:val="000000"/>
                <w:sz w:val="18"/>
                <w:szCs w:val="18"/>
              </w:rPr>
              <w:t>Organization’s</w:t>
            </w:r>
            <w:proofErr w:type="spellEnd"/>
            <w:r>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rocurement</w:t>
            </w:r>
            <w:proofErr w:type="spellEnd"/>
            <w:r w:rsidRPr="0056586D">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olicy</w:t>
            </w:r>
            <w:proofErr w:type="spellEnd"/>
            <w:r w:rsidRPr="0056586D">
              <w:rPr>
                <w:rFonts w:asciiTheme="minorHAnsi" w:hAnsiTheme="minorHAnsi" w:cstheme="minorHAnsi"/>
                <w:color w:val="000000"/>
                <w:sz w:val="18"/>
                <w:szCs w:val="18"/>
              </w:rPr>
              <w:t>/</w:t>
            </w:r>
            <w:proofErr w:type="spellStart"/>
            <w:r>
              <w:rPr>
                <w:rFonts w:asciiTheme="minorHAnsi" w:hAnsiTheme="minorHAnsi" w:cstheme="minorHAnsi"/>
                <w:color w:val="000000"/>
                <w:sz w:val="18"/>
                <w:szCs w:val="18"/>
              </w:rPr>
              <w:t>m</w:t>
            </w:r>
            <w:r w:rsidRPr="0056586D">
              <w:rPr>
                <w:rFonts w:asciiTheme="minorHAnsi" w:hAnsiTheme="minorHAnsi" w:cstheme="minorHAnsi"/>
                <w:color w:val="000000"/>
                <w:sz w:val="18"/>
                <w:szCs w:val="18"/>
              </w:rPr>
              <w:t>anual</w:t>
            </w:r>
            <w:proofErr w:type="spellEnd"/>
          </w:p>
        </w:tc>
        <w:tc>
          <w:tcPr>
            <w:tcW w:w="1980" w:type="dxa"/>
          </w:tcPr>
          <w:p w14:paraId="66D7A37A" w14:textId="77777777" w:rsidR="00757440" w:rsidRPr="0056586D" w:rsidRDefault="00757440" w:rsidP="00494E9D">
            <w:pPr>
              <w:contextualSpacing/>
              <w:jc w:val="center"/>
              <w:rPr>
                <w:rFonts w:cstheme="minorHAnsi"/>
                <w:color w:val="000000" w:themeColor="text1"/>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62B5111B" w14:textId="77777777" w:rsidTr="00494E9D">
        <w:tc>
          <w:tcPr>
            <w:tcW w:w="6205" w:type="dxa"/>
          </w:tcPr>
          <w:p w14:paraId="25D79744"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Templates of the solicitation documents for procurement of goods/services (e.g., request for quotation (FRQ), request for proposal (RFP) etc.) used by organization </w:t>
            </w:r>
          </w:p>
        </w:tc>
        <w:tc>
          <w:tcPr>
            <w:tcW w:w="1980" w:type="dxa"/>
          </w:tcPr>
          <w:p w14:paraId="5AD2C3F9"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643BCDF" w14:textId="77777777" w:rsidTr="00494E9D">
        <w:tc>
          <w:tcPr>
            <w:tcW w:w="6205" w:type="dxa"/>
          </w:tcPr>
          <w:p w14:paraId="575E16FE"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List of main suppliers/vendors of organization and copies of their contract(s) including evidence of their selection processes </w:t>
            </w:r>
          </w:p>
        </w:tc>
        <w:tc>
          <w:tcPr>
            <w:tcW w:w="1980" w:type="dxa"/>
          </w:tcPr>
          <w:p w14:paraId="4FA4F47A"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05D31DA0" w14:textId="77777777" w:rsidTr="00494E9D">
        <w:tc>
          <w:tcPr>
            <w:tcW w:w="8185" w:type="dxa"/>
            <w:gridSpan w:val="2"/>
          </w:tcPr>
          <w:p w14:paraId="6FB1749A" w14:textId="77777777" w:rsidR="00757440" w:rsidRPr="0056586D" w:rsidRDefault="00757440" w:rsidP="00494E9D">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757440" w:rsidRPr="0056586D" w14:paraId="653C8674" w14:textId="77777777" w:rsidTr="00494E9D">
        <w:tc>
          <w:tcPr>
            <w:tcW w:w="6205" w:type="dxa"/>
          </w:tcPr>
          <w:p w14:paraId="0F244956"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List of main clients/donors of organization</w:t>
            </w:r>
          </w:p>
        </w:tc>
        <w:tc>
          <w:tcPr>
            <w:tcW w:w="1980" w:type="dxa"/>
          </w:tcPr>
          <w:p w14:paraId="7E1E2348"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52CB5A13" w14:textId="77777777" w:rsidTr="00494E9D">
        <w:tc>
          <w:tcPr>
            <w:tcW w:w="6205" w:type="dxa"/>
          </w:tcPr>
          <w:p w14:paraId="5DFEEF5F" w14:textId="77777777" w:rsidR="00757440" w:rsidRPr="0056586D" w:rsidRDefault="00757440" w:rsidP="00494E9D">
            <w:pPr>
              <w:jc w:val="both"/>
              <w:rPr>
                <w:rFonts w:cstheme="minorHAnsi"/>
                <w:color w:val="000000"/>
                <w:sz w:val="18"/>
                <w:szCs w:val="18"/>
              </w:rPr>
            </w:pPr>
            <w:proofErr w:type="spellStart"/>
            <w:r w:rsidRPr="0056586D">
              <w:rPr>
                <w:rFonts w:asciiTheme="minorHAnsi" w:hAnsiTheme="minorHAnsi" w:cstheme="minorHAnsi"/>
                <w:color w:val="000000"/>
                <w:sz w:val="18"/>
                <w:szCs w:val="18"/>
              </w:rPr>
              <w:t>Two</w:t>
            </w:r>
            <w:proofErr w:type="spellEnd"/>
            <w:r w:rsidRPr="0056586D">
              <w:rPr>
                <w:rFonts w:asciiTheme="minorHAnsi" w:hAnsiTheme="minorHAnsi" w:cstheme="minorHAnsi"/>
                <w:color w:val="000000"/>
                <w:sz w:val="18"/>
                <w:szCs w:val="18"/>
              </w:rPr>
              <w:t xml:space="preserve"> </w:t>
            </w:r>
            <w:proofErr w:type="spellStart"/>
            <w:r w:rsidRPr="0056586D">
              <w:rPr>
                <w:rFonts w:asciiTheme="minorHAnsi" w:hAnsiTheme="minorHAnsi" w:cstheme="minorHAnsi"/>
                <w:color w:val="000000"/>
                <w:sz w:val="18"/>
                <w:szCs w:val="18"/>
              </w:rPr>
              <w:t>references</w:t>
            </w:r>
            <w:proofErr w:type="spellEnd"/>
            <w:r>
              <w:rPr>
                <w:rFonts w:asciiTheme="minorHAnsi" w:hAnsiTheme="minorHAnsi" w:cstheme="minorHAnsi"/>
                <w:color w:val="000000"/>
                <w:sz w:val="18"/>
                <w:szCs w:val="18"/>
              </w:rPr>
              <w:t xml:space="preserve"> for </w:t>
            </w:r>
            <w:proofErr w:type="spellStart"/>
            <w:r>
              <w:rPr>
                <w:rFonts w:asciiTheme="minorHAnsi" w:hAnsiTheme="minorHAnsi" w:cstheme="minorHAnsi"/>
                <w:color w:val="000000"/>
                <w:sz w:val="18"/>
                <w:szCs w:val="18"/>
              </w:rPr>
              <w:t>organization</w:t>
            </w:r>
            <w:proofErr w:type="spellEnd"/>
          </w:p>
        </w:tc>
        <w:tc>
          <w:tcPr>
            <w:tcW w:w="1980" w:type="dxa"/>
          </w:tcPr>
          <w:p w14:paraId="18320A8C"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r w:rsidR="00757440" w:rsidRPr="0056586D" w14:paraId="368BB7A4" w14:textId="77777777" w:rsidTr="00494E9D">
        <w:tc>
          <w:tcPr>
            <w:tcW w:w="6205" w:type="dxa"/>
          </w:tcPr>
          <w:p w14:paraId="5E4B741A" w14:textId="77777777" w:rsidR="00757440" w:rsidRPr="00757440" w:rsidRDefault="00757440" w:rsidP="00494E9D">
            <w:pPr>
              <w:jc w:val="both"/>
              <w:rPr>
                <w:rFonts w:cstheme="minorHAnsi"/>
                <w:color w:val="000000"/>
                <w:sz w:val="18"/>
                <w:szCs w:val="18"/>
                <w:lang w:val="en-US"/>
              </w:rPr>
            </w:pPr>
            <w:r w:rsidRPr="00757440">
              <w:rPr>
                <w:rFonts w:asciiTheme="minorHAnsi" w:hAnsiTheme="minorHAnsi" w:cstheme="minorHAnsi"/>
                <w:color w:val="000000"/>
                <w:sz w:val="18"/>
                <w:szCs w:val="18"/>
                <w:lang w:val="en-US"/>
              </w:rPr>
              <w:t>Past reports to clients/donors of organization for last 3 years</w:t>
            </w:r>
          </w:p>
        </w:tc>
        <w:tc>
          <w:tcPr>
            <w:tcW w:w="1980" w:type="dxa"/>
          </w:tcPr>
          <w:p w14:paraId="0FB1E430" w14:textId="77777777" w:rsidR="00757440" w:rsidRPr="0056586D" w:rsidRDefault="00757440" w:rsidP="00494E9D">
            <w:pPr>
              <w:contextualSpacing/>
              <w:jc w:val="center"/>
              <w:rPr>
                <w:rFonts w:cstheme="minorHAnsi"/>
                <w:color w:val="000000"/>
                <w:sz w:val="18"/>
                <w:szCs w:val="18"/>
              </w:rPr>
            </w:pPr>
            <w:proofErr w:type="spellStart"/>
            <w:r w:rsidRPr="0056586D">
              <w:rPr>
                <w:rFonts w:asciiTheme="minorHAnsi" w:hAnsiTheme="minorHAnsi" w:cstheme="minorHAnsi"/>
                <w:color w:val="000000"/>
                <w:sz w:val="18"/>
                <w:szCs w:val="18"/>
              </w:rPr>
              <w:t>Mandatory</w:t>
            </w:r>
            <w:proofErr w:type="spellEnd"/>
          </w:p>
        </w:tc>
      </w:tr>
    </w:tbl>
    <w:p w14:paraId="2910DCE1" w14:textId="77777777" w:rsidR="00757440" w:rsidRPr="0056586D" w:rsidRDefault="00757440" w:rsidP="00757440">
      <w:pPr>
        <w:spacing w:after="0" w:line="240" w:lineRule="auto"/>
        <w:jc w:val="center"/>
        <w:rPr>
          <w:rFonts w:eastAsia="Calibri" w:cstheme="minorHAnsi"/>
          <w:b/>
          <w:bCs/>
          <w:color w:val="002060"/>
          <w:sz w:val="18"/>
          <w:szCs w:val="18"/>
          <w:lang w:val="en-CA"/>
        </w:rPr>
      </w:pPr>
    </w:p>
    <w:p w14:paraId="06F67677" w14:textId="77777777" w:rsidR="00757440" w:rsidRPr="0056586D" w:rsidRDefault="00757440" w:rsidP="00757440">
      <w:pPr>
        <w:spacing w:after="0" w:line="240" w:lineRule="auto"/>
        <w:rPr>
          <w:rFonts w:eastAsia="Calibri" w:cstheme="minorHAnsi"/>
          <w:color w:val="000000"/>
          <w:sz w:val="18"/>
          <w:szCs w:val="18"/>
          <w:lang w:val="en-CA"/>
        </w:rPr>
      </w:pPr>
    </w:p>
    <w:p w14:paraId="382B54B9" w14:textId="77777777" w:rsidR="00757440" w:rsidRPr="0056586D" w:rsidRDefault="00757440" w:rsidP="00757440">
      <w:pPr>
        <w:spacing w:after="0" w:line="240" w:lineRule="auto"/>
        <w:rPr>
          <w:rFonts w:eastAsia="Calibri" w:cstheme="minorHAnsi"/>
          <w:color w:val="000000"/>
          <w:sz w:val="18"/>
          <w:szCs w:val="18"/>
          <w:lang w:val="en-CA"/>
        </w:rPr>
      </w:pPr>
    </w:p>
    <w:p w14:paraId="715E1E76" w14:textId="77777777" w:rsidR="00757440" w:rsidRPr="0056586D" w:rsidRDefault="00757440" w:rsidP="00757440">
      <w:pPr>
        <w:spacing w:after="0" w:line="240" w:lineRule="auto"/>
        <w:rPr>
          <w:rFonts w:eastAsia="Calibri" w:cstheme="minorHAnsi"/>
          <w:color w:val="000000"/>
          <w:sz w:val="18"/>
          <w:szCs w:val="18"/>
          <w:lang w:val="en-CA"/>
        </w:rPr>
      </w:pPr>
    </w:p>
    <w:p w14:paraId="42C38C3A" w14:textId="77777777" w:rsidR="00757440" w:rsidRPr="0056586D" w:rsidRDefault="00757440" w:rsidP="00757440">
      <w:pPr>
        <w:spacing w:after="0" w:line="240" w:lineRule="auto"/>
        <w:rPr>
          <w:rFonts w:cstheme="minorHAnsi"/>
          <w:sz w:val="18"/>
          <w:szCs w:val="18"/>
        </w:rPr>
      </w:pPr>
    </w:p>
    <w:p w14:paraId="62E7748B" w14:textId="77777777" w:rsidR="00757440" w:rsidRDefault="00757440" w:rsidP="00757440">
      <w:pPr>
        <w:spacing w:after="0" w:line="240" w:lineRule="auto"/>
        <w:rPr>
          <w:rFonts w:cstheme="minorHAnsi"/>
          <w:sz w:val="18"/>
          <w:szCs w:val="18"/>
        </w:rPr>
      </w:pPr>
    </w:p>
    <w:p w14:paraId="646EF2C7" w14:textId="77777777" w:rsidR="00757440" w:rsidRDefault="00757440" w:rsidP="00757440">
      <w:pPr>
        <w:spacing w:after="0" w:line="240" w:lineRule="auto"/>
        <w:rPr>
          <w:rFonts w:cstheme="minorHAnsi"/>
          <w:sz w:val="18"/>
          <w:szCs w:val="18"/>
        </w:rPr>
      </w:pPr>
    </w:p>
    <w:p w14:paraId="0F64A6EB" w14:textId="77777777" w:rsidR="00757440" w:rsidRDefault="00757440" w:rsidP="00757440">
      <w:pPr>
        <w:spacing w:after="0" w:line="240" w:lineRule="auto"/>
        <w:rPr>
          <w:rFonts w:cstheme="minorHAnsi"/>
          <w:sz w:val="18"/>
          <w:szCs w:val="18"/>
        </w:rPr>
      </w:pPr>
    </w:p>
    <w:p w14:paraId="23644B0E" w14:textId="77777777" w:rsidR="00757440" w:rsidRDefault="00757440" w:rsidP="00757440">
      <w:pPr>
        <w:spacing w:after="0" w:line="240" w:lineRule="auto"/>
        <w:rPr>
          <w:rFonts w:cstheme="minorHAnsi"/>
          <w:sz w:val="18"/>
          <w:szCs w:val="18"/>
        </w:rPr>
      </w:pPr>
    </w:p>
    <w:p w14:paraId="59A02F14" w14:textId="77777777" w:rsidR="00757440" w:rsidRDefault="00757440" w:rsidP="00757440">
      <w:pPr>
        <w:spacing w:after="0" w:line="240" w:lineRule="auto"/>
        <w:rPr>
          <w:rFonts w:cstheme="minorHAnsi"/>
          <w:sz w:val="18"/>
          <w:szCs w:val="18"/>
        </w:rPr>
      </w:pPr>
    </w:p>
    <w:p w14:paraId="713AE7AE" w14:textId="77777777" w:rsidR="00757440" w:rsidRDefault="00757440" w:rsidP="00757440">
      <w:pPr>
        <w:spacing w:after="0" w:line="240" w:lineRule="auto"/>
        <w:rPr>
          <w:rFonts w:cstheme="minorHAnsi"/>
          <w:sz w:val="18"/>
          <w:szCs w:val="18"/>
        </w:rPr>
      </w:pPr>
    </w:p>
    <w:p w14:paraId="7BD7011B" w14:textId="77777777" w:rsidR="00757440" w:rsidRDefault="00757440" w:rsidP="00757440">
      <w:pPr>
        <w:spacing w:after="0" w:line="240" w:lineRule="auto"/>
        <w:rPr>
          <w:rFonts w:cstheme="minorHAnsi"/>
          <w:sz w:val="18"/>
          <w:szCs w:val="18"/>
        </w:rPr>
      </w:pPr>
    </w:p>
    <w:p w14:paraId="0252759A" w14:textId="77777777" w:rsidR="00757440" w:rsidRDefault="00757440" w:rsidP="00757440">
      <w:pPr>
        <w:spacing w:after="0" w:line="240" w:lineRule="auto"/>
        <w:rPr>
          <w:rFonts w:cstheme="minorHAnsi"/>
          <w:sz w:val="18"/>
          <w:szCs w:val="18"/>
        </w:rPr>
      </w:pPr>
    </w:p>
    <w:p w14:paraId="3076541C" w14:textId="77777777" w:rsidR="00757440" w:rsidRDefault="00757440" w:rsidP="00757440">
      <w:pPr>
        <w:spacing w:after="0" w:line="240" w:lineRule="auto"/>
        <w:rPr>
          <w:rFonts w:cstheme="minorHAnsi"/>
          <w:sz w:val="18"/>
          <w:szCs w:val="18"/>
        </w:rPr>
      </w:pPr>
    </w:p>
    <w:p w14:paraId="468594BC" w14:textId="77777777" w:rsidR="00757440" w:rsidRDefault="00757440" w:rsidP="00757440">
      <w:pPr>
        <w:spacing w:after="0" w:line="240" w:lineRule="auto"/>
        <w:rPr>
          <w:rFonts w:cstheme="minorHAnsi"/>
          <w:sz w:val="18"/>
          <w:szCs w:val="18"/>
        </w:rPr>
      </w:pPr>
    </w:p>
    <w:p w14:paraId="0DA7C39F" w14:textId="77777777" w:rsidR="00757440" w:rsidRDefault="00757440" w:rsidP="00757440">
      <w:pPr>
        <w:spacing w:after="0" w:line="240" w:lineRule="auto"/>
        <w:rPr>
          <w:rFonts w:cstheme="minorHAnsi"/>
          <w:sz w:val="18"/>
          <w:szCs w:val="18"/>
        </w:rPr>
      </w:pPr>
    </w:p>
    <w:p w14:paraId="78085DA3" w14:textId="77777777" w:rsidR="00757440" w:rsidRDefault="00757440" w:rsidP="00757440">
      <w:pPr>
        <w:spacing w:after="0" w:line="240" w:lineRule="auto"/>
        <w:rPr>
          <w:rFonts w:cstheme="minorHAnsi"/>
          <w:sz w:val="18"/>
          <w:szCs w:val="18"/>
        </w:rPr>
      </w:pPr>
    </w:p>
    <w:p w14:paraId="73FD1CDD" w14:textId="77777777" w:rsidR="00757440" w:rsidRDefault="00757440" w:rsidP="00757440">
      <w:pPr>
        <w:spacing w:after="0" w:line="240" w:lineRule="auto"/>
        <w:rPr>
          <w:rFonts w:cstheme="minorHAnsi"/>
          <w:sz w:val="18"/>
          <w:szCs w:val="18"/>
        </w:rPr>
      </w:pPr>
    </w:p>
    <w:p w14:paraId="504944CB" w14:textId="77777777" w:rsidR="00757440" w:rsidRDefault="00757440" w:rsidP="00757440">
      <w:pPr>
        <w:spacing w:after="0" w:line="240" w:lineRule="auto"/>
        <w:rPr>
          <w:rFonts w:cstheme="minorHAnsi"/>
          <w:sz w:val="18"/>
          <w:szCs w:val="18"/>
        </w:rPr>
      </w:pPr>
    </w:p>
    <w:p w14:paraId="25E0F8FD" w14:textId="77777777" w:rsidR="00757440" w:rsidRDefault="00757440" w:rsidP="00757440">
      <w:pPr>
        <w:spacing w:after="0" w:line="240" w:lineRule="auto"/>
        <w:rPr>
          <w:rFonts w:cstheme="minorHAnsi"/>
          <w:sz w:val="18"/>
          <w:szCs w:val="18"/>
        </w:rPr>
      </w:pPr>
    </w:p>
    <w:p w14:paraId="42BCC233" w14:textId="77777777" w:rsidR="00757440" w:rsidRDefault="00757440" w:rsidP="00757440">
      <w:pPr>
        <w:spacing w:after="0" w:line="240" w:lineRule="auto"/>
        <w:rPr>
          <w:rFonts w:cstheme="minorHAnsi"/>
          <w:sz w:val="18"/>
          <w:szCs w:val="18"/>
        </w:rPr>
      </w:pPr>
    </w:p>
    <w:p w14:paraId="5E72F285" w14:textId="77777777" w:rsidR="00757440" w:rsidRDefault="00757440" w:rsidP="00757440">
      <w:pPr>
        <w:spacing w:after="0" w:line="240" w:lineRule="auto"/>
        <w:rPr>
          <w:rFonts w:cstheme="minorHAnsi"/>
          <w:sz w:val="18"/>
          <w:szCs w:val="18"/>
        </w:rPr>
      </w:pPr>
    </w:p>
    <w:p w14:paraId="7ACEC9E8" w14:textId="77777777" w:rsidR="00757440" w:rsidRDefault="00757440" w:rsidP="00757440">
      <w:pPr>
        <w:spacing w:after="0" w:line="240" w:lineRule="auto"/>
        <w:rPr>
          <w:rFonts w:cstheme="minorHAnsi"/>
          <w:sz w:val="18"/>
          <w:szCs w:val="18"/>
        </w:rPr>
      </w:pPr>
    </w:p>
    <w:p w14:paraId="6A24B134" w14:textId="77777777" w:rsidR="00757440" w:rsidRDefault="00757440" w:rsidP="00757440">
      <w:pPr>
        <w:spacing w:after="0" w:line="240" w:lineRule="auto"/>
        <w:rPr>
          <w:rFonts w:cstheme="minorHAnsi"/>
          <w:sz w:val="18"/>
          <w:szCs w:val="18"/>
        </w:rPr>
      </w:pPr>
    </w:p>
    <w:p w14:paraId="1CAF15B3" w14:textId="77777777" w:rsidR="00757440" w:rsidRDefault="00757440" w:rsidP="00757440">
      <w:pPr>
        <w:spacing w:after="0" w:line="240" w:lineRule="auto"/>
        <w:rPr>
          <w:rFonts w:cstheme="minorHAnsi"/>
          <w:sz w:val="18"/>
          <w:szCs w:val="18"/>
        </w:rPr>
      </w:pPr>
    </w:p>
    <w:p w14:paraId="03E02688" w14:textId="77777777" w:rsidR="00757440" w:rsidRDefault="00757440" w:rsidP="00757440">
      <w:pPr>
        <w:spacing w:after="0" w:line="240" w:lineRule="auto"/>
        <w:rPr>
          <w:rFonts w:cstheme="minorHAnsi"/>
          <w:sz w:val="18"/>
          <w:szCs w:val="18"/>
        </w:rPr>
      </w:pPr>
    </w:p>
    <w:p w14:paraId="4932F337" w14:textId="77777777" w:rsidR="00757440" w:rsidRDefault="00757440" w:rsidP="00757440">
      <w:pPr>
        <w:spacing w:after="0" w:line="240" w:lineRule="auto"/>
        <w:rPr>
          <w:rFonts w:cstheme="minorHAnsi"/>
          <w:sz w:val="18"/>
          <w:szCs w:val="18"/>
        </w:rPr>
      </w:pPr>
    </w:p>
    <w:p w14:paraId="42A96D95" w14:textId="77777777" w:rsidR="00757440" w:rsidRDefault="00757440" w:rsidP="00757440">
      <w:pPr>
        <w:spacing w:after="0" w:line="240" w:lineRule="auto"/>
        <w:rPr>
          <w:rFonts w:cstheme="minorHAnsi"/>
          <w:sz w:val="18"/>
          <w:szCs w:val="18"/>
        </w:rPr>
      </w:pPr>
    </w:p>
    <w:p w14:paraId="78DDB67B" w14:textId="77777777" w:rsidR="00757440" w:rsidRDefault="00757440" w:rsidP="00757440">
      <w:pPr>
        <w:spacing w:after="0" w:line="240" w:lineRule="auto"/>
        <w:rPr>
          <w:rFonts w:cstheme="minorHAnsi"/>
          <w:sz w:val="18"/>
          <w:szCs w:val="18"/>
        </w:rPr>
      </w:pPr>
    </w:p>
    <w:p w14:paraId="6CAE8637" w14:textId="77777777" w:rsidR="00757440" w:rsidRDefault="00757440" w:rsidP="00757440">
      <w:pPr>
        <w:spacing w:after="0" w:line="240" w:lineRule="auto"/>
        <w:rPr>
          <w:rFonts w:cstheme="minorHAnsi"/>
          <w:sz w:val="18"/>
          <w:szCs w:val="18"/>
        </w:rPr>
      </w:pPr>
    </w:p>
    <w:p w14:paraId="7E5FDDCB" w14:textId="77777777" w:rsidR="00757440" w:rsidRDefault="00757440" w:rsidP="00757440">
      <w:pPr>
        <w:spacing w:after="0" w:line="240" w:lineRule="auto"/>
        <w:rPr>
          <w:rFonts w:cstheme="minorHAnsi"/>
          <w:sz w:val="18"/>
          <w:szCs w:val="18"/>
        </w:rPr>
      </w:pPr>
    </w:p>
    <w:p w14:paraId="3ECCB1A7" w14:textId="77777777" w:rsidR="00757440" w:rsidRDefault="00757440" w:rsidP="00757440">
      <w:pPr>
        <w:spacing w:after="0" w:line="240" w:lineRule="auto"/>
        <w:rPr>
          <w:rFonts w:cstheme="minorHAnsi"/>
          <w:sz w:val="18"/>
          <w:szCs w:val="18"/>
        </w:rPr>
      </w:pPr>
    </w:p>
    <w:p w14:paraId="4DC825B7" w14:textId="77777777" w:rsidR="00757440" w:rsidRDefault="00757440" w:rsidP="00757440">
      <w:pPr>
        <w:spacing w:after="0" w:line="240" w:lineRule="auto"/>
        <w:rPr>
          <w:rFonts w:cstheme="minorHAnsi"/>
          <w:sz w:val="18"/>
          <w:szCs w:val="18"/>
        </w:rPr>
      </w:pPr>
    </w:p>
    <w:p w14:paraId="125BB35A" w14:textId="77777777" w:rsidR="00757440" w:rsidRDefault="00757440" w:rsidP="00757440">
      <w:pPr>
        <w:spacing w:after="0" w:line="240" w:lineRule="auto"/>
        <w:rPr>
          <w:rFonts w:cstheme="minorHAnsi"/>
          <w:sz w:val="18"/>
          <w:szCs w:val="18"/>
        </w:rPr>
      </w:pPr>
    </w:p>
    <w:p w14:paraId="62FC3D50" w14:textId="77777777" w:rsidR="00757440" w:rsidRDefault="00757440" w:rsidP="00757440">
      <w:pPr>
        <w:spacing w:after="0" w:line="240" w:lineRule="auto"/>
        <w:rPr>
          <w:rFonts w:cstheme="minorHAnsi"/>
          <w:sz w:val="18"/>
          <w:szCs w:val="18"/>
        </w:rPr>
      </w:pPr>
    </w:p>
    <w:p w14:paraId="01C91A0E" w14:textId="77777777" w:rsidR="00757440" w:rsidRDefault="00757440" w:rsidP="00757440">
      <w:pPr>
        <w:spacing w:after="0" w:line="240" w:lineRule="auto"/>
        <w:rPr>
          <w:rFonts w:cstheme="minorHAnsi"/>
          <w:sz w:val="18"/>
          <w:szCs w:val="18"/>
        </w:rPr>
      </w:pPr>
    </w:p>
    <w:p w14:paraId="1AF94575" w14:textId="77777777" w:rsidR="00757440" w:rsidRDefault="00757440" w:rsidP="00757440">
      <w:pPr>
        <w:spacing w:after="0" w:line="240" w:lineRule="auto"/>
        <w:rPr>
          <w:rFonts w:cstheme="minorHAnsi"/>
          <w:sz w:val="18"/>
          <w:szCs w:val="18"/>
        </w:rPr>
      </w:pPr>
    </w:p>
    <w:p w14:paraId="67EA6016" w14:textId="77777777" w:rsidR="00757440" w:rsidRDefault="00757440" w:rsidP="00757440">
      <w:pPr>
        <w:spacing w:after="0" w:line="240" w:lineRule="auto"/>
        <w:rPr>
          <w:rFonts w:cstheme="minorHAnsi"/>
          <w:sz w:val="18"/>
          <w:szCs w:val="18"/>
        </w:rPr>
      </w:pPr>
    </w:p>
    <w:p w14:paraId="257520E2" w14:textId="77777777" w:rsidR="00757440" w:rsidRDefault="00757440" w:rsidP="00757440">
      <w:pPr>
        <w:spacing w:after="0" w:line="240" w:lineRule="auto"/>
        <w:rPr>
          <w:rFonts w:cstheme="minorHAnsi"/>
          <w:sz w:val="18"/>
          <w:szCs w:val="18"/>
        </w:rPr>
      </w:pPr>
    </w:p>
    <w:p w14:paraId="197B3F5E" w14:textId="77777777" w:rsidR="00757440" w:rsidRDefault="00757440" w:rsidP="00757440">
      <w:pPr>
        <w:spacing w:after="0" w:line="240" w:lineRule="auto"/>
        <w:rPr>
          <w:rFonts w:cstheme="minorHAnsi"/>
          <w:sz w:val="18"/>
          <w:szCs w:val="18"/>
        </w:rPr>
      </w:pPr>
    </w:p>
    <w:p w14:paraId="283AB4A5" w14:textId="77777777" w:rsidR="00757440" w:rsidRDefault="00757440" w:rsidP="00757440">
      <w:pPr>
        <w:spacing w:after="0" w:line="240" w:lineRule="auto"/>
        <w:rPr>
          <w:rFonts w:cstheme="minorHAnsi"/>
          <w:sz w:val="18"/>
          <w:szCs w:val="18"/>
        </w:rPr>
      </w:pPr>
    </w:p>
    <w:p w14:paraId="6F30D9F5" w14:textId="77777777" w:rsidR="00757440" w:rsidRDefault="00757440" w:rsidP="00757440">
      <w:pPr>
        <w:rPr>
          <w:rFonts w:cstheme="minorHAnsi"/>
          <w:sz w:val="18"/>
          <w:szCs w:val="18"/>
        </w:rPr>
      </w:pPr>
      <w:r>
        <w:rPr>
          <w:rFonts w:cstheme="minorHAnsi"/>
          <w:sz w:val="18"/>
          <w:szCs w:val="18"/>
        </w:rPr>
        <w:br w:type="page"/>
      </w:r>
    </w:p>
    <w:p w14:paraId="402678CD" w14:textId="77777777" w:rsidR="00757440" w:rsidRPr="0006200D" w:rsidRDefault="00757440" w:rsidP="00757440">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F5206C" w14:textId="77777777" w:rsidR="00757440" w:rsidRPr="0006200D" w:rsidRDefault="00757440" w:rsidP="00757440">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3CE9A1CE" w14:textId="77777777" w:rsidR="00757440" w:rsidRPr="00317155" w:rsidRDefault="00757440" w:rsidP="00757440">
      <w:pPr>
        <w:spacing w:after="0" w:line="240" w:lineRule="auto"/>
        <w:rPr>
          <w:rFonts w:cstheme="minorHAnsi"/>
          <w:sz w:val="18"/>
          <w:szCs w:val="18"/>
        </w:rPr>
      </w:pPr>
    </w:p>
    <w:p w14:paraId="69F13C1E" w14:textId="77777777" w:rsidR="00757440" w:rsidRPr="00317155" w:rsidRDefault="00757440" w:rsidP="00757440">
      <w:pPr>
        <w:spacing w:after="0" w:line="240" w:lineRule="auto"/>
        <w:rPr>
          <w:rFonts w:cstheme="minorHAnsi"/>
          <w:sz w:val="18"/>
          <w:szCs w:val="18"/>
        </w:rPr>
      </w:pPr>
    </w:p>
    <w:p w14:paraId="4F0C616B" w14:textId="52B024C3" w:rsidR="00757440" w:rsidRDefault="000571D8" w:rsidP="00757440">
      <w:pPr>
        <w:rPr>
          <w:rFonts w:ascii="Times New Roman" w:eastAsia="Times New Roman" w:hAnsi="Times New Roman" w:cs="Times New Roman"/>
          <w:b/>
          <w:sz w:val="20"/>
          <w:szCs w:val="20"/>
          <w:lang w:val="en-GB"/>
        </w:rPr>
      </w:pPr>
      <w:r>
        <w:object w:dxaOrig="1504" w:dyaOrig="981" w14:anchorId="4E5D3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49pt" o:ole="">
            <v:imagedata r:id="rId31" o:title=""/>
          </v:shape>
          <o:OLEObject Type="Embed" ProgID="AcroExch.Document.DC" ShapeID="_x0000_i1028" DrawAspect="Icon" ObjectID="_1804427453" r:id="rId32"/>
        </w:object>
      </w:r>
      <w:r w:rsidR="00757440">
        <w:rPr>
          <w:rFonts w:ascii="Times New Roman" w:eastAsia="Times New Roman" w:hAnsi="Times New Roman" w:cs="Times New Roman"/>
          <w:b/>
          <w:sz w:val="20"/>
          <w:szCs w:val="20"/>
          <w:lang w:val="en-GB"/>
        </w:rPr>
        <w:br w:type="page"/>
      </w:r>
    </w:p>
    <w:p w14:paraId="290215AC" w14:textId="77777777" w:rsidR="00757440" w:rsidRPr="001F6AE1" w:rsidRDefault="00757440" w:rsidP="00757440">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0062C1E" w14:textId="77777777" w:rsidR="00757440" w:rsidRPr="001F6AE1" w:rsidRDefault="00757440" w:rsidP="00757440">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17D7636D" w14:textId="77777777" w:rsidR="00757440" w:rsidRPr="00102969" w:rsidRDefault="00757440" w:rsidP="00757440">
      <w:pPr>
        <w:rPr>
          <w:rFonts w:cstheme="minorHAnsi"/>
          <w:spacing w:val="-2"/>
          <w:sz w:val="18"/>
          <w:szCs w:val="18"/>
          <w:lang w:val="en-CA"/>
        </w:rPr>
      </w:pPr>
    </w:p>
    <w:p w14:paraId="7B7D6C52" w14:textId="3F3B4ABE" w:rsidR="00757440" w:rsidRDefault="00D86319" w:rsidP="00757440">
      <w:pPr>
        <w:rPr>
          <w:rFonts w:ascii="Times New Roman" w:eastAsia="Times New Roman" w:hAnsi="Times New Roman" w:cs="Times New Roman"/>
          <w:b/>
          <w:sz w:val="20"/>
          <w:szCs w:val="20"/>
          <w:lang w:val="en-GB"/>
        </w:rPr>
      </w:pPr>
      <w:r>
        <w:object w:dxaOrig="1504" w:dyaOrig="981" w14:anchorId="3ECFA6B5">
          <v:shape id="_x0000_i1026" type="#_x0000_t75" style="width:75pt;height:49pt" o:ole="">
            <v:imagedata r:id="rId33" o:title=""/>
          </v:shape>
          <o:OLEObject Type="Embed" ProgID="AcroExch.Document.DC" ShapeID="_x0000_i1026" DrawAspect="Icon" ObjectID="_1804427454" r:id="rId34"/>
        </w:object>
      </w:r>
    </w:p>
    <w:p w14:paraId="15B16DA5" w14:textId="77777777" w:rsidR="00757440" w:rsidRDefault="00757440" w:rsidP="00757440">
      <w:pPr>
        <w:rPr>
          <w:rFonts w:ascii="Times New Roman" w:eastAsia="Times New Roman" w:hAnsi="Times New Roman" w:cs="Times New Roman"/>
          <w:b/>
          <w:sz w:val="20"/>
          <w:szCs w:val="20"/>
          <w:lang w:val="en-GB"/>
        </w:rPr>
      </w:pPr>
    </w:p>
    <w:p w14:paraId="52C7FD20" w14:textId="77777777" w:rsidR="00757440" w:rsidRPr="0056586D" w:rsidRDefault="00757440" w:rsidP="00757440">
      <w:pPr>
        <w:spacing w:after="0" w:line="240" w:lineRule="auto"/>
        <w:rPr>
          <w:rFonts w:cstheme="minorHAnsi"/>
          <w:sz w:val="18"/>
          <w:szCs w:val="18"/>
        </w:rPr>
      </w:pPr>
    </w:p>
    <w:p w14:paraId="540E1A1A"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5"/>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bdou Karim Diouf" w:date="2025-03-21T10:45:00Z" w:initials="AD">
    <w:p w14:paraId="24416AFD" w14:textId="77777777" w:rsidR="00041DF3" w:rsidRDefault="00041DF3" w:rsidP="00041DF3">
      <w:pPr>
        <w:pStyle w:val="CommentText"/>
      </w:pPr>
      <w:r>
        <w:rPr>
          <w:rStyle w:val="CommentReference"/>
        </w:rPr>
        <w:annotationRef/>
      </w:r>
      <w:r>
        <w:t>Joindre le document requis</w:t>
      </w:r>
    </w:p>
  </w:comment>
  <w:comment w:id="5" w:author="Abdou Karim Diouf" w:date="2025-03-21T10:45:00Z" w:initials="AD">
    <w:p w14:paraId="3ED306E0" w14:textId="77777777" w:rsidR="00041DF3" w:rsidRDefault="00041DF3" w:rsidP="00041DF3">
      <w:pPr>
        <w:pStyle w:val="CommentText"/>
      </w:pPr>
      <w:r>
        <w:rPr>
          <w:rStyle w:val="CommentReference"/>
        </w:rPr>
        <w:annotationRef/>
      </w:r>
      <w:r>
        <w:t>Joindre le doc demandé ou le lien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416AFD" w15:done="0"/>
  <w15:commentEx w15:paraId="3ED30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B0E939" w16cex:dateUtc="2025-03-21T10:45:00Z"/>
  <w16cex:commentExtensible w16cex:durableId="28854AC2" w16cex:dateUtc="2025-03-21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416AFD" w16cid:durableId="6CB0E939"/>
  <w16cid:commentId w16cid:paraId="3ED306E0" w16cid:durableId="28854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D92B" w14:textId="77777777" w:rsidR="00264058" w:rsidRDefault="00264058" w:rsidP="00C22EF1">
      <w:pPr>
        <w:spacing w:after="0" w:line="240" w:lineRule="auto"/>
      </w:pPr>
      <w:r>
        <w:separator/>
      </w:r>
    </w:p>
  </w:endnote>
  <w:endnote w:type="continuationSeparator" w:id="0">
    <w:p w14:paraId="3B0962ED" w14:textId="77777777" w:rsidR="00264058" w:rsidRDefault="00264058" w:rsidP="00C22EF1">
      <w:pPr>
        <w:spacing w:after="0" w:line="240" w:lineRule="auto"/>
      </w:pPr>
      <w:r>
        <w:continuationSeparator/>
      </w:r>
    </w:p>
  </w:endnote>
  <w:endnote w:type="continuationNotice" w:id="1">
    <w:p w14:paraId="0BC4CC58" w14:textId="77777777" w:rsidR="00264058" w:rsidRDefault="00264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5862EB7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4D">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Pr>
                <w:rFonts w:ascii="Calibri" w:hAnsi="Calibri"/>
                <w:sz w:val="16"/>
              </w:rPr>
              <w:t xml:space="preserve">Page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sur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5D5F" w14:textId="77777777" w:rsidR="00757440" w:rsidRDefault="00757440"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BD96E" w14:textId="77777777" w:rsidR="00757440" w:rsidRDefault="00757440" w:rsidP="004618C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61841"/>
      <w:docPartObj>
        <w:docPartGallery w:val="Page Numbers (Bottom of Page)"/>
        <w:docPartUnique/>
      </w:docPartObj>
    </w:sdtPr>
    <w:sdtEndPr/>
    <w:sdtContent>
      <w:sdt>
        <w:sdtPr>
          <w:id w:val="-570270456"/>
          <w:docPartObj>
            <w:docPartGallery w:val="Page Numbers (Top of Page)"/>
            <w:docPartUnique/>
          </w:docPartObj>
        </w:sdtPr>
        <w:sdtEndPr/>
        <w:sdtContent>
          <w:p w14:paraId="3D77AF2D" w14:textId="77777777" w:rsidR="00757440" w:rsidRDefault="00757440">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33882857" w14:textId="77777777" w:rsidR="00757440" w:rsidRDefault="007574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E8DC" w14:textId="77777777" w:rsidR="00757440" w:rsidRPr="00B71955" w:rsidRDefault="00757440" w:rsidP="004618C5">
    <w:pPr>
      <w:pStyle w:val="Footer"/>
      <w:tabs>
        <w:tab w:val="left" w:pos="142"/>
        <w:tab w:val="left" w:pos="5880"/>
        <w:tab w:val="right" w:pos="8883"/>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Pr>
                <w:rFonts w:ascii="Calibri" w:hAnsi="Calibri"/>
                <w:sz w:val="16"/>
              </w:rPr>
              <w:t xml:space="preserve">Page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sur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2E27" w14:textId="77777777" w:rsidR="00264058" w:rsidRDefault="00264058" w:rsidP="00C22EF1">
      <w:pPr>
        <w:spacing w:after="0" w:line="240" w:lineRule="auto"/>
      </w:pPr>
      <w:r>
        <w:separator/>
      </w:r>
    </w:p>
  </w:footnote>
  <w:footnote w:type="continuationSeparator" w:id="0">
    <w:p w14:paraId="6C5945C0" w14:textId="77777777" w:rsidR="00264058" w:rsidRDefault="00264058" w:rsidP="00C22EF1">
      <w:pPr>
        <w:spacing w:after="0" w:line="240" w:lineRule="auto"/>
      </w:pPr>
      <w:r>
        <w:continuationSeparator/>
      </w:r>
    </w:p>
  </w:footnote>
  <w:footnote w:type="continuationNotice" w:id="1">
    <w:p w14:paraId="1E7C64CE" w14:textId="77777777" w:rsidR="00264058" w:rsidRDefault="00264058">
      <w:pPr>
        <w:spacing w:after="0" w:line="240" w:lineRule="auto"/>
      </w:pPr>
    </w:p>
  </w:footnote>
  <w:footnote w:id="2">
    <w:p w14:paraId="71C18BFB" w14:textId="4CEE2564" w:rsidR="0083354B" w:rsidRPr="00FE26C7" w:rsidRDefault="0083354B">
      <w:pPr>
        <w:pStyle w:val="FootnoteText"/>
        <w:rPr>
          <w:sz w:val="16"/>
          <w:szCs w:val="16"/>
        </w:rPr>
      </w:pPr>
      <w:r>
        <w:rPr>
          <w:rStyle w:val="FootnoteReference"/>
          <w:sz w:val="16"/>
          <w:szCs w:val="16"/>
        </w:rPr>
        <w:footnoteRef/>
      </w:r>
      <w:r>
        <w:rPr>
          <w:sz w:val="16"/>
        </w:rPr>
        <w:t xml:space="preserve"> Si le budget proposé dépasse la fourchette maximale, la proposition sera rejetée.</w:t>
      </w:r>
    </w:p>
  </w:footnote>
  <w:footnote w:id="3">
    <w:p w14:paraId="18BA03B1" w14:textId="2B29AF8C" w:rsidR="00513236" w:rsidRPr="00FE26C7" w:rsidRDefault="00513236" w:rsidP="00DC6588">
      <w:pPr>
        <w:pStyle w:val="FootnoteText"/>
        <w:jc w:val="both"/>
        <w:rPr>
          <w:sz w:val="16"/>
          <w:szCs w:val="16"/>
        </w:rPr>
      </w:pPr>
      <w:r>
        <w:rPr>
          <w:rStyle w:val="FootnoteReference"/>
          <w:sz w:val="16"/>
          <w:szCs w:val="16"/>
        </w:rPr>
        <w:footnoteRef/>
      </w:r>
      <w:r>
        <w:rPr>
          <w:sz w:val="16"/>
        </w:rPr>
        <w:t xml:space="preserve"> Dans des circonstances exceptionnelles, trois (3) ans d’enregistrement d’historique peuvent être acceptées et doivent être pleinement justifiées.</w:t>
      </w:r>
    </w:p>
  </w:footnote>
  <w:footnote w:id="4">
    <w:p w14:paraId="4F609696" w14:textId="65F0A593" w:rsidR="006355F4" w:rsidRPr="000611F3" w:rsidRDefault="006355F4" w:rsidP="006355F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Bulletin du Secrétaire général, 9 octobre 2003 sur « Mesures spéciales de protection contre l’exploitation et les abus sexuels</w:t>
        </w:r>
      </w:hyperlink>
      <w:r>
        <w:rPr>
          <w:rFonts w:ascii="Calibri" w:hAnsi="Calibri"/>
          <w:color w:val="0000FF"/>
          <w:sz w:val="16"/>
          <w:u w:val="single"/>
        </w:rPr>
        <w:t> » (ST/SGB/2003/13)</w:t>
      </w:r>
      <w:r>
        <w:rPr>
          <w:rFonts w:ascii="Calibri" w:hAnsi="Calibri"/>
          <w:sz w:val="16"/>
        </w:rPr>
        <w:t xml:space="preserve">, et le Protocole des Nations Unies sur les Allégations de l’exploitation et des abus sexuels impliquant des Partenaires de mise en </w:t>
      </w:r>
      <w:proofErr w:type="spellStart"/>
      <w:r>
        <w:rPr>
          <w:rFonts w:ascii="Calibri" w:hAnsi="Calibri"/>
          <w:sz w:val="16"/>
        </w:rPr>
        <w:t>oeuvre</w:t>
      </w:r>
      <w:proofErr w:type="spellEnd"/>
      <w:r>
        <w:rPr>
          <w:rFonts w:ascii="Calibri" w:hAnsi="Calibri"/>
          <w:sz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Si le budget concerne les activités d’octroi de subventions, ajoutez un champ pour les subventions. Pour l’octroi de subventions, (i) seuls jusqu’à </w:t>
      </w:r>
      <w:r>
        <w:rPr>
          <w:rFonts w:ascii="Calibri" w:hAnsi="Calibri"/>
          <w:color w:val="000000"/>
          <w:sz w:val="16"/>
        </w:rPr>
        <w:t>50 % du montant de la proposition du partenaire peuvent être utilisés pour financer les subventions</w:t>
      </w:r>
      <w:r>
        <w:rPr>
          <w:rFonts w:ascii="Calibri" w:hAnsi="Calibri"/>
          <w:sz w:val="16"/>
        </w:rPr>
        <w:t xml:space="preserve">, </w:t>
      </w:r>
      <w:r>
        <w:rPr>
          <w:rFonts w:ascii="Calibri" w:hAnsi="Calibri"/>
          <w:color w:val="000000"/>
          <w:sz w:val="16"/>
        </w:rPr>
        <w:t>(ii) pas plus de 25 % de la valeur de l’accord du partenaire ne peuvent être émis par subvention individuelle.</w:t>
      </w:r>
      <w:r>
        <w:rPr>
          <w:rFonts w:ascii="Calibri" w:hAnsi="Calibri"/>
          <w:sz w:val="16"/>
        </w:rPr>
        <w:t xml:space="preserve"> </w:t>
      </w:r>
    </w:p>
  </w:footnote>
  <w:footnote w:id="6">
    <w:p w14:paraId="49E765EC" w14:textId="3CBBE30C" w:rsidR="00E14FCA" w:rsidRPr="00FC5F36" w:rsidRDefault="00E14FCA" w:rsidP="00EA1C20">
      <w:pPr>
        <w:pStyle w:val="FootnoteText"/>
        <w:jc w:val="both"/>
        <w:rPr>
          <w:sz w:val="16"/>
          <w:szCs w:val="16"/>
          <w:lang w:val="en-US"/>
        </w:rPr>
      </w:pPr>
      <w:r>
        <w:rPr>
          <w:rStyle w:val="FootnoteReference"/>
          <w:rFonts w:ascii="Calibri" w:hAnsi="Calibri" w:cs="Calibri"/>
          <w:sz w:val="16"/>
          <w:szCs w:val="16"/>
        </w:rPr>
        <w:footnoteRef/>
      </w:r>
      <w:r>
        <w:rPr>
          <w:rFonts w:ascii="Calibri" w:hAnsi="Calibri"/>
          <w:sz w:val="16"/>
        </w:rPr>
        <w:t xml:space="preserve"> « Autres coûts » concerne tous les autres coûts non énumérés dans le budget basé sur les résultats. Veuillez indiquer leur nature dans la note de pied de page. </w:t>
      </w:r>
      <w:r w:rsidRPr="00FC5F36">
        <w:rPr>
          <w:sz w:val="16"/>
          <w:lang w:val="en-US"/>
        </w:rPr>
        <w:t>_____________________________________________________________</w:t>
      </w:r>
    </w:p>
  </w:footnote>
  <w:footnote w:id="7">
    <w:p w14:paraId="6F9BCB56" w14:textId="77777777" w:rsidR="00757440" w:rsidRPr="00757440" w:rsidRDefault="00757440" w:rsidP="00757440">
      <w:pPr>
        <w:pStyle w:val="FootnoteText"/>
        <w:rPr>
          <w:sz w:val="16"/>
          <w:szCs w:val="16"/>
          <w:lang w:val="en-US"/>
        </w:rPr>
      </w:pPr>
      <w:r w:rsidRPr="00FE26C7">
        <w:rPr>
          <w:rStyle w:val="FootnoteReference"/>
          <w:sz w:val="16"/>
          <w:szCs w:val="16"/>
        </w:rPr>
        <w:footnoteRef/>
      </w:r>
      <w:r w:rsidRPr="00757440">
        <w:rPr>
          <w:sz w:val="16"/>
          <w:szCs w:val="16"/>
          <w:lang w:val="en-US"/>
        </w:rPr>
        <w:t xml:space="preserve"> If the proposed budget is beyond the maximum range, the proposal will be rejected.</w:t>
      </w:r>
    </w:p>
  </w:footnote>
  <w:footnote w:id="8">
    <w:p w14:paraId="46D4A3DE" w14:textId="77777777" w:rsidR="00757440" w:rsidRPr="00757440" w:rsidRDefault="00757440" w:rsidP="00757440">
      <w:pPr>
        <w:pStyle w:val="FootnoteText"/>
        <w:jc w:val="both"/>
        <w:rPr>
          <w:sz w:val="16"/>
          <w:szCs w:val="16"/>
          <w:lang w:val="en-US"/>
        </w:rPr>
      </w:pPr>
      <w:r w:rsidRPr="00FE26C7">
        <w:rPr>
          <w:rStyle w:val="FootnoteReference"/>
          <w:sz w:val="16"/>
          <w:szCs w:val="16"/>
        </w:rPr>
        <w:footnoteRef/>
      </w:r>
      <w:r w:rsidRPr="00757440">
        <w:rPr>
          <w:sz w:val="16"/>
          <w:szCs w:val="16"/>
          <w:lang w:val="en-US"/>
        </w:rPr>
        <w:t xml:space="preserve"> In exceptional circumstances, three (3) years of history registration may be </w:t>
      </w:r>
      <w:proofErr w:type="gramStart"/>
      <w:r w:rsidRPr="00757440">
        <w:rPr>
          <w:sz w:val="16"/>
          <w:szCs w:val="16"/>
          <w:lang w:val="en-US"/>
        </w:rPr>
        <w:t>accepted</w:t>
      </w:r>
      <w:proofErr w:type="gramEnd"/>
      <w:r w:rsidRPr="00757440">
        <w:rPr>
          <w:sz w:val="16"/>
          <w:szCs w:val="16"/>
          <w:lang w:val="en-US"/>
        </w:rPr>
        <w:t xml:space="preserve"> and it must be fully justified.</w:t>
      </w:r>
    </w:p>
  </w:footnote>
  <w:footnote w:id="9">
    <w:p w14:paraId="669F5EC7" w14:textId="77777777" w:rsidR="00757440" w:rsidRPr="00757440" w:rsidRDefault="00757440" w:rsidP="00757440">
      <w:pPr>
        <w:pStyle w:val="FootnoteText"/>
        <w:rPr>
          <w:rFonts w:ascii="Calibri" w:hAnsi="Calibri" w:cs="Calibri"/>
          <w:sz w:val="16"/>
          <w:szCs w:val="16"/>
          <w:lang w:val="en-US"/>
        </w:rPr>
      </w:pPr>
      <w:r w:rsidRPr="000611F3">
        <w:rPr>
          <w:rStyle w:val="FootnoteReference"/>
          <w:rFonts w:ascii="Calibri" w:hAnsi="Calibri" w:cs="Calibri"/>
          <w:sz w:val="16"/>
          <w:szCs w:val="16"/>
        </w:rPr>
        <w:footnoteRef/>
      </w:r>
      <w:r w:rsidRPr="00757440">
        <w:rPr>
          <w:rFonts w:ascii="Calibri" w:hAnsi="Calibri" w:cs="Calibri"/>
          <w:sz w:val="16"/>
          <w:szCs w:val="16"/>
          <w:lang w:val="en-US"/>
        </w:rPr>
        <w:t xml:space="preserve"> </w:t>
      </w:r>
      <w:hyperlink r:id="rId2" w:history="1">
        <w:r w:rsidRPr="00757440">
          <w:rPr>
            <w:rFonts w:ascii="Calibri" w:eastAsia="Times New Roman" w:hAnsi="Calibri" w:cs="Calibri"/>
            <w:color w:val="0000FF"/>
            <w:sz w:val="16"/>
            <w:szCs w:val="16"/>
            <w:u w:val="single"/>
            <w:lang w:val="en-US"/>
          </w:rPr>
          <w:t>Secretary General’s Bulletin, 9 October 2003 on “Special measures for protection from sexual exploitation and sexual abuse</w:t>
        </w:r>
      </w:hyperlink>
      <w:r w:rsidRPr="00757440">
        <w:rPr>
          <w:rFonts w:ascii="Calibri" w:eastAsia="Times New Roman" w:hAnsi="Calibri" w:cs="Calibri"/>
          <w:color w:val="0000FF"/>
          <w:sz w:val="16"/>
          <w:szCs w:val="16"/>
          <w:u w:val="single"/>
          <w:lang w:val="en-US"/>
        </w:rPr>
        <w:t>” (ST/SGB/2003/13)</w:t>
      </w:r>
      <w:r w:rsidRPr="00757440">
        <w:rPr>
          <w:rFonts w:ascii="Calibri" w:eastAsia="Times New Roman" w:hAnsi="Calibri" w:cs="Calibri"/>
          <w:sz w:val="16"/>
          <w:szCs w:val="16"/>
          <w:lang w:val="en-US"/>
        </w:rPr>
        <w:t>, and United Nations Protocol on Allegations of Sexual Exploitation and Abuse involving Implementing Partners.</w:t>
      </w:r>
    </w:p>
    <w:p w14:paraId="0B03DE0D" w14:textId="77777777" w:rsidR="00757440" w:rsidRPr="00757440" w:rsidRDefault="00757440" w:rsidP="00757440">
      <w:pPr>
        <w:pStyle w:val="FootnoteText"/>
        <w:rPr>
          <w:lang w:val="en-US"/>
        </w:rPr>
      </w:pPr>
    </w:p>
  </w:footnote>
  <w:footnote w:id="10">
    <w:p w14:paraId="2E6A3F76" w14:textId="77777777" w:rsidR="00757440" w:rsidRPr="00757440" w:rsidRDefault="00757440" w:rsidP="00757440">
      <w:pPr>
        <w:jc w:val="both"/>
        <w:rPr>
          <w:rFonts w:ascii="Calibri" w:hAnsi="Calibri" w:cs="Calibri"/>
          <w:sz w:val="16"/>
          <w:szCs w:val="16"/>
          <w:lang w:val="en-US"/>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If the budget is for grant-making activities, add a field for grants. For grant-making, (</w:t>
      </w:r>
      <w:proofErr w:type="spellStart"/>
      <w:r w:rsidRPr="00757440">
        <w:rPr>
          <w:rFonts w:ascii="Calibri" w:hAnsi="Calibri" w:cs="Calibri"/>
          <w:sz w:val="16"/>
          <w:szCs w:val="16"/>
          <w:lang w:val="en-US"/>
        </w:rPr>
        <w:t>i</w:t>
      </w:r>
      <w:proofErr w:type="spellEnd"/>
      <w:r w:rsidRPr="00757440">
        <w:rPr>
          <w:rFonts w:ascii="Calibri" w:hAnsi="Calibri" w:cs="Calibri"/>
          <w:sz w:val="16"/>
          <w:szCs w:val="16"/>
          <w:lang w:val="en-US"/>
        </w:rPr>
        <w:t xml:space="preserve">) only up to </w:t>
      </w:r>
      <w:r w:rsidRPr="00757440">
        <w:rPr>
          <w:rFonts w:ascii="Calibri" w:eastAsia="Times New Roman" w:hAnsi="Calibri" w:cs="Calibri"/>
          <w:color w:val="000000"/>
          <w:sz w:val="16"/>
          <w:szCs w:val="16"/>
          <w:lang w:val="en-US"/>
        </w:rPr>
        <w:t>50% of the Partner proposal amount may be used to fund grants</w:t>
      </w:r>
      <w:r w:rsidRPr="00757440">
        <w:rPr>
          <w:rFonts w:ascii="Calibri" w:hAnsi="Calibri" w:cs="Calibri"/>
          <w:sz w:val="16"/>
          <w:szCs w:val="16"/>
          <w:lang w:val="en-US"/>
        </w:rPr>
        <w:t xml:space="preserve">, </w:t>
      </w:r>
      <w:r w:rsidRPr="00757440">
        <w:rPr>
          <w:rFonts w:ascii="Calibri" w:eastAsia="Times New Roman" w:hAnsi="Calibri" w:cs="Calibri"/>
          <w:color w:val="000000"/>
          <w:sz w:val="16"/>
          <w:szCs w:val="16"/>
          <w:lang w:val="en-US"/>
        </w:rPr>
        <w:t>(ii) not more than 25% of the Partner Agreement value can be issued per individual grant.</w:t>
      </w:r>
      <w:r w:rsidRPr="00757440">
        <w:rPr>
          <w:rFonts w:ascii="Calibri" w:hAnsi="Calibri" w:cs="Calibri"/>
          <w:sz w:val="16"/>
          <w:szCs w:val="16"/>
          <w:lang w:val="en-US"/>
        </w:rPr>
        <w:t xml:space="preserve"> </w:t>
      </w:r>
    </w:p>
  </w:footnote>
  <w:footnote w:id="11">
    <w:p w14:paraId="3D11682F" w14:textId="77777777" w:rsidR="00757440" w:rsidRPr="00FE26C7" w:rsidRDefault="00757440" w:rsidP="00757440">
      <w:pPr>
        <w:pStyle w:val="FootnoteText"/>
        <w:jc w:val="both"/>
        <w:rPr>
          <w:sz w:val="16"/>
          <w:szCs w:val="16"/>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“Other costs” refers to any other costs that is not listed in the results-based budget. </w:t>
      </w:r>
      <w:proofErr w:type="spellStart"/>
      <w:r w:rsidRPr="00A9085D">
        <w:rPr>
          <w:rFonts w:ascii="Calibri" w:hAnsi="Calibri" w:cs="Calibri"/>
          <w:sz w:val="16"/>
          <w:szCs w:val="16"/>
        </w:rPr>
        <w:t>Please</w:t>
      </w:r>
      <w:proofErr w:type="spellEnd"/>
      <w:r w:rsidRPr="00A9085D">
        <w:rPr>
          <w:rFonts w:ascii="Calibri" w:hAnsi="Calibri" w:cs="Calibri"/>
          <w:sz w:val="16"/>
          <w:szCs w:val="16"/>
        </w:rPr>
        <w:t xml:space="preserve"> </w:t>
      </w:r>
      <w:proofErr w:type="spellStart"/>
      <w:r w:rsidRPr="00A9085D">
        <w:rPr>
          <w:rFonts w:ascii="Calibri" w:hAnsi="Calibri" w:cs="Calibri"/>
          <w:sz w:val="16"/>
          <w:szCs w:val="16"/>
        </w:rPr>
        <w:t>specify</w:t>
      </w:r>
      <w:proofErr w:type="spellEnd"/>
      <w:r w:rsidRPr="00A9085D">
        <w:rPr>
          <w:rFonts w:ascii="Calibri" w:hAnsi="Calibri" w:cs="Calibri"/>
          <w:sz w:val="16"/>
          <w:szCs w:val="16"/>
        </w:rPr>
        <w:t xml:space="preserve"> </w:t>
      </w:r>
      <w:proofErr w:type="spellStart"/>
      <w:r w:rsidRPr="00A9085D">
        <w:rPr>
          <w:rFonts w:ascii="Calibri" w:hAnsi="Calibri" w:cs="Calibri"/>
          <w:sz w:val="16"/>
          <w:szCs w:val="16"/>
        </w:rPr>
        <w:t>what</w:t>
      </w:r>
      <w:proofErr w:type="spellEnd"/>
      <w:r w:rsidRPr="00A9085D">
        <w:rPr>
          <w:rFonts w:ascii="Calibri" w:hAnsi="Calibri" w:cs="Calibri"/>
          <w:sz w:val="16"/>
          <w:szCs w:val="16"/>
        </w:rPr>
        <w:t xml:space="preserve"> </w:t>
      </w:r>
      <w:proofErr w:type="spellStart"/>
      <w:r w:rsidRPr="00A9085D">
        <w:rPr>
          <w:rFonts w:ascii="Calibri" w:hAnsi="Calibri" w:cs="Calibri"/>
          <w:sz w:val="16"/>
          <w:szCs w:val="16"/>
        </w:rPr>
        <w:t>they</w:t>
      </w:r>
      <w:proofErr w:type="spellEnd"/>
      <w:r w:rsidRPr="00A9085D">
        <w:rPr>
          <w:rFonts w:ascii="Calibri" w:hAnsi="Calibri" w:cs="Calibri"/>
          <w:sz w:val="16"/>
          <w:szCs w:val="16"/>
        </w:rPr>
        <w:t xml:space="preserve"> are</w:t>
      </w:r>
      <w:r>
        <w:rPr>
          <w:rFonts w:ascii="Calibri" w:hAnsi="Calibri" w:cs="Calibri"/>
          <w:sz w:val="16"/>
          <w:szCs w:val="16"/>
        </w:rPr>
        <w:t xml:space="preserve"> in the </w:t>
      </w:r>
      <w:proofErr w:type="spellStart"/>
      <w:r>
        <w:rPr>
          <w:rFonts w:ascii="Calibri" w:hAnsi="Calibri" w:cs="Calibri"/>
          <w:sz w:val="16"/>
          <w:szCs w:val="16"/>
        </w:rPr>
        <w:t>footnote</w:t>
      </w:r>
      <w:proofErr w:type="spellEnd"/>
      <w:r>
        <w:rPr>
          <w:rFonts w:ascii="Calibri" w:hAnsi="Calibri" w:cs="Calibri"/>
          <w:sz w:val="16"/>
          <w:szCs w:val="16"/>
        </w:rPr>
        <w:t>.</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5F2E" w14:textId="77777777" w:rsidR="000802F8" w:rsidRPr="000802F8" w:rsidRDefault="000802F8" w:rsidP="000802F8">
    <w:pPr>
      <w:pStyle w:val="Header"/>
      <w:tabs>
        <w:tab w:val="right" w:pos="8883"/>
      </w:tabs>
      <w:rPr>
        <w:b/>
        <w:bCs/>
        <w:i/>
        <w:color w:val="002060"/>
        <w:sz w:val="24"/>
        <w:lang w:val="en-US"/>
      </w:rPr>
    </w:pPr>
    <w:r w:rsidRPr="000802F8">
      <w:rPr>
        <w:rFonts w:ascii="Calibri" w:hAnsi="Calibri" w:cs="Calibri"/>
        <w:b/>
        <w:bCs/>
        <w:i/>
        <w:color w:val="002060"/>
        <w:sz w:val="18"/>
        <w:szCs w:val="18"/>
        <w:lang w:val="en-US"/>
      </w:rPr>
      <w:t>This is a translation of the English version of this document. If there are inconsistencies or conflicts between the English document and the translated document, the English document prevails</w:t>
    </w:r>
    <w:r w:rsidRPr="000802F8">
      <w:rPr>
        <w:b/>
        <w:bCs/>
        <w:i/>
        <w:color w:val="002060"/>
        <w:sz w:val="24"/>
        <w:lang w:val="en-US"/>
      </w:rPr>
      <w:t>.</w:t>
    </w:r>
  </w:p>
  <w:p w14:paraId="2133E984" w14:textId="7BFAA09D" w:rsidR="00513236" w:rsidRPr="00757440" w:rsidRDefault="00513236" w:rsidP="00A53E99">
    <w:pPr>
      <w:pStyle w:val="Header"/>
      <w:tabs>
        <w:tab w:val="clear" w:pos="4680"/>
        <w:tab w:val="clear" w:pos="9360"/>
        <w:tab w:val="right" w:pos="8883"/>
      </w:tabs>
      <w:rPr>
        <w:b/>
        <w:i/>
        <w:color w:val="002060"/>
        <w:sz w:val="24"/>
        <w:szCs w:val="24"/>
        <w:lang w:val="en-US"/>
      </w:rPr>
    </w:pPr>
    <w:r>
      <w:rPr>
        <w:rFonts w:ascii="Calibri" w:hAnsi="Calibri"/>
        <w:b/>
        <w:i/>
        <w:noProof/>
        <w:color w:val="002060"/>
        <w:sz w:val="24"/>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440">
      <w:rPr>
        <w:b/>
        <w:i/>
        <w:color w:val="002060"/>
        <w:sz w:val="2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2DB8" w14:textId="77777777" w:rsidR="00757440" w:rsidRPr="00A53E99" w:rsidRDefault="00757440"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1" behindDoc="0" locked="0" layoutInCell="1" allowOverlap="1" wp14:anchorId="4211BA10" wp14:editId="3D1BDD44">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145D52"/>
    <w:multiLevelType w:val="hybridMultilevel"/>
    <w:tmpl w:val="B9C09780"/>
    <w:lvl w:ilvl="0" w:tplc="0409000D">
      <w:start w:val="1"/>
      <w:numFmt w:val="bullet"/>
      <w:lvlText w:val=""/>
      <w:lvlJc w:val="left"/>
      <w:pPr>
        <w:ind w:left="360" w:hanging="360"/>
      </w:pPr>
      <w:rPr>
        <w:rFonts w:ascii="Wingdings" w:hAnsi="Wingdings" w:hint="default"/>
        <w:b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F61CC"/>
    <w:multiLevelType w:val="multilevel"/>
    <w:tmpl w:val="16EA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94673"/>
    <w:multiLevelType w:val="multilevel"/>
    <w:tmpl w:val="FCDE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A602F3"/>
    <w:multiLevelType w:val="multilevel"/>
    <w:tmpl w:val="96B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27CB4"/>
    <w:multiLevelType w:val="hybridMultilevel"/>
    <w:tmpl w:val="A5FC5D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F623C5"/>
    <w:multiLevelType w:val="hybridMultilevel"/>
    <w:tmpl w:val="62FE425A"/>
    <w:lvl w:ilvl="0" w:tplc="0409000D">
      <w:start w:val="1"/>
      <w:numFmt w:val="bullet"/>
      <w:lvlText w:val=""/>
      <w:lvlJc w:val="left"/>
      <w:pPr>
        <w:ind w:left="360" w:hanging="360"/>
      </w:pPr>
      <w:rPr>
        <w:rFonts w:ascii="Wingdings" w:hAnsi="Wingding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AF878CE"/>
    <w:multiLevelType w:val="multilevel"/>
    <w:tmpl w:val="A258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3FB125D4"/>
    <w:multiLevelType w:val="hybridMultilevel"/>
    <w:tmpl w:val="C2BE7A6E"/>
    <w:lvl w:ilvl="0" w:tplc="0409000D">
      <w:start w:val="1"/>
      <w:numFmt w:val="bullet"/>
      <w:lvlText w:val=""/>
      <w:lvlJc w:val="left"/>
      <w:pPr>
        <w:ind w:left="360" w:hanging="360"/>
      </w:pPr>
      <w:rPr>
        <w:rFonts w:ascii="Wingdings" w:hAnsi="Wingding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A115A"/>
    <w:multiLevelType w:val="hybridMultilevel"/>
    <w:tmpl w:val="87843D16"/>
    <w:lvl w:ilvl="0" w:tplc="0409000D">
      <w:start w:val="1"/>
      <w:numFmt w:val="bullet"/>
      <w:lvlText w:val=""/>
      <w:lvlJc w:val="left"/>
      <w:pPr>
        <w:ind w:left="360" w:hanging="360"/>
      </w:pPr>
      <w:rPr>
        <w:rFonts w:ascii="Wingdings" w:hAnsi="Wingding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1660BF"/>
    <w:multiLevelType w:val="hybridMultilevel"/>
    <w:tmpl w:val="DF4E6C6C"/>
    <w:lvl w:ilvl="0" w:tplc="0409000D">
      <w:start w:val="1"/>
      <w:numFmt w:val="bullet"/>
      <w:lvlText w:val=""/>
      <w:lvlJc w:val="left"/>
      <w:pPr>
        <w:ind w:left="360" w:hanging="360"/>
      </w:pPr>
      <w:rPr>
        <w:rFonts w:ascii="Wingdings" w:hAnsi="Wingding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21C0703"/>
    <w:multiLevelType w:val="multilevel"/>
    <w:tmpl w:val="62C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A1371C"/>
    <w:multiLevelType w:val="hybridMultilevel"/>
    <w:tmpl w:val="E53E4024"/>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2" w15:restartNumberingAfterBreak="0">
    <w:nsid w:val="70F53638"/>
    <w:multiLevelType w:val="multilevel"/>
    <w:tmpl w:val="792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9288322">
    <w:abstractNumId w:val="21"/>
  </w:num>
  <w:num w:numId="2" w16cid:durableId="654458169">
    <w:abstractNumId w:val="0"/>
  </w:num>
  <w:num w:numId="3" w16cid:durableId="1840193004">
    <w:abstractNumId w:val="34"/>
  </w:num>
  <w:num w:numId="4" w16cid:durableId="816610425">
    <w:abstractNumId w:val="14"/>
  </w:num>
  <w:num w:numId="5" w16cid:durableId="1881018106">
    <w:abstractNumId w:val="25"/>
  </w:num>
  <w:num w:numId="6" w16cid:durableId="1448508277">
    <w:abstractNumId w:val="35"/>
  </w:num>
  <w:num w:numId="7" w16cid:durableId="35274949">
    <w:abstractNumId w:val="13"/>
  </w:num>
  <w:num w:numId="8" w16cid:durableId="1342707220">
    <w:abstractNumId w:val="6"/>
  </w:num>
  <w:num w:numId="9" w16cid:durableId="1095906679">
    <w:abstractNumId w:val="1"/>
  </w:num>
  <w:num w:numId="10" w16cid:durableId="248778626">
    <w:abstractNumId w:val="5"/>
  </w:num>
  <w:num w:numId="11" w16cid:durableId="820972290">
    <w:abstractNumId w:val="31"/>
  </w:num>
  <w:num w:numId="12" w16cid:durableId="1180200398">
    <w:abstractNumId w:val="9"/>
  </w:num>
  <w:num w:numId="13" w16cid:durableId="1548956363">
    <w:abstractNumId w:val="4"/>
  </w:num>
  <w:num w:numId="14" w16cid:durableId="1967738934">
    <w:abstractNumId w:val="18"/>
  </w:num>
  <w:num w:numId="15" w16cid:durableId="1024093087">
    <w:abstractNumId w:val="20"/>
  </w:num>
  <w:num w:numId="16" w16cid:durableId="1618676167">
    <w:abstractNumId w:val="28"/>
  </w:num>
  <w:num w:numId="17" w16cid:durableId="126122143">
    <w:abstractNumId w:val="11"/>
  </w:num>
  <w:num w:numId="18" w16cid:durableId="1905678007">
    <w:abstractNumId w:val="2"/>
  </w:num>
  <w:num w:numId="19" w16cid:durableId="1151360915">
    <w:abstractNumId w:val="29"/>
  </w:num>
  <w:num w:numId="20" w16cid:durableId="381491128">
    <w:abstractNumId w:val="7"/>
  </w:num>
  <w:num w:numId="21" w16cid:durableId="28994183">
    <w:abstractNumId w:val="27"/>
  </w:num>
  <w:num w:numId="22" w16cid:durableId="1252466239">
    <w:abstractNumId w:val="33"/>
  </w:num>
  <w:num w:numId="23" w16cid:durableId="1319000644">
    <w:abstractNumId w:val="22"/>
  </w:num>
  <w:num w:numId="24" w16cid:durableId="1922448696">
    <w:abstractNumId w:val="36"/>
  </w:num>
  <w:num w:numId="25" w16cid:durableId="1492528990">
    <w:abstractNumId w:val="3"/>
  </w:num>
  <w:num w:numId="26" w16cid:durableId="955914794">
    <w:abstractNumId w:val="24"/>
  </w:num>
  <w:num w:numId="27" w16cid:durableId="1679654864">
    <w:abstractNumId w:val="16"/>
  </w:num>
  <w:num w:numId="28" w16cid:durableId="1285650681">
    <w:abstractNumId w:val="23"/>
  </w:num>
  <w:num w:numId="29" w16cid:durableId="2075200366">
    <w:abstractNumId w:val="19"/>
  </w:num>
  <w:num w:numId="30" w16cid:durableId="10112050">
    <w:abstractNumId w:val="26"/>
  </w:num>
  <w:num w:numId="31" w16cid:durableId="996106260">
    <w:abstractNumId w:val="32"/>
  </w:num>
  <w:num w:numId="32" w16cid:durableId="1642349529">
    <w:abstractNumId w:val="17"/>
  </w:num>
  <w:num w:numId="33" w16cid:durableId="2039812354">
    <w:abstractNumId w:val="8"/>
  </w:num>
  <w:num w:numId="34" w16cid:durableId="1858158032">
    <w:abstractNumId w:val="12"/>
  </w:num>
  <w:num w:numId="35" w16cid:durableId="473526480">
    <w:abstractNumId w:val="10"/>
  </w:num>
  <w:num w:numId="36" w16cid:durableId="570044913">
    <w:abstractNumId w:val="15"/>
  </w:num>
  <w:num w:numId="37" w16cid:durableId="1279217645">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dou Karim Diouf">
    <w15:presenceInfo w15:providerId="AD" w15:userId="S::abdou.diouf@unwomen.org::62c06a01-fb4c-46a6-9a83-0c9f6e1b9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E9"/>
    <w:rsid w:val="00005AD4"/>
    <w:rsid w:val="00006961"/>
    <w:rsid w:val="000179FD"/>
    <w:rsid w:val="0002082B"/>
    <w:rsid w:val="00023376"/>
    <w:rsid w:val="00024D8B"/>
    <w:rsid w:val="000267D8"/>
    <w:rsid w:val="000271C0"/>
    <w:rsid w:val="000300F9"/>
    <w:rsid w:val="000318F0"/>
    <w:rsid w:val="0003302B"/>
    <w:rsid w:val="00033BB6"/>
    <w:rsid w:val="00037A69"/>
    <w:rsid w:val="00041DF3"/>
    <w:rsid w:val="000444E5"/>
    <w:rsid w:val="0004683C"/>
    <w:rsid w:val="00050775"/>
    <w:rsid w:val="00051005"/>
    <w:rsid w:val="0005432A"/>
    <w:rsid w:val="000571D8"/>
    <w:rsid w:val="00060AFD"/>
    <w:rsid w:val="0006160B"/>
    <w:rsid w:val="0006200D"/>
    <w:rsid w:val="00062A71"/>
    <w:rsid w:val="00064C4A"/>
    <w:rsid w:val="0006700D"/>
    <w:rsid w:val="0006749D"/>
    <w:rsid w:val="00070DAB"/>
    <w:rsid w:val="00072E89"/>
    <w:rsid w:val="00074750"/>
    <w:rsid w:val="00076828"/>
    <w:rsid w:val="000771C4"/>
    <w:rsid w:val="000802F8"/>
    <w:rsid w:val="00082520"/>
    <w:rsid w:val="00084FAF"/>
    <w:rsid w:val="000854EC"/>
    <w:rsid w:val="000901DA"/>
    <w:rsid w:val="00093C2D"/>
    <w:rsid w:val="000954C0"/>
    <w:rsid w:val="00095C39"/>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55BB"/>
    <w:rsid w:val="000D6096"/>
    <w:rsid w:val="000D7C35"/>
    <w:rsid w:val="000E03EA"/>
    <w:rsid w:val="000E056C"/>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248D"/>
    <w:rsid w:val="00115D97"/>
    <w:rsid w:val="00121367"/>
    <w:rsid w:val="00123789"/>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516E"/>
    <w:rsid w:val="00177167"/>
    <w:rsid w:val="00177BD5"/>
    <w:rsid w:val="00181D15"/>
    <w:rsid w:val="001834F5"/>
    <w:rsid w:val="00184798"/>
    <w:rsid w:val="001878D2"/>
    <w:rsid w:val="00187F4B"/>
    <w:rsid w:val="00191EDB"/>
    <w:rsid w:val="0019299C"/>
    <w:rsid w:val="00194694"/>
    <w:rsid w:val="00194B67"/>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6C3"/>
    <w:rsid w:val="00206749"/>
    <w:rsid w:val="00210834"/>
    <w:rsid w:val="00210BDA"/>
    <w:rsid w:val="00212550"/>
    <w:rsid w:val="00215A35"/>
    <w:rsid w:val="0022051B"/>
    <w:rsid w:val="0022066B"/>
    <w:rsid w:val="00221560"/>
    <w:rsid w:val="00221632"/>
    <w:rsid w:val="00221FF3"/>
    <w:rsid w:val="0022260C"/>
    <w:rsid w:val="0022288A"/>
    <w:rsid w:val="00224ADE"/>
    <w:rsid w:val="00225163"/>
    <w:rsid w:val="00226151"/>
    <w:rsid w:val="00226DA8"/>
    <w:rsid w:val="00226ECB"/>
    <w:rsid w:val="00230B42"/>
    <w:rsid w:val="00232F44"/>
    <w:rsid w:val="0023759D"/>
    <w:rsid w:val="00237851"/>
    <w:rsid w:val="00246E98"/>
    <w:rsid w:val="0025137A"/>
    <w:rsid w:val="00252B6B"/>
    <w:rsid w:val="00253D41"/>
    <w:rsid w:val="00256C3E"/>
    <w:rsid w:val="002616B5"/>
    <w:rsid w:val="0026403E"/>
    <w:rsid w:val="00264058"/>
    <w:rsid w:val="002648A1"/>
    <w:rsid w:val="0026564A"/>
    <w:rsid w:val="00265F07"/>
    <w:rsid w:val="00270899"/>
    <w:rsid w:val="002716F8"/>
    <w:rsid w:val="002726C0"/>
    <w:rsid w:val="00273366"/>
    <w:rsid w:val="00273E4D"/>
    <w:rsid w:val="0027568A"/>
    <w:rsid w:val="00275AB3"/>
    <w:rsid w:val="002803F6"/>
    <w:rsid w:val="00281A56"/>
    <w:rsid w:val="00281C21"/>
    <w:rsid w:val="00282084"/>
    <w:rsid w:val="00284E15"/>
    <w:rsid w:val="0028541D"/>
    <w:rsid w:val="00290AA2"/>
    <w:rsid w:val="0029136C"/>
    <w:rsid w:val="00293223"/>
    <w:rsid w:val="0029328B"/>
    <w:rsid w:val="0029372E"/>
    <w:rsid w:val="00293E05"/>
    <w:rsid w:val="00297803"/>
    <w:rsid w:val="002A0049"/>
    <w:rsid w:val="002A2D3F"/>
    <w:rsid w:val="002A4635"/>
    <w:rsid w:val="002A532E"/>
    <w:rsid w:val="002A59AF"/>
    <w:rsid w:val="002A6247"/>
    <w:rsid w:val="002B1D2B"/>
    <w:rsid w:val="002B2F41"/>
    <w:rsid w:val="002B5028"/>
    <w:rsid w:val="002B687D"/>
    <w:rsid w:val="002C040A"/>
    <w:rsid w:val="002C0851"/>
    <w:rsid w:val="002C1B64"/>
    <w:rsid w:val="002C3C11"/>
    <w:rsid w:val="002C4802"/>
    <w:rsid w:val="002C48D1"/>
    <w:rsid w:val="002D008C"/>
    <w:rsid w:val="002D02C7"/>
    <w:rsid w:val="002D3928"/>
    <w:rsid w:val="002D517E"/>
    <w:rsid w:val="002D5BF5"/>
    <w:rsid w:val="002D6CA4"/>
    <w:rsid w:val="002E1273"/>
    <w:rsid w:val="002E1842"/>
    <w:rsid w:val="002E40B0"/>
    <w:rsid w:val="002E5383"/>
    <w:rsid w:val="002E5450"/>
    <w:rsid w:val="002E5B5B"/>
    <w:rsid w:val="002E75C7"/>
    <w:rsid w:val="002F1BBF"/>
    <w:rsid w:val="002F200F"/>
    <w:rsid w:val="002F4006"/>
    <w:rsid w:val="002F5866"/>
    <w:rsid w:val="002F5A31"/>
    <w:rsid w:val="002F724E"/>
    <w:rsid w:val="00300476"/>
    <w:rsid w:val="00300F37"/>
    <w:rsid w:val="00302DD9"/>
    <w:rsid w:val="00302E51"/>
    <w:rsid w:val="00304CF7"/>
    <w:rsid w:val="00305404"/>
    <w:rsid w:val="00312067"/>
    <w:rsid w:val="00315AE3"/>
    <w:rsid w:val="0031634C"/>
    <w:rsid w:val="00317155"/>
    <w:rsid w:val="003221B5"/>
    <w:rsid w:val="00322AA1"/>
    <w:rsid w:val="00323664"/>
    <w:rsid w:val="00324981"/>
    <w:rsid w:val="0032516C"/>
    <w:rsid w:val="00333437"/>
    <w:rsid w:val="00337317"/>
    <w:rsid w:val="00340A27"/>
    <w:rsid w:val="00341DF8"/>
    <w:rsid w:val="00344013"/>
    <w:rsid w:val="003473BD"/>
    <w:rsid w:val="00347A24"/>
    <w:rsid w:val="00354D2E"/>
    <w:rsid w:val="00355378"/>
    <w:rsid w:val="00356BA4"/>
    <w:rsid w:val="00356D9D"/>
    <w:rsid w:val="00356E3F"/>
    <w:rsid w:val="00360E31"/>
    <w:rsid w:val="0036317A"/>
    <w:rsid w:val="00364227"/>
    <w:rsid w:val="00365DA1"/>
    <w:rsid w:val="00365E81"/>
    <w:rsid w:val="0036777E"/>
    <w:rsid w:val="00371311"/>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0B84"/>
    <w:rsid w:val="003A2E31"/>
    <w:rsid w:val="003A4174"/>
    <w:rsid w:val="003A5329"/>
    <w:rsid w:val="003A6D81"/>
    <w:rsid w:val="003B247B"/>
    <w:rsid w:val="003B2FD1"/>
    <w:rsid w:val="003B3708"/>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524"/>
    <w:rsid w:val="003E7CFB"/>
    <w:rsid w:val="003F0B37"/>
    <w:rsid w:val="003F1451"/>
    <w:rsid w:val="003F63A0"/>
    <w:rsid w:val="00402C86"/>
    <w:rsid w:val="00405136"/>
    <w:rsid w:val="00407EEC"/>
    <w:rsid w:val="0041437E"/>
    <w:rsid w:val="004169C3"/>
    <w:rsid w:val="00416AD8"/>
    <w:rsid w:val="00417427"/>
    <w:rsid w:val="00420CA7"/>
    <w:rsid w:val="0042572A"/>
    <w:rsid w:val="00426E45"/>
    <w:rsid w:val="00433654"/>
    <w:rsid w:val="004405EA"/>
    <w:rsid w:val="004410FB"/>
    <w:rsid w:val="00441437"/>
    <w:rsid w:val="00442275"/>
    <w:rsid w:val="00443373"/>
    <w:rsid w:val="004441C1"/>
    <w:rsid w:val="00444D43"/>
    <w:rsid w:val="004452AB"/>
    <w:rsid w:val="00447CFE"/>
    <w:rsid w:val="00450B38"/>
    <w:rsid w:val="00460188"/>
    <w:rsid w:val="004618C5"/>
    <w:rsid w:val="00462419"/>
    <w:rsid w:val="00465DA2"/>
    <w:rsid w:val="00466029"/>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AF5"/>
    <w:rsid w:val="00493D30"/>
    <w:rsid w:val="00494E9D"/>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5F95"/>
    <w:rsid w:val="004D118B"/>
    <w:rsid w:val="004D13D2"/>
    <w:rsid w:val="004D31D4"/>
    <w:rsid w:val="004D3443"/>
    <w:rsid w:val="004D4763"/>
    <w:rsid w:val="004D76F3"/>
    <w:rsid w:val="004E1788"/>
    <w:rsid w:val="004E1E2B"/>
    <w:rsid w:val="004E56A6"/>
    <w:rsid w:val="004E7071"/>
    <w:rsid w:val="004E73A4"/>
    <w:rsid w:val="004E73BE"/>
    <w:rsid w:val="004E78F2"/>
    <w:rsid w:val="004E7D51"/>
    <w:rsid w:val="004F0ACE"/>
    <w:rsid w:val="004F4BB0"/>
    <w:rsid w:val="004F71DA"/>
    <w:rsid w:val="004F795C"/>
    <w:rsid w:val="00504D36"/>
    <w:rsid w:val="0050654F"/>
    <w:rsid w:val="00511758"/>
    <w:rsid w:val="005128FC"/>
    <w:rsid w:val="00513236"/>
    <w:rsid w:val="005168CC"/>
    <w:rsid w:val="00516F13"/>
    <w:rsid w:val="00522AED"/>
    <w:rsid w:val="00522F93"/>
    <w:rsid w:val="0052371C"/>
    <w:rsid w:val="00525E90"/>
    <w:rsid w:val="00527482"/>
    <w:rsid w:val="00532495"/>
    <w:rsid w:val="005325B8"/>
    <w:rsid w:val="00535002"/>
    <w:rsid w:val="00535A74"/>
    <w:rsid w:val="0053763C"/>
    <w:rsid w:val="005379B6"/>
    <w:rsid w:val="00543CBA"/>
    <w:rsid w:val="0054628A"/>
    <w:rsid w:val="0054633A"/>
    <w:rsid w:val="005506D0"/>
    <w:rsid w:val="00551EBF"/>
    <w:rsid w:val="00553698"/>
    <w:rsid w:val="00554FAC"/>
    <w:rsid w:val="005552B4"/>
    <w:rsid w:val="00556D6D"/>
    <w:rsid w:val="0056086A"/>
    <w:rsid w:val="0056152D"/>
    <w:rsid w:val="00561F2E"/>
    <w:rsid w:val="005628CD"/>
    <w:rsid w:val="0056586D"/>
    <w:rsid w:val="00567FDD"/>
    <w:rsid w:val="00570756"/>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77D"/>
    <w:rsid w:val="005B3A3D"/>
    <w:rsid w:val="005B5BC8"/>
    <w:rsid w:val="005C3988"/>
    <w:rsid w:val="005C3C21"/>
    <w:rsid w:val="005C47B5"/>
    <w:rsid w:val="005D02A8"/>
    <w:rsid w:val="005D0517"/>
    <w:rsid w:val="005D2BD9"/>
    <w:rsid w:val="005E14D7"/>
    <w:rsid w:val="005E15B1"/>
    <w:rsid w:val="005E19F6"/>
    <w:rsid w:val="005E6372"/>
    <w:rsid w:val="005F5353"/>
    <w:rsid w:val="005F78B8"/>
    <w:rsid w:val="005F7BB1"/>
    <w:rsid w:val="00600521"/>
    <w:rsid w:val="00601AD2"/>
    <w:rsid w:val="00602143"/>
    <w:rsid w:val="006048AB"/>
    <w:rsid w:val="00607054"/>
    <w:rsid w:val="0060709E"/>
    <w:rsid w:val="00612D2A"/>
    <w:rsid w:val="00612FAF"/>
    <w:rsid w:val="00613CEE"/>
    <w:rsid w:val="00614C2E"/>
    <w:rsid w:val="00614C37"/>
    <w:rsid w:val="0061555E"/>
    <w:rsid w:val="006156DD"/>
    <w:rsid w:val="00617B61"/>
    <w:rsid w:val="00621B31"/>
    <w:rsid w:val="00625775"/>
    <w:rsid w:val="006257FF"/>
    <w:rsid w:val="00630388"/>
    <w:rsid w:val="00631156"/>
    <w:rsid w:val="00632274"/>
    <w:rsid w:val="00632DE5"/>
    <w:rsid w:val="00633D54"/>
    <w:rsid w:val="0063433F"/>
    <w:rsid w:val="006345B9"/>
    <w:rsid w:val="006351DB"/>
    <w:rsid w:val="006355F4"/>
    <w:rsid w:val="006363A7"/>
    <w:rsid w:val="006371A7"/>
    <w:rsid w:val="00637675"/>
    <w:rsid w:val="0063780C"/>
    <w:rsid w:val="00637BD9"/>
    <w:rsid w:val="00641134"/>
    <w:rsid w:val="00642452"/>
    <w:rsid w:val="006441F3"/>
    <w:rsid w:val="006447BD"/>
    <w:rsid w:val="00644D94"/>
    <w:rsid w:val="00645F6C"/>
    <w:rsid w:val="00647DCD"/>
    <w:rsid w:val="00651CBF"/>
    <w:rsid w:val="006533E6"/>
    <w:rsid w:val="0065416D"/>
    <w:rsid w:val="0065451F"/>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65E7"/>
    <w:rsid w:val="006B7C4A"/>
    <w:rsid w:val="006C0F95"/>
    <w:rsid w:val="006C138F"/>
    <w:rsid w:val="006C2041"/>
    <w:rsid w:val="006C2C6B"/>
    <w:rsid w:val="006C3247"/>
    <w:rsid w:val="006C3486"/>
    <w:rsid w:val="006C4CB1"/>
    <w:rsid w:val="006C6791"/>
    <w:rsid w:val="006D105B"/>
    <w:rsid w:val="006D34E6"/>
    <w:rsid w:val="006D5EEA"/>
    <w:rsid w:val="006D621A"/>
    <w:rsid w:val="006D6A57"/>
    <w:rsid w:val="006E257A"/>
    <w:rsid w:val="006E5050"/>
    <w:rsid w:val="006E62D6"/>
    <w:rsid w:val="006E7124"/>
    <w:rsid w:val="006F358E"/>
    <w:rsid w:val="006F48C1"/>
    <w:rsid w:val="006F74CB"/>
    <w:rsid w:val="006F7D0B"/>
    <w:rsid w:val="0070113E"/>
    <w:rsid w:val="0070190B"/>
    <w:rsid w:val="00701D63"/>
    <w:rsid w:val="0070710D"/>
    <w:rsid w:val="007074B1"/>
    <w:rsid w:val="00715DD2"/>
    <w:rsid w:val="0072080C"/>
    <w:rsid w:val="007208C4"/>
    <w:rsid w:val="00721E97"/>
    <w:rsid w:val="00723048"/>
    <w:rsid w:val="00726222"/>
    <w:rsid w:val="00726ABA"/>
    <w:rsid w:val="00726AFE"/>
    <w:rsid w:val="00732866"/>
    <w:rsid w:val="00735741"/>
    <w:rsid w:val="007375D4"/>
    <w:rsid w:val="007422F0"/>
    <w:rsid w:val="00747902"/>
    <w:rsid w:val="00750AD9"/>
    <w:rsid w:val="0075182E"/>
    <w:rsid w:val="00752D96"/>
    <w:rsid w:val="0075464E"/>
    <w:rsid w:val="007569B7"/>
    <w:rsid w:val="00757440"/>
    <w:rsid w:val="007609C6"/>
    <w:rsid w:val="00761A0F"/>
    <w:rsid w:val="007622CB"/>
    <w:rsid w:val="00764B27"/>
    <w:rsid w:val="00765435"/>
    <w:rsid w:val="00765D3E"/>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C674E"/>
    <w:rsid w:val="007D453C"/>
    <w:rsid w:val="007D5F96"/>
    <w:rsid w:val="007E0591"/>
    <w:rsid w:val="007E073F"/>
    <w:rsid w:val="007E455A"/>
    <w:rsid w:val="007E5F11"/>
    <w:rsid w:val="007E6744"/>
    <w:rsid w:val="007E7982"/>
    <w:rsid w:val="007F2ED6"/>
    <w:rsid w:val="007F332C"/>
    <w:rsid w:val="007F7E08"/>
    <w:rsid w:val="00800572"/>
    <w:rsid w:val="00801DD0"/>
    <w:rsid w:val="00803EFF"/>
    <w:rsid w:val="00804A64"/>
    <w:rsid w:val="008055E1"/>
    <w:rsid w:val="0080766A"/>
    <w:rsid w:val="00814942"/>
    <w:rsid w:val="00814D5B"/>
    <w:rsid w:val="008155AE"/>
    <w:rsid w:val="00817370"/>
    <w:rsid w:val="008204B6"/>
    <w:rsid w:val="00822B5B"/>
    <w:rsid w:val="00824C52"/>
    <w:rsid w:val="0082644A"/>
    <w:rsid w:val="00826C3D"/>
    <w:rsid w:val="0083354B"/>
    <w:rsid w:val="00837FE9"/>
    <w:rsid w:val="00842F20"/>
    <w:rsid w:val="00846866"/>
    <w:rsid w:val="00850211"/>
    <w:rsid w:val="008511A2"/>
    <w:rsid w:val="00852E96"/>
    <w:rsid w:val="008537BC"/>
    <w:rsid w:val="0085635B"/>
    <w:rsid w:val="00856EF1"/>
    <w:rsid w:val="0085779D"/>
    <w:rsid w:val="0086337F"/>
    <w:rsid w:val="00866355"/>
    <w:rsid w:val="00866803"/>
    <w:rsid w:val="00866811"/>
    <w:rsid w:val="00867444"/>
    <w:rsid w:val="008705FA"/>
    <w:rsid w:val="0087690E"/>
    <w:rsid w:val="00876D12"/>
    <w:rsid w:val="0087725A"/>
    <w:rsid w:val="0087729A"/>
    <w:rsid w:val="008803EC"/>
    <w:rsid w:val="00881CEB"/>
    <w:rsid w:val="008842A9"/>
    <w:rsid w:val="0088532D"/>
    <w:rsid w:val="008863EA"/>
    <w:rsid w:val="008867B6"/>
    <w:rsid w:val="00895883"/>
    <w:rsid w:val="0089756B"/>
    <w:rsid w:val="008A19AF"/>
    <w:rsid w:val="008A4449"/>
    <w:rsid w:val="008A4EC7"/>
    <w:rsid w:val="008A4FD2"/>
    <w:rsid w:val="008A58DA"/>
    <w:rsid w:val="008A5D5D"/>
    <w:rsid w:val="008B1ACE"/>
    <w:rsid w:val="008B21C5"/>
    <w:rsid w:val="008B2681"/>
    <w:rsid w:val="008B2B33"/>
    <w:rsid w:val="008B3072"/>
    <w:rsid w:val="008B3FBB"/>
    <w:rsid w:val="008B5D04"/>
    <w:rsid w:val="008B7812"/>
    <w:rsid w:val="008B7BDC"/>
    <w:rsid w:val="008C1AE7"/>
    <w:rsid w:val="008C2E9A"/>
    <w:rsid w:val="008C4EC5"/>
    <w:rsid w:val="008C5314"/>
    <w:rsid w:val="008C6BA5"/>
    <w:rsid w:val="008D0216"/>
    <w:rsid w:val="008D3EDB"/>
    <w:rsid w:val="008D718B"/>
    <w:rsid w:val="008D7293"/>
    <w:rsid w:val="008E00C4"/>
    <w:rsid w:val="008E3455"/>
    <w:rsid w:val="008E5078"/>
    <w:rsid w:val="008E5ACB"/>
    <w:rsid w:val="008F0514"/>
    <w:rsid w:val="008F1225"/>
    <w:rsid w:val="008F2946"/>
    <w:rsid w:val="008F66C4"/>
    <w:rsid w:val="008F7F08"/>
    <w:rsid w:val="00913B3F"/>
    <w:rsid w:val="00913FA6"/>
    <w:rsid w:val="0091403E"/>
    <w:rsid w:val="00914ADA"/>
    <w:rsid w:val="00916BE8"/>
    <w:rsid w:val="009174F9"/>
    <w:rsid w:val="00917D6F"/>
    <w:rsid w:val="00926DE6"/>
    <w:rsid w:val="00927462"/>
    <w:rsid w:val="009310FA"/>
    <w:rsid w:val="00931B1C"/>
    <w:rsid w:val="00934DDF"/>
    <w:rsid w:val="0093657D"/>
    <w:rsid w:val="00936F92"/>
    <w:rsid w:val="00941C5D"/>
    <w:rsid w:val="009432DA"/>
    <w:rsid w:val="00943EE4"/>
    <w:rsid w:val="009504BD"/>
    <w:rsid w:val="00951198"/>
    <w:rsid w:val="00951CF8"/>
    <w:rsid w:val="00953353"/>
    <w:rsid w:val="0095431F"/>
    <w:rsid w:val="00954A5B"/>
    <w:rsid w:val="00954A69"/>
    <w:rsid w:val="00955FC3"/>
    <w:rsid w:val="0095666C"/>
    <w:rsid w:val="0096124B"/>
    <w:rsid w:val="00962755"/>
    <w:rsid w:val="00964AB8"/>
    <w:rsid w:val="00964DC3"/>
    <w:rsid w:val="00965780"/>
    <w:rsid w:val="00966C0C"/>
    <w:rsid w:val="00970A4F"/>
    <w:rsid w:val="0097460C"/>
    <w:rsid w:val="00976AC7"/>
    <w:rsid w:val="00980F0C"/>
    <w:rsid w:val="009812E6"/>
    <w:rsid w:val="00984DD8"/>
    <w:rsid w:val="00992E82"/>
    <w:rsid w:val="00995628"/>
    <w:rsid w:val="00997E9C"/>
    <w:rsid w:val="009A2173"/>
    <w:rsid w:val="009A2F6D"/>
    <w:rsid w:val="009A3FBC"/>
    <w:rsid w:val="009A49E6"/>
    <w:rsid w:val="009B0732"/>
    <w:rsid w:val="009B2537"/>
    <w:rsid w:val="009B2706"/>
    <w:rsid w:val="009B2C8B"/>
    <w:rsid w:val="009B317A"/>
    <w:rsid w:val="009B4ABB"/>
    <w:rsid w:val="009B4B98"/>
    <w:rsid w:val="009C109F"/>
    <w:rsid w:val="009C1EF6"/>
    <w:rsid w:val="009C1F60"/>
    <w:rsid w:val="009C463F"/>
    <w:rsid w:val="009C5C7A"/>
    <w:rsid w:val="009E0081"/>
    <w:rsid w:val="009E226D"/>
    <w:rsid w:val="009E4169"/>
    <w:rsid w:val="009E7AC5"/>
    <w:rsid w:val="009F2FE7"/>
    <w:rsid w:val="009F4FA3"/>
    <w:rsid w:val="00A014B3"/>
    <w:rsid w:val="00A035E0"/>
    <w:rsid w:val="00A04270"/>
    <w:rsid w:val="00A075BC"/>
    <w:rsid w:val="00A12444"/>
    <w:rsid w:val="00A124C4"/>
    <w:rsid w:val="00A12FF4"/>
    <w:rsid w:val="00A13A0E"/>
    <w:rsid w:val="00A14E48"/>
    <w:rsid w:val="00A15123"/>
    <w:rsid w:val="00A15534"/>
    <w:rsid w:val="00A2282F"/>
    <w:rsid w:val="00A22CB9"/>
    <w:rsid w:val="00A252E1"/>
    <w:rsid w:val="00A25997"/>
    <w:rsid w:val="00A318BE"/>
    <w:rsid w:val="00A33E3A"/>
    <w:rsid w:val="00A34507"/>
    <w:rsid w:val="00A373CE"/>
    <w:rsid w:val="00A410B1"/>
    <w:rsid w:val="00A44F25"/>
    <w:rsid w:val="00A47CE4"/>
    <w:rsid w:val="00A50034"/>
    <w:rsid w:val="00A53E99"/>
    <w:rsid w:val="00A54648"/>
    <w:rsid w:val="00A573A2"/>
    <w:rsid w:val="00A620AD"/>
    <w:rsid w:val="00A632EB"/>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04F0"/>
    <w:rsid w:val="00AC1A6F"/>
    <w:rsid w:val="00AC28D0"/>
    <w:rsid w:val="00AC30E6"/>
    <w:rsid w:val="00AC4246"/>
    <w:rsid w:val="00AC63CF"/>
    <w:rsid w:val="00AC7EF1"/>
    <w:rsid w:val="00AD1367"/>
    <w:rsid w:val="00AD4090"/>
    <w:rsid w:val="00AD472F"/>
    <w:rsid w:val="00AD6EA8"/>
    <w:rsid w:val="00AD7CE8"/>
    <w:rsid w:val="00AE2A85"/>
    <w:rsid w:val="00AE5D3C"/>
    <w:rsid w:val="00AE7ECB"/>
    <w:rsid w:val="00AF03EB"/>
    <w:rsid w:val="00AF3188"/>
    <w:rsid w:val="00AF3AEC"/>
    <w:rsid w:val="00AF47B4"/>
    <w:rsid w:val="00AF7F78"/>
    <w:rsid w:val="00B03A9F"/>
    <w:rsid w:val="00B07A8D"/>
    <w:rsid w:val="00B1004B"/>
    <w:rsid w:val="00B1392B"/>
    <w:rsid w:val="00B14CAE"/>
    <w:rsid w:val="00B14FBB"/>
    <w:rsid w:val="00B16776"/>
    <w:rsid w:val="00B21913"/>
    <w:rsid w:val="00B2243B"/>
    <w:rsid w:val="00B2351C"/>
    <w:rsid w:val="00B24845"/>
    <w:rsid w:val="00B25368"/>
    <w:rsid w:val="00B30C4D"/>
    <w:rsid w:val="00B30E23"/>
    <w:rsid w:val="00B30F30"/>
    <w:rsid w:val="00B31615"/>
    <w:rsid w:val="00B31738"/>
    <w:rsid w:val="00B33961"/>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85AAD"/>
    <w:rsid w:val="00B910FE"/>
    <w:rsid w:val="00B94020"/>
    <w:rsid w:val="00B94395"/>
    <w:rsid w:val="00B94E5E"/>
    <w:rsid w:val="00B951EC"/>
    <w:rsid w:val="00BA19B2"/>
    <w:rsid w:val="00BA3642"/>
    <w:rsid w:val="00BA476A"/>
    <w:rsid w:val="00BA537E"/>
    <w:rsid w:val="00BA5691"/>
    <w:rsid w:val="00BA6900"/>
    <w:rsid w:val="00BA722A"/>
    <w:rsid w:val="00BB0132"/>
    <w:rsid w:val="00BB052B"/>
    <w:rsid w:val="00BB0779"/>
    <w:rsid w:val="00BB4D69"/>
    <w:rsid w:val="00BB6C77"/>
    <w:rsid w:val="00BC1193"/>
    <w:rsid w:val="00BC1325"/>
    <w:rsid w:val="00BC1C73"/>
    <w:rsid w:val="00BC2C76"/>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E773F"/>
    <w:rsid w:val="00BF0379"/>
    <w:rsid w:val="00BF0C5E"/>
    <w:rsid w:val="00BF1474"/>
    <w:rsid w:val="00BF25EA"/>
    <w:rsid w:val="00BF36C9"/>
    <w:rsid w:val="00BF62C9"/>
    <w:rsid w:val="00C00D13"/>
    <w:rsid w:val="00C016CE"/>
    <w:rsid w:val="00C04082"/>
    <w:rsid w:val="00C0612E"/>
    <w:rsid w:val="00C112E5"/>
    <w:rsid w:val="00C1173C"/>
    <w:rsid w:val="00C1175E"/>
    <w:rsid w:val="00C133D3"/>
    <w:rsid w:val="00C134D6"/>
    <w:rsid w:val="00C1427C"/>
    <w:rsid w:val="00C152BE"/>
    <w:rsid w:val="00C15DA5"/>
    <w:rsid w:val="00C16346"/>
    <w:rsid w:val="00C17C2A"/>
    <w:rsid w:val="00C17DE8"/>
    <w:rsid w:val="00C20D31"/>
    <w:rsid w:val="00C22EF1"/>
    <w:rsid w:val="00C23DF9"/>
    <w:rsid w:val="00C24406"/>
    <w:rsid w:val="00C31928"/>
    <w:rsid w:val="00C358F1"/>
    <w:rsid w:val="00C35F55"/>
    <w:rsid w:val="00C40E02"/>
    <w:rsid w:val="00C41F68"/>
    <w:rsid w:val="00C47772"/>
    <w:rsid w:val="00C5093D"/>
    <w:rsid w:val="00C51078"/>
    <w:rsid w:val="00C53CDE"/>
    <w:rsid w:val="00C540B9"/>
    <w:rsid w:val="00C5417B"/>
    <w:rsid w:val="00C54FE1"/>
    <w:rsid w:val="00C60F90"/>
    <w:rsid w:val="00C6136F"/>
    <w:rsid w:val="00C6272A"/>
    <w:rsid w:val="00C63164"/>
    <w:rsid w:val="00C634B9"/>
    <w:rsid w:val="00C635B9"/>
    <w:rsid w:val="00C63D94"/>
    <w:rsid w:val="00C640CD"/>
    <w:rsid w:val="00C64B3D"/>
    <w:rsid w:val="00C65165"/>
    <w:rsid w:val="00C65356"/>
    <w:rsid w:val="00C67AAF"/>
    <w:rsid w:val="00C70721"/>
    <w:rsid w:val="00C728C1"/>
    <w:rsid w:val="00C72DF6"/>
    <w:rsid w:val="00C74FD6"/>
    <w:rsid w:val="00C771A2"/>
    <w:rsid w:val="00C77B01"/>
    <w:rsid w:val="00C8453E"/>
    <w:rsid w:val="00C8480D"/>
    <w:rsid w:val="00C86F4C"/>
    <w:rsid w:val="00C91466"/>
    <w:rsid w:val="00C92B5A"/>
    <w:rsid w:val="00C96CED"/>
    <w:rsid w:val="00C97B58"/>
    <w:rsid w:val="00CA034E"/>
    <w:rsid w:val="00CA050B"/>
    <w:rsid w:val="00CA2B19"/>
    <w:rsid w:val="00CA3CB1"/>
    <w:rsid w:val="00CA42FB"/>
    <w:rsid w:val="00CA59D5"/>
    <w:rsid w:val="00CB0B08"/>
    <w:rsid w:val="00CB4AB2"/>
    <w:rsid w:val="00CB62F8"/>
    <w:rsid w:val="00CC04A5"/>
    <w:rsid w:val="00CC116A"/>
    <w:rsid w:val="00CC4760"/>
    <w:rsid w:val="00CC52E1"/>
    <w:rsid w:val="00CC59E6"/>
    <w:rsid w:val="00CD13F3"/>
    <w:rsid w:val="00CD2818"/>
    <w:rsid w:val="00CD542E"/>
    <w:rsid w:val="00CE0780"/>
    <w:rsid w:val="00CE4742"/>
    <w:rsid w:val="00CE74A5"/>
    <w:rsid w:val="00CE7808"/>
    <w:rsid w:val="00CF1508"/>
    <w:rsid w:val="00CF175C"/>
    <w:rsid w:val="00CF1E68"/>
    <w:rsid w:val="00CF2C9D"/>
    <w:rsid w:val="00CF43A0"/>
    <w:rsid w:val="00CF69F0"/>
    <w:rsid w:val="00D010D3"/>
    <w:rsid w:val="00D01E03"/>
    <w:rsid w:val="00D022E3"/>
    <w:rsid w:val="00D049B0"/>
    <w:rsid w:val="00D0781F"/>
    <w:rsid w:val="00D110E4"/>
    <w:rsid w:val="00D12B59"/>
    <w:rsid w:val="00D12D70"/>
    <w:rsid w:val="00D13266"/>
    <w:rsid w:val="00D15C4F"/>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3875"/>
    <w:rsid w:val="00D44895"/>
    <w:rsid w:val="00D45B16"/>
    <w:rsid w:val="00D45F10"/>
    <w:rsid w:val="00D468D1"/>
    <w:rsid w:val="00D5458B"/>
    <w:rsid w:val="00D54E06"/>
    <w:rsid w:val="00D567C8"/>
    <w:rsid w:val="00D578B4"/>
    <w:rsid w:val="00D6045A"/>
    <w:rsid w:val="00D60876"/>
    <w:rsid w:val="00D65D46"/>
    <w:rsid w:val="00D661DB"/>
    <w:rsid w:val="00D671E4"/>
    <w:rsid w:val="00D70478"/>
    <w:rsid w:val="00D70AFD"/>
    <w:rsid w:val="00D70D29"/>
    <w:rsid w:val="00D71F49"/>
    <w:rsid w:val="00D72971"/>
    <w:rsid w:val="00D74554"/>
    <w:rsid w:val="00D761B7"/>
    <w:rsid w:val="00D7714D"/>
    <w:rsid w:val="00D8147A"/>
    <w:rsid w:val="00D82372"/>
    <w:rsid w:val="00D8548B"/>
    <w:rsid w:val="00D86319"/>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3FE4"/>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44CB"/>
    <w:rsid w:val="00E06B72"/>
    <w:rsid w:val="00E10DB7"/>
    <w:rsid w:val="00E120B3"/>
    <w:rsid w:val="00E12924"/>
    <w:rsid w:val="00E14FCA"/>
    <w:rsid w:val="00E212A2"/>
    <w:rsid w:val="00E21518"/>
    <w:rsid w:val="00E25D46"/>
    <w:rsid w:val="00E3000C"/>
    <w:rsid w:val="00E304D4"/>
    <w:rsid w:val="00E313A7"/>
    <w:rsid w:val="00E31761"/>
    <w:rsid w:val="00E317C0"/>
    <w:rsid w:val="00E334C0"/>
    <w:rsid w:val="00E33EEB"/>
    <w:rsid w:val="00E34562"/>
    <w:rsid w:val="00E351CA"/>
    <w:rsid w:val="00E361A2"/>
    <w:rsid w:val="00E44378"/>
    <w:rsid w:val="00E457C8"/>
    <w:rsid w:val="00E45FDA"/>
    <w:rsid w:val="00E4654D"/>
    <w:rsid w:val="00E47BF8"/>
    <w:rsid w:val="00E5041B"/>
    <w:rsid w:val="00E52647"/>
    <w:rsid w:val="00E56377"/>
    <w:rsid w:val="00E5770E"/>
    <w:rsid w:val="00E62C15"/>
    <w:rsid w:val="00E6394F"/>
    <w:rsid w:val="00E641F5"/>
    <w:rsid w:val="00E654FE"/>
    <w:rsid w:val="00E65A4A"/>
    <w:rsid w:val="00E65ABD"/>
    <w:rsid w:val="00E67145"/>
    <w:rsid w:val="00E752C3"/>
    <w:rsid w:val="00E75CA7"/>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2EF2"/>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2039"/>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4F10"/>
    <w:rsid w:val="00F15893"/>
    <w:rsid w:val="00F23812"/>
    <w:rsid w:val="00F24CA0"/>
    <w:rsid w:val="00F24F99"/>
    <w:rsid w:val="00F264A5"/>
    <w:rsid w:val="00F26D4F"/>
    <w:rsid w:val="00F3149E"/>
    <w:rsid w:val="00F31906"/>
    <w:rsid w:val="00F33678"/>
    <w:rsid w:val="00F345EC"/>
    <w:rsid w:val="00F35840"/>
    <w:rsid w:val="00F36FAB"/>
    <w:rsid w:val="00F373C7"/>
    <w:rsid w:val="00F37826"/>
    <w:rsid w:val="00F37CF9"/>
    <w:rsid w:val="00F41D45"/>
    <w:rsid w:val="00F43EE3"/>
    <w:rsid w:val="00F502EB"/>
    <w:rsid w:val="00F5132D"/>
    <w:rsid w:val="00F54AB0"/>
    <w:rsid w:val="00F54DAC"/>
    <w:rsid w:val="00F553E3"/>
    <w:rsid w:val="00F569F3"/>
    <w:rsid w:val="00F601BD"/>
    <w:rsid w:val="00F632F1"/>
    <w:rsid w:val="00F73833"/>
    <w:rsid w:val="00F749DC"/>
    <w:rsid w:val="00F74F39"/>
    <w:rsid w:val="00F77A7C"/>
    <w:rsid w:val="00F80991"/>
    <w:rsid w:val="00F80A78"/>
    <w:rsid w:val="00F81D2F"/>
    <w:rsid w:val="00F81F82"/>
    <w:rsid w:val="00F82B7A"/>
    <w:rsid w:val="00F864A6"/>
    <w:rsid w:val="00F91333"/>
    <w:rsid w:val="00F93DBB"/>
    <w:rsid w:val="00F94402"/>
    <w:rsid w:val="00FA051D"/>
    <w:rsid w:val="00FA0C0F"/>
    <w:rsid w:val="00FA432C"/>
    <w:rsid w:val="00FA5DFA"/>
    <w:rsid w:val="00FB1880"/>
    <w:rsid w:val="00FB262E"/>
    <w:rsid w:val="00FB35A8"/>
    <w:rsid w:val="00FB56EA"/>
    <w:rsid w:val="00FC0E4B"/>
    <w:rsid w:val="00FC0F25"/>
    <w:rsid w:val="00FC3F11"/>
    <w:rsid w:val="00FC5850"/>
    <w:rsid w:val="00FC5E13"/>
    <w:rsid w:val="00FC5F36"/>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54A7"/>
    <w:rsid w:val="00FE60E3"/>
    <w:rsid w:val="00FE68C9"/>
    <w:rsid w:val="00FE761D"/>
    <w:rsid w:val="00FF3225"/>
    <w:rsid w:val="00FF4230"/>
    <w:rsid w:val="00FF4A67"/>
    <w:rsid w:val="00FF4CD1"/>
    <w:rsid w:val="00FF5CE7"/>
    <w:rsid w:val="00FF782C"/>
    <w:rsid w:val="01DAFF65"/>
    <w:rsid w:val="06596480"/>
    <w:rsid w:val="07395B4D"/>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3D937E41"/>
    <w:rsid w:val="42B53DB2"/>
    <w:rsid w:val="4DBA5F17"/>
    <w:rsid w:val="507D955D"/>
    <w:rsid w:val="53461BA5"/>
    <w:rsid w:val="55398394"/>
    <w:rsid w:val="584CD770"/>
    <w:rsid w:val="5969DD9F"/>
    <w:rsid w:val="5BCA3E64"/>
    <w:rsid w:val="6A7AFF80"/>
    <w:rsid w:val="6B6AFB1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5F77B095-E664-4AD8-90D7-B6A2C3A3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R"/>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9943239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ectionosc3r@unwomen.org" TargetMode="External"/><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image" Target="media/image2.png"/><Relationship Id="rId34"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mailto:selectionosc3r@unwomen.org" TargetMode="External"/><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oleObject" Target="embeddings/oleObject1.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electionosc3r@unwomen.org" TargetMode="External"/><Relationship Id="rId23" Type="http://schemas.microsoft.com/office/2011/relationships/commentsExtended" Target="commentsExtended.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lectionosc3r@unwomen.org" TargetMode="External"/><Relationship Id="rId22" Type="http://schemas.openxmlformats.org/officeDocument/2006/relationships/comments" Target="comments.xml"/><Relationship Id="rId27" Type="http://schemas.openxmlformats.org/officeDocument/2006/relationships/footer" Target="footer5.xml"/><Relationship Id="rId30" Type="http://schemas.openxmlformats.org/officeDocument/2006/relationships/hyperlink" Target="https://www.un.org/sc/suborg/en/sanctions/un-sc-consolidated-list" TargetMode="Externa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 Responsible Parties&amp;#160;(English and Spanish versions)&lt;br&gt;&lt;/p&gt;&lt;p&gt;Selection of Programme Partners Procedure&lt;br&gt;&lt;/p&gt;</LF_RelatedDoc>
    <LF_Applicability xmlns="a15e0e0f-4f4a-4916-abd0-83d6a9ed7276">All Personnel</LF_Applicability>
    <LF_EffectiveDate xmlns="a15e0e0f-4f4a-4916-abd0-83d6a9ed7276">2022-03-22T04:00:00+00:00</LF_EffectiveDate>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Topic xmlns="a15e0e0f-4f4a-4916-abd0-83d6a9ed7276" xsi:nil="true"/>
    <PolicySubAreas xmlns="967db175-d1e2-4089-a104-363b4ac27213">27</PolicySubAreas>
    <PolicyChapter xmlns="967db175-d1e2-4089-a104-363b4ac27213">41</PolicyChapter>
    <Division xmlns="967db175-d1e2-4089-a104-363b4ac27213">Policy, Programme and Intergovernmental Division</Division>
    <DocumentTitle xmlns="967db175-d1e2-4089-a104-363b4ac27213">Call for Proposals Template for Responsible Parties_French.docx</DocumentTitle>
    <PolicyAreas xmlns="967db175-d1e2-4089-a104-363b4ac27213">8</PolicyAreas>
    <PolicyUpdate xmlns="967db175-d1e2-4089-a104-363b4ac2721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F986D601-67CD-48BA-937D-58555F83FAC1}">
  <ds:schemaRefs>
    <ds:schemaRef ds:uri="http://schemas.microsoft.com/sharepoint/events"/>
  </ds:schemaRefs>
</ds:datastoreItem>
</file>

<file path=customXml/itemProps3.xml><?xml version="1.0" encoding="utf-8"?>
<ds:datastoreItem xmlns:ds="http://schemas.openxmlformats.org/officeDocument/2006/customXml" ds:itemID="{2AAD9553-1D7E-418C-A331-915F2A08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14479</Words>
  <Characters>82532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Call for Proposals Template for Responsible Parties_French</vt:lpstr>
    </vt:vector>
  </TitlesOfParts>
  <Company/>
  <LinksUpToDate>false</LinksUpToDate>
  <CharactersWithSpaces>96818</CharactersWithSpaces>
  <SharedDoc>false</SharedDoc>
  <HLinks>
    <vt:vector size="48" baseType="variant">
      <vt:variant>
        <vt:i4>4456450</vt:i4>
      </vt:variant>
      <vt:variant>
        <vt:i4>15</vt:i4>
      </vt:variant>
      <vt:variant>
        <vt:i4>0</vt:i4>
      </vt:variant>
      <vt:variant>
        <vt:i4>5</vt:i4>
      </vt:variant>
      <vt:variant>
        <vt:lpwstr>https://www.un.org/sc/suborg/en/sanctions/un-sc-consolidated-list</vt:lpwstr>
      </vt:variant>
      <vt:variant>
        <vt:lpwstr/>
      </vt:variant>
      <vt:variant>
        <vt:i4>4456450</vt:i4>
      </vt:variant>
      <vt:variant>
        <vt:i4>12</vt:i4>
      </vt:variant>
      <vt:variant>
        <vt:i4>0</vt:i4>
      </vt:variant>
      <vt:variant>
        <vt:i4>5</vt:i4>
      </vt:variant>
      <vt:variant>
        <vt:lpwstr>https://www.un.org/sc/suborg/en/sanctions/un-sc-consolidated-list</vt:lpwstr>
      </vt:variant>
      <vt:variant>
        <vt:lpwstr/>
      </vt:variant>
      <vt:variant>
        <vt:i4>5373999</vt:i4>
      </vt:variant>
      <vt:variant>
        <vt:i4>9</vt:i4>
      </vt:variant>
      <vt:variant>
        <vt:i4>0</vt:i4>
      </vt:variant>
      <vt:variant>
        <vt:i4>5</vt:i4>
      </vt:variant>
      <vt:variant>
        <vt:lpwstr>mailto:seynabou.sarr@unwomen.org</vt:lpwstr>
      </vt:variant>
      <vt:variant>
        <vt:lpwstr/>
      </vt:variant>
      <vt:variant>
        <vt:i4>5373999</vt:i4>
      </vt:variant>
      <vt:variant>
        <vt:i4>6</vt:i4>
      </vt:variant>
      <vt:variant>
        <vt:i4>0</vt:i4>
      </vt:variant>
      <vt:variant>
        <vt:i4>5</vt:i4>
      </vt:variant>
      <vt:variant>
        <vt:lpwstr>mailto:seynabou.sarr@unwomen.org</vt:lpwstr>
      </vt:variant>
      <vt:variant>
        <vt:lpwstr/>
      </vt:variant>
      <vt:variant>
        <vt:i4>5373999</vt:i4>
      </vt:variant>
      <vt:variant>
        <vt:i4>3</vt:i4>
      </vt:variant>
      <vt:variant>
        <vt:i4>0</vt:i4>
      </vt:variant>
      <vt:variant>
        <vt:i4>5</vt:i4>
      </vt:variant>
      <vt:variant>
        <vt:lpwstr>mailto:Seynabou.sarr@unwomen.org</vt:lpwstr>
      </vt:variant>
      <vt:variant>
        <vt:lpwstr/>
      </vt:variant>
      <vt:variant>
        <vt:i4>5373999</vt:i4>
      </vt:variant>
      <vt:variant>
        <vt:i4>0</vt:i4>
      </vt:variant>
      <vt:variant>
        <vt:i4>0</vt:i4>
      </vt:variant>
      <vt:variant>
        <vt:i4>5</vt:i4>
      </vt:variant>
      <vt:variant>
        <vt:lpwstr>mailto:seynabou.sarr@unwomen.org</vt:lpwstr>
      </vt:variant>
      <vt:variant>
        <vt:lpwstr/>
      </vt:variant>
      <vt:variant>
        <vt:i4>7209016</vt:i4>
      </vt:variant>
      <vt:variant>
        <vt:i4>3</vt:i4>
      </vt:variant>
      <vt:variant>
        <vt:i4>0</vt:i4>
      </vt:variant>
      <vt:variant>
        <vt:i4>5</vt:i4>
      </vt:variant>
      <vt:variant>
        <vt:lpwstr>http://www.un.org/Docs/journal/asp/ws.asp?m=ST/SGB/2003/13</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Parties_French</dc:title>
  <dc:subject/>
  <dc:creator>seynabou sarr</dc:creator>
  <cp:keywords/>
  <dc:description/>
  <cp:lastModifiedBy>Seynabou Sarr</cp:lastModifiedBy>
  <cp:revision>2</cp:revision>
  <dcterms:created xsi:type="dcterms:W3CDTF">2025-03-25T17:04:00Z</dcterms:created>
  <dcterms:modified xsi:type="dcterms:W3CDTF">2025-03-25T17:04:00Z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y fmtid="{D5CDD505-2E9C-101B-9397-08002B2CF9AE}" pid="4" name="LF_Topic">
    <vt:lpwstr>;#Programme;#</vt:lpwstr>
  </property>
  <property fmtid="{D5CDD505-2E9C-101B-9397-08002B2CF9AE}" pid="5" name="LF_Level">
    <vt:lpwstr>Level 4</vt:lpwstr>
  </property>
</Properties>
</file>