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647B" w14:textId="77777777" w:rsidR="00D65CC1" w:rsidRDefault="00D65CC1" w:rsidP="006371D0">
      <w:pPr>
        <w:pStyle w:val="Headingblue"/>
        <w:jc w:val="center"/>
        <w:rPr>
          <w:rFonts w:asciiTheme="minorHAnsi" w:hAnsiTheme="minorHAnsi" w:cstheme="minorHAnsi"/>
          <w:color w:val="000000" w:themeColor="text1"/>
        </w:rPr>
      </w:pPr>
      <w:bookmarkStart w:id="0" w:name="_GoBack"/>
      <w:bookmarkEnd w:id="0"/>
      <w:r>
        <w:rPr>
          <w:noProof/>
        </w:rPr>
        <w:drawing>
          <wp:inline distT="0" distB="0" distL="0" distR="0" wp14:anchorId="5993F6DB" wp14:editId="1C721C6F">
            <wp:extent cx="146685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66850" cy="428625"/>
                    </a:xfrm>
                    <a:prstGeom prst="rect">
                      <a:avLst/>
                    </a:prstGeom>
                  </pic:spPr>
                </pic:pic>
              </a:graphicData>
            </a:graphic>
          </wp:inline>
        </w:drawing>
      </w:r>
    </w:p>
    <w:tbl>
      <w:tblPr>
        <w:tblStyle w:val="TableGrid"/>
        <w:tblW w:w="0" w:type="auto"/>
        <w:tblLook w:val="04A0" w:firstRow="1" w:lastRow="0" w:firstColumn="1" w:lastColumn="0" w:noHBand="0" w:noVBand="1"/>
      </w:tblPr>
      <w:tblGrid>
        <w:gridCol w:w="8873"/>
      </w:tblGrid>
      <w:tr w:rsidR="00D65CC1" w14:paraId="7B5D579E" w14:textId="77777777" w:rsidTr="00D65CC1">
        <w:tc>
          <w:tcPr>
            <w:tcW w:w="8873" w:type="dxa"/>
          </w:tcPr>
          <w:p w14:paraId="3993B912" w14:textId="77777777" w:rsidR="00D65CC1" w:rsidRDefault="00611D12" w:rsidP="006371D0">
            <w:pPr>
              <w:pStyle w:val="Headingblue"/>
              <w:jc w:val="center"/>
              <w:rPr>
                <w:rFonts w:asciiTheme="minorHAnsi" w:hAnsiTheme="minorHAnsi" w:cstheme="minorHAnsi"/>
                <w:color w:val="000000" w:themeColor="text1"/>
              </w:rPr>
            </w:pPr>
            <w:r>
              <w:rPr>
                <w:rFonts w:asciiTheme="minorHAnsi" w:hAnsiTheme="minorHAnsi" w:cstheme="minorHAnsi"/>
                <w:color w:val="000000" w:themeColor="text1"/>
              </w:rPr>
              <w:t>TARGETED CALL FOR PROPOSALS</w:t>
            </w:r>
          </w:p>
          <w:p w14:paraId="732FC113" w14:textId="7B119877" w:rsidR="00611D12" w:rsidRDefault="00611D12" w:rsidP="006371D0">
            <w:pPr>
              <w:pStyle w:val="Headingblue"/>
              <w:jc w:val="center"/>
              <w:rPr>
                <w:rFonts w:asciiTheme="minorHAnsi" w:hAnsiTheme="minorHAnsi" w:cstheme="minorHAnsi"/>
                <w:color w:val="000000" w:themeColor="text1"/>
              </w:rPr>
            </w:pPr>
            <w:r w:rsidRPr="00611D12">
              <w:rPr>
                <w:rFonts w:asciiTheme="minorHAnsi" w:hAnsiTheme="minorHAnsi" w:cstheme="minorHAnsi"/>
                <w:color w:val="000000" w:themeColor="text1"/>
              </w:rPr>
              <w:t>BUILDING WOMEN CIVIL SOCIETY OR</w:t>
            </w:r>
            <w:r>
              <w:rPr>
                <w:rFonts w:asciiTheme="minorHAnsi" w:hAnsiTheme="minorHAnsi" w:cstheme="minorHAnsi"/>
                <w:color w:val="000000" w:themeColor="text1"/>
              </w:rPr>
              <w:t>GANIZATION’S CAPACITIES TO A</w:t>
            </w:r>
            <w:r w:rsidRPr="00611D12">
              <w:rPr>
                <w:rFonts w:asciiTheme="minorHAnsi" w:hAnsiTheme="minorHAnsi" w:cstheme="minorHAnsi"/>
                <w:color w:val="000000" w:themeColor="text1"/>
              </w:rPr>
              <w:t>D</w:t>
            </w:r>
            <w:r>
              <w:rPr>
                <w:rFonts w:asciiTheme="minorHAnsi" w:hAnsiTheme="minorHAnsi" w:cstheme="minorHAnsi"/>
                <w:color w:val="000000" w:themeColor="text1"/>
              </w:rPr>
              <w:t xml:space="preserve">VOCATE FOR </w:t>
            </w:r>
            <w:r>
              <w:rPr>
                <w:rFonts w:asciiTheme="minorHAnsi" w:hAnsiTheme="minorHAnsi" w:cstheme="minorHAnsi"/>
                <w:color w:val="000000" w:themeColor="text1"/>
              </w:rPr>
              <w:tab/>
            </w:r>
            <w:r w:rsidRPr="00611D12">
              <w:rPr>
                <w:rFonts w:asciiTheme="minorHAnsi" w:hAnsiTheme="minorHAnsi" w:cstheme="minorHAnsi"/>
                <w:color w:val="000000" w:themeColor="text1"/>
              </w:rPr>
              <w:t xml:space="preserve">WOMEN’S POLITICAL </w:t>
            </w:r>
            <w:r w:rsidR="00D24258">
              <w:rPr>
                <w:rFonts w:asciiTheme="minorHAnsi" w:hAnsiTheme="minorHAnsi" w:cstheme="minorHAnsi"/>
                <w:color w:val="000000" w:themeColor="text1"/>
              </w:rPr>
              <w:t>PARTICIPATION</w:t>
            </w:r>
            <w:r w:rsidR="005D793B">
              <w:rPr>
                <w:rFonts w:asciiTheme="minorHAnsi" w:hAnsiTheme="minorHAnsi" w:cstheme="minorHAnsi"/>
                <w:color w:val="000000" w:themeColor="text1"/>
              </w:rPr>
              <w:t xml:space="preserve"> IN JUBALAND</w:t>
            </w:r>
          </w:p>
          <w:p w14:paraId="14A6BFC3" w14:textId="44BD3E16" w:rsidR="00CF70D2" w:rsidRDefault="00CF70D2" w:rsidP="006371D0">
            <w:pPr>
              <w:pStyle w:val="Headingblue"/>
              <w:jc w:val="center"/>
              <w:rPr>
                <w:rFonts w:asciiTheme="minorHAnsi" w:hAnsiTheme="minorHAnsi" w:cstheme="minorHAnsi"/>
                <w:color w:val="000000" w:themeColor="text1"/>
              </w:rPr>
            </w:pPr>
            <w:r>
              <w:rPr>
                <w:rFonts w:asciiTheme="minorHAnsi" w:hAnsiTheme="minorHAnsi" w:cstheme="minorHAnsi"/>
                <w:color w:val="000000" w:themeColor="text1"/>
              </w:rPr>
              <w:t>Maximum total Budget should not exceed 249,000 USD</w:t>
            </w:r>
          </w:p>
          <w:p w14:paraId="0A0EF86E" w14:textId="42759D7C" w:rsidR="007B4350" w:rsidRDefault="00313AA7" w:rsidP="006371D0">
            <w:pPr>
              <w:pStyle w:val="Headingblue"/>
              <w:jc w:val="center"/>
              <w:rPr>
                <w:rFonts w:asciiTheme="minorHAnsi" w:hAnsiTheme="minorHAnsi" w:cstheme="minorHAnsi"/>
                <w:color w:val="000000" w:themeColor="text1"/>
              </w:rPr>
            </w:pPr>
            <w:r>
              <w:rPr>
                <w:rFonts w:asciiTheme="minorHAnsi" w:hAnsiTheme="minorHAnsi" w:cstheme="minorHAnsi"/>
                <w:color w:val="000000" w:themeColor="text1"/>
              </w:rPr>
              <w:t xml:space="preserve">CFP No: </w:t>
            </w:r>
            <w:r w:rsidR="00216EA6">
              <w:rPr>
                <w:rFonts w:asciiTheme="minorHAnsi" w:hAnsiTheme="minorHAnsi" w:cstheme="minorHAnsi"/>
                <w:color w:val="000000" w:themeColor="text1"/>
              </w:rPr>
              <w:t>2</w:t>
            </w:r>
            <w:r>
              <w:rPr>
                <w:rFonts w:asciiTheme="minorHAnsi" w:hAnsiTheme="minorHAnsi" w:cstheme="minorHAnsi"/>
                <w:color w:val="000000" w:themeColor="text1"/>
              </w:rPr>
              <w:t>/201</w:t>
            </w:r>
            <w:r w:rsidR="00216EA6">
              <w:rPr>
                <w:rFonts w:asciiTheme="minorHAnsi" w:hAnsiTheme="minorHAnsi" w:cstheme="minorHAnsi"/>
                <w:color w:val="000000" w:themeColor="text1"/>
              </w:rPr>
              <w:t>9</w:t>
            </w:r>
          </w:p>
        </w:tc>
      </w:tr>
    </w:tbl>
    <w:p w14:paraId="46F7496D" w14:textId="77777777" w:rsidR="00D65CC1" w:rsidRDefault="00D65CC1" w:rsidP="006371D0">
      <w:pPr>
        <w:pStyle w:val="Headingblue"/>
        <w:jc w:val="center"/>
        <w:rPr>
          <w:rFonts w:asciiTheme="minorHAnsi" w:hAnsiTheme="minorHAnsi" w:cstheme="minorHAnsi"/>
          <w:color w:val="000000" w:themeColor="text1"/>
        </w:rPr>
      </w:pPr>
    </w:p>
    <w:p w14:paraId="17C8AC59" w14:textId="77777777" w:rsidR="006371D0" w:rsidRPr="001D71DF" w:rsidRDefault="006371D0" w:rsidP="006371D0">
      <w:pPr>
        <w:rPr>
          <w:rFonts w:cstheme="minorHAnsi"/>
          <w:color w:val="000000" w:themeColor="text1"/>
        </w:rPr>
      </w:pPr>
    </w:p>
    <w:p w14:paraId="08888C55" w14:textId="77777777" w:rsidR="006371D0" w:rsidRPr="001D71DF" w:rsidRDefault="006371D0" w:rsidP="006371D0">
      <w:pPr>
        <w:rPr>
          <w:rFonts w:cstheme="minorHAnsi"/>
          <w:color w:val="000000" w:themeColor="text1"/>
        </w:rPr>
      </w:pPr>
    </w:p>
    <w:p w14:paraId="797C3C9E" w14:textId="77777777" w:rsidR="006371D0" w:rsidRPr="001D71DF" w:rsidRDefault="006371D0" w:rsidP="006371D0">
      <w:pPr>
        <w:pStyle w:val="Headingblue"/>
        <w:rPr>
          <w:rFonts w:asciiTheme="minorHAnsi" w:hAnsiTheme="minorHAnsi" w:cstheme="minorHAnsi"/>
          <w:color w:val="000000" w:themeColor="text1"/>
          <w:sz w:val="22"/>
          <w:szCs w:val="22"/>
        </w:rPr>
      </w:pPr>
      <w:r w:rsidRPr="00446888">
        <w:rPr>
          <w:rFonts w:asciiTheme="minorHAnsi" w:hAnsiTheme="minorHAnsi" w:cstheme="minorHAnsi"/>
          <w:color w:val="000000" w:themeColor="text1"/>
          <w:sz w:val="22"/>
          <w:szCs w:val="22"/>
        </w:rPr>
        <w:t>Section 1 – CFP letter</w:t>
      </w:r>
    </w:p>
    <w:p w14:paraId="2E2E6BE4" w14:textId="77777777" w:rsidR="006371D0" w:rsidRPr="001D71DF" w:rsidRDefault="006371D0" w:rsidP="006371D0">
      <w:pPr>
        <w:rPr>
          <w:rFonts w:cstheme="minorHAnsi"/>
          <w:color w:val="000000" w:themeColor="text1"/>
        </w:rPr>
      </w:pPr>
    </w:p>
    <w:p w14:paraId="45EDD249" w14:textId="7B7EA7DF" w:rsidR="006371D0" w:rsidRPr="001D71DF" w:rsidRDefault="006371D0" w:rsidP="00090460">
      <w:pPr>
        <w:jc w:val="both"/>
        <w:rPr>
          <w:rFonts w:cstheme="minorHAnsi"/>
          <w:color w:val="000000" w:themeColor="text1"/>
          <w:spacing w:val="-2"/>
        </w:rPr>
      </w:pPr>
      <w:r w:rsidRPr="001D71DF">
        <w:rPr>
          <w:rFonts w:cstheme="minorHAnsi"/>
          <w:color w:val="000000" w:themeColor="text1"/>
          <w:spacing w:val="-2"/>
        </w:rPr>
        <w:t xml:space="preserve">UNWOMEN plans to engage </w:t>
      </w:r>
      <w:r>
        <w:rPr>
          <w:rFonts w:cstheme="minorHAnsi"/>
          <w:color w:val="000000" w:themeColor="text1"/>
          <w:spacing w:val="-2"/>
        </w:rPr>
        <w:t xml:space="preserve">(Implementing Partner/Responsible Party) </w:t>
      </w:r>
      <w:r w:rsidRPr="001D71DF">
        <w:rPr>
          <w:rFonts w:cstheme="minorHAnsi"/>
          <w:color w:val="000000" w:themeColor="text1"/>
          <w:spacing w:val="-2"/>
        </w:rPr>
        <w:t>as defined in accordance with these documents. UNWOMEN now invites sealed proposals from qualified proponents for providing the requirements as defined in the UNWOMEN Terms of Reference. Proposals must be received by UNWOMEN at the address specified not later than</w:t>
      </w:r>
      <w:r w:rsidR="00090460">
        <w:rPr>
          <w:rFonts w:cstheme="minorHAnsi"/>
          <w:color w:val="000000" w:themeColor="text1"/>
          <w:spacing w:val="-2"/>
        </w:rPr>
        <w:t xml:space="preserve">: </w:t>
      </w:r>
      <w:r w:rsidR="007B4350" w:rsidRPr="00A54FB4">
        <w:rPr>
          <w:rFonts w:cstheme="minorHAnsi"/>
          <w:b/>
          <w:color w:val="000000" w:themeColor="text1"/>
          <w:spacing w:val="-2"/>
        </w:rPr>
        <w:t>M</w:t>
      </w:r>
      <w:r w:rsidR="00090460" w:rsidRPr="00A54FB4">
        <w:rPr>
          <w:rFonts w:cstheme="minorHAnsi"/>
          <w:b/>
          <w:color w:val="000000" w:themeColor="text1"/>
          <w:spacing w:val="-2"/>
        </w:rPr>
        <w:t xml:space="preserve">idnight </w:t>
      </w:r>
      <w:r w:rsidR="008B6D9A" w:rsidRPr="00A54FB4">
        <w:rPr>
          <w:rFonts w:cstheme="minorHAnsi"/>
          <w:b/>
          <w:color w:val="000000" w:themeColor="text1"/>
          <w:spacing w:val="-2"/>
        </w:rPr>
        <w:t xml:space="preserve">(East African Time) </w:t>
      </w:r>
      <w:r w:rsidR="00090460" w:rsidRPr="00A54FB4">
        <w:rPr>
          <w:rFonts w:cstheme="minorHAnsi"/>
          <w:b/>
          <w:color w:val="000000" w:themeColor="text1"/>
          <w:spacing w:val="-2"/>
        </w:rPr>
        <w:t xml:space="preserve">of </w:t>
      </w:r>
      <w:r w:rsidR="00743530">
        <w:rPr>
          <w:rFonts w:cstheme="minorHAnsi"/>
          <w:b/>
          <w:color w:val="000000" w:themeColor="text1"/>
          <w:spacing w:val="-2"/>
        </w:rPr>
        <w:t>Saturday</w:t>
      </w:r>
      <w:r w:rsidR="00090460" w:rsidRPr="00A54FB4">
        <w:rPr>
          <w:rFonts w:cstheme="minorHAnsi"/>
          <w:b/>
          <w:color w:val="000000" w:themeColor="text1"/>
          <w:spacing w:val="-2"/>
        </w:rPr>
        <w:t xml:space="preserve">, the </w:t>
      </w:r>
      <w:r w:rsidR="00A97E8E">
        <w:rPr>
          <w:rFonts w:cstheme="minorHAnsi"/>
          <w:b/>
          <w:color w:val="000000" w:themeColor="text1"/>
          <w:spacing w:val="-2"/>
        </w:rPr>
        <w:t>2</w:t>
      </w:r>
      <w:r w:rsidR="00743530">
        <w:rPr>
          <w:rFonts w:cstheme="minorHAnsi"/>
          <w:b/>
          <w:color w:val="000000" w:themeColor="text1"/>
          <w:spacing w:val="-2"/>
        </w:rPr>
        <w:t>2</w:t>
      </w:r>
      <w:r w:rsidR="00743530" w:rsidRPr="00743530">
        <w:rPr>
          <w:rFonts w:cstheme="minorHAnsi"/>
          <w:b/>
          <w:color w:val="000000" w:themeColor="text1"/>
          <w:spacing w:val="-2"/>
          <w:vertAlign w:val="superscript"/>
        </w:rPr>
        <w:t>nd</w:t>
      </w:r>
      <w:r w:rsidR="00743530">
        <w:rPr>
          <w:rFonts w:cstheme="minorHAnsi"/>
          <w:b/>
          <w:color w:val="000000" w:themeColor="text1"/>
          <w:spacing w:val="-2"/>
        </w:rPr>
        <w:t xml:space="preserve"> </w:t>
      </w:r>
      <w:r w:rsidR="00090460" w:rsidRPr="00A54FB4">
        <w:rPr>
          <w:rFonts w:cstheme="minorHAnsi"/>
          <w:b/>
          <w:color w:val="000000" w:themeColor="text1"/>
          <w:spacing w:val="-2"/>
        </w:rPr>
        <w:t>of Ju</w:t>
      </w:r>
      <w:r w:rsidR="00032A5E">
        <w:rPr>
          <w:rFonts w:cstheme="minorHAnsi"/>
          <w:b/>
          <w:color w:val="000000" w:themeColor="text1"/>
          <w:spacing w:val="-2"/>
        </w:rPr>
        <w:t>ne</w:t>
      </w:r>
      <w:r w:rsidR="00090460" w:rsidRPr="00A54FB4">
        <w:rPr>
          <w:rFonts w:cstheme="minorHAnsi"/>
          <w:b/>
          <w:color w:val="000000" w:themeColor="text1"/>
          <w:spacing w:val="-2"/>
        </w:rPr>
        <w:t xml:space="preserve"> 201</w:t>
      </w:r>
      <w:r w:rsidR="00032A5E">
        <w:rPr>
          <w:rFonts w:cstheme="minorHAnsi"/>
          <w:b/>
          <w:color w:val="000000" w:themeColor="text1"/>
          <w:spacing w:val="-2"/>
        </w:rPr>
        <w:t>9</w:t>
      </w:r>
      <w:r w:rsidR="00090460" w:rsidRPr="00A54FB4">
        <w:rPr>
          <w:rFonts w:cstheme="minorHAnsi"/>
          <w:color w:val="000000" w:themeColor="text1"/>
          <w:spacing w:val="-2"/>
        </w:rPr>
        <w:t>.</w:t>
      </w:r>
    </w:p>
    <w:p w14:paraId="4FA906CC" w14:textId="77777777" w:rsidR="006371D0" w:rsidRPr="001D71DF" w:rsidRDefault="006371D0" w:rsidP="00090460">
      <w:pPr>
        <w:tabs>
          <w:tab w:val="left" w:pos="-720"/>
          <w:tab w:val="left" w:pos="1440"/>
        </w:tabs>
        <w:suppressAutoHyphens/>
        <w:jc w:val="both"/>
        <w:rPr>
          <w:rFonts w:cstheme="minorHAnsi"/>
          <w:color w:val="000000" w:themeColor="text1"/>
          <w:spacing w:val="-2"/>
        </w:rPr>
      </w:pPr>
    </w:p>
    <w:p w14:paraId="22769681" w14:textId="77777777" w:rsidR="006371D0" w:rsidRPr="001D71DF" w:rsidRDefault="006371D0" w:rsidP="00090460">
      <w:pPr>
        <w:tabs>
          <w:tab w:val="left" w:pos="-720"/>
          <w:tab w:val="left" w:pos="1440"/>
        </w:tabs>
        <w:suppressAutoHyphens/>
        <w:jc w:val="both"/>
        <w:rPr>
          <w:rFonts w:cstheme="minorHAnsi"/>
          <w:color w:val="000000" w:themeColor="text1"/>
          <w:spacing w:val="-2"/>
        </w:rPr>
      </w:pPr>
      <w:r w:rsidRPr="001D71DF">
        <w:rPr>
          <w:rFonts w:cstheme="minorHAnsi"/>
          <w:color w:val="000000" w:themeColor="text1"/>
          <w:spacing w:val="-2"/>
        </w:rPr>
        <w:t xml:space="preserve">This UNWOMEN Call for Proposals consists of </w:t>
      </w:r>
      <w:r w:rsidRPr="00446888">
        <w:rPr>
          <w:rFonts w:cstheme="minorHAnsi"/>
          <w:color w:val="000000" w:themeColor="text1"/>
          <w:spacing w:val="-2"/>
        </w:rPr>
        <w:t>four sections</w:t>
      </w:r>
      <w:r w:rsidRPr="001D71DF">
        <w:rPr>
          <w:rFonts w:cstheme="minorHAnsi"/>
          <w:color w:val="000000" w:themeColor="text1"/>
          <w:spacing w:val="-2"/>
        </w:rPr>
        <w:t xml:space="preserve"> and a series of annexes that will be completed by proponents and returned with their proposal:</w:t>
      </w:r>
    </w:p>
    <w:p w14:paraId="3A7896E6" w14:textId="77777777" w:rsidR="006371D0" w:rsidRPr="001D71DF" w:rsidRDefault="006371D0" w:rsidP="00090460">
      <w:pPr>
        <w:tabs>
          <w:tab w:val="left" w:pos="-720"/>
          <w:tab w:val="left" w:pos="1440"/>
        </w:tabs>
        <w:suppressAutoHyphens/>
        <w:jc w:val="both"/>
        <w:rPr>
          <w:rFonts w:cstheme="minorHAnsi"/>
          <w:color w:val="000000" w:themeColor="text1"/>
          <w:spacing w:val="-2"/>
        </w:rPr>
      </w:pPr>
    </w:p>
    <w:p w14:paraId="3F41CCB2" w14:textId="77777777" w:rsidR="006371D0" w:rsidRPr="001D71DF" w:rsidRDefault="006371D0" w:rsidP="00090460">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CFP section 1:</w:t>
      </w:r>
      <w:r w:rsidRPr="001D71DF">
        <w:rPr>
          <w:rFonts w:asciiTheme="minorHAnsi" w:hAnsiTheme="minorHAnsi" w:cstheme="minorHAnsi"/>
          <w:color w:val="000000" w:themeColor="text1"/>
          <w:sz w:val="22"/>
          <w:szCs w:val="22"/>
        </w:rPr>
        <w:tab/>
      </w:r>
      <w:r w:rsidRPr="001D71DF">
        <w:rPr>
          <w:rFonts w:asciiTheme="minorHAnsi" w:eastAsia="Arial" w:hAnsiTheme="minorHAnsi" w:cstheme="minorHAnsi"/>
          <w:color w:val="000000" w:themeColor="text1"/>
          <w:sz w:val="22"/>
          <w:szCs w:val="22"/>
        </w:rPr>
        <w:t xml:space="preserve">CFP letter (this document)  </w:t>
      </w:r>
    </w:p>
    <w:p w14:paraId="5A56AC05" w14:textId="77777777" w:rsidR="006371D0" w:rsidRPr="001D71DF" w:rsidRDefault="006371D0" w:rsidP="00090460">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CFP section 2:</w:t>
      </w:r>
      <w:r w:rsidRPr="001D71DF">
        <w:rPr>
          <w:rFonts w:asciiTheme="minorHAnsi" w:hAnsiTheme="minorHAnsi" w:cstheme="minorHAnsi"/>
          <w:color w:val="000000" w:themeColor="text1"/>
          <w:sz w:val="22"/>
          <w:szCs w:val="22"/>
        </w:rPr>
        <w:tab/>
      </w:r>
      <w:r w:rsidRPr="001D71DF">
        <w:rPr>
          <w:rFonts w:asciiTheme="minorHAnsi" w:eastAsia="Arial" w:hAnsiTheme="minorHAnsi" w:cstheme="minorHAnsi"/>
          <w:color w:val="000000" w:themeColor="text1"/>
          <w:sz w:val="22"/>
          <w:szCs w:val="22"/>
        </w:rPr>
        <w:t>Proposal data sheet</w:t>
      </w:r>
    </w:p>
    <w:p w14:paraId="4A12101C" w14:textId="77777777" w:rsidR="006371D0" w:rsidRPr="001D71DF" w:rsidRDefault="006371D0" w:rsidP="00090460">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CFP section 3:</w:t>
      </w:r>
      <w:r w:rsidRPr="001D71DF">
        <w:rPr>
          <w:rFonts w:asciiTheme="minorHAnsi" w:hAnsiTheme="minorHAnsi" w:cstheme="minorHAnsi"/>
          <w:color w:val="000000" w:themeColor="text1"/>
          <w:sz w:val="22"/>
          <w:szCs w:val="22"/>
        </w:rPr>
        <w:tab/>
      </w:r>
      <w:r w:rsidRPr="001D71DF">
        <w:rPr>
          <w:rFonts w:asciiTheme="minorHAnsi" w:eastAsia="Arial" w:hAnsiTheme="minorHAnsi" w:cstheme="minorHAnsi"/>
          <w:color w:val="000000" w:themeColor="text1"/>
          <w:sz w:val="22"/>
          <w:szCs w:val="22"/>
        </w:rPr>
        <w:t>Instructions to proponents</w:t>
      </w:r>
    </w:p>
    <w:p w14:paraId="3200E946" w14:textId="77777777" w:rsidR="006371D0" w:rsidRPr="001D71DF" w:rsidRDefault="006371D0" w:rsidP="00090460">
      <w:pPr>
        <w:pStyle w:val="Single"/>
        <w:tabs>
          <w:tab w:val="clear" w:pos="-720"/>
          <w:tab w:val="clear" w:pos="0"/>
          <w:tab w:val="clear" w:pos="720"/>
          <w:tab w:val="left" w:pos="2127"/>
        </w:tabs>
        <w:ind w:left="0" w:firstLine="0"/>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 xml:space="preserve">CFP section 4:    UNWOMEN Terms of Reference </w:t>
      </w:r>
    </w:p>
    <w:p w14:paraId="6801F9DE" w14:textId="77777777" w:rsidR="006371D0" w:rsidRPr="001D71DF" w:rsidRDefault="006371D0" w:rsidP="006371D0">
      <w:pPr>
        <w:pStyle w:val="Single"/>
        <w:tabs>
          <w:tab w:val="clear" w:pos="-720"/>
          <w:tab w:val="clear" w:pos="0"/>
          <w:tab w:val="clear" w:pos="720"/>
          <w:tab w:val="left" w:pos="709"/>
        </w:tabs>
        <w:ind w:left="0" w:firstLine="0"/>
        <w:rPr>
          <w:rFonts w:asciiTheme="minorHAnsi" w:hAnsiTheme="minorHAnsi" w:cstheme="minorHAnsi"/>
          <w:color w:val="000000" w:themeColor="text1"/>
          <w:sz w:val="22"/>
          <w:szCs w:val="22"/>
        </w:rPr>
      </w:pPr>
    </w:p>
    <w:p w14:paraId="2EDBB8E1" w14:textId="77777777" w:rsidR="006371D0" w:rsidRPr="001D71DF" w:rsidRDefault="006371D0" w:rsidP="006371D0">
      <w:pPr>
        <w:pStyle w:val="Single"/>
        <w:tabs>
          <w:tab w:val="clear" w:pos="-720"/>
          <w:tab w:val="clear" w:pos="0"/>
          <w:tab w:val="clear" w:pos="720"/>
          <w:tab w:val="left" w:pos="709"/>
        </w:tabs>
        <w:ind w:left="0" w:firstLine="0"/>
        <w:rPr>
          <w:rFonts w:asciiTheme="minorHAnsi" w:eastAsia="Arial" w:hAnsiTheme="minorHAnsi" w:cstheme="minorHAnsi"/>
          <w:b/>
          <w:bCs/>
          <w:color w:val="000000" w:themeColor="text1"/>
          <w:sz w:val="22"/>
          <w:szCs w:val="22"/>
        </w:rPr>
      </w:pPr>
      <w:r w:rsidRPr="001D71DF">
        <w:rPr>
          <w:rFonts w:asciiTheme="minorHAnsi" w:eastAsia="Arial" w:hAnsiTheme="minorHAnsi" w:cstheme="minorHAnsi"/>
          <w:b/>
          <w:bCs/>
          <w:color w:val="000000" w:themeColor="text1"/>
          <w:sz w:val="22"/>
          <w:szCs w:val="22"/>
        </w:rPr>
        <w:t xml:space="preserve">CFP forms to be returned (mandatory): </w:t>
      </w:r>
    </w:p>
    <w:p w14:paraId="3E50538C" w14:textId="77777777" w:rsidR="006371D0" w:rsidRPr="001D71DF" w:rsidRDefault="006371D0" w:rsidP="006371D0">
      <w:pPr>
        <w:pStyle w:val="Single"/>
        <w:tabs>
          <w:tab w:val="clear" w:pos="-720"/>
          <w:tab w:val="clear" w:pos="0"/>
          <w:tab w:val="clear" w:pos="720"/>
          <w:tab w:val="left" w:pos="709"/>
        </w:tabs>
        <w:ind w:firstLine="0"/>
        <w:rPr>
          <w:rFonts w:asciiTheme="minorHAnsi" w:hAnsiTheme="minorHAnsi" w:cstheme="minorHAnsi"/>
          <w:color w:val="000000" w:themeColor="text1"/>
          <w:sz w:val="22"/>
          <w:szCs w:val="22"/>
        </w:rPr>
      </w:pPr>
    </w:p>
    <w:p w14:paraId="2AA20A76" w14:textId="77777777" w:rsidR="006371D0" w:rsidRDefault="006371D0" w:rsidP="006371D0">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Annex</w:t>
      </w:r>
      <w:r>
        <w:rPr>
          <w:rFonts w:asciiTheme="minorHAnsi" w:eastAsia="Arial" w:hAnsiTheme="minorHAnsi" w:cstheme="minorHAnsi"/>
          <w:color w:val="000000" w:themeColor="text1"/>
          <w:sz w:val="22"/>
          <w:szCs w:val="22"/>
        </w:rPr>
        <w:t xml:space="preserve"> B2-1</w:t>
      </w:r>
      <w:r>
        <w:rPr>
          <w:rFonts w:asciiTheme="minorHAnsi" w:hAnsiTheme="minorHAnsi" w:cstheme="minorHAnsi"/>
          <w:color w:val="000000" w:themeColor="text1"/>
          <w:sz w:val="22"/>
          <w:szCs w:val="22"/>
        </w:rPr>
        <w:tab/>
      </w:r>
      <w:r w:rsidRPr="001D71DF">
        <w:rPr>
          <w:rFonts w:asciiTheme="minorHAnsi" w:eastAsia="Arial" w:hAnsiTheme="minorHAnsi" w:cstheme="minorHAnsi"/>
          <w:color w:val="000000" w:themeColor="text1"/>
          <w:sz w:val="22"/>
          <w:szCs w:val="22"/>
        </w:rPr>
        <w:t>Proposal/no proposal confirmation form</w:t>
      </w:r>
    </w:p>
    <w:p w14:paraId="25781A39" w14:textId="77777777" w:rsidR="006371D0" w:rsidRDefault="006371D0" w:rsidP="006371D0">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xml:space="preserve">Annex B2-2 </w:t>
      </w:r>
      <w:r>
        <w:tab/>
      </w:r>
      <w:r>
        <w:rPr>
          <w:rFonts w:asciiTheme="minorHAnsi" w:eastAsia="Arial" w:hAnsiTheme="minorHAnsi" w:cstheme="minorHAnsi"/>
          <w:color w:val="000000" w:themeColor="text1"/>
          <w:sz w:val="22"/>
          <w:szCs w:val="22"/>
        </w:rPr>
        <w:t>M</w:t>
      </w:r>
      <w:r w:rsidRPr="007D6CB7">
        <w:rPr>
          <w:rFonts w:asciiTheme="minorHAnsi" w:eastAsia="Arial" w:hAnsiTheme="minorHAnsi" w:cstheme="minorHAnsi"/>
          <w:color w:val="000000" w:themeColor="text1"/>
          <w:sz w:val="22"/>
          <w:szCs w:val="22"/>
        </w:rPr>
        <w:t>andatory requirements/pre-qualification criteria</w:t>
      </w:r>
    </w:p>
    <w:p w14:paraId="0B92CFE2" w14:textId="77777777" w:rsidR="006371D0" w:rsidRDefault="006371D0" w:rsidP="006371D0">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xml:space="preserve">Annex B2-3 </w:t>
      </w:r>
      <w:r>
        <w:rPr>
          <w:rFonts w:asciiTheme="minorHAnsi" w:eastAsia="Arial" w:hAnsiTheme="minorHAnsi" w:cstheme="minorHAnsi"/>
          <w:color w:val="000000" w:themeColor="text1"/>
          <w:sz w:val="22"/>
          <w:szCs w:val="22"/>
        </w:rPr>
        <w:tab/>
      </w:r>
      <w:r w:rsidRPr="00AF5989">
        <w:rPr>
          <w:rFonts w:asciiTheme="minorHAnsi" w:eastAsia="Arial" w:hAnsiTheme="minorHAnsi" w:cstheme="minorHAnsi"/>
          <w:color w:val="000000" w:themeColor="text1"/>
          <w:sz w:val="22"/>
          <w:szCs w:val="22"/>
        </w:rPr>
        <w:t>Template for proposal submission</w:t>
      </w:r>
    </w:p>
    <w:p w14:paraId="1A3DB60B" w14:textId="77777777" w:rsidR="006371D0" w:rsidRPr="001D71DF" w:rsidRDefault="006371D0" w:rsidP="006371D0">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 xml:space="preserve">Annex </w:t>
      </w:r>
      <w:r>
        <w:rPr>
          <w:rFonts w:asciiTheme="minorHAnsi" w:eastAsia="Arial" w:hAnsiTheme="minorHAnsi" w:cstheme="minorHAnsi"/>
          <w:color w:val="000000" w:themeColor="text1"/>
          <w:sz w:val="22"/>
          <w:szCs w:val="22"/>
        </w:rPr>
        <w:t xml:space="preserve">B2-4 </w:t>
      </w:r>
      <w:r w:rsidRPr="001D71DF">
        <w:rPr>
          <w:rFonts w:asciiTheme="minorHAnsi" w:hAnsiTheme="minorHAnsi" w:cstheme="minorHAnsi"/>
          <w:color w:val="000000" w:themeColor="text1"/>
          <w:sz w:val="22"/>
          <w:szCs w:val="22"/>
        </w:rPr>
        <w:tab/>
      </w:r>
      <w:r w:rsidRPr="00AF5989">
        <w:rPr>
          <w:rFonts w:asciiTheme="minorHAnsi" w:hAnsiTheme="minorHAnsi" w:cstheme="minorHAnsi"/>
          <w:color w:val="000000" w:themeColor="text1"/>
          <w:sz w:val="22"/>
          <w:szCs w:val="22"/>
        </w:rPr>
        <w:t>Format of resume for proposed staff</w:t>
      </w:r>
      <w:r>
        <w:rPr>
          <w:rFonts w:asciiTheme="minorHAnsi" w:hAnsiTheme="minorHAnsi" w:cstheme="minorHAnsi"/>
          <w:color w:val="000000" w:themeColor="text1"/>
          <w:sz w:val="22"/>
          <w:szCs w:val="22"/>
        </w:rPr>
        <w:t xml:space="preserve"> </w:t>
      </w:r>
    </w:p>
    <w:p w14:paraId="4C7D8C87" w14:textId="77777777" w:rsidR="006371D0" w:rsidRPr="001D71DF" w:rsidRDefault="006371D0" w:rsidP="006371D0">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 xml:space="preserve">Annex </w:t>
      </w:r>
      <w:r>
        <w:rPr>
          <w:rFonts w:asciiTheme="minorHAnsi" w:eastAsia="Arial" w:hAnsiTheme="minorHAnsi" w:cstheme="minorHAnsi"/>
          <w:color w:val="000000" w:themeColor="text1"/>
          <w:sz w:val="22"/>
          <w:szCs w:val="22"/>
        </w:rPr>
        <w:t xml:space="preserve">B2-5 </w:t>
      </w:r>
      <w:r w:rsidRPr="001D71DF">
        <w:rPr>
          <w:rFonts w:asciiTheme="minorHAnsi" w:hAnsiTheme="minorHAnsi" w:cstheme="minorHAnsi"/>
          <w:color w:val="000000" w:themeColor="text1"/>
          <w:sz w:val="22"/>
          <w:szCs w:val="22"/>
        </w:rPr>
        <w:tab/>
      </w:r>
      <w:r w:rsidRPr="001D71DF">
        <w:rPr>
          <w:rFonts w:asciiTheme="minorHAnsi" w:eastAsia="Arial" w:hAnsiTheme="minorHAnsi" w:cstheme="minorHAnsi"/>
          <w:color w:val="000000" w:themeColor="text1"/>
          <w:sz w:val="22"/>
          <w:szCs w:val="22"/>
        </w:rPr>
        <w:t xml:space="preserve">Capacity Assessment </w:t>
      </w:r>
      <w:r>
        <w:rPr>
          <w:rFonts w:asciiTheme="minorHAnsi" w:eastAsia="Arial" w:hAnsiTheme="minorHAnsi" w:cstheme="minorHAnsi"/>
          <w:color w:val="000000" w:themeColor="text1"/>
          <w:sz w:val="22"/>
          <w:szCs w:val="22"/>
        </w:rPr>
        <w:t xml:space="preserve">Document </w:t>
      </w:r>
      <w:r w:rsidRPr="001D71DF">
        <w:rPr>
          <w:rFonts w:asciiTheme="minorHAnsi" w:eastAsia="Arial" w:hAnsiTheme="minorHAnsi" w:cstheme="minorHAnsi"/>
          <w:color w:val="000000" w:themeColor="text1"/>
          <w:sz w:val="22"/>
          <w:szCs w:val="22"/>
        </w:rPr>
        <w:t>Checklist</w:t>
      </w:r>
    </w:p>
    <w:p w14:paraId="0784EA4B" w14:textId="77777777" w:rsidR="006371D0" w:rsidRPr="001D71DF" w:rsidRDefault="006371D0" w:rsidP="006371D0">
      <w:pPr>
        <w:pStyle w:val="Single"/>
        <w:tabs>
          <w:tab w:val="clear" w:pos="-720"/>
          <w:tab w:val="clear" w:pos="0"/>
          <w:tab w:val="clear" w:pos="720"/>
          <w:tab w:val="left" w:pos="2127"/>
        </w:tabs>
        <w:ind w:left="2127" w:hanging="1418"/>
        <w:rPr>
          <w:rFonts w:asciiTheme="minorHAnsi" w:hAnsiTheme="minorHAnsi" w:cstheme="minorHAnsi"/>
          <w:color w:val="000000" w:themeColor="text1"/>
          <w:sz w:val="22"/>
          <w:szCs w:val="22"/>
          <w:lang w:val="en-GB"/>
        </w:rPr>
      </w:pPr>
    </w:p>
    <w:p w14:paraId="111CEB28" w14:textId="77777777" w:rsidR="006371D0" w:rsidRPr="001D71DF" w:rsidRDefault="006371D0" w:rsidP="006371D0">
      <w:pPr>
        <w:tabs>
          <w:tab w:val="left" w:pos="-720"/>
        </w:tabs>
        <w:suppressAutoHyphens/>
        <w:jc w:val="both"/>
        <w:rPr>
          <w:rFonts w:cstheme="minorHAnsi"/>
          <w:color w:val="000000" w:themeColor="text1"/>
        </w:rPr>
      </w:pPr>
    </w:p>
    <w:p w14:paraId="1D7621F1" w14:textId="5A077B1C" w:rsidR="006371D0" w:rsidRPr="00090460" w:rsidRDefault="006371D0" w:rsidP="00090460">
      <w:pPr>
        <w:tabs>
          <w:tab w:val="left" w:pos="-720"/>
          <w:tab w:val="left" w:pos="1440"/>
        </w:tabs>
        <w:suppressAutoHyphens/>
        <w:rPr>
          <w:rFonts w:cstheme="minorHAnsi"/>
          <w:color w:val="000000" w:themeColor="text1"/>
          <w:spacing w:val="-2"/>
        </w:rPr>
      </w:pPr>
      <w:r w:rsidRPr="001D71DF">
        <w:rPr>
          <w:rFonts w:cstheme="minorHAnsi"/>
          <w:color w:val="000000" w:themeColor="text1"/>
          <w:spacing w:val="-2"/>
        </w:rPr>
        <w:t>Interested proponents may obtain further information by contacting this email address:</w:t>
      </w:r>
      <w:r w:rsidR="006800B2">
        <w:rPr>
          <w:rFonts w:cstheme="minorHAnsi"/>
          <w:color w:val="000000" w:themeColor="text1"/>
          <w:spacing w:val="-2"/>
        </w:rPr>
        <w:t xml:space="preserve"> </w:t>
      </w:r>
      <w:hyperlink r:id="rId13" w:history="1">
        <w:r w:rsidR="00E67A7C" w:rsidRPr="00527FC0">
          <w:rPr>
            <w:rStyle w:val="Hyperlink"/>
            <w:rFonts w:cstheme="minorHAnsi"/>
            <w:spacing w:val="-2"/>
          </w:rPr>
          <w:t>pusparaj.mohanty@unwomen.org</w:t>
        </w:r>
      </w:hyperlink>
      <w:r w:rsidR="006800B2">
        <w:rPr>
          <w:rFonts w:cstheme="minorHAnsi"/>
          <w:color w:val="000000" w:themeColor="text1"/>
          <w:spacing w:val="-2"/>
        </w:rPr>
        <w:t xml:space="preserve"> </w:t>
      </w:r>
      <w:r w:rsidRPr="001D71DF">
        <w:rPr>
          <w:rFonts w:cstheme="minorHAnsi"/>
          <w:color w:val="000000" w:themeColor="text1"/>
        </w:rPr>
        <w:t xml:space="preserve">  </w:t>
      </w:r>
      <w:r w:rsidRPr="001D71DF">
        <w:rPr>
          <w:rFonts w:cstheme="minorHAnsi"/>
          <w:color w:val="000000" w:themeColor="text1"/>
          <w:spacing w:val="-2"/>
        </w:rPr>
        <w:br w:type="page"/>
      </w:r>
    </w:p>
    <w:p w14:paraId="5800EE2B" w14:textId="77777777" w:rsidR="006371D0" w:rsidRPr="001D71DF" w:rsidRDefault="006371D0" w:rsidP="006371D0">
      <w:pPr>
        <w:pStyle w:val="Headingblue"/>
        <w:jc w:val="center"/>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lastRenderedPageBreak/>
        <w:t>Call for Proposal (CFP)</w:t>
      </w:r>
    </w:p>
    <w:p w14:paraId="36BDDCBC" w14:textId="77777777" w:rsidR="006371D0" w:rsidRPr="001D71DF" w:rsidRDefault="006371D0" w:rsidP="006371D0">
      <w:pPr>
        <w:pStyle w:val="Headingblue"/>
        <w:rPr>
          <w:rFonts w:asciiTheme="minorHAnsi" w:hAnsiTheme="minorHAnsi" w:cstheme="minorHAnsi"/>
          <w:bCs/>
          <w:iCs/>
          <w:color w:val="000000" w:themeColor="text1"/>
          <w:spacing w:val="-2"/>
          <w:sz w:val="22"/>
          <w:szCs w:val="22"/>
        </w:rPr>
      </w:pPr>
    </w:p>
    <w:p w14:paraId="2CC9EE77" w14:textId="77777777" w:rsidR="006371D0" w:rsidRPr="001D71DF" w:rsidRDefault="006371D0" w:rsidP="006371D0">
      <w:pPr>
        <w:pStyle w:val="Headingblue"/>
        <w:rPr>
          <w:rFonts w:asciiTheme="minorHAnsi" w:hAnsiTheme="minorHAnsi" w:cstheme="minorHAnsi"/>
          <w:bCs/>
          <w:iCs/>
          <w:color w:val="000000" w:themeColor="text1"/>
          <w:spacing w:val="-2"/>
          <w:sz w:val="22"/>
          <w:szCs w:val="22"/>
        </w:rPr>
      </w:pPr>
    </w:p>
    <w:p w14:paraId="53CA3CB6" w14:textId="77777777" w:rsidR="006371D0" w:rsidRPr="001D71DF" w:rsidRDefault="006371D0" w:rsidP="006371D0">
      <w:pPr>
        <w:pStyle w:val="Headingblue"/>
        <w:rPr>
          <w:rFonts w:asciiTheme="minorHAnsi" w:hAnsiTheme="minorHAnsi" w:cstheme="minorHAnsi"/>
          <w:color w:val="000000" w:themeColor="text1"/>
          <w:sz w:val="22"/>
          <w:szCs w:val="22"/>
        </w:rPr>
      </w:pPr>
    </w:p>
    <w:p w14:paraId="1087F45A" w14:textId="77777777" w:rsidR="006371D0" w:rsidRPr="001D71DF" w:rsidRDefault="006371D0" w:rsidP="006371D0">
      <w:pPr>
        <w:pStyle w:val="Headingblue"/>
        <w:rPr>
          <w:rFonts w:asciiTheme="minorHAnsi" w:hAnsiTheme="minorHAnsi" w:cstheme="minorHAnsi"/>
          <w:color w:val="000000" w:themeColor="text1"/>
          <w:sz w:val="22"/>
          <w:szCs w:val="22"/>
        </w:rPr>
      </w:pPr>
      <w:r w:rsidRPr="004A7D85">
        <w:rPr>
          <w:rFonts w:asciiTheme="minorHAnsi" w:hAnsiTheme="minorHAnsi" w:cstheme="minorHAnsi"/>
          <w:color w:val="000000" w:themeColor="text1"/>
          <w:sz w:val="22"/>
          <w:szCs w:val="22"/>
        </w:rPr>
        <w:t>Section 2: Proposal data sheet</w:t>
      </w:r>
    </w:p>
    <w:p w14:paraId="4AB5D931" w14:textId="77777777" w:rsidR="006371D0" w:rsidRPr="001D71DF" w:rsidRDefault="006371D0" w:rsidP="006371D0">
      <w:pPr>
        <w:pStyle w:val="NormalIndent"/>
        <w:tabs>
          <w:tab w:val="right" w:pos="2880"/>
          <w:tab w:val="left" w:pos="3690"/>
          <w:tab w:val="left" w:pos="5040"/>
        </w:tabs>
        <w:ind w:left="0" w:right="144"/>
        <w:outlineLvl w:val="0"/>
        <w:rPr>
          <w:rFonts w:asciiTheme="minorHAnsi" w:hAnsiTheme="minorHAnsi" w:cstheme="minorHAnsi"/>
          <w:b/>
          <w:color w:val="000000" w:themeColor="text1"/>
          <w:sz w:val="22"/>
          <w:szCs w:val="22"/>
          <w:u w:val="single"/>
        </w:rPr>
      </w:pPr>
      <w:r w:rsidRPr="001D71DF">
        <w:rPr>
          <w:rFonts w:asciiTheme="minorHAnsi" w:hAnsiTheme="minorHAnsi" w:cstheme="minorHAnsi"/>
          <w:color w:val="000000" w:themeColor="text1"/>
          <w:sz w:val="22"/>
          <w:szCs w:val="22"/>
        </w:rPr>
        <w:tab/>
      </w:r>
      <w:r w:rsidRPr="001D71DF">
        <w:rPr>
          <w:rFonts w:asciiTheme="minorHAnsi" w:hAnsiTheme="minorHAnsi" w:cstheme="minorHAnsi"/>
          <w:b/>
          <w:color w:val="000000" w:themeColor="text1"/>
          <w:sz w:val="22"/>
          <w:szCs w:val="22"/>
        </w:rPr>
        <w:tab/>
      </w:r>
    </w:p>
    <w:p w14:paraId="3D5A04FE" w14:textId="77777777" w:rsidR="001551C6" w:rsidRPr="001551C6" w:rsidRDefault="006371D0" w:rsidP="001551C6">
      <w:pPr>
        <w:rPr>
          <w:rFonts w:eastAsia="Arial" w:cstheme="minorHAnsi"/>
          <w:color w:val="000000" w:themeColor="text1"/>
          <w:lang w:val="en-GB"/>
        </w:rPr>
      </w:pPr>
      <w:r w:rsidRPr="001551C6">
        <w:rPr>
          <w:rFonts w:eastAsia="Arial" w:cstheme="minorHAnsi"/>
          <w:b/>
          <w:color w:val="000000" w:themeColor="text1"/>
          <w:lang w:val="en-GB"/>
        </w:rPr>
        <w:t>Program/Project:</w:t>
      </w:r>
      <w:r w:rsidR="001551C6">
        <w:rPr>
          <w:rFonts w:eastAsia="Arial" w:cstheme="minorHAnsi"/>
          <w:color w:val="000000" w:themeColor="text1"/>
          <w:lang w:val="en-GB"/>
        </w:rPr>
        <w:t xml:space="preserve"> </w:t>
      </w:r>
      <w:r w:rsidR="001551C6" w:rsidRPr="001551C6">
        <w:rPr>
          <w:rFonts w:eastAsia="Arial" w:cstheme="minorHAnsi"/>
          <w:color w:val="000000" w:themeColor="text1"/>
          <w:lang w:val="en-GB"/>
        </w:rPr>
        <w:t xml:space="preserve">Joint programme on Women’s political participation and Empowerment in </w:t>
      </w:r>
    </w:p>
    <w:p w14:paraId="417E5618" w14:textId="77777777" w:rsidR="006371D0" w:rsidRPr="001D71DF" w:rsidRDefault="001551C6" w:rsidP="001551C6">
      <w:pPr>
        <w:rPr>
          <w:rFonts w:ascii="Times New Roman" w:hAnsi="Times New Roman"/>
          <w:color w:val="000000" w:themeColor="text1"/>
        </w:rPr>
      </w:pPr>
      <w:r>
        <w:rPr>
          <w:rFonts w:eastAsia="Arial" w:cstheme="minorHAnsi"/>
          <w:color w:val="000000" w:themeColor="text1"/>
          <w:lang w:val="en-GB"/>
        </w:rPr>
        <w:t xml:space="preserve">                                 </w:t>
      </w:r>
      <w:r w:rsidRPr="001551C6">
        <w:rPr>
          <w:rFonts w:eastAsia="Arial" w:cstheme="minorHAnsi"/>
          <w:color w:val="000000" w:themeColor="text1"/>
          <w:lang w:val="en-GB"/>
        </w:rPr>
        <w:t>Somalia (JP WPE)</w:t>
      </w:r>
      <w:r w:rsidR="006371D0" w:rsidRPr="001D71DF">
        <w:rPr>
          <w:rFonts w:cstheme="minorHAnsi"/>
          <w:color w:val="000000" w:themeColor="text1"/>
          <w:lang w:val="en-GB"/>
        </w:rPr>
        <w:tab/>
      </w:r>
      <w:r w:rsidR="006371D0" w:rsidRPr="001D71DF">
        <w:rPr>
          <w:rFonts w:eastAsia="Arial" w:cstheme="minorHAnsi"/>
          <w:color w:val="000000" w:themeColor="text1"/>
          <w:lang w:val="en-GB"/>
        </w:rPr>
        <w:t xml:space="preserve"> </w:t>
      </w:r>
    </w:p>
    <w:p w14:paraId="26B9BE0C" w14:textId="77777777" w:rsidR="006371D0" w:rsidRPr="001D71DF" w:rsidRDefault="006371D0" w:rsidP="006371D0">
      <w:pPr>
        <w:pStyle w:val="NormalIndent"/>
        <w:tabs>
          <w:tab w:val="right" w:pos="3150"/>
          <w:tab w:val="left" w:pos="3690"/>
        </w:tabs>
        <w:ind w:left="0" w:right="144"/>
        <w:rPr>
          <w:rFonts w:asciiTheme="minorHAnsi" w:hAnsiTheme="minorHAnsi" w:cstheme="minorHAnsi"/>
          <w:b/>
          <w:color w:val="000000" w:themeColor="text1"/>
          <w:sz w:val="22"/>
          <w:szCs w:val="22"/>
          <w:lang w:val="en-GB"/>
        </w:rPr>
      </w:pPr>
    </w:p>
    <w:p w14:paraId="3EBC9858" w14:textId="51C00701" w:rsidR="006371D0" w:rsidRPr="001D71DF" w:rsidRDefault="006371D0" w:rsidP="006371D0">
      <w:pPr>
        <w:pStyle w:val="NormalIndent"/>
        <w:tabs>
          <w:tab w:val="right" w:pos="3150"/>
          <w:tab w:val="left" w:pos="3690"/>
        </w:tabs>
        <w:ind w:left="0" w:right="144"/>
        <w:rPr>
          <w:rFonts w:asciiTheme="minorHAnsi" w:eastAsia="Arial" w:hAnsiTheme="minorHAnsi" w:cstheme="minorHAnsi"/>
          <w:color w:val="000000" w:themeColor="text1"/>
          <w:sz w:val="22"/>
          <w:szCs w:val="22"/>
          <w:lang w:val="en-GB"/>
        </w:rPr>
      </w:pPr>
      <w:r w:rsidRPr="001551C6">
        <w:rPr>
          <w:rFonts w:asciiTheme="minorHAnsi" w:eastAsia="Arial" w:hAnsiTheme="minorHAnsi" w:cstheme="minorHAnsi"/>
          <w:b/>
          <w:color w:val="000000" w:themeColor="text1"/>
          <w:sz w:val="22"/>
          <w:szCs w:val="22"/>
          <w:lang w:val="en-GB"/>
        </w:rPr>
        <w:t>Program official’s name:</w:t>
      </w:r>
      <w:r w:rsidR="00090460">
        <w:rPr>
          <w:rFonts w:asciiTheme="minorHAnsi" w:eastAsia="Arial" w:hAnsiTheme="minorHAnsi" w:cstheme="minorHAnsi"/>
          <w:color w:val="000000" w:themeColor="text1"/>
          <w:sz w:val="22"/>
          <w:szCs w:val="22"/>
          <w:lang w:val="en-GB"/>
        </w:rPr>
        <w:t xml:space="preserve"> </w:t>
      </w:r>
      <w:r w:rsidR="001551C6" w:rsidRPr="001551C6">
        <w:rPr>
          <w:rFonts w:asciiTheme="minorHAnsi" w:eastAsia="Arial" w:hAnsiTheme="minorHAnsi" w:cstheme="minorHAnsi"/>
          <w:color w:val="000000" w:themeColor="text1"/>
          <w:sz w:val="22"/>
          <w:szCs w:val="22"/>
          <w:lang w:val="en-GB"/>
        </w:rPr>
        <w:t>“</w:t>
      </w:r>
      <w:r w:rsidR="000B7641">
        <w:rPr>
          <w:rFonts w:asciiTheme="minorHAnsi" w:eastAsia="Arial" w:hAnsiTheme="minorHAnsi" w:cstheme="minorHAnsi"/>
          <w:color w:val="000000" w:themeColor="text1"/>
          <w:sz w:val="22"/>
          <w:szCs w:val="22"/>
          <w:lang w:val="en-GB"/>
        </w:rPr>
        <w:t>Strengthening</w:t>
      </w:r>
      <w:r w:rsidR="001551C6" w:rsidRPr="001551C6">
        <w:rPr>
          <w:rFonts w:asciiTheme="minorHAnsi" w:eastAsia="Arial" w:hAnsiTheme="minorHAnsi" w:cstheme="minorHAnsi"/>
          <w:color w:val="000000" w:themeColor="text1"/>
          <w:sz w:val="22"/>
          <w:szCs w:val="22"/>
          <w:lang w:val="en-GB"/>
        </w:rPr>
        <w:t xml:space="preserve"> Women Civil Society Organization’s Cap</w:t>
      </w:r>
      <w:r w:rsidR="001551C6">
        <w:rPr>
          <w:rFonts w:asciiTheme="minorHAnsi" w:eastAsia="Arial" w:hAnsiTheme="minorHAnsi" w:cstheme="minorHAnsi"/>
          <w:color w:val="000000" w:themeColor="text1"/>
          <w:sz w:val="22"/>
          <w:szCs w:val="22"/>
          <w:lang w:val="en-GB"/>
        </w:rPr>
        <w:t>acities to advocate for</w:t>
      </w:r>
      <w:r w:rsidR="000B7641">
        <w:rPr>
          <w:rFonts w:asciiTheme="minorHAnsi" w:eastAsia="Arial" w:hAnsiTheme="minorHAnsi" w:cstheme="minorHAnsi"/>
          <w:color w:val="000000" w:themeColor="text1"/>
          <w:sz w:val="22"/>
          <w:szCs w:val="22"/>
          <w:lang w:val="en-GB"/>
        </w:rPr>
        <w:t xml:space="preserve"> </w:t>
      </w:r>
      <w:r w:rsidR="001551C6" w:rsidRPr="001551C6">
        <w:rPr>
          <w:rFonts w:asciiTheme="minorHAnsi" w:eastAsia="Arial" w:hAnsiTheme="minorHAnsi" w:cstheme="minorHAnsi"/>
          <w:color w:val="000000" w:themeColor="text1"/>
          <w:sz w:val="22"/>
          <w:szCs w:val="22"/>
          <w:lang w:val="en-GB"/>
        </w:rPr>
        <w:t xml:space="preserve">Women’s Political </w:t>
      </w:r>
      <w:r w:rsidR="009F439B">
        <w:rPr>
          <w:rFonts w:asciiTheme="minorHAnsi" w:eastAsia="Arial" w:hAnsiTheme="minorHAnsi" w:cstheme="minorHAnsi"/>
          <w:color w:val="000000" w:themeColor="text1"/>
          <w:sz w:val="22"/>
          <w:szCs w:val="22"/>
          <w:lang w:val="en-GB"/>
        </w:rPr>
        <w:t>participation</w:t>
      </w:r>
      <w:r w:rsidR="001551C6" w:rsidRPr="001551C6">
        <w:rPr>
          <w:rFonts w:asciiTheme="minorHAnsi" w:eastAsia="Arial" w:hAnsiTheme="minorHAnsi" w:cstheme="minorHAnsi"/>
          <w:color w:val="000000" w:themeColor="text1"/>
          <w:sz w:val="22"/>
          <w:szCs w:val="22"/>
          <w:lang w:val="en-GB"/>
        </w:rPr>
        <w:t xml:space="preserve"> in </w:t>
      </w:r>
      <w:r w:rsidR="000B7641">
        <w:rPr>
          <w:rFonts w:asciiTheme="minorHAnsi" w:eastAsia="Arial" w:hAnsiTheme="minorHAnsi" w:cstheme="minorHAnsi"/>
          <w:color w:val="000000" w:themeColor="text1"/>
          <w:sz w:val="22"/>
          <w:szCs w:val="22"/>
          <w:lang w:val="en-GB"/>
        </w:rPr>
        <w:t>Jubaland</w:t>
      </w:r>
      <w:r w:rsidR="001551C6" w:rsidRPr="001551C6">
        <w:rPr>
          <w:rFonts w:asciiTheme="minorHAnsi" w:eastAsia="Arial" w:hAnsiTheme="minorHAnsi" w:cstheme="minorHAnsi"/>
          <w:color w:val="000000" w:themeColor="text1"/>
          <w:sz w:val="22"/>
          <w:szCs w:val="22"/>
          <w:lang w:val="en-GB"/>
        </w:rPr>
        <w:t>”</w:t>
      </w:r>
      <w:r w:rsidRPr="001D71DF">
        <w:rPr>
          <w:rFonts w:asciiTheme="minorHAnsi" w:hAnsiTheme="minorHAnsi" w:cstheme="minorHAnsi"/>
          <w:color w:val="000000" w:themeColor="text1"/>
          <w:sz w:val="22"/>
          <w:szCs w:val="22"/>
          <w:lang w:val="en-GB"/>
        </w:rPr>
        <w:tab/>
      </w:r>
    </w:p>
    <w:p w14:paraId="642D3478" w14:textId="1F1E82C8" w:rsidR="006371D0" w:rsidRPr="001D71DF" w:rsidRDefault="006371D0" w:rsidP="006371D0">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lang w:val="en-GB"/>
        </w:rPr>
      </w:pPr>
      <w:r w:rsidRPr="001D71DF">
        <w:rPr>
          <w:rFonts w:asciiTheme="minorHAnsi" w:eastAsia="Arial" w:hAnsiTheme="minorHAnsi" w:cstheme="minorHAnsi"/>
          <w:color w:val="000000" w:themeColor="text1"/>
          <w:sz w:val="22"/>
          <w:szCs w:val="22"/>
          <w:lang w:val="en-GB"/>
        </w:rPr>
        <w:t>Email:</w:t>
      </w:r>
      <w:r w:rsidR="001551C6">
        <w:rPr>
          <w:rFonts w:asciiTheme="minorHAnsi" w:eastAsia="Arial" w:hAnsiTheme="minorHAnsi" w:cstheme="minorHAnsi"/>
          <w:color w:val="000000" w:themeColor="text1"/>
          <w:sz w:val="22"/>
          <w:szCs w:val="22"/>
          <w:lang w:val="en-GB"/>
        </w:rPr>
        <w:t xml:space="preserve"> </w:t>
      </w:r>
      <w:hyperlink r:id="rId14" w:history="1">
        <w:r w:rsidR="00755358" w:rsidRPr="00F57DDA">
          <w:rPr>
            <w:rFonts w:asciiTheme="minorHAnsi" w:eastAsia="Arial" w:hAnsiTheme="minorHAnsi"/>
            <w:color w:val="00B0F0"/>
            <w:sz w:val="22"/>
            <w:szCs w:val="22"/>
          </w:rPr>
          <w:t>pusparaj.mohanty@unwomen.org</w:t>
        </w:r>
      </w:hyperlink>
      <w:r w:rsidR="00F57DDA">
        <w:rPr>
          <w:rFonts w:asciiTheme="minorHAnsi" w:hAnsiTheme="minorHAnsi"/>
          <w:color w:val="000000" w:themeColor="text1"/>
          <w:sz w:val="22"/>
          <w:szCs w:val="22"/>
          <w:lang w:val="en-GB"/>
        </w:rPr>
        <w:t xml:space="preserve">  </w:t>
      </w:r>
      <w:r w:rsidR="00755358" w:rsidRPr="00F57DDA">
        <w:rPr>
          <w:rFonts w:asciiTheme="minorHAnsi" w:eastAsia="Arial" w:hAnsiTheme="minorHAnsi" w:cstheme="minorHAnsi"/>
          <w:color w:val="000000" w:themeColor="text1"/>
          <w:sz w:val="22"/>
          <w:szCs w:val="22"/>
          <w:lang w:val="en-GB"/>
        </w:rPr>
        <w:t xml:space="preserve">  </w:t>
      </w:r>
      <w:r w:rsidRPr="001D71DF">
        <w:rPr>
          <w:rFonts w:asciiTheme="minorHAnsi" w:hAnsiTheme="minorHAnsi" w:cstheme="minorHAnsi"/>
          <w:color w:val="000000" w:themeColor="text1"/>
          <w:sz w:val="22"/>
          <w:szCs w:val="22"/>
          <w:lang w:val="en-GB"/>
        </w:rPr>
        <w:tab/>
      </w:r>
    </w:p>
    <w:p w14:paraId="3542CAE4" w14:textId="5B00ADE9" w:rsidR="006371D0" w:rsidRPr="001D71DF" w:rsidRDefault="001551C6" w:rsidP="006371D0">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lang w:val="en-GB"/>
        </w:rPr>
      </w:pPr>
      <w:r>
        <w:rPr>
          <w:rFonts w:asciiTheme="minorHAnsi" w:eastAsia="Arial" w:hAnsiTheme="minorHAnsi" w:cstheme="minorHAnsi"/>
          <w:color w:val="000000" w:themeColor="text1"/>
          <w:sz w:val="22"/>
          <w:szCs w:val="22"/>
          <w:lang w:val="en-GB"/>
        </w:rPr>
        <w:t xml:space="preserve">Telephone number: </w:t>
      </w:r>
      <w:r w:rsidR="00F57DDA" w:rsidRPr="00F57DDA">
        <w:rPr>
          <w:rFonts w:asciiTheme="minorHAnsi" w:eastAsia="Arial" w:hAnsiTheme="minorHAnsi" w:cstheme="minorHAnsi"/>
          <w:b/>
          <w:color w:val="000000" w:themeColor="text1"/>
          <w:sz w:val="22"/>
          <w:szCs w:val="22"/>
          <w:lang w:val="en-GB"/>
        </w:rPr>
        <w:t>+252 619235306</w:t>
      </w:r>
    </w:p>
    <w:p w14:paraId="5E6E6ADD" w14:textId="48AF9945" w:rsidR="006371D0" w:rsidRPr="001D71DF" w:rsidRDefault="006371D0" w:rsidP="006371D0">
      <w:pPr>
        <w:pStyle w:val="NormalIndent"/>
        <w:tabs>
          <w:tab w:val="right" w:pos="3150"/>
          <w:tab w:val="left" w:pos="3690"/>
          <w:tab w:val="left" w:pos="5040"/>
          <w:tab w:val="right" w:pos="6210"/>
          <w:tab w:val="left" w:pos="6840"/>
        </w:tabs>
        <w:ind w:left="0" w:right="144"/>
        <w:rPr>
          <w:rFonts w:asciiTheme="minorHAnsi" w:eastAsia="Arial" w:hAnsiTheme="minorHAnsi" w:cstheme="minorHAnsi"/>
          <w:color w:val="000000" w:themeColor="text1"/>
          <w:sz w:val="22"/>
          <w:szCs w:val="22"/>
          <w:lang w:val="en-GB"/>
        </w:rPr>
      </w:pPr>
      <w:r w:rsidRPr="001D71DF">
        <w:rPr>
          <w:rFonts w:asciiTheme="minorHAnsi" w:eastAsia="Arial" w:hAnsiTheme="minorHAnsi" w:cstheme="minorHAnsi"/>
          <w:color w:val="000000" w:themeColor="text1"/>
          <w:sz w:val="22"/>
          <w:szCs w:val="22"/>
          <w:lang w:val="en-GB"/>
        </w:rPr>
        <w:t>Issue date:</w:t>
      </w:r>
      <w:r w:rsidR="001551C6">
        <w:rPr>
          <w:rFonts w:asciiTheme="minorHAnsi" w:eastAsia="Arial" w:hAnsiTheme="minorHAnsi" w:cstheme="minorHAnsi"/>
          <w:color w:val="000000" w:themeColor="text1"/>
          <w:sz w:val="22"/>
          <w:szCs w:val="22"/>
          <w:lang w:val="en-GB"/>
        </w:rPr>
        <w:t xml:space="preserve"> </w:t>
      </w:r>
      <w:r w:rsidR="00743530">
        <w:rPr>
          <w:rFonts w:asciiTheme="minorHAnsi" w:eastAsia="Arial" w:hAnsiTheme="minorHAnsi" w:cstheme="minorHAnsi"/>
          <w:b/>
          <w:color w:val="000000" w:themeColor="text1"/>
          <w:sz w:val="22"/>
          <w:szCs w:val="22"/>
          <w:lang w:val="en-GB"/>
        </w:rPr>
        <w:t>10</w:t>
      </w:r>
      <w:r w:rsidR="00743530" w:rsidRPr="00743530">
        <w:rPr>
          <w:rFonts w:asciiTheme="minorHAnsi" w:eastAsia="Arial" w:hAnsiTheme="minorHAnsi" w:cstheme="minorHAnsi"/>
          <w:b/>
          <w:color w:val="000000" w:themeColor="text1"/>
          <w:sz w:val="22"/>
          <w:szCs w:val="22"/>
          <w:vertAlign w:val="superscript"/>
          <w:lang w:val="en-GB"/>
        </w:rPr>
        <w:t>th</w:t>
      </w:r>
      <w:r w:rsidR="00743530">
        <w:rPr>
          <w:rFonts w:asciiTheme="minorHAnsi" w:eastAsia="Arial" w:hAnsiTheme="minorHAnsi" w:cstheme="minorHAnsi"/>
          <w:b/>
          <w:color w:val="000000" w:themeColor="text1"/>
          <w:sz w:val="22"/>
          <w:szCs w:val="22"/>
          <w:lang w:val="en-GB"/>
        </w:rPr>
        <w:t xml:space="preserve"> </w:t>
      </w:r>
      <w:r w:rsidR="00AD479A" w:rsidRPr="00AD479A">
        <w:rPr>
          <w:rFonts w:asciiTheme="minorHAnsi" w:eastAsia="Arial" w:hAnsiTheme="minorHAnsi" w:cstheme="minorHAnsi"/>
          <w:b/>
          <w:color w:val="000000" w:themeColor="text1"/>
          <w:sz w:val="22"/>
          <w:szCs w:val="22"/>
          <w:lang w:val="en-GB"/>
        </w:rPr>
        <w:t>June 2019</w:t>
      </w:r>
      <w:r w:rsidRPr="001D71DF">
        <w:rPr>
          <w:rFonts w:asciiTheme="minorHAnsi" w:hAnsiTheme="minorHAnsi" w:cstheme="minorHAnsi"/>
          <w:color w:val="000000" w:themeColor="text1"/>
          <w:sz w:val="22"/>
          <w:szCs w:val="22"/>
          <w:lang w:val="en-GB"/>
        </w:rPr>
        <w:tab/>
      </w:r>
    </w:p>
    <w:p w14:paraId="4D06788D" w14:textId="77777777" w:rsidR="006371D0" w:rsidRPr="001D71DF" w:rsidRDefault="006371D0" w:rsidP="006371D0">
      <w:pPr>
        <w:pStyle w:val="NormalIndent"/>
        <w:tabs>
          <w:tab w:val="right" w:pos="2880"/>
          <w:tab w:val="left" w:pos="3690"/>
          <w:tab w:val="left" w:pos="5040"/>
        </w:tabs>
        <w:ind w:left="0" w:right="144"/>
        <w:jc w:val="center"/>
        <w:rPr>
          <w:rFonts w:asciiTheme="minorHAnsi" w:hAnsiTheme="minorHAnsi" w:cstheme="minorHAnsi"/>
          <w:b/>
          <w:color w:val="000000" w:themeColor="text1"/>
          <w:sz w:val="22"/>
          <w:szCs w:val="22"/>
        </w:rPr>
      </w:pPr>
      <w:r w:rsidRPr="001D71DF">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98176" behindDoc="0" locked="0" layoutInCell="0" allowOverlap="1" wp14:anchorId="60B97EE0" wp14:editId="47454C30">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A6BE" id="Line 3" o:spid="_x0000_s1026" style="position:absolute;z-index:251698176;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0C4B9204" w14:textId="77777777" w:rsidR="006371D0" w:rsidRPr="001D71DF" w:rsidRDefault="006371D0" w:rsidP="006371D0">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u w:val="single"/>
          <w:lang w:val="en-GB"/>
        </w:rPr>
      </w:pPr>
      <w:r w:rsidRPr="001D71DF">
        <w:rPr>
          <w:rFonts w:asciiTheme="minorHAnsi" w:eastAsia="Arial" w:hAnsiTheme="minorHAnsi" w:cstheme="minorHAnsi"/>
          <w:color w:val="000000" w:themeColor="text1"/>
          <w:sz w:val="22"/>
          <w:szCs w:val="22"/>
          <w:u w:val="single"/>
          <w:lang w:val="en-GB"/>
        </w:rPr>
        <w:t xml:space="preserve">Requests for clarifications due </w:t>
      </w:r>
    </w:p>
    <w:p w14:paraId="4A2D604B" w14:textId="77777777" w:rsidR="006371D0" w:rsidRPr="001D71DF" w:rsidRDefault="006371D0" w:rsidP="006371D0">
      <w:pPr>
        <w:pStyle w:val="NormalIndent"/>
        <w:ind w:left="0" w:right="144"/>
        <w:rPr>
          <w:rFonts w:asciiTheme="minorHAnsi" w:hAnsiTheme="minorHAnsi" w:cstheme="minorHAnsi"/>
          <w:color w:val="000000" w:themeColor="text1"/>
          <w:sz w:val="22"/>
          <w:szCs w:val="22"/>
          <w:lang w:val="en-GB"/>
        </w:rPr>
      </w:pPr>
    </w:p>
    <w:p w14:paraId="49D409F7" w14:textId="42E702AF" w:rsidR="006371D0" w:rsidRPr="001D71DF" w:rsidRDefault="006371D0" w:rsidP="006371D0">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1D71DF">
        <w:rPr>
          <w:rFonts w:asciiTheme="minorHAnsi" w:eastAsia="Arial" w:hAnsiTheme="minorHAnsi" w:cstheme="minorHAnsi"/>
          <w:color w:val="000000" w:themeColor="text1"/>
          <w:sz w:val="22"/>
          <w:szCs w:val="22"/>
          <w:lang w:val="en-GB"/>
        </w:rPr>
        <w:t>Date:</w:t>
      </w:r>
      <w:r w:rsidR="001551C6">
        <w:rPr>
          <w:rFonts w:asciiTheme="minorHAnsi" w:eastAsia="Arial" w:hAnsiTheme="minorHAnsi" w:cstheme="minorHAnsi"/>
          <w:color w:val="000000" w:themeColor="text1"/>
          <w:sz w:val="22"/>
          <w:szCs w:val="22"/>
          <w:lang w:val="en-GB"/>
        </w:rPr>
        <w:t xml:space="preserve"> </w:t>
      </w:r>
      <w:r w:rsidR="001C5E00" w:rsidRPr="00CF70D2">
        <w:rPr>
          <w:rFonts w:asciiTheme="minorHAnsi" w:eastAsia="Arial" w:hAnsiTheme="minorHAnsi" w:cstheme="minorHAnsi"/>
          <w:b/>
          <w:color w:val="000000" w:themeColor="text1"/>
          <w:sz w:val="22"/>
          <w:szCs w:val="22"/>
          <w:lang w:val="en-GB"/>
        </w:rPr>
        <w:t>1</w:t>
      </w:r>
      <w:r w:rsidR="00A42239">
        <w:rPr>
          <w:rFonts w:asciiTheme="minorHAnsi" w:eastAsia="Arial" w:hAnsiTheme="minorHAnsi" w:cstheme="minorHAnsi"/>
          <w:b/>
          <w:color w:val="000000" w:themeColor="text1"/>
          <w:sz w:val="22"/>
          <w:szCs w:val="22"/>
          <w:lang w:val="en-GB"/>
        </w:rPr>
        <w:t>2</w:t>
      </w:r>
      <w:r w:rsidR="001C5E00" w:rsidRPr="00CF70D2">
        <w:rPr>
          <w:rFonts w:asciiTheme="minorHAnsi" w:eastAsia="Arial" w:hAnsiTheme="minorHAnsi" w:cstheme="minorHAnsi"/>
          <w:b/>
          <w:color w:val="000000" w:themeColor="text1"/>
          <w:sz w:val="22"/>
          <w:szCs w:val="22"/>
          <w:vertAlign w:val="superscript"/>
          <w:lang w:val="en-GB"/>
        </w:rPr>
        <w:t>th</w:t>
      </w:r>
      <w:r w:rsidR="001C5E00" w:rsidRPr="00CF70D2">
        <w:rPr>
          <w:rFonts w:asciiTheme="minorHAnsi" w:eastAsia="Arial" w:hAnsiTheme="minorHAnsi" w:cstheme="minorHAnsi"/>
          <w:b/>
          <w:color w:val="000000" w:themeColor="text1"/>
          <w:sz w:val="22"/>
          <w:szCs w:val="22"/>
          <w:lang w:val="en-GB"/>
        </w:rPr>
        <w:t xml:space="preserve"> </w:t>
      </w:r>
      <w:r w:rsidR="001551C6" w:rsidRPr="00CF70D2">
        <w:rPr>
          <w:rFonts w:asciiTheme="minorHAnsi" w:eastAsia="Arial" w:hAnsiTheme="minorHAnsi" w:cstheme="minorHAnsi"/>
          <w:b/>
          <w:color w:val="000000" w:themeColor="text1"/>
          <w:sz w:val="22"/>
          <w:szCs w:val="22"/>
          <w:lang w:val="en-GB"/>
        </w:rPr>
        <w:t>of Ju</w:t>
      </w:r>
      <w:r w:rsidR="00EF3663">
        <w:rPr>
          <w:rFonts w:asciiTheme="minorHAnsi" w:eastAsia="Arial" w:hAnsiTheme="minorHAnsi" w:cstheme="minorHAnsi"/>
          <w:b/>
          <w:color w:val="000000" w:themeColor="text1"/>
          <w:sz w:val="22"/>
          <w:szCs w:val="22"/>
          <w:lang w:val="en-GB"/>
        </w:rPr>
        <w:t>ne</w:t>
      </w:r>
      <w:r w:rsidR="001551C6" w:rsidRPr="00CF70D2">
        <w:rPr>
          <w:rFonts w:asciiTheme="minorHAnsi" w:eastAsia="Arial" w:hAnsiTheme="minorHAnsi" w:cstheme="minorHAnsi"/>
          <w:b/>
          <w:color w:val="000000" w:themeColor="text1"/>
          <w:sz w:val="22"/>
          <w:szCs w:val="22"/>
          <w:lang w:val="en-GB"/>
        </w:rPr>
        <w:t xml:space="preserve"> 201</w:t>
      </w:r>
      <w:r w:rsidR="00150410">
        <w:rPr>
          <w:rFonts w:asciiTheme="minorHAnsi" w:eastAsia="Arial" w:hAnsiTheme="minorHAnsi" w:cstheme="minorHAnsi"/>
          <w:b/>
          <w:color w:val="000000" w:themeColor="text1"/>
          <w:sz w:val="22"/>
          <w:szCs w:val="22"/>
          <w:lang w:val="en-GB"/>
        </w:rPr>
        <w:t>9</w:t>
      </w:r>
      <w:r w:rsidRPr="001D71DF">
        <w:rPr>
          <w:rFonts w:asciiTheme="minorHAnsi" w:hAnsiTheme="minorHAnsi" w:cstheme="minorHAnsi"/>
          <w:color w:val="000000" w:themeColor="text1"/>
          <w:sz w:val="22"/>
          <w:szCs w:val="22"/>
          <w:lang w:val="en-GB"/>
        </w:rPr>
        <w:tab/>
      </w:r>
      <w:r w:rsidRPr="001D71DF">
        <w:rPr>
          <w:rFonts w:asciiTheme="minorHAnsi" w:eastAsia="Arial" w:hAnsiTheme="minorHAnsi" w:cstheme="minorHAnsi"/>
          <w:color w:val="000000" w:themeColor="text1"/>
          <w:sz w:val="22"/>
          <w:szCs w:val="22"/>
          <w:lang w:val="en-GB"/>
        </w:rPr>
        <w:t xml:space="preserve"> </w:t>
      </w:r>
      <w:r w:rsidRPr="001D71DF">
        <w:rPr>
          <w:rFonts w:asciiTheme="minorHAnsi" w:hAnsiTheme="minorHAnsi" w:cstheme="minorHAnsi"/>
          <w:color w:val="000000" w:themeColor="text1"/>
          <w:sz w:val="22"/>
          <w:szCs w:val="22"/>
          <w:lang w:val="en-GB"/>
        </w:rPr>
        <w:tab/>
      </w:r>
      <w:r w:rsidRPr="001D71DF">
        <w:rPr>
          <w:rFonts w:asciiTheme="minorHAnsi" w:eastAsia="Arial" w:hAnsiTheme="minorHAnsi" w:cstheme="minorHAnsi"/>
          <w:color w:val="000000" w:themeColor="text1"/>
          <w:sz w:val="22"/>
          <w:szCs w:val="22"/>
          <w:lang w:val="en-GB"/>
        </w:rPr>
        <w:t>(</w:t>
      </w:r>
      <w:r w:rsidRPr="001D71DF">
        <w:rPr>
          <w:rFonts w:asciiTheme="minorHAnsi" w:eastAsia="Arial" w:hAnsiTheme="minorHAnsi" w:cstheme="minorHAnsi"/>
          <w:i/>
          <w:iCs/>
          <w:color w:val="000000" w:themeColor="text1"/>
          <w:sz w:val="22"/>
          <w:szCs w:val="22"/>
          <w:lang w:val="en-GB"/>
        </w:rPr>
        <w:t>via e-mail</w:t>
      </w:r>
      <w:r w:rsidRPr="001D71DF">
        <w:rPr>
          <w:rFonts w:asciiTheme="minorHAnsi" w:eastAsia="Arial" w:hAnsiTheme="minorHAnsi" w:cstheme="minorHAnsi"/>
          <w:color w:val="000000" w:themeColor="text1"/>
          <w:sz w:val="22"/>
          <w:szCs w:val="22"/>
          <w:lang w:val="en-GB"/>
        </w:rPr>
        <w:t>)</w:t>
      </w:r>
    </w:p>
    <w:p w14:paraId="668F3812" w14:textId="77777777" w:rsidR="006371D0" w:rsidRPr="001D71DF" w:rsidRDefault="006371D0" w:rsidP="006371D0">
      <w:pPr>
        <w:pStyle w:val="NormalIndent"/>
        <w:tabs>
          <w:tab w:val="right" w:pos="3150"/>
          <w:tab w:val="left" w:pos="3690"/>
        </w:tabs>
        <w:ind w:left="0" w:right="144"/>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lang w:val="en-GB"/>
        </w:rPr>
        <w:t>Time:</w:t>
      </w:r>
      <w:r w:rsidR="001551C6">
        <w:rPr>
          <w:rFonts w:asciiTheme="minorHAnsi" w:eastAsia="Arial" w:hAnsiTheme="minorHAnsi" w:cstheme="minorHAnsi"/>
          <w:color w:val="000000" w:themeColor="text1"/>
          <w:sz w:val="22"/>
          <w:szCs w:val="22"/>
          <w:lang w:val="en-GB"/>
        </w:rPr>
        <w:t xml:space="preserve"> </w:t>
      </w:r>
      <w:r w:rsidR="007B4350" w:rsidRPr="007B4350">
        <w:rPr>
          <w:rFonts w:asciiTheme="minorHAnsi" w:eastAsia="Arial" w:hAnsiTheme="minorHAnsi" w:cstheme="minorHAnsi"/>
          <w:color w:val="000000" w:themeColor="text1"/>
          <w:sz w:val="22"/>
          <w:szCs w:val="22"/>
          <w:lang w:val="en-GB"/>
        </w:rPr>
        <w:t>12:00PM (East African Time)</w:t>
      </w:r>
      <w:r w:rsidRPr="001D71DF">
        <w:rPr>
          <w:rFonts w:asciiTheme="minorHAnsi" w:hAnsiTheme="minorHAnsi" w:cstheme="minorHAnsi"/>
          <w:color w:val="000000" w:themeColor="text1"/>
          <w:sz w:val="22"/>
          <w:szCs w:val="22"/>
          <w:lang w:val="en-GB"/>
        </w:rPr>
        <w:tab/>
      </w:r>
    </w:p>
    <w:p w14:paraId="1F670799" w14:textId="77777777" w:rsidR="006371D0" w:rsidRPr="001D71DF" w:rsidRDefault="006371D0" w:rsidP="006371D0">
      <w:pPr>
        <w:pStyle w:val="NormalIndent"/>
        <w:tabs>
          <w:tab w:val="right" w:pos="3150"/>
          <w:tab w:val="left" w:pos="3690"/>
        </w:tabs>
        <w:ind w:left="0" w:right="144"/>
        <w:rPr>
          <w:rFonts w:asciiTheme="minorHAnsi" w:hAnsiTheme="minorHAnsi" w:cstheme="minorHAnsi"/>
          <w:color w:val="000000" w:themeColor="text1"/>
          <w:sz w:val="22"/>
          <w:szCs w:val="22"/>
        </w:rPr>
      </w:pPr>
    </w:p>
    <w:p w14:paraId="4E9B3220" w14:textId="77777777" w:rsidR="006371D0" w:rsidRPr="001D71DF" w:rsidRDefault="006371D0" w:rsidP="006371D0">
      <w:pPr>
        <w:pStyle w:val="NormalIndent"/>
        <w:tabs>
          <w:tab w:val="right" w:pos="2880"/>
          <w:tab w:val="left" w:pos="3690"/>
          <w:tab w:val="left" w:pos="5040"/>
        </w:tabs>
        <w:ind w:left="0" w:right="144"/>
        <w:rPr>
          <w:rFonts w:asciiTheme="minorHAnsi" w:hAnsiTheme="minorHAnsi" w:cstheme="minorHAnsi"/>
          <w:color w:val="000000" w:themeColor="text1"/>
          <w:sz w:val="22"/>
          <w:szCs w:val="22"/>
          <w:lang w:val="en-GB"/>
        </w:rPr>
      </w:pPr>
    </w:p>
    <w:p w14:paraId="32DEE2A6" w14:textId="77777777" w:rsidR="006371D0" w:rsidRPr="001D71DF" w:rsidRDefault="006371D0" w:rsidP="006371D0">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u w:val="single"/>
          <w:lang w:val="en-GB"/>
        </w:rPr>
      </w:pPr>
      <w:r w:rsidRPr="001D71DF">
        <w:rPr>
          <w:rFonts w:asciiTheme="minorHAnsi" w:eastAsia="Arial" w:hAnsiTheme="minorHAnsi" w:cstheme="minorHAnsi"/>
          <w:color w:val="000000" w:themeColor="text1"/>
          <w:sz w:val="22"/>
          <w:szCs w:val="22"/>
          <w:u w:val="single"/>
          <w:lang w:val="en-GB"/>
        </w:rPr>
        <w:t xml:space="preserve">UNWOMEN clarifications to proponents due </w:t>
      </w:r>
    </w:p>
    <w:p w14:paraId="2BA9B8CC" w14:textId="77777777" w:rsidR="006371D0" w:rsidRPr="001D71DF" w:rsidRDefault="006371D0" w:rsidP="006371D0">
      <w:pPr>
        <w:pStyle w:val="NormalIndent"/>
        <w:ind w:left="0" w:right="144"/>
        <w:rPr>
          <w:rFonts w:asciiTheme="minorHAnsi" w:hAnsiTheme="minorHAnsi" w:cstheme="minorHAnsi"/>
          <w:color w:val="000000" w:themeColor="text1"/>
          <w:sz w:val="22"/>
          <w:szCs w:val="22"/>
          <w:lang w:val="en-GB"/>
        </w:rPr>
      </w:pPr>
    </w:p>
    <w:p w14:paraId="29233052" w14:textId="58BB9901" w:rsidR="006371D0" w:rsidRPr="001D71DF" w:rsidRDefault="006371D0" w:rsidP="006371D0">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1D71DF">
        <w:rPr>
          <w:rFonts w:asciiTheme="minorHAnsi" w:eastAsia="Arial" w:hAnsiTheme="minorHAnsi" w:cstheme="minorHAnsi"/>
          <w:color w:val="000000" w:themeColor="text1"/>
          <w:sz w:val="22"/>
          <w:szCs w:val="22"/>
          <w:lang w:val="en-GB"/>
        </w:rPr>
        <w:t>Date:</w:t>
      </w:r>
      <w:r w:rsidR="001551C6">
        <w:rPr>
          <w:rFonts w:asciiTheme="minorHAnsi" w:eastAsia="Arial" w:hAnsiTheme="minorHAnsi" w:cstheme="minorHAnsi"/>
          <w:color w:val="000000" w:themeColor="text1"/>
          <w:sz w:val="22"/>
          <w:szCs w:val="22"/>
          <w:lang w:val="en-GB"/>
        </w:rPr>
        <w:t xml:space="preserve"> </w:t>
      </w:r>
      <w:r w:rsidR="007B4350">
        <w:rPr>
          <w:rFonts w:asciiTheme="minorHAnsi" w:eastAsia="Arial" w:hAnsiTheme="minorHAnsi" w:cstheme="minorHAnsi"/>
          <w:color w:val="000000" w:themeColor="text1"/>
          <w:sz w:val="22"/>
          <w:szCs w:val="22"/>
          <w:lang w:val="en-GB"/>
        </w:rPr>
        <w:t>1</w:t>
      </w:r>
      <w:r w:rsidR="00A42239">
        <w:rPr>
          <w:rFonts w:asciiTheme="minorHAnsi" w:eastAsia="Arial" w:hAnsiTheme="minorHAnsi" w:cstheme="minorHAnsi"/>
          <w:color w:val="000000" w:themeColor="text1"/>
          <w:sz w:val="22"/>
          <w:szCs w:val="22"/>
          <w:lang w:val="en-GB"/>
        </w:rPr>
        <w:t>4</w:t>
      </w:r>
      <w:r w:rsidR="001551C6" w:rsidRPr="001551C6">
        <w:rPr>
          <w:rFonts w:asciiTheme="minorHAnsi" w:eastAsia="Arial" w:hAnsiTheme="minorHAnsi" w:cstheme="minorHAnsi"/>
          <w:color w:val="000000" w:themeColor="text1"/>
          <w:sz w:val="22"/>
          <w:szCs w:val="22"/>
          <w:vertAlign w:val="superscript"/>
          <w:lang w:val="en-GB"/>
        </w:rPr>
        <w:t>th</w:t>
      </w:r>
      <w:r w:rsidR="001551C6">
        <w:rPr>
          <w:rFonts w:asciiTheme="minorHAnsi" w:eastAsia="Arial" w:hAnsiTheme="minorHAnsi" w:cstheme="minorHAnsi"/>
          <w:color w:val="000000" w:themeColor="text1"/>
          <w:sz w:val="22"/>
          <w:szCs w:val="22"/>
          <w:lang w:val="en-GB"/>
        </w:rPr>
        <w:t xml:space="preserve"> of Ju</w:t>
      </w:r>
      <w:r w:rsidR="00EF3663">
        <w:rPr>
          <w:rFonts w:asciiTheme="minorHAnsi" w:eastAsia="Arial" w:hAnsiTheme="minorHAnsi" w:cstheme="minorHAnsi"/>
          <w:color w:val="000000" w:themeColor="text1"/>
          <w:sz w:val="22"/>
          <w:szCs w:val="22"/>
          <w:lang w:val="en-GB"/>
        </w:rPr>
        <w:t>ne</w:t>
      </w:r>
      <w:r w:rsidR="001551C6">
        <w:rPr>
          <w:rFonts w:asciiTheme="minorHAnsi" w:eastAsia="Arial" w:hAnsiTheme="minorHAnsi" w:cstheme="minorHAnsi"/>
          <w:color w:val="000000" w:themeColor="text1"/>
          <w:sz w:val="22"/>
          <w:szCs w:val="22"/>
          <w:lang w:val="en-GB"/>
        </w:rPr>
        <w:t xml:space="preserve"> 201</w:t>
      </w:r>
      <w:r w:rsidR="00150410">
        <w:rPr>
          <w:rFonts w:asciiTheme="minorHAnsi" w:eastAsia="Arial" w:hAnsiTheme="minorHAnsi" w:cstheme="minorHAnsi"/>
          <w:color w:val="000000" w:themeColor="text1"/>
          <w:sz w:val="22"/>
          <w:szCs w:val="22"/>
          <w:lang w:val="en-GB"/>
        </w:rPr>
        <w:t>9</w:t>
      </w:r>
      <w:r w:rsidR="001551C6">
        <w:rPr>
          <w:rFonts w:asciiTheme="minorHAnsi" w:eastAsia="Arial" w:hAnsiTheme="minorHAnsi" w:cstheme="minorHAnsi"/>
          <w:color w:val="000000" w:themeColor="text1"/>
          <w:sz w:val="22"/>
          <w:szCs w:val="22"/>
          <w:lang w:val="en-GB"/>
        </w:rPr>
        <w:t>.</w:t>
      </w:r>
      <w:r w:rsidRPr="001D71DF">
        <w:rPr>
          <w:rFonts w:asciiTheme="minorHAnsi" w:eastAsia="Arial" w:hAnsiTheme="minorHAnsi" w:cstheme="minorHAnsi"/>
          <w:color w:val="000000" w:themeColor="text1"/>
          <w:sz w:val="22"/>
          <w:szCs w:val="22"/>
          <w:lang w:val="en-GB"/>
        </w:rPr>
        <w:tab/>
      </w:r>
    </w:p>
    <w:p w14:paraId="460174D5" w14:textId="77777777" w:rsidR="006371D0" w:rsidRPr="001D71DF" w:rsidRDefault="006371D0" w:rsidP="006371D0">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1D71DF">
        <w:rPr>
          <w:rFonts w:asciiTheme="minorHAnsi" w:eastAsia="Arial" w:hAnsiTheme="minorHAnsi" w:cstheme="minorHAnsi"/>
          <w:color w:val="000000" w:themeColor="text1"/>
          <w:sz w:val="22"/>
          <w:szCs w:val="22"/>
          <w:lang w:val="en-GB"/>
        </w:rPr>
        <w:t>Time:</w:t>
      </w:r>
      <w:r w:rsidR="001551C6">
        <w:rPr>
          <w:rFonts w:asciiTheme="minorHAnsi" w:eastAsia="Arial" w:hAnsiTheme="minorHAnsi" w:cstheme="minorHAnsi"/>
          <w:color w:val="000000" w:themeColor="text1"/>
          <w:sz w:val="22"/>
          <w:szCs w:val="22"/>
          <w:lang w:val="en-GB"/>
        </w:rPr>
        <w:t xml:space="preserve"> </w:t>
      </w:r>
      <w:r w:rsidR="007B4350" w:rsidRPr="007B4350">
        <w:rPr>
          <w:rFonts w:asciiTheme="minorHAnsi" w:eastAsia="Arial" w:hAnsiTheme="minorHAnsi" w:cstheme="minorHAnsi"/>
          <w:color w:val="000000" w:themeColor="text1"/>
          <w:sz w:val="22"/>
          <w:szCs w:val="22"/>
          <w:lang w:val="en-GB"/>
        </w:rPr>
        <w:t>12:00PM (East African Time)</w:t>
      </w:r>
      <w:r w:rsidRPr="001D71DF">
        <w:rPr>
          <w:rFonts w:asciiTheme="minorHAnsi" w:eastAsia="Arial" w:hAnsiTheme="minorHAnsi" w:cstheme="minorHAnsi"/>
          <w:color w:val="000000" w:themeColor="text1"/>
          <w:sz w:val="22"/>
          <w:szCs w:val="22"/>
          <w:lang w:val="en-GB"/>
        </w:rPr>
        <w:tab/>
      </w:r>
      <w:r w:rsidRPr="001D71DF">
        <w:rPr>
          <w:rFonts w:asciiTheme="minorHAnsi" w:hAnsiTheme="minorHAnsi" w:cstheme="minorHAnsi"/>
          <w:color w:val="000000" w:themeColor="text1"/>
          <w:sz w:val="22"/>
          <w:szCs w:val="22"/>
          <w:lang w:val="en-GB"/>
        </w:rPr>
        <w:tab/>
      </w:r>
    </w:p>
    <w:p w14:paraId="40EBEE50" w14:textId="77777777" w:rsidR="006371D0" w:rsidRPr="001D71DF" w:rsidRDefault="006371D0" w:rsidP="006371D0">
      <w:pPr>
        <w:pStyle w:val="NormalIndent"/>
        <w:tabs>
          <w:tab w:val="right" w:pos="3150"/>
          <w:tab w:val="left" w:pos="3690"/>
          <w:tab w:val="left" w:pos="5040"/>
        </w:tabs>
        <w:ind w:left="0" w:right="144"/>
        <w:rPr>
          <w:rFonts w:asciiTheme="minorHAnsi" w:hAnsiTheme="minorHAnsi" w:cstheme="minorHAnsi"/>
          <w:b/>
          <w:color w:val="000000" w:themeColor="text1"/>
          <w:sz w:val="22"/>
          <w:szCs w:val="22"/>
        </w:rPr>
      </w:pPr>
    </w:p>
    <w:p w14:paraId="36225239" w14:textId="77777777" w:rsidR="006371D0" w:rsidRPr="001D71DF" w:rsidRDefault="006371D0" w:rsidP="006371D0">
      <w:pPr>
        <w:pStyle w:val="NormalIndent"/>
        <w:tabs>
          <w:tab w:val="right" w:pos="3150"/>
          <w:tab w:val="left" w:pos="3690"/>
          <w:tab w:val="left" w:pos="5040"/>
        </w:tabs>
        <w:ind w:left="0" w:right="144"/>
        <w:rPr>
          <w:rFonts w:asciiTheme="minorHAnsi" w:eastAsia="Arial" w:hAnsiTheme="minorHAnsi" w:cstheme="minorHAnsi"/>
          <w:b/>
          <w:bCs/>
          <w:color w:val="000000" w:themeColor="text1"/>
          <w:sz w:val="22"/>
          <w:szCs w:val="22"/>
        </w:rPr>
      </w:pPr>
      <w:r w:rsidRPr="001D71DF">
        <w:rPr>
          <w:rFonts w:asciiTheme="minorHAnsi" w:eastAsia="Arial" w:hAnsiTheme="minorHAnsi" w:cstheme="minorHAnsi"/>
          <w:color w:val="000000" w:themeColor="text1"/>
          <w:sz w:val="22"/>
          <w:szCs w:val="22"/>
          <w:u w:val="single"/>
          <w:lang w:val="en-GB"/>
        </w:rPr>
        <w:t>Proposal due</w:t>
      </w:r>
    </w:p>
    <w:p w14:paraId="5DB92268" w14:textId="77777777" w:rsidR="006371D0" w:rsidRPr="001D71DF" w:rsidRDefault="006371D0" w:rsidP="006371D0">
      <w:pPr>
        <w:pStyle w:val="NormalIndent"/>
        <w:tabs>
          <w:tab w:val="right" w:pos="3150"/>
          <w:tab w:val="left" w:pos="3690"/>
        </w:tabs>
        <w:ind w:left="0" w:right="144"/>
        <w:rPr>
          <w:rFonts w:asciiTheme="minorHAnsi" w:hAnsiTheme="minorHAnsi" w:cstheme="minorHAnsi"/>
          <w:color w:val="000000" w:themeColor="text1"/>
          <w:sz w:val="22"/>
          <w:szCs w:val="22"/>
        </w:rPr>
      </w:pPr>
    </w:p>
    <w:p w14:paraId="2269D77C" w14:textId="73B7F9C6" w:rsidR="006371D0" w:rsidRPr="001D71DF" w:rsidRDefault="006371D0" w:rsidP="006371D0">
      <w:pPr>
        <w:pStyle w:val="NormalIndent"/>
        <w:tabs>
          <w:tab w:val="right" w:pos="3150"/>
          <w:tab w:val="left" w:pos="3690"/>
          <w:tab w:val="left" w:pos="5040"/>
        </w:tabs>
        <w:ind w:left="0" w:right="144"/>
        <w:rPr>
          <w:rFonts w:ascii="Calibri" w:eastAsia="Arial" w:hAnsi="Calibri" w:cstheme="minorHAnsi"/>
          <w:color w:val="000000" w:themeColor="text1"/>
          <w:sz w:val="22"/>
          <w:szCs w:val="22"/>
          <w:lang w:val="en-GB"/>
        </w:rPr>
      </w:pPr>
      <w:r w:rsidRPr="001D71DF">
        <w:rPr>
          <w:rFonts w:asciiTheme="minorHAnsi" w:eastAsia="Arial" w:hAnsiTheme="minorHAnsi" w:cstheme="minorHAnsi"/>
          <w:color w:val="000000" w:themeColor="text1"/>
          <w:sz w:val="22"/>
          <w:szCs w:val="22"/>
          <w:lang w:val="en-GB"/>
        </w:rPr>
        <w:t>Date</w:t>
      </w:r>
      <w:r w:rsidRPr="001D71DF">
        <w:rPr>
          <w:rFonts w:ascii="Calibri" w:eastAsia="Arial" w:hAnsi="Calibri" w:cstheme="minorHAnsi"/>
          <w:color w:val="000000" w:themeColor="text1"/>
          <w:sz w:val="22"/>
          <w:szCs w:val="22"/>
          <w:lang w:val="en-GB"/>
        </w:rPr>
        <w:t>:</w:t>
      </w:r>
      <w:r w:rsidR="001551C6">
        <w:rPr>
          <w:rFonts w:ascii="Calibri" w:eastAsia="Arial" w:hAnsi="Calibri" w:cstheme="minorHAnsi"/>
          <w:color w:val="000000" w:themeColor="text1"/>
          <w:sz w:val="22"/>
          <w:szCs w:val="22"/>
          <w:lang w:val="en-GB"/>
        </w:rPr>
        <w:t xml:space="preserve"> </w:t>
      </w:r>
      <w:r w:rsidR="00743530">
        <w:rPr>
          <w:rFonts w:ascii="Calibri" w:eastAsia="Arial" w:hAnsi="Calibri" w:cstheme="minorHAnsi"/>
          <w:color w:val="000000" w:themeColor="text1"/>
          <w:sz w:val="22"/>
          <w:szCs w:val="22"/>
          <w:lang w:val="en-GB"/>
        </w:rPr>
        <w:t>22</w:t>
      </w:r>
      <w:r w:rsidR="00743530" w:rsidRPr="00743530">
        <w:rPr>
          <w:rFonts w:ascii="Calibri" w:eastAsia="Arial" w:hAnsi="Calibri" w:cstheme="minorHAnsi"/>
          <w:color w:val="000000" w:themeColor="text1"/>
          <w:sz w:val="22"/>
          <w:szCs w:val="22"/>
          <w:vertAlign w:val="superscript"/>
          <w:lang w:val="en-GB"/>
        </w:rPr>
        <w:t>nd</w:t>
      </w:r>
      <w:r w:rsidR="00743530">
        <w:rPr>
          <w:rFonts w:ascii="Calibri" w:eastAsia="Arial" w:hAnsi="Calibri" w:cstheme="minorHAnsi"/>
          <w:color w:val="000000" w:themeColor="text1"/>
          <w:sz w:val="22"/>
          <w:szCs w:val="22"/>
          <w:lang w:val="en-GB"/>
        </w:rPr>
        <w:t xml:space="preserve"> </w:t>
      </w:r>
      <w:r w:rsidR="001551C6">
        <w:rPr>
          <w:rFonts w:ascii="Calibri" w:eastAsia="Arial" w:hAnsi="Calibri" w:cstheme="minorHAnsi"/>
          <w:color w:val="000000" w:themeColor="text1"/>
          <w:sz w:val="22"/>
          <w:szCs w:val="22"/>
          <w:lang w:val="en-GB"/>
        </w:rPr>
        <w:t>of Ju</w:t>
      </w:r>
      <w:r w:rsidR="00150410">
        <w:rPr>
          <w:rFonts w:ascii="Calibri" w:eastAsia="Arial" w:hAnsi="Calibri" w:cstheme="minorHAnsi"/>
          <w:color w:val="000000" w:themeColor="text1"/>
          <w:sz w:val="22"/>
          <w:szCs w:val="22"/>
          <w:lang w:val="en-GB"/>
        </w:rPr>
        <w:t>ne</w:t>
      </w:r>
      <w:r w:rsidR="001551C6">
        <w:rPr>
          <w:rFonts w:ascii="Calibri" w:eastAsia="Arial" w:hAnsi="Calibri" w:cstheme="minorHAnsi"/>
          <w:color w:val="000000" w:themeColor="text1"/>
          <w:sz w:val="22"/>
          <w:szCs w:val="22"/>
          <w:lang w:val="en-GB"/>
        </w:rPr>
        <w:t xml:space="preserve"> 201</w:t>
      </w:r>
      <w:r w:rsidR="00150410">
        <w:rPr>
          <w:rFonts w:ascii="Calibri" w:eastAsia="Arial" w:hAnsi="Calibri" w:cstheme="minorHAnsi"/>
          <w:color w:val="000000" w:themeColor="text1"/>
          <w:sz w:val="22"/>
          <w:szCs w:val="22"/>
          <w:lang w:val="en-GB"/>
        </w:rPr>
        <w:t>9</w:t>
      </w:r>
      <w:r w:rsidR="001551C6">
        <w:rPr>
          <w:rFonts w:ascii="Calibri" w:eastAsia="Arial" w:hAnsi="Calibri" w:cstheme="minorHAnsi"/>
          <w:color w:val="000000" w:themeColor="text1"/>
          <w:sz w:val="22"/>
          <w:szCs w:val="22"/>
          <w:lang w:val="en-GB"/>
        </w:rPr>
        <w:t>.</w:t>
      </w:r>
      <w:r w:rsidRPr="001D71DF">
        <w:rPr>
          <w:rFonts w:ascii="Calibri" w:hAnsi="Calibri" w:cstheme="minorHAnsi"/>
          <w:color w:val="000000" w:themeColor="text1"/>
          <w:sz w:val="22"/>
          <w:szCs w:val="22"/>
          <w:lang w:val="en-GB"/>
        </w:rPr>
        <w:tab/>
      </w:r>
    </w:p>
    <w:p w14:paraId="517C7282" w14:textId="46876E29" w:rsidR="006371D0" w:rsidRPr="001D71DF" w:rsidRDefault="006371D0" w:rsidP="006371D0">
      <w:pPr>
        <w:rPr>
          <w:rFonts w:ascii="Calibri" w:hAnsi="Calibri" w:cstheme="minorHAnsi"/>
          <w:color w:val="000000" w:themeColor="text1"/>
          <w:spacing w:val="-2"/>
        </w:rPr>
      </w:pPr>
      <w:r w:rsidRPr="001D71DF">
        <w:rPr>
          <w:rFonts w:ascii="Calibri" w:eastAsia="Arial" w:hAnsi="Calibri" w:cstheme="minorHAnsi"/>
          <w:color w:val="000000" w:themeColor="text1"/>
          <w:lang w:val="en-GB"/>
        </w:rPr>
        <w:t>Time:</w:t>
      </w:r>
      <w:r w:rsidR="001551C6">
        <w:rPr>
          <w:rFonts w:ascii="Calibri" w:hAnsi="Calibri" w:cstheme="minorHAnsi"/>
          <w:color w:val="000000" w:themeColor="text1"/>
          <w:lang w:val="en-GB"/>
        </w:rPr>
        <w:t xml:space="preserve"> </w:t>
      </w:r>
      <w:r w:rsidR="007B4350" w:rsidRPr="007B4350">
        <w:rPr>
          <w:rFonts w:ascii="Calibri" w:hAnsi="Calibri" w:cstheme="minorHAnsi"/>
          <w:color w:val="000000" w:themeColor="text1"/>
          <w:lang w:val="en-GB"/>
        </w:rPr>
        <w:t>Midnight (East African Time)</w:t>
      </w:r>
    </w:p>
    <w:p w14:paraId="2E41C37D" w14:textId="77777777" w:rsidR="006371D0" w:rsidRPr="001D71DF" w:rsidRDefault="006371D0" w:rsidP="006371D0">
      <w:pPr>
        <w:pStyle w:val="NormalIndent"/>
        <w:tabs>
          <w:tab w:val="right" w:pos="3150"/>
          <w:tab w:val="left" w:pos="3690"/>
          <w:tab w:val="left" w:pos="5040"/>
        </w:tabs>
        <w:ind w:left="0" w:right="144"/>
        <w:rPr>
          <w:rFonts w:ascii="Calibri" w:hAnsi="Calibri" w:cstheme="minorHAnsi"/>
          <w:color w:val="000000" w:themeColor="text1"/>
          <w:sz w:val="22"/>
          <w:szCs w:val="22"/>
        </w:rPr>
      </w:pPr>
    </w:p>
    <w:p w14:paraId="2BF55938" w14:textId="6C4E4229" w:rsidR="006371D0" w:rsidRPr="001D71DF" w:rsidRDefault="006371D0" w:rsidP="006371D0">
      <w:pPr>
        <w:pStyle w:val="NormalIndent"/>
        <w:tabs>
          <w:tab w:val="right" w:pos="2880"/>
          <w:tab w:val="left" w:pos="3690"/>
          <w:tab w:val="left" w:pos="5040"/>
        </w:tabs>
        <w:ind w:left="0" w:right="144"/>
        <w:rPr>
          <w:rFonts w:ascii="Calibri" w:eastAsia="Arial" w:hAnsi="Calibri" w:cstheme="minorHAnsi"/>
          <w:color w:val="000000" w:themeColor="text1"/>
          <w:sz w:val="22"/>
          <w:szCs w:val="22"/>
          <w:u w:val="single"/>
        </w:rPr>
      </w:pPr>
      <w:r w:rsidRPr="001D71DF">
        <w:rPr>
          <w:rFonts w:ascii="Calibri" w:hAnsi="Calibri" w:cstheme="minorHAnsi"/>
          <w:noProof/>
          <w:color w:val="000000" w:themeColor="text1"/>
          <w:sz w:val="22"/>
          <w:szCs w:val="22"/>
        </w:rPr>
        <mc:AlternateContent>
          <mc:Choice Requires="wps">
            <w:drawing>
              <wp:anchor distT="4294967294" distB="4294967294" distL="114297" distR="114297" simplePos="0" relativeHeight="251697152" behindDoc="0" locked="0" layoutInCell="0" allowOverlap="1" wp14:anchorId="4888AE18" wp14:editId="3E8BB4B2">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57A6" id="Line 4" o:spid="_x0000_s1026" style="position:absolute;z-index:25169715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1D71DF">
        <w:rPr>
          <w:rFonts w:ascii="Calibri" w:eastAsia="Arial" w:hAnsi="Calibri" w:cstheme="minorHAnsi"/>
          <w:color w:val="000000" w:themeColor="text1"/>
          <w:sz w:val="22"/>
          <w:szCs w:val="22"/>
          <w:u w:val="single"/>
        </w:rPr>
        <w:t xml:space="preserve">Planned award date: </w:t>
      </w:r>
      <w:r w:rsidR="007B4350" w:rsidRPr="00CF70D2">
        <w:rPr>
          <w:rFonts w:ascii="Calibri" w:eastAsia="Arial" w:hAnsi="Calibri" w:cstheme="minorHAnsi"/>
          <w:b/>
          <w:color w:val="000000" w:themeColor="text1"/>
          <w:sz w:val="22"/>
          <w:szCs w:val="22"/>
          <w:u w:val="single"/>
        </w:rPr>
        <w:t>2</w:t>
      </w:r>
      <w:r w:rsidR="00A42239">
        <w:rPr>
          <w:rFonts w:ascii="Calibri" w:eastAsia="Arial" w:hAnsi="Calibri" w:cstheme="minorHAnsi"/>
          <w:b/>
          <w:color w:val="000000" w:themeColor="text1"/>
          <w:sz w:val="22"/>
          <w:szCs w:val="22"/>
          <w:u w:val="single"/>
        </w:rPr>
        <w:t>6</w:t>
      </w:r>
      <w:r w:rsidR="007B4350" w:rsidRPr="00CF70D2">
        <w:rPr>
          <w:rFonts w:ascii="Calibri" w:eastAsia="Arial" w:hAnsi="Calibri" w:cstheme="minorHAnsi"/>
          <w:b/>
          <w:color w:val="000000" w:themeColor="text1"/>
          <w:sz w:val="22"/>
          <w:szCs w:val="22"/>
          <w:u w:val="single"/>
          <w:vertAlign w:val="superscript"/>
        </w:rPr>
        <w:t>th</w:t>
      </w:r>
      <w:r w:rsidR="007B4350" w:rsidRPr="00CF70D2">
        <w:rPr>
          <w:rFonts w:ascii="Calibri" w:eastAsia="Arial" w:hAnsi="Calibri" w:cstheme="minorHAnsi"/>
          <w:b/>
          <w:color w:val="000000" w:themeColor="text1"/>
          <w:sz w:val="22"/>
          <w:szCs w:val="22"/>
          <w:u w:val="single"/>
        </w:rPr>
        <w:t xml:space="preserve"> of Ju</w:t>
      </w:r>
      <w:r w:rsidR="00740772">
        <w:rPr>
          <w:rFonts w:ascii="Calibri" w:eastAsia="Arial" w:hAnsi="Calibri" w:cstheme="minorHAnsi"/>
          <w:b/>
          <w:color w:val="000000" w:themeColor="text1"/>
          <w:sz w:val="22"/>
          <w:szCs w:val="22"/>
          <w:u w:val="single"/>
        </w:rPr>
        <w:t xml:space="preserve">ne </w:t>
      </w:r>
      <w:r w:rsidR="001551C6" w:rsidRPr="00CF70D2">
        <w:rPr>
          <w:rFonts w:ascii="Calibri" w:eastAsia="Arial" w:hAnsi="Calibri" w:cstheme="minorHAnsi"/>
          <w:b/>
          <w:color w:val="000000" w:themeColor="text1"/>
          <w:sz w:val="22"/>
          <w:szCs w:val="22"/>
          <w:u w:val="single"/>
        </w:rPr>
        <w:t>201</w:t>
      </w:r>
      <w:r w:rsidR="00740772">
        <w:rPr>
          <w:rFonts w:ascii="Calibri" w:eastAsia="Arial" w:hAnsi="Calibri" w:cstheme="minorHAnsi"/>
          <w:b/>
          <w:color w:val="000000" w:themeColor="text1"/>
          <w:sz w:val="22"/>
          <w:szCs w:val="22"/>
          <w:u w:val="single"/>
        </w:rPr>
        <w:t>9</w:t>
      </w:r>
      <w:r w:rsidR="001551C6">
        <w:rPr>
          <w:rFonts w:ascii="Calibri" w:eastAsia="Arial" w:hAnsi="Calibri" w:cstheme="minorHAnsi"/>
          <w:color w:val="000000" w:themeColor="text1"/>
          <w:sz w:val="22"/>
          <w:szCs w:val="22"/>
          <w:u w:val="single"/>
        </w:rPr>
        <w:t>.</w:t>
      </w:r>
    </w:p>
    <w:p w14:paraId="7E6C85C4" w14:textId="77777777" w:rsidR="006371D0" w:rsidRPr="001D71DF" w:rsidRDefault="006371D0" w:rsidP="006371D0">
      <w:pPr>
        <w:pStyle w:val="NormalIndent"/>
        <w:ind w:left="0" w:right="144"/>
        <w:rPr>
          <w:rFonts w:ascii="Calibri" w:hAnsi="Calibri" w:cstheme="minorHAnsi"/>
          <w:color w:val="000000" w:themeColor="text1"/>
          <w:sz w:val="22"/>
          <w:szCs w:val="22"/>
        </w:rPr>
      </w:pPr>
    </w:p>
    <w:p w14:paraId="2454BAE6" w14:textId="134B5D7B" w:rsidR="006371D0" w:rsidRPr="001D71DF" w:rsidRDefault="006371D0" w:rsidP="006371D0">
      <w:pPr>
        <w:pStyle w:val="NormalIndent"/>
        <w:tabs>
          <w:tab w:val="right" w:pos="2880"/>
          <w:tab w:val="left" w:pos="3690"/>
          <w:tab w:val="left" w:pos="5040"/>
        </w:tabs>
        <w:ind w:left="0" w:right="144"/>
        <w:rPr>
          <w:rFonts w:ascii="Calibri" w:eastAsia="Arial" w:hAnsi="Calibri" w:cstheme="minorHAnsi"/>
          <w:color w:val="000000" w:themeColor="text1"/>
          <w:sz w:val="22"/>
          <w:szCs w:val="22"/>
          <w:u w:val="single"/>
        </w:rPr>
      </w:pPr>
      <w:r w:rsidRPr="001D71DF">
        <w:rPr>
          <w:rFonts w:ascii="Calibri" w:hAnsi="Calibri" w:cstheme="minorHAnsi"/>
          <w:noProof/>
          <w:color w:val="000000" w:themeColor="text1"/>
          <w:sz w:val="22"/>
          <w:szCs w:val="22"/>
        </w:rPr>
        <mc:AlternateContent>
          <mc:Choice Requires="wps">
            <w:drawing>
              <wp:anchor distT="4294967294" distB="4294967294" distL="114297" distR="114297" simplePos="0" relativeHeight="251699200" behindDoc="0" locked="0" layoutInCell="0" allowOverlap="1" wp14:anchorId="109FF2AC" wp14:editId="632D7A70">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5F152" id="Line 4" o:spid="_x0000_s1026" style="position:absolute;z-index:25169920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Pr="001D71DF">
        <w:rPr>
          <w:rFonts w:ascii="Calibri" w:eastAsia="Arial" w:hAnsi="Calibri" w:cstheme="minorHAnsi"/>
          <w:color w:val="000000" w:themeColor="text1"/>
          <w:sz w:val="22"/>
          <w:szCs w:val="22"/>
          <w:u w:val="single"/>
        </w:rPr>
        <w:t>Planned contract start date:</w:t>
      </w:r>
      <w:r w:rsidR="001551C6">
        <w:rPr>
          <w:rFonts w:ascii="Calibri" w:eastAsia="Arial" w:hAnsi="Calibri" w:cstheme="minorHAnsi"/>
          <w:color w:val="000000" w:themeColor="text1"/>
          <w:sz w:val="22"/>
          <w:szCs w:val="22"/>
          <w:u w:val="single"/>
        </w:rPr>
        <w:t xml:space="preserve"> </w:t>
      </w:r>
      <w:r w:rsidR="00A42239">
        <w:rPr>
          <w:rFonts w:ascii="Calibri" w:eastAsia="Arial" w:hAnsi="Calibri" w:cstheme="minorHAnsi"/>
          <w:b/>
          <w:color w:val="000000" w:themeColor="text1"/>
          <w:sz w:val="22"/>
          <w:szCs w:val="22"/>
          <w:u w:val="single"/>
        </w:rPr>
        <w:t>1</w:t>
      </w:r>
      <w:r w:rsidR="00A42239" w:rsidRPr="00A42239">
        <w:rPr>
          <w:rFonts w:ascii="Calibri" w:eastAsia="Arial" w:hAnsi="Calibri" w:cstheme="minorHAnsi"/>
          <w:b/>
          <w:color w:val="000000" w:themeColor="text1"/>
          <w:sz w:val="22"/>
          <w:szCs w:val="22"/>
          <w:u w:val="single"/>
          <w:vertAlign w:val="superscript"/>
        </w:rPr>
        <w:t>st</w:t>
      </w:r>
      <w:r w:rsidR="00A42239">
        <w:rPr>
          <w:rFonts w:ascii="Calibri" w:eastAsia="Arial" w:hAnsi="Calibri" w:cstheme="minorHAnsi"/>
          <w:b/>
          <w:color w:val="000000" w:themeColor="text1"/>
          <w:sz w:val="22"/>
          <w:szCs w:val="22"/>
          <w:u w:val="single"/>
        </w:rPr>
        <w:t xml:space="preserve"> </w:t>
      </w:r>
      <w:r w:rsidR="001551C6" w:rsidRPr="00CF70D2">
        <w:rPr>
          <w:rFonts w:ascii="Calibri" w:eastAsia="Arial" w:hAnsi="Calibri" w:cstheme="minorHAnsi"/>
          <w:b/>
          <w:color w:val="000000" w:themeColor="text1"/>
          <w:sz w:val="22"/>
          <w:szCs w:val="22"/>
          <w:u w:val="single"/>
        </w:rPr>
        <w:t xml:space="preserve">of </w:t>
      </w:r>
      <w:r w:rsidR="00801D42">
        <w:rPr>
          <w:rFonts w:ascii="Calibri" w:eastAsia="Arial" w:hAnsi="Calibri" w:cstheme="minorHAnsi"/>
          <w:b/>
          <w:color w:val="000000" w:themeColor="text1"/>
          <w:sz w:val="22"/>
          <w:szCs w:val="22"/>
          <w:u w:val="single"/>
        </w:rPr>
        <w:t>Ju</w:t>
      </w:r>
      <w:r w:rsidR="00A42239">
        <w:rPr>
          <w:rFonts w:ascii="Calibri" w:eastAsia="Arial" w:hAnsi="Calibri" w:cstheme="minorHAnsi"/>
          <w:b/>
          <w:color w:val="000000" w:themeColor="text1"/>
          <w:sz w:val="22"/>
          <w:szCs w:val="22"/>
          <w:u w:val="single"/>
        </w:rPr>
        <w:t>ly</w:t>
      </w:r>
      <w:r w:rsidR="001551C6" w:rsidRPr="00CF70D2">
        <w:rPr>
          <w:rFonts w:ascii="Calibri" w:eastAsia="Arial" w:hAnsi="Calibri" w:cstheme="minorHAnsi"/>
          <w:b/>
          <w:color w:val="000000" w:themeColor="text1"/>
          <w:sz w:val="22"/>
          <w:szCs w:val="22"/>
          <w:u w:val="single"/>
        </w:rPr>
        <w:t xml:space="preserve"> 201</w:t>
      </w:r>
      <w:r w:rsidR="00801D42">
        <w:rPr>
          <w:rFonts w:ascii="Calibri" w:eastAsia="Arial" w:hAnsi="Calibri" w:cstheme="minorHAnsi"/>
          <w:b/>
          <w:color w:val="000000" w:themeColor="text1"/>
          <w:sz w:val="22"/>
          <w:szCs w:val="22"/>
          <w:u w:val="single"/>
        </w:rPr>
        <w:t>9</w:t>
      </w:r>
      <w:r w:rsidR="001551C6" w:rsidRPr="00CF70D2">
        <w:rPr>
          <w:rFonts w:ascii="Calibri" w:eastAsia="Arial" w:hAnsi="Calibri" w:cstheme="minorHAnsi"/>
          <w:b/>
          <w:color w:val="000000" w:themeColor="text1"/>
          <w:sz w:val="22"/>
          <w:szCs w:val="22"/>
          <w:u w:val="single"/>
        </w:rPr>
        <w:t>.</w:t>
      </w:r>
    </w:p>
    <w:p w14:paraId="6192C56C" w14:textId="77777777" w:rsidR="006371D0" w:rsidRPr="001D71DF" w:rsidRDefault="006371D0" w:rsidP="006371D0">
      <w:pPr>
        <w:pStyle w:val="NormalIndent"/>
        <w:ind w:left="0" w:right="144"/>
        <w:rPr>
          <w:rFonts w:asciiTheme="minorHAnsi" w:hAnsiTheme="minorHAnsi" w:cstheme="minorHAnsi"/>
          <w:b/>
          <w:color w:val="000000" w:themeColor="text1"/>
          <w:sz w:val="22"/>
          <w:szCs w:val="22"/>
        </w:rPr>
      </w:pPr>
    </w:p>
    <w:p w14:paraId="56AC9F18" w14:textId="77777777" w:rsidR="006371D0" w:rsidRPr="001D71DF" w:rsidRDefault="006371D0" w:rsidP="006371D0">
      <w:pPr>
        <w:rPr>
          <w:rFonts w:cstheme="minorHAnsi"/>
          <w:color w:val="000000" w:themeColor="text1"/>
        </w:rPr>
      </w:pPr>
      <w:r w:rsidRPr="001D71DF">
        <w:rPr>
          <w:rFonts w:cstheme="minorHAnsi"/>
          <w:color w:val="000000" w:themeColor="text1"/>
        </w:rPr>
        <w:tab/>
      </w:r>
    </w:p>
    <w:p w14:paraId="00B44378" w14:textId="14450275" w:rsidR="006371D0" w:rsidRPr="001D71DF" w:rsidRDefault="006371D0" w:rsidP="006371D0">
      <w:pPr>
        <w:spacing w:after="160" w:line="259" w:lineRule="auto"/>
        <w:rPr>
          <w:rFonts w:cstheme="minorHAnsi"/>
          <w:color w:val="000000" w:themeColor="text1"/>
        </w:rPr>
      </w:pPr>
      <w:r w:rsidRPr="001D71DF">
        <w:rPr>
          <w:rFonts w:cstheme="minorHAnsi"/>
          <w:color w:val="000000" w:themeColor="text1"/>
        </w:rPr>
        <w:br w:type="page"/>
      </w:r>
    </w:p>
    <w:p w14:paraId="1E8D138F" w14:textId="77777777" w:rsidR="006371D0" w:rsidRPr="001D71DF" w:rsidRDefault="006371D0" w:rsidP="006371D0">
      <w:pPr>
        <w:pStyle w:val="Headingblue"/>
        <w:jc w:val="center"/>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lastRenderedPageBreak/>
        <w:t>Call for Proposal (CFP)</w:t>
      </w:r>
    </w:p>
    <w:p w14:paraId="25341AEF" w14:textId="77777777" w:rsidR="006371D0" w:rsidRPr="001D71DF" w:rsidRDefault="006371D0" w:rsidP="006371D0">
      <w:pPr>
        <w:pStyle w:val="Headingblue"/>
        <w:rPr>
          <w:rFonts w:asciiTheme="minorHAnsi" w:hAnsiTheme="minorHAnsi" w:cstheme="minorHAnsi"/>
          <w:bCs/>
          <w:iCs/>
          <w:color w:val="000000" w:themeColor="text1"/>
          <w:spacing w:val="-2"/>
          <w:sz w:val="22"/>
          <w:szCs w:val="22"/>
        </w:rPr>
      </w:pPr>
    </w:p>
    <w:p w14:paraId="5AFA1AD4" w14:textId="703E2CD1" w:rsidR="006371D0" w:rsidRPr="001D71DF" w:rsidRDefault="006371D0" w:rsidP="006371D0">
      <w:pPr>
        <w:ind w:left="2160" w:firstLine="720"/>
        <w:rPr>
          <w:rFonts w:cstheme="minorHAnsi"/>
          <w:b/>
          <w:bCs/>
          <w:color w:val="000000" w:themeColor="text1"/>
        </w:rPr>
      </w:pPr>
      <w:r w:rsidRPr="001D71DF">
        <w:rPr>
          <w:rFonts w:cstheme="minorHAnsi"/>
          <w:b/>
          <w:bCs/>
          <w:color w:val="000000" w:themeColor="text1"/>
        </w:rPr>
        <w:t>C</w:t>
      </w:r>
      <w:r w:rsidR="00313AA7">
        <w:rPr>
          <w:rFonts w:cstheme="minorHAnsi"/>
          <w:b/>
          <w:bCs/>
          <w:color w:val="000000" w:themeColor="text1"/>
        </w:rPr>
        <w:t xml:space="preserve">FP No.: </w:t>
      </w:r>
      <w:r w:rsidR="002F0CF0">
        <w:rPr>
          <w:rFonts w:cstheme="minorHAnsi"/>
          <w:b/>
          <w:bCs/>
          <w:color w:val="000000" w:themeColor="text1"/>
        </w:rPr>
        <w:t>2</w:t>
      </w:r>
      <w:r w:rsidR="00313AA7">
        <w:rPr>
          <w:rFonts w:cstheme="minorHAnsi"/>
          <w:b/>
          <w:bCs/>
          <w:color w:val="000000" w:themeColor="text1"/>
        </w:rPr>
        <w:t>/201</w:t>
      </w:r>
      <w:r w:rsidR="002F0CF0">
        <w:rPr>
          <w:rFonts w:cstheme="minorHAnsi"/>
          <w:b/>
          <w:bCs/>
          <w:color w:val="000000" w:themeColor="text1"/>
        </w:rPr>
        <w:t>9</w:t>
      </w:r>
    </w:p>
    <w:p w14:paraId="47E40A99" w14:textId="77777777" w:rsidR="006371D0" w:rsidRPr="001D71DF" w:rsidRDefault="006371D0" w:rsidP="006371D0">
      <w:pPr>
        <w:pStyle w:val="Headingblue"/>
        <w:rPr>
          <w:rFonts w:asciiTheme="minorHAnsi" w:hAnsiTheme="minorHAnsi" w:cstheme="minorHAnsi"/>
          <w:color w:val="000000" w:themeColor="text1"/>
          <w:sz w:val="22"/>
          <w:szCs w:val="22"/>
        </w:rPr>
      </w:pPr>
    </w:p>
    <w:p w14:paraId="12776DFF" w14:textId="77777777" w:rsidR="006371D0" w:rsidRPr="001D71DF" w:rsidRDefault="006371D0" w:rsidP="006371D0">
      <w:pPr>
        <w:pStyle w:val="Headingblue"/>
        <w:rPr>
          <w:rFonts w:asciiTheme="minorHAnsi" w:hAnsiTheme="minorHAnsi" w:cstheme="minorHAnsi"/>
          <w:color w:val="000000" w:themeColor="text1"/>
          <w:sz w:val="22"/>
          <w:szCs w:val="22"/>
        </w:rPr>
      </w:pPr>
    </w:p>
    <w:p w14:paraId="0AC37E05" w14:textId="77777777" w:rsidR="006371D0" w:rsidRPr="001D71DF" w:rsidRDefault="006371D0" w:rsidP="006371D0">
      <w:pPr>
        <w:pStyle w:val="Headingblue"/>
        <w:rPr>
          <w:rFonts w:asciiTheme="minorHAnsi" w:hAnsiTheme="minorHAnsi" w:cstheme="minorHAnsi"/>
          <w:color w:val="000000" w:themeColor="text1"/>
          <w:sz w:val="22"/>
          <w:szCs w:val="22"/>
        </w:rPr>
      </w:pPr>
      <w:r w:rsidRPr="004A7D85">
        <w:rPr>
          <w:rFonts w:asciiTheme="minorHAnsi" w:hAnsiTheme="minorHAnsi" w:cstheme="minorHAnsi"/>
          <w:color w:val="000000" w:themeColor="text1"/>
          <w:sz w:val="22"/>
          <w:szCs w:val="22"/>
        </w:rPr>
        <w:t>Section 3: Instructions to proponents</w:t>
      </w:r>
    </w:p>
    <w:p w14:paraId="08C64A01" w14:textId="77777777" w:rsidR="006371D0" w:rsidRPr="001D71DF" w:rsidRDefault="006371D0" w:rsidP="006371D0">
      <w:pPr>
        <w:pStyle w:val="Header"/>
        <w:rPr>
          <w:rFonts w:cstheme="minorHAnsi"/>
          <w:color w:val="000000" w:themeColor="text1"/>
        </w:rPr>
      </w:pPr>
    </w:p>
    <w:p w14:paraId="3A11C714" w14:textId="77777777" w:rsidR="006371D0" w:rsidRPr="001D71DF" w:rsidRDefault="00E32861" w:rsidP="00714A25">
      <w:pPr>
        <w:pStyle w:val="Headingwithnumbers"/>
        <w:numPr>
          <w:ilvl w:val="0"/>
          <w:numId w:val="4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371D0" w:rsidRPr="001D71DF">
        <w:rPr>
          <w:rFonts w:asciiTheme="minorHAnsi" w:hAnsiTheme="minorHAnsi" w:cstheme="minorHAnsi"/>
          <w:color w:val="000000" w:themeColor="text1"/>
          <w:sz w:val="22"/>
          <w:szCs w:val="22"/>
        </w:rPr>
        <w:t>Introduction</w:t>
      </w:r>
    </w:p>
    <w:p w14:paraId="570F2561" w14:textId="77777777" w:rsidR="000847BF" w:rsidRDefault="006371D0" w:rsidP="00714A25">
      <w:pPr>
        <w:pStyle w:val="Sub-heading"/>
        <w:numPr>
          <w:ilvl w:val="1"/>
          <w:numId w:val="42"/>
        </w:numPr>
        <w:jc w:val="both"/>
        <w:rPr>
          <w:rFonts w:asciiTheme="minorHAnsi" w:hAnsiTheme="minorHAnsi" w:cstheme="minorHAnsi"/>
          <w:color w:val="000000" w:themeColor="text1"/>
          <w:sz w:val="22"/>
        </w:rPr>
      </w:pPr>
      <w:r w:rsidRPr="00DA0737">
        <w:rPr>
          <w:rFonts w:asciiTheme="minorHAnsi" w:hAnsiTheme="minorHAnsi" w:cstheme="minorHAnsi"/>
          <w:color w:val="000000" w:themeColor="text1"/>
          <w:sz w:val="22"/>
        </w:rPr>
        <w:t>UNWOMEN invites qualified parties to submit Technical and Financial Proposals to provide services associated with the UN WOMEN requirement for Responsible Party (Non-Governmental Organization, Community Based Organizations(CBOs) and Academic Organizations).</w:t>
      </w:r>
    </w:p>
    <w:p w14:paraId="7B19CF47" w14:textId="77777777" w:rsidR="000847BF" w:rsidRDefault="006371D0" w:rsidP="00714A25">
      <w:pPr>
        <w:pStyle w:val="Sub-heading"/>
        <w:numPr>
          <w:ilvl w:val="1"/>
          <w:numId w:val="42"/>
        </w:numPr>
        <w:jc w:val="both"/>
        <w:rPr>
          <w:rFonts w:asciiTheme="minorHAnsi" w:hAnsiTheme="minorHAnsi" w:cstheme="minorHAnsi"/>
          <w:color w:val="000000" w:themeColor="text1"/>
          <w:sz w:val="22"/>
        </w:rPr>
      </w:pPr>
      <w:r w:rsidRPr="000847BF">
        <w:rPr>
          <w:rFonts w:asciiTheme="minorHAnsi" w:hAnsiTheme="minorHAnsi" w:cstheme="minorHAnsi"/>
          <w:color w:val="000000" w:themeColor="text1"/>
          <w:sz w:val="22"/>
        </w:rPr>
        <w:t>A description of the services required is described in CFP Section 4 -Terms of Reference.</w:t>
      </w:r>
    </w:p>
    <w:p w14:paraId="2831DD37" w14:textId="77777777" w:rsidR="006371D0" w:rsidRPr="000847BF" w:rsidRDefault="00C96BE9" w:rsidP="00714A25">
      <w:pPr>
        <w:pStyle w:val="Sub-heading"/>
        <w:numPr>
          <w:ilvl w:val="1"/>
          <w:numId w:val="42"/>
        </w:numPr>
        <w:jc w:val="both"/>
        <w:rPr>
          <w:rFonts w:asciiTheme="minorHAnsi" w:hAnsiTheme="minorHAnsi" w:cstheme="minorHAnsi"/>
          <w:color w:val="000000" w:themeColor="text1"/>
          <w:sz w:val="22"/>
        </w:rPr>
      </w:pPr>
      <w:r w:rsidRPr="000847BF">
        <w:rPr>
          <w:rFonts w:asciiTheme="minorHAnsi" w:hAnsiTheme="minorHAnsi" w:cstheme="minorHAnsi"/>
          <w:color w:val="000000" w:themeColor="text1"/>
          <w:sz w:val="22"/>
        </w:rPr>
        <w:t xml:space="preserve"> </w:t>
      </w:r>
      <w:r w:rsidR="006371D0" w:rsidRPr="000847BF">
        <w:rPr>
          <w:rFonts w:asciiTheme="minorHAnsi" w:hAnsiTheme="minorHAnsi" w:cstheme="minorHAnsi"/>
          <w:color w:val="000000" w:themeColor="text1"/>
          <w:sz w:val="22"/>
        </w:rPr>
        <w:t>UNWOMEN may, at its discretion, cancel the services in part or in whole.</w:t>
      </w:r>
    </w:p>
    <w:p w14:paraId="1C005BBA" w14:textId="77777777" w:rsidR="006371D0" w:rsidRPr="001D71DF" w:rsidRDefault="006371D0" w:rsidP="00714A25">
      <w:pPr>
        <w:pStyle w:val="Sub-heading"/>
        <w:numPr>
          <w:ilvl w:val="1"/>
          <w:numId w:val="42"/>
        </w:numPr>
        <w:jc w:val="both"/>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 xml:space="preserve">Proponents may withdraw the proposal after submission, provided that written notice of withdrawal is received by UN WOMEN prior to the deadline prescribed for submission of proposals. </w:t>
      </w:r>
      <w:r w:rsidRPr="001D71DF">
        <w:rPr>
          <w:rFonts w:asciiTheme="minorHAnsi" w:hAnsiTheme="minorHAnsi" w:cstheme="minorHAnsi"/>
          <w:color w:val="000000" w:themeColor="text1"/>
          <w:spacing w:val="-2"/>
          <w:sz w:val="22"/>
        </w:rPr>
        <w:t>No proposal may be modified subsequent to the deadline for submission of proposal. No proposal may be withdrawn in the interval between the deadline for submission of proposals and the expiration of the period of proposal validity.</w:t>
      </w:r>
    </w:p>
    <w:p w14:paraId="54CBB2C1" w14:textId="77777777" w:rsidR="006371D0" w:rsidRPr="001D71DF" w:rsidRDefault="00C96BE9" w:rsidP="00714A25">
      <w:pPr>
        <w:pStyle w:val="Sub-heading"/>
        <w:numPr>
          <w:ilvl w:val="1"/>
          <w:numId w:val="42"/>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r w:rsidR="006371D0" w:rsidRPr="001D71DF">
        <w:rPr>
          <w:rFonts w:asciiTheme="minorHAnsi" w:hAnsiTheme="minorHAnsi" w:cstheme="minorHAnsi"/>
          <w:color w:val="000000" w:themeColor="text1"/>
          <w:sz w:val="22"/>
        </w:rPr>
        <w:t>All proposals shall remain valid and open for acceptance for a period of 90 calendar days after the date specified for receipt of proposals. A proposal valid for a shorter period may be rejected.</w:t>
      </w:r>
      <w:r w:rsidR="006371D0" w:rsidRPr="001D71DF">
        <w:rPr>
          <w:rFonts w:asciiTheme="minorHAnsi" w:hAnsiTheme="minorHAnsi" w:cstheme="minorHAnsi"/>
          <w:b/>
          <w:bCs/>
          <w:color w:val="000000" w:themeColor="text1"/>
          <w:sz w:val="22"/>
        </w:rPr>
        <w:t xml:space="preserve"> </w:t>
      </w:r>
      <w:r w:rsidR="006371D0" w:rsidRPr="001D71DF">
        <w:rPr>
          <w:rFonts w:asciiTheme="minorHAnsi" w:hAnsiTheme="minorHAnsi" w:cstheme="minorHAnsi"/>
          <w:color w:val="000000" w:themeColor="text1"/>
          <w:sz w:val="22"/>
        </w:rPr>
        <w:t>In exceptional circumstances, UNWOMEN may solicit the proponent’s consent to an extension of the period of validity. The request and the responses thereto shall be made in writing.</w:t>
      </w:r>
    </w:p>
    <w:p w14:paraId="25957B32" w14:textId="12E24FE0" w:rsidR="006371D0" w:rsidRPr="000F554D" w:rsidRDefault="00C96BE9" w:rsidP="00714A25">
      <w:pPr>
        <w:pStyle w:val="Sub-heading"/>
        <w:numPr>
          <w:ilvl w:val="1"/>
          <w:numId w:val="42"/>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r w:rsidR="006371D0" w:rsidRPr="000F554D">
        <w:rPr>
          <w:rFonts w:asciiTheme="minorHAnsi" w:hAnsiTheme="minorHAnsi" w:cstheme="minorHAnsi"/>
          <w:color w:val="000000" w:themeColor="text1"/>
          <w:sz w:val="22"/>
        </w:rPr>
        <w:t xml:space="preserve">Effective with the release of this CFP, </w:t>
      </w:r>
      <w:r w:rsidR="006371D0" w:rsidRPr="000F554D">
        <w:rPr>
          <w:rFonts w:asciiTheme="minorHAnsi" w:hAnsiTheme="minorHAnsi" w:cstheme="minorHAnsi"/>
          <w:color w:val="000000" w:themeColor="text1"/>
          <w:sz w:val="22"/>
          <w:u w:val="single"/>
        </w:rPr>
        <w:t>all</w:t>
      </w:r>
      <w:r w:rsidR="006371D0" w:rsidRPr="000F554D">
        <w:rPr>
          <w:rFonts w:asciiTheme="minorHAnsi" w:hAnsiTheme="minorHAnsi" w:cstheme="minorHAnsi"/>
          <w:color w:val="000000" w:themeColor="text1"/>
          <w:sz w:val="22"/>
        </w:rPr>
        <w:t xml:space="preserve"> communications must be directed </w:t>
      </w:r>
      <w:r w:rsidR="00714A25">
        <w:rPr>
          <w:rFonts w:asciiTheme="minorHAnsi" w:hAnsiTheme="minorHAnsi" w:cstheme="minorHAnsi"/>
          <w:color w:val="000000" w:themeColor="text1"/>
          <w:sz w:val="22"/>
        </w:rPr>
        <w:t>only to UNWOMEN Info Somalia</w:t>
      </w:r>
      <w:r w:rsidR="006371D0" w:rsidRPr="000F554D">
        <w:rPr>
          <w:rFonts w:asciiTheme="minorHAnsi" w:hAnsiTheme="minorHAnsi" w:cstheme="minorHAnsi"/>
          <w:color w:val="000000" w:themeColor="text1"/>
          <w:sz w:val="22"/>
        </w:rPr>
        <w:t>, by email at</w:t>
      </w:r>
      <w:r w:rsidR="00714A25">
        <w:rPr>
          <w:rFonts w:asciiTheme="minorHAnsi" w:hAnsiTheme="minorHAnsi" w:cstheme="minorHAnsi"/>
          <w:color w:val="000000" w:themeColor="text1"/>
          <w:sz w:val="22"/>
        </w:rPr>
        <w:t>:</w:t>
      </w:r>
      <w:r w:rsidR="006800B2">
        <w:rPr>
          <w:rFonts w:asciiTheme="minorHAnsi" w:hAnsiTheme="minorHAnsi" w:cstheme="minorHAnsi"/>
          <w:color w:val="000000" w:themeColor="text1"/>
          <w:sz w:val="22"/>
        </w:rPr>
        <w:t xml:space="preserve"> </w:t>
      </w:r>
      <w:hyperlink r:id="rId15" w:history="1">
        <w:r w:rsidR="00E67A7C" w:rsidRPr="00527FC0">
          <w:rPr>
            <w:rStyle w:val="Hyperlink"/>
            <w:rFonts w:asciiTheme="minorHAnsi" w:hAnsiTheme="minorHAnsi" w:cstheme="minorHAnsi"/>
            <w:sz w:val="22"/>
          </w:rPr>
          <w:t>pusparaj.mohanty@unwomen.org</w:t>
        </w:r>
      </w:hyperlink>
      <w:r w:rsidR="006800B2">
        <w:rPr>
          <w:rFonts w:asciiTheme="minorHAnsi" w:hAnsiTheme="minorHAnsi" w:cstheme="minorHAnsi"/>
          <w:color w:val="000000" w:themeColor="text1"/>
          <w:sz w:val="22"/>
        </w:rPr>
        <w:t xml:space="preserve"> .</w:t>
      </w:r>
      <w:r w:rsidR="00714A25">
        <w:rPr>
          <w:rFonts w:asciiTheme="minorHAnsi" w:hAnsiTheme="minorHAnsi" w:cstheme="minorHAnsi"/>
          <w:color w:val="000000" w:themeColor="text1"/>
          <w:sz w:val="22"/>
        </w:rPr>
        <w:t xml:space="preserve"> </w:t>
      </w:r>
      <w:r w:rsidR="006371D0" w:rsidRPr="00751A7F">
        <w:rPr>
          <w:rFonts w:asciiTheme="minorHAnsi" w:hAnsiTheme="minorHAnsi" w:cstheme="minorHAnsi"/>
          <w:color w:val="000000" w:themeColor="text1"/>
          <w:sz w:val="22"/>
        </w:rPr>
        <w:t>Pr</w:t>
      </w:r>
      <w:r w:rsidR="006371D0" w:rsidRPr="000F554D">
        <w:rPr>
          <w:rFonts w:asciiTheme="minorHAnsi" w:hAnsiTheme="minorHAnsi" w:cstheme="minorHAnsi"/>
          <w:color w:val="000000" w:themeColor="text1"/>
          <w:sz w:val="22"/>
        </w:rPr>
        <w:t xml:space="preserve">oponents must not communicate with any other personnel of UNWOMEN regarding this CFP. </w:t>
      </w:r>
    </w:p>
    <w:p w14:paraId="72A3E1E9" w14:textId="77777777" w:rsidR="006371D0" w:rsidRPr="001D71DF" w:rsidRDefault="00C96BE9" w:rsidP="00714A25">
      <w:pPr>
        <w:pStyle w:val="Headingwithnumbers"/>
        <w:numPr>
          <w:ilvl w:val="0"/>
          <w:numId w:val="4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371D0" w:rsidRPr="001D71DF">
        <w:rPr>
          <w:rFonts w:asciiTheme="minorHAnsi" w:hAnsiTheme="minorHAnsi" w:cstheme="minorHAnsi"/>
          <w:color w:val="000000" w:themeColor="text1"/>
          <w:sz w:val="22"/>
          <w:szCs w:val="22"/>
        </w:rPr>
        <w:t>Cost of proposal</w:t>
      </w:r>
    </w:p>
    <w:p w14:paraId="141EA30E" w14:textId="77777777" w:rsidR="006371D0" w:rsidRPr="001D71DF" w:rsidRDefault="006371D0" w:rsidP="00714A25">
      <w:pPr>
        <w:pStyle w:val="Sub-heading"/>
        <w:numPr>
          <w:ilvl w:val="1"/>
          <w:numId w:val="0"/>
        </w:numPr>
        <w:ind w:left="357"/>
        <w:jc w:val="both"/>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766209DA" w14:textId="77777777" w:rsidR="006371D0" w:rsidRPr="001D71DF" w:rsidRDefault="006371D0" w:rsidP="00714A25">
      <w:pPr>
        <w:pStyle w:val="Headingwithnumbers"/>
        <w:numPr>
          <w:ilvl w:val="0"/>
          <w:numId w:val="42"/>
        </w:numPr>
        <w:jc w:val="both"/>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 Eligibility</w:t>
      </w:r>
    </w:p>
    <w:p w14:paraId="2A20F21F" w14:textId="77777777" w:rsidR="006371D0" w:rsidRPr="001D71DF" w:rsidRDefault="006371D0" w:rsidP="00714A25">
      <w:pPr>
        <w:autoSpaceDE w:val="0"/>
        <w:autoSpaceDN w:val="0"/>
        <w:adjustRightInd w:val="0"/>
        <w:spacing w:line="240" w:lineRule="atLeast"/>
        <w:ind w:left="357"/>
        <w:jc w:val="both"/>
        <w:rPr>
          <w:rFonts w:eastAsia="Times New Roman" w:cstheme="minorHAnsi"/>
          <w:color w:val="000000" w:themeColor="text1"/>
          <w:lang w:val="en-GB" w:eastAsia="en-GB"/>
        </w:rPr>
      </w:pPr>
      <w:r w:rsidRPr="00E51DA5">
        <w:rPr>
          <w:rFonts w:eastAsia="Times New Roman" w:cstheme="minorHAnsi"/>
          <w:color w:val="000000" w:themeColor="text1"/>
          <w:lang w:val="en-GB" w:eastAsia="en-GB"/>
        </w:rPr>
        <w:t xml:space="preserve">Proponents must meet all </w:t>
      </w:r>
      <w:r w:rsidRPr="00751A7F">
        <w:rPr>
          <w:rFonts w:eastAsia="Times New Roman" w:cstheme="minorHAnsi"/>
          <w:color w:val="000000" w:themeColor="text1"/>
          <w:lang w:val="en-GB" w:eastAsia="en-GB"/>
        </w:rPr>
        <w:t>mandatory requirements/pre-qualification criteria as set out in Annex B2-2.</w:t>
      </w:r>
      <w:r w:rsidRPr="00E51DA5">
        <w:rPr>
          <w:rFonts w:eastAsia="Times New Roman" w:cstheme="minorHAnsi"/>
          <w:color w:val="000000" w:themeColor="text1"/>
          <w:lang w:val="en-GB" w:eastAsia="en-GB"/>
        </w:rPr>
        <w:t xml:space="preserve"> See </w:t>
      </w:r>
      <w:r w:rsidR="00345935" w:rsidRPr="00345935">
        <w:rPr>
          <w:rFonts w:eastAsia="Times New Roman" w:cstheme="minorHAnsi"/>
          <w:color w:val="000000" w:themeColor="text1"/>
          <w:u w:val="single"/>
          <w:lang w:val="en-GB" w:eastAsia="en-GB"/>
        </w:rPr>
        <w:t>paragraph 10</w:t>
      </w:r>
      <w:r w:rsidR="00640333" w:rsidRPr="00345935">
        <w:rPr>
          <w:rFonts w:eastAsia="Times New Roman" w:cstheme="minorHAnsi"/>
          <w:color w:val="000000" w:themeColor="text1"/>
          <w:u w:val="single"/>
          <w:lang w:val="en-GB" w:eastAsia="en-GB"/>
        </w:rPr>
        <w:t xml:space="preserve"> </w:t>
      </w:r>
      <w:r w:rsidRPr="00345935">
        <w:rPr>
          <w:rFonts w:eastAsia="Times New Roman" w:cstheme="minorHAnsi"/>
          <w:color w:val="000000" w:themeColor="text1"/>
          <w:u w:val="single"/>
          <w:lang w:val="en-GB" w:eastAsia="en-GB"/>
        </w:rPr>
        <w:t>below</w:t>
      </w:r>
      <w:r w:rsidRPr="00345935">
        <w:rPr>
          <w:rFonts w:eastAsia="Times New Roman" w:cstheme="minorHAnsi"/>
          <w:color w:val="000000" w:themeColor="text1"/>
          <w:lang w:val="en-GB" w:eastAsia="en-GB"/>
        </w:rPr>
        <w:t xml:space="preserve"> for</w:t>
      </w:r>
      <w:r w:rsidRPr="00E51DA5">
        <w:rPr>
          <w:rFonts w:eastAsia="Times New Roman" w:cstheme="minorHAnsi"/>
          <w:color w:val="000000" w:themeColor="text1"/>
          <w:lang w:val="en-GB" w:eastAsia="en-GB"/>
        </w:rPr>
        <w:t xml:space="preserve"> further explanation. Proponents will receive a pass/fail rating on this section. To be considered, proponents must meet all the mandatory criteria described </w:t>
      </w:r>
      <w:r w:rsidRPr="00C6646E">
        <w:rPr>
          <w:rFonts w:eastAsia="Times New Roman" w:cstheme="minorHAnsi"/>
          <w:color w:val="000000" w:themeColor="text1"/>
          <w:lang w:val="en-GB" w:eastAsia="en-GB"/>
        </w:rPr>
        <w:t>in Annex B2-2.</w:t>
      </w:r>
      <w:r w:rsidRPr="001D71DF">
        <w:rPr>
          <w:rFonts w:eastAsia="Times New Roman" w:cstheme="minorHAnsi"/>
          <w:color w:val="000000" w:themeColor="text1"/>
          <w:lang w:val="en-GB" w:eastAsia="en-GB"/>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4CF567E7" w14:textId="77777777" w:rsidR="006371D0" w:rsidRPr="001D71DF" w:rsidRDefault="006371D0" w:rsidP="00714A25">
      <w:pPr>
        <w:pStyle w:val="Headingwithnumbers"/>
        <w:numPr>
          <w:ilvl w:val="0"/>
          <w:numId w:val="42"/>
        </w:numPr>
        <w:jc w:val="both"/>
        <w:rPr>
          <w:rFonts w:asciiTheme="minorHAnsi" w:hAnsiTheme="minorHAnsi" w:cstheme="minorHAnsi"/>
          <w:color w:val="000000" w:themeColor="text1"/>
          <w:spacing w:val="-2"/>
          <w:sz w:val="22"/>
          <w:szCs w:val="22"/>
        </w:rPr>
      </w:pPr>
      <w:r w:rsidRPr="001D71DF">
        <w:rPr>
          <w:rFonts w:asciiTheme="minorHAnsi" w:hAnsiTheme="minorHAnsi" w:cstheme="minorHAnsi"/>
          <w:color w:val="000000" w:themeColor="text1"/>
          <w:sz w:val="22"/>
          <w:szCs w:val="22"/>
        </w:rPr>
        <w:lastRenderedPageBreak/>
        <w:t xml:space="preserve"> Clarification of CFP documents </w:t>
      </w:r>
    </w:p>
    <w:p w14:paraId="7D9FDE2F" w14:textId="77777777" w:rsidR="006371D0" w:rsidRPr="001D71DF" w:rsidRDefault="002421DD" w:rsidP="00714A25">
      <w:pPr>
        <w:pStyle w:val="Headingwithnumbers"/>
        <w:numPr>
          <w:ilvl w:val="0"/>
          <w:numId w:val="0"/>
        </w:numPr>
        <w:tabs>
          <w:tab w:val="left" w:pos="-720"/>
        </w:tabs>
        <w:suppressAutoHyphens/>
        <w:ind w:left="450"/>
        <w:jc w:val="both"/>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4</w:t>
      </w:r>
      <w:r w:rsidR="00C96BE9">
        <w:rPr>
          <w:rFonts w:asciiTheme="minorHAnsi" w:hAnsiTheme="minorHAnsi" w:cstheme="minorHAnsi"/>
          <w:b w:val="0"/>
          <w:bCs w:val="0"/>
          <w:color w:val="000000" w:themeColor="text1"/>
          <w:sz w:val="22"/>
          <w:szCs w:val="22"/>
        </w:rPr>
        <w:t xml:space="preserve">.1. </w:t>
      </w:r>
      <w:r w:rsidR="006371D0" w:rsidRPr="001D71DF">
        <w:rPr>
          <w:rFonts w:asciiTheme="minorHAnsi" w:hAnsiTheme="minorHAnsi" w:cstheme="minorHAnsi"/>
          <w:b w:val="0"/>
          <w:bCs w:val="0"/>
          <w:color w:val="000000" w:themeColor="text1"/>
          <w:sz w:val="22"/>
          <w:szCs w:val="22"/>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006371D0" w:rsidRPr="002632B9">
        <w:rPr>
          <w:rFonts w:asciiTheme="minorHAnsi" w:hAnsiTheme="minorHAnsi" w:cstheme="minorHAnsi"/>
          <w:b w:val="0"/>
          <w:bCs w:val="0"/>
          <w:color w:val="000000" w:themeColor="text1"/>
          <w:sz w:val="22"/>
          <w:szCs w:val="22"/>
        </w:rPr>
        <w:t xml:space="preserve">on </w:t>
      </w:r>
      <w:r w:rsidR="006371D0" w:rsidRPr="00113631">
        <w:rPr>
          <w:rFonts w:asciiTheme="minorHAnsi" w:hAnsiTheme="minorHAnsi" w:cstheme="minorHAnsi"/>
          <w:b w:val="0"/>
          <w:bCs w:val="0"/>
          <w:color w:val="000000" w:themeColor="text1"/>
          <w:sz w:val="22"/>
          <w:szCs w:val="22"/>
        </w:rPr>
        <w:t>section 2.</w:t>
      </w:r>
      <w:r w:rsidR="006371D0" w:rsidRPr="001D71DF">
        <w:rPr>
          <w:rFonts w:asciiTheme="minorHAnsi" w:hAnsiTheme="minorHAnsi" w:cstheme="minorHAnsi"/>
          <w:b w:val="0"/>
          <w:bCs w:val="0"/>
          <w:color w:val="000000" w:themeColor="text1"/>
          <w:sz w:val="22"/>
          <w:szCs w:val="22"/>
        </w:rPr>
        <w:t xml:space="preserve"> Written copies of UNWOMEN response (including an explanation of the query but without identifying the source of inquiry) will be posted using the same method as the original posting of this (CFP) document.</w:t>
      </w:r>
    </w:p>
    <w:p w14:paraId="791BA609" w14:textId="77777777" w:rsidR="006371D0" w:rsidRPr="001D71DF" w:rsidRDefault="002421DD" w:rsidP="00714A25">
      <w:pPr>
        <w:tabs>
          <w:tab w:val="left" w:pos="-720"/>
        </w:tabs>
        <w:suppressAutoHyphens/>
        <w:ind w:left="425"/>
        <w:jc w:val="both"/>
        <w:rPr>
          <w:rFonts w:eastAsia="Times New Roman" w:cstheme="minorHAnsi"/>
          <w:color w:val="000000" w:themeColor="text1"/>
          <w:lang w:val="en-GB" w:eastAsia="en-GB"/>
        </w:rPr>
      </w:pPr>
      <w:r>
        <w:rPr>
          <w:rFonts w:eastAsia="Times New Roman" w:cstheme="minorHAnsi"/>
          <w:color w:val="000000" w:themeColor="text1"/>
          <w:lang w:val="en-GB" w:eastAsia="en-GB"/>
        </w:rPr>
        <w:t>4</w:t>
      </w:r>
      <w:r w:rsidR="00C96BE9">
        <w:rPr>
          <w:rFonts w:eastAsia="Times New Roman" w:cstheme="minorHAnsi"/>
          <w:color w:val="000000" w:themeColor="text1"/>
          <w:lang w:val="en-GB" w:eastAsia="en-GB"/>
        </w:rPr>
        <w:t xml:space="preserve">.2. </w:t>
      </w:r>
      <w:r w:rsidR="006371D0" w:rsidRPr="001D71DF">
        <w:rPr>
          <w:rFonts w:eastAsia="Times New Roman" w:cstheme="minorHAnsi"/>
          <w:color w:val="000000" w:themeColor="text1"/>
          <w:lang w:val="en-GB" w:eastAsia="en-GB"/>
        </w:rPr>
        <w:t>If the CFP has been advertised publicly, the results of any clarification exercise (including an explanation of the query but without identifying the source of inquiry) will be posted on the advertised source.</w:t>
      </w:r>
    </w:p>
    <w:p w14:paraId="34BD95F1" w14:textId="77777777" w:rsidR="006371D0" w:rsidRPr="001D71DF" w:rsidRDefault="006371D0" w:rsidP="00714A25">
      <w:pPr>
        <w:pStyle w:val="Headingwithnumbers"/>
        <w:numPr>
          <w:ilvl w:val="0"/>
          <w:numId w:val="42"/>
        </w:numPr>
        <w:ind w:left="357" w:hanging="357"/>
        <w:jc w:val="both"/>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 Amendments to CFP documents </w:t>
      </w:r>
    </w:p>
    <w:p w14:paraId="682DFCF7" w14:textId="77777777" w:rsidR="006371D0" w:rsidRPr="001D71DF" w:rsidRDefault="002421DD" w:rsidP="00714A25">
      <w:pPr>
        <w:pStyle w:val="Headingwithnumbers"/>
        <w:numPr>
          <w:ilvl w:val="0"/>
          <w:numId w:val="0"/>
        </w:numPr>
        <w:tabs>
          <w:tab w:val="left" w:pos="-720"/>
        </w:tabs>
        <w:suppressAutoHyphens/>
        <w:ind w:left="450"/>
        <w:jc w:val="both"/>
        <w:rPr>
          <w:rFonts w:asciiTheme="minorHAnsi" w:hAnsiTheme="minorHAnsi" w:cstheme="minorHAnsi"/>
          <w:bCs w:val="0"/>
          <w:color w:val="000000" w:themeColor="text1"/>
          <w:sz w:val="22"/>
          <w:szCs w:val="22"/>
        </w:rPr>
      </w:pPr>
      <w:r>
        <w:rPr>
          <w:rFonts w:asciiTheme="minorHAnsi" w:hAnsiTheme="minorHAnsi" w:cstheme="minorHAnsi"/>
          <w:b w:val="0"/>
          <w:bCs w:val="0"/>
          <w:color w:val="000000" w:themeColor="text1"/>
          <w:sz w:val="22"/>
          <w:szCs w:val="22"/>
        </w:rPr>
        <w:t>5</w:t>
      </w:r>
      <w:r w:rsidR="00C96BE9">
        <w:rPr>
          <w:rFonts w:asciiTheme="minorHAnsi" w:hAnsiTheme="minorHAnsi" w:cstheme="minorHAnsi"/>
          <w:b w:val="0"/>
          <w:bCs w:val="0"/>
          <w:color w:val="000000" w:themeColor="text1"/>
          <w:sz w:val="22"/>
          <w:szCs w:val="22"/>
        </w:rPr>
        <w:t>.1.</w:t>
      </w:r>
      <w:r w:rsidR="00D617A0">
        <w:rPr>
          <w:rFonts w:asciiTheme="minorHAnsi" w:hAnsiTheme="minorHAnsi" w:cstheme="minorHAnsi"/>
          <w:b w:val="0"/>
          <w:bCs w:val="0"/>
          <w:color w:val="000000" w:themeColor="text1"/>
          <w:sz w:val="22"/>
          <w:szCs w:val="22"/>
        </w:rPr>
        <w:t xml:space="preserve"> </w:t>
      </w:r>
      <w:r w:rsidR="006371D0" w:rsidRPr="001D71DF">
        <w:rPr>
          <w:rFonts w:asciiTheme="minorHAnsi" w:hAnsiTheme="minorHAnsi" w:cstheme="minorHAnsi"/>
          <w:b w:val="0"/>
          <w:bCs w:val="0"/>
          <w:color w:val="000000" w:themeColor="text1"/>
          <w:sz w:val="22"/>
          <w:szCs w:val="22"/>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474E7555" w14:textId="77777777" w:rsidR="006371D0" w:rsidRPr="001D71DF" w:rsidRDefault="002421DD" w:rsidP="00714A25">
      <w:pPr>
        <w:pStyle w:val="Headingwithnumbers"/>
        <w:numPr>
          <w:ilvl w:val="0"/>
          <w:numId w:val="0"/>
        </w:numPr>
        <w:tabs>
          <w:tab w:val="left" w:pos="-720"/>
        </w:tabs>
        <w:suppressAutoHyphens/>
        <w:ind w:left="450"/>
        <w:jc w:val="both"/>
        <w:rPr>
          <w:rFonts w:asciiTheme="minorHAnsi" w:hAnsiTheme="minorHAnsi" w:cstheme="minorHAnsi"/>
          <w:bCs w:val="0"/>
          <w:color w:val="000000" w:themeColor="text1"/>
          <w:sz w:val="22"/>
          <w:szCs w:val="22"/>
        </w:rPr>
      </w:pPr>
      <w:r>
        <w:rPr>
          <w:rFonts w:asciiTheme="minorHAnsi" w:hAnsiTheme="minorHAnsi" w:cstheme="minorHAnsi"/>
          <w:b w:val="0"/>
          <w:bCs w:val="0"/>
          <w:color w:val="000000" w:themeColor="text1"/>
          <w:sz w:val="22"/>
          <w:szCs w:val="22"/>
        </w:rPr>
        <w:t>5</w:t>
      </w:r>
      <w:r w:rsidR="00D617A0">
        <w:rPr>
          <w:rFonts w:asciiTheme="minorHAnsi" w:hAnsiTheme="minorHAnsi" w:cstheme="minorHAnsi"/>
          <w:b w:val="0"/>
          <w:bCs w:val="0"/>
          <w:color w:val="000000" w:themeColor="text1"/>
          <w:sz w:val="22"/>
          <w:szCs w:val="22"/>
        </w:rPr>
        <w:t xml:space="preserve">.2. </w:t>
      </w:r>
      <w:r w:rsidR="006371D0" w:rsidRPr="001D71DF">
        <w:rPr>
          <w:rFonts w:asciiTheme="minorHAnsi" w:hAnsiTheme="minorHAnsi" w:cstheme="minorHAnsi"/>
          <w:b w:val="0"/>
          <w:bCs w:val="0"/>
          <w:color w:val="000000" w:themeColor="text1"/>
          <w:sz w:val="22"/>
          <w:szCs w:val="22"/>
        </w:rPr>
        <w:t>In order to afford prospective proponents reasonable time in which to take the amendment into account in preparing their proposals, UNWOMEN may, at its discretion, extend the deadline for the submission of proposal.</w:t>
      </w:r>
    </w:p>
    <w:p w14:paraId="27F82369" w14:textId="77777777" w:rsidR="006371D0" w:rsidRPr="001D71DF" w:rsidRDefault="006371D0" w:rsidP="00714A25">
      <w:pPr>
        <w:pStyle w:val="Headingwithnumbers"/>
        <w:numPr>
          <w:ilvl w:val="0"/>
          <w:numId w:val="42"/>
        </w:numPr>
        <w:ind w:left="357" w:hanging="357"/>
        <w:jc w:val="both"/>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 Language of proposal</w:t>
      </w:r>
    </w:p>
    <w:p w14:paraId="75732B56" w14:textId="77777777" w:rsidR="00D617A0" w:rsidRDefault="006371D0" w:rsidP="00714A25">
      <w:pPr>
        <w:pStyle w:val="Headingwithnumbers"/>
        <w:numPr>
          <w:ilvl w:val="1"/>
          <w:numId w:val="42"/>
        </w:numPr>
        <w:tabs>
          <w:tab w:val="left" w:pos="-720"/>
        </w:tabs>
        <w:suppressAutoHyphens/>
        <w:jc w:val="both"/>
        <w:rPr>
          <w:rFonts w:asciiTheme="minorHAnsi" w:hAnsiTheme="minorHAnsi" w:cstheme="minorHAnsi"/>
          <w:b w:val="0"/>
          <w:bCs w:val="0"/>
          <w:color w:val="000000" w:themeColor="text1"/>
          <w:sz w:val="22"/>
          <w:szCs w:val="22"/>
        </w:rPr>
      </w:pPr>
      <w:r w:rsidRPr="001D71DF">
        <w:rPr>
          <w:rFonts w:asciiTheme="minorHAnsi" w:hAnsiTheme="minorHAnsi" w:cstheme="minorHAnsi"/>
          <w:b w:val="0"/>
          <w:bCs w:val="0"/>
          <w:color w:val="000000" w:themeColor="text1"/>
          <w:sz w:val="22"/>
          <w:szCs w:val="22"/>
        </w:rPr>
        <w:t xml:space="preserve">The proposal prepared by the proponent and all correspondence and documents relating to the proposal exchanged between the proponent and UNWOMEN, </w:t>
      </w:r>
      <w:r w:rsidRPr="00BC10B1">
        <w:rPr>
          <w:rFonts w:asciiTheme="minorHAnsi" w:hAnsiTheme="minorHAnsi" w:cstheme="minorHAnsi"/>
          <w:b w:val="0"/>
          <w:bCs w:val="0"/>
          <w:color w:val="000000" w:themeColor="text1"/>
          <w:sz w:val="22"/>
          <w:szCs w:val="22"/>
          <w:u w:val="single"/>
        </w:rPr>
        <w:t xml:space="preserve">shall be written in English.  </w:t>
      </w:r>
    </w:p>
    <w:p w14:paraId="5E528B49" w14:textId="77777777" w:rsidR="006371D0" w:rsidRPr="001D71DF" w:rsidRDefault="006371D0" w:rsidP="00714A25">
      <w:pPr>
        <w:pStyle w:val="Headingwithnumbers"/>
        <w:numPr>
          <w:ilvl w:val="1"/>
          <w:numId w:val="42"/>
        </w:numPr>
        <w:tabs>
          <w:tab w:val="left" w:pos="-720"/>
        </w:tabs>
        <w:suppressAutoHyphens/>
        <w:jc w:val="both"/>
        <w:rPr>
          <w:rFonts w:asciiTheme="minorHAnsi" w:hAnsiTheme="minorHAnsi" w:cstheme="minorHAnsi"/>
          <w:b w:val="0"/>
          <w:bCs w:val="0"/>
          <w:color w:val="000000" w:themeColor="text1"/>
          <w:sz w:val="22"/>
          <w:szCs w:val="22"/>
        </w:rPr>
      </w:pPr>
      <w:r w:rsidRPr="001D71DF">
        <w:rPr>
          <w:rFonts w:asciiTheme="minorHAnsi" w:hAnsiTheme="minorHAnsi" w:cstheme="minorHAnsi"/>
          <w:b w:val="0"/>
          <w:bCs w:val="0"/>
          <w:color w:val="000000" w:themeColor="text1"/>
          <w:sz w:val="22"/>
          <w:szCs w:val="22"/>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1FB651E7" w14:textId="77777777" w:rsidR="006371D0" w:rsidRPr="001D71DF" w:rsidRDefault="006371D0" w:rsidP="00714A25">
      <w:pPr>
        <w:pStyle w:val="Headingwithnumbers"/>
        <w:numPr>
          <w:ilvl w:val="0"/>
          <w:numId w:val="42"/>
        </w:numPr>
        <w:ind w:left="357" w:hanging="357"/>
        <w:jc w:val="both"/>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 Submission of proposal</w:t>
      </w:r>
    </w:p>
    <w:p w14:paraId="3070D15A" w14:textId="77777777" w:rsidR="006371D0" w:rsidRPr="00783E9B" w:rsidRDefault="00D941E7" w:rsidP="00714A25">
      <w:pPr>
        <w:pStyle w:val="Sub-sub-heading"/>
        <w:numPr>
          <w:ilvl w:val="2"/>
          <w:numId w:val="0"/>
        </w:numPr>
        <w:jc w:val="both"/>
        <w:rPr>
          <w:rFonts w:asciiTheme="minorHAnsi" w:eastAsia="Times New Roman" w:hAnsiTheme="minorHAnsi" w:cstheme="minorHAnsi"/>
          <w:color w:val="000000" w:themeColor="text1"/>
          <w:spacing w:val="0"/>
          <w:sz w:val="22"/>
        </w:rPr>
      </w:pPr>
      <w:r w:rsidRPr="00783E9B">
        <w:rPr>
          <w:rFonts w:asciiTheme="minorHAnsi" w:eastAsia="Times New Roman" w:hAnsiTheme="minorHAnsi" w:cstheme="minorHAnsi"/>
          <w:color w:val="000000" w:themeColor="text1"/>
          <w:spacing w:val="0"/>
          <w:sz w:val="22"/>
        </w:rPr>
        <w:t>7</w:t>
      </w:r>
      <w:r w:rsidR="006371D0" w:rsidRPr="00783E9B">
        <w:rPr>
          <w:rFonts w:asciiTheme="minorHAnsi" w:eastAsia="Times New Roman" w:hAnsiTheme="minorHAnsi" w:cstheme="minorHAnsi"/>
          <w:color w:val="000000" w:themeColor="text1"/>
          <w:spacing w:val="0"/>
          <w:sz w:val="22"/>
        </w:rPr>
        <w:t xml:space="preserve">.1. Technical and financial proposals should be submitted as part of the template for proposal submission (Annex B2) </w:t>
      </w:r>
      <w:r w:rsidR="00825596" w:rsidRPr="00783E9B">
        <w:rPr>
          <w:rFonts w:asciiTheme="minorHAnsi" w:eastAsia="Times New Roman" w:hAnsiTheme="minorHAnsi" w:cstheme="minorHAnsi"/>
          <w:color w:val="000000" w:themeColor="text1"/>
          <w:spacing w:val="0"/>
          <w:sz w:val="22"/>
        </w:rPr>
        <w:t xml:space="preserve">in </w:t>
      </w:r>
      <w:r w:rsidR="006371D0" w:rsidRPr="00783E9B">
        <w:rPr>
          <w:rFonts w:asciiTheme="minorHAnsi" w:eastAsia="Times New Roman" w:hAnsiTheme="minorHAnsi" w:cstheme="minorHAnsi"/>
          <w:color w:val="000000" w:themeColor="text1"/>
          <w:spacing w:val="0"/>
          <w:sz w:val="22"/>
        </w:rPr>
        <w:t xml:space="preserve">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1CDC4184" w14:textId="47A7A162" w:rsidR="006371D0" w:rsidRDefault="006371D0" w:rsidP="00B30236">
      <w:pPr>
        <w:tabs>
          <w:tab w:val="left" w:pos="-1440"/>
          <w:tab w:val="left" w:pos="1980"/>
        </w:tabs>
        <w:suppressAutoHyphens/>
        <w:jc w:val="both"/>
        <w:rPr>
          <w:rFonts w:eastAsia="Calibri" w:cstheme="minorHAnsi"/>
          <w:color w:val="000000" w:themeColor="text1"/>
          <w:spacing w:val="-3"/>
          <w:lang w:val="en-GB" w:eastAsia="en-GB"/>
        </w:rPr>
      </w:pPr>
      <w:r w:rsidRPr="001C5E00">
        <w:rPr>
          <w:rFonts w:eastAsia="Calibri" w:cstheme="minorHAnsi"/>
          <w:color w:val="000000" w:themeColor="text1"/>
          <w:spacing w:val="-3"/>
          <w:lang w:val="en-GB" w:eastAsia="en-GB"/>
        </w:rPr>
        <w:t xml:space="preserve">All proposals should be sent by email to the following secure email address: </w:t>
      </w:r>
      <w:r w:rsidR="008B6D9A" w:rsidRPr="001C5E00">
        <w:rPr>
          <w:rFonts w:eastAsia="Calibri" w:cstheme="minorHAnsi"/>
          <w:color w:val="000000" w:themeColor="text1"/>
          <w:spacing w:val="-3"/>
          <w:lang w:val="en-GB" w:eastAsia="en-GB"/>
        </w:rPr>
        <w:t xml:space="preserve"> </w:t>
      </w:r>
      <w:hyperlink r:id="rId16" w:history="1">
        <w:r w:rsidR="001C5E00" w:rsidRPr="001C5E00">
          <w:rPr>
            <w:rStyle w:val="Hyperlink"/>
            <w:rFonts w:cstheme="minorHAnsi"/>
          </w:rPr>
          <w:t>procurement.bids@unwomen.org</w:t>
        </w:r>
      </w:hyperlink>
      <w:r w:rsidR="007B4350" w:rsidRPr="001C5E00">
        <w:rPr>
          <w:rFonts w:cstheme="minorHAnsi"/>
        </w:rPr>
        <w:t xml:space="preserve"> </w:t>
      </w:r>
      <w:r w:rsidR="00714A25" w:rsidRPr="001C5E00">
        <w:rPr>
          <w:rFonts w:eastAsia="Calibri" w:cstheme="minorHAnsi"/>
          <w:color w:val="000000" w:themeColor="text1"/>
          <w:spacing w:val="-3"/>
          <w:lang w:val="en-GB" w:eastAsia="en-GB"/>
        </w:rPr>
        <w:t xml:space="preserve"> </w:t>
      </w:r>
      <w:r w:rsidR="00E67A7C">
        <w:rPr>
          <w:rFonts w:eastAsia="Calibri" w:cstheme="minorHAnsi"/>
          <w:color w:val="000000" w:themeColor="text1"/>
          <w:spacing w:val="-3"/>
          <w:lang w:val="en-GB" w:eastAsia="en-GB"/>
        </w:rPr>
        <w:t xml:space="preserve">and </w:t>
      </w:r>
      <w:hyperlink r:id="rId17" w:history="1">
        <w:r w:rsidR="00E67A7C" w:rsidRPr="00527FC0">
          <w:rPr>
            <w:rStyle w:val="Hyperlink"/>
            <w:rFonts w:eastAsia="Calibri" w:cstheme="minorHAnsi"/>
            <w:spacing w:val="-3"/>
            <w:lang w:val="en-GB" w:eastAsia="en-GB"/>
          </w:rPr>
          <w:t>Somalia.cfp@unwomen.org</w:t>
        </w:r>
      </w:hyperlink>
    </w:p>
    <w:p w14:paraId="48CA1F06" w14:textId="77777777" w:rsidR="006371D0" w:rsidRPr="001C5E00" w:rsidRDefault="006371D0" w:rsidP="00714A25">
      <w:pPr>
        <w:tabs>
          <w:tab w:val="left" w:pos="-1440"/>
          <w:tab w:val="left" w:pos="1980"/>
        </w:tabs>
        <w:suppressAutoHyphens/>
        <w:ind w:left="1381" w:hanging="211"/>
        <w:jc w:val="both"/>
        <w:rPr>
          <w:rFonts w:eastAsia="Calibri" w:cstheme="minorHAnsi"/>
          <w:color w:val="000000" w:themeColor="text1"/>
          <w:spacing w:val="-3"/>
          <w:lang w:val="en-GB" w:eastAsia="en-GB"/>
        </w:rPr>
      </w:pPr>
    </w:p>
    <w:p w14:paraId="0D14FA41" w14:textId="77777777" w:rsidR="00995E7C" w:rsidRPr="001C5E00" w:rsidRDefault="00D941E7" w:rsidP="00714A25">
      <w:pPr>
        <w:pStyle w:val="Sub-heading"/>
        <w:numPr>
          <w:ilvl w:val="0"/>
          <w:numId w:val="0"/>
        </w:numPr>
        <w:jc w:val="both"/>
        <w:rPr>
          <w:rFonts w:asciiTheme="minorHAnsi" w:hAnsiTheme="minorHAnsi" w:cstheme="minorHAnsi"/>
          <w:color w:val="000000" w:themeColor="text1"/>
          <w:sz w:val="22"/>
        </w:rPr>
      </w:pPr>
      <w:r w:rsidRPr="001C5E00">
        <w:rPr>
          <w:rFonts w:asciiTheme="minorHAnsi" w:hAnsiTheme="minorHAnsi" w:cstheme="minorHAnsi"/>
          <w:color w:val="000000" w:themeColor="text1"/>
          <w:sz w:val="22"/>
        </w:rPr>
        <w:t xml:space="preserve">7.2 </w:t>
      </w:r>
      <w:r w:rsidR="006371D0" w:rsidRPr="001C5E00">
        <w:rPr>
          <w:rFonts w:asciiTheme="minorHAnsi" w:hAnsiTheme="minorHAnsi" w:cstheme="minorHAnsi"/>
          <w:color w:val="000000" w:themeColor="text1"/>
          <w:sz w:val="22"/>
        </w:rPr>
        <w:t>Proposals should be received by the date, time and means of submission stipulated in this CFP. Proponents are responsible for ensuring that UNWOMEN receives their proposal by the due date and time.</w:t>
      </w:r>
      <w:r w:rsidR="006371D0" w:rsidRPr="00A40F84">
        <w:rPr>
          <w:rFonts w:asciiTheme="minorHAnsi" w:hAnsiTheme="minorHAnsi" w:cstheme="minorHAnsi"/>
          <w:color w:val="000000" w:themeColor="text1"/>
          <w:sz w:val="22"/>
        </w:rPr>
        <w:t xml:space="preserve"> Proposals received by UNWOMEN after the due date and time may be rejected.</w:t>
      </w:r>
      <w:r w:rsidR="00995E7C" w:rsidRPr="00A40F84">
        <w:rPr>
          <w:rFonts w:asciiTheme="minorHAnsi" w:hAnsiTheme="minorHAnsi" w:cstheme="minorHAnsi"/>
          <w:color w:val="000000" w:themeColor="text1"/>
          <w:sz w:val="22"/>
        </w:rPr>
        <w:t xml:space="preserve"> </w:t>
      </w:r>
    </w:p>
    <w:p w14:paraId="78D1579E" w14:textId="77777777" w:rsidR="00995E7C" w:rsidRPr="001C5E00" w:rsidRDefault="00D941E7" w:rsidP="00714A25">
      <w:pPr>
        <w:pStyle w:val="Sub-heading"/>
        <w:numPr>
          <w:ilvl w:val="0"/>
          <w:numId w:val="0"/>
        </w:numPr>
        <w:jc w:val="both"/>
        <w:rPr>
          <w:rFonts w:asciiTheme="minorHAnsi" w:hAnsiTheme="minorHAnsi" w:cstheme="minorHAnsi"/>
          <w:color w:val="000000" w:themeColor="text1"/>
          <w:sz w:val="22"/>
        </w:rPr>
      </w:pPr>
      <w:r w:rsidRPr="00B30236">
        <w:rPr>
          <w:rFonts w:asciiTheme="minorHAnsi" w:hAnsiTheme="minorHAnsi" w:cstheme="minorHAnsi"/>
          <w:color w:val="000000" w:themeColor="text1"/>
        </w:rPr>
        <w:lastRenderedPageBreak/>
        <w:t xml:space="preserve">7.3 </w:t>
      </w:r>
      <w:r w:rsidR="006371D0" w:rsidRPr="00A40F84">
        <w:rPr>
          <w:rFonts w:asciiTheme="minorHAnsi" w:hAnsiTheme="minorHAnsi" w:cstheme="minorHAnsi"/>
          <w:color w:val="000000" w:themeColor="text1"/>
          <w:sz w:val="22"/>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121B3798" w14:textId="77777777" w:rsidR="006371D0" w:rsidRPr="001C5E00" w:rsidRDefault="007D2278" w:rsidP="00714A25">
      <w:pPr>
        <w:pStyle w:val="Sub-heading"/>
        <w:numPr>
          <w:ilvl w:val="0"/>
          <w:numId w:val="0"/>
        </w:numPr>
        <w:jc w:val="both"/>
        <w:rPr>
          <w:rFonts w:asciiTheme="minorHAnsi" w:hAnsiTheme="minorHAnsi" w:cstheme="minorHAnsi"/>
          <w:color w:val="000000" w:themeColor="text1"/>
          <w:sz w:val="22"/>
        </w:rPr>
      </w:pPr>
      <w:r w:rsidRPr="00A40F84">
        <w:rPr>
          <w:rFonts w:asciiTheme="minorHAnsi" w:hAnsiTheme="minorHAnsi" w:cstheme="minorHAnsi"/>
          <w:color w:val="000000" w:themeColor="text1"/>
          <w:sz w:val="22"/>
        </w:rPr>
        <w:t xml:space="preserve">7.4 </w:t>
      </w:r>
      <w:r w:rsidR="006371D0" w:rsidRPr="00A40F84">
        <w:rPr>
          <w:rFonts w:asciiTheme="minorHAnsi" w:hAnsiTheme="minorHAnsi" w:cstheme="minorHAnsi"/>
          <w:color w:val="000000" w:themeColor="text1"/>
          <w:sz w:val="22"/>
        </w:rPr>
        <w:t>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39308AFA" w14:textId="77777777" w:rsidR="006371D0" w:rsidRPr="001C5E00" w:rsidRDefault="006371D0" w:rsidP="00D941E7">
      <w:pPr>
        <w:pStyle w:val="Sub-heading"/>
        <w:numPr>
          <w:ilvl w:val="0"/>
          <w:numId w:val="0"/>
        </w:numPr>
        <w:spacing w:after="0"/>
        <w:rPr>
          <w:rFonts w:asciiTheme="minorHAnsi" w:hAnsiTheme="minorHAnsi" w:cstheme="minorHAnsi"/>
          <w:color w:val="000000" w:themeColor="text1"/>
          <w:sz w:val="22"/>
        </w:rPr>
      </w:pPr>
      <w:r w:rsidRPr="001C5E00">
        <w:rPr>
          <w:rFonts w:asciiTheme="minorHAnsi" w:hAnsiTheme="minorHAnsi" w:cstheme="minorHAnsi"/>
          <w:color w:val="000000" w:themeColor="text1"/>
          <w:sz w:val="22"/>
        </w:rPr>
        <w:t xml:space="preserve">    </w:t>
      </w:r>
    </w:p>
    <w:p w14:paraId="16505A9C" w14:textId="77777777" w:rsidR="006371D0" w:rsidRPr="001D71DF" w:rsidRDefault="00EA5753" w:rsidP="00714A25">
      <w:pPr>
        <w:pStyle w:val="Sub-heading"/>
        <w:numPr>
          <w:ilvl w:val="0"/>
          <w:numId w:val="0"/>
        </w:numPr>
        <w:tabs>
          <w:tab w:val="left" w:pos="720"/>
        </w:tabs>
        <w:spacing w:after="0"/>
        <w:jc w:val="both"/>
        <w:rPr>
          <w:rFonts w:asciiTheme="minorHAnsi" w:hAnsiTheme="minorHAnsi" w:cstheme="minorHAnsi"/>
          <w:color w:val="000000" w:themeColor="text1"/>
          <w:sz w:val="22"/>
        </w:rPr>
      </w:pPr>
      <w:r w:rsidRPr="00EA5753">
        <w:rPr>
          <w:rFonts w:asciiTheme="minorHAnsi" w:hAnsiTheme="minorHAnsi" w:cstheme="minorHAnsi"/>
          <w:bCs/>
          <w:color w:val="000000" w:themeColor="text1"/>
          <w:sz w:val="22"/>
        </w:rPr>
        <w:t>7.5</w:t>
      </w:r>
      <w:r>
        <w:rPr>
          <w:rFonts w:asciiTheme="minorHAnsi" w:hAnsiTheme="minorHAnsi" w:cstheme="minorHAnsi"/>
          <w:b/>
          <w:bCs/>
          <w:color w:val="000000" w:themeColor="text1"/>
          <w:sz w:val="22"/>
        </w:rPr>
        <w:t xml:space="preserve"> </w:t>
      </w:r>
      <w:r w:rsidR="006371D0" w:rsidRPr="001D71DF">
        <w:rPr>
          <w:rFonts w:asciiTheme="minorHAnsi" w:hAnsiTheme="minorHAnsi" w:cstheme="minorHAnsi"/>
          <w:b/>
          <w:bCs/>
          <w:color w:val="000000" w:themeColor="text1"/>
          <w:sz w:val="22"/>
        </w:rPr>
        <w:t>Late proposals:</w:t>
      </w:r>
      <w:r w:rsidR="006371D0" w:rsidRPr="001D71DF">
        <w:rPr>
          <w:rFonts w:asciiTheme="minorHAnsi" w:hAnsiTheme="minorHAnsi" w:cstheme="minorHAnsi"/>
          <w:color w:val="000000" w:themeColor="text1"/>
          <w:sz w:val="22"/>
        </w:rPr>
        <w:t xml:space="preserve"> Any proposals received by UNWOMEN after the deadline for submission of proposals prescribed in this document, may be rejected.</w:t>
      </w:r>
    </w:p>
    <w:p w14:paraId="23B0D895" w14:textId="77777777" w:rsidR="006371D0" w:rsidRPr="001D71DF" w:rsidRDefault="00A50CC0" w:rsidP="00714A25">
      <w:pPr>
        <w:pStyle w:val="Headingwithnumbers"/>
        <w:numPr>
          <w:ilvl w:val="0"/>
          <w:numId w:val="0"/>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8. </w:t>
      </w:r>
      <w:r w:rsidR="006371D0" w:rsidRPr="001D71DF">
        <w:rPr>
          <w:rFonts w:asciiTheme="minorHAnsi" w:hAnsiTheme="minorHAnsi" w:cstheme="minorHAnsi"/>
          <w:color w:val="000000" w:themeColor="text1"/>
          <w:sz w:val="22"/>
          <w:szCs w:val="22"/>
        </w:rPr>
        <w:t>Clarification of proposals</w:t>
      </w:r>
    </w:p>
    <w:p w14:paraId="527191A9" w14:textId="77777777" w:rsidR="006371D0" w:rsidRPr="001D71DF" w:rsidRDefault="006371D0" w:rsidP="00714A25">
      <w:pPr>
        <w:pStyle w:val="Headingwithnumbers"/>
        <w:numPr>
          <w:ilvl w:val="0"/>
          <w:numId w:val="0"/>
        </w:numPr>
        <w:ind w:left="180"/>
        <w:jc w:val="both"/>
        <w:rPr>
          <w:rFonts w:asciiTheme="minorHAnsi" w:hAnsiTheme="minorHAnsi" w:cstheme="minorHAnsi"/>
          <w:b w:val="0"/>
          <w:bCs w:val="0"/>
          <w:color w:val="000000" w:themeColor="text1"/>
          <w:spacing w:val="-2"/>
          <w:sz w:val="22"/>
          <w:szCs w:val="22"/>
        </w:rPr>
      </w:pPr>
      <w:r w:rsidRPr="001D71DF">
        <w:rPr>
          <w:rFonts w:asciiTheme="minorHAnsi" w:hAnsiTheme="minorHAnsi" w:cstheme="minorHAnsi"/>
          <w:b w:val="0"/>
          <w:bCs w:val="0"/>
          <w:color w:val="000000" w:themeColor="text1"/>
          <w:spacing w:val="-2"/>
          <w:sz w:val="22"/>
          <w:szCs w:val="22"/>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69EDEFD0" w14:textId="77777777" w:rsidR="006371D0" w:rsidRPr="001D71DF" w:rsidRDefault="006371D0" w:rsidP="00714A25">
      <w:pPr>
        <w:pStyle w:val="Headingwithnumbers"/>
        <w:numPr>
          <w:ilvl w:val="0"/>
          <w:numId w:val="45"/>
        </w:numPr>
        <w:jc w:val="both"/>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 Proposal currencies</w:t>
      </w:r>
    </w:p>
    <w:p w14:paraId="6815DC39" w14:textId="77777777" w:rsidR="006371D0" w:rsidRPr="001D71DF" w:rsidRDefault="006371D0" w:rsidP="00714A25">
      <w:pPr>
        <w:pStyle w:val="Headingwithnumbers"/>
        <w:numPr>
          <w:ilvl w:val="0"/>
          <w:numId w:val="0"/>
        </w:numPr>
        <w:spacing w:after="0"/>
        <w:ind w:left="-3"/>
        <w:jc w:val="both"/>
        <w:rPr>
          <w:rFonts w:asciiTheme="minorHAnsi" w:hAnsiTheme="minorHAnsi" w:cstheme="minorHAnsi"/>
          <w:b w:val="0"/>
          <w:bCs w:val="0"/>
          <w:color w:val="000000" w:themeColor="text1"/>
          <w:sz w:val="22"/>
          <w:szCs w:val="22"/>
        </w:rPr>
      </w:pPr>
      <w:r w:rsidRPr="001D71DF">
        <w:rPr>
          <w:rFonts w:asciiTheme="minorHAnsi" w:hAnsiTheme="minorHAnsi" w:cstheme="minorHAnsi"/>
          <w:b w:val="0"/>
          <w:bCs w:val="0"/>
          <w:color w:val="000000" w:themeColor="text1"/>
          <w:sz w:val="22"/>
          <w:szCs w:val="22"/>
        </w:rPr>
        <w:t xml:space="preserve">       All pri</w:t>
      </w:r>
      <w:r w:rsidR="00714A25">
        <w:rPr>
          <w:rFonts w:asciiTheme="minorHAnsi" w:hAnsiTheme="minorHAnsi" w:cstheme="minorHAnsi"/>
          <w:b w:val="0"/>
          <w:bCs w:val="0"/>
          <w:color w:val="000000" w:themeColor="text1"/>
          <w:sz w:val="22"/>
          <w:szCs w:val="22"/>
        </w:rPr>
        <w:t xml:space="preserve">ces shall be quoted in </w:t>
      </w:r>
      <w:r w:rsidR="005438E8">
        <w:rPr>
          <w:rFonts w:asciiTheme="minorHAnsi" w:hAnsiTheme="minorHAnsi" w:cstheme="minorHAnsi"/>
          <w:b w:val="0"/>
          <w:bCs w:val="0"/>
          <w:color w:val="000000" w:themeColor="text1"/>
          <w:sz w:val="22"/>
          <w:szCs w:val="22"/>
        </w:rPr>
        <w:t xml:space="preserve">US Dollars </w:t>
      </w:r>
      <w:r w:rsidR="00714A25">
        <w:rPr>
          <w:rFonts w:asciiTheme="minorHAnsi" w:hAnsiTheme="minorHAnsi" w:cstheme="minorHAnsi"/>
          <w:b w:val="0"/>
          <w:bCs w:val="0"/>
          <w:color w:val="000000" w:themeColor="text1"/>
          <w:sz w:val="22"/>
          <w:szCs w:val="22"/>
        </w:rPr>
        <w:t>(USD</w:t>
      </w:r>
      <w:r w:rsidRPr="00BF09F1">
        <w:rPr>
          <w:rFonts w:asciiTheme="minorHAnsi" w:hAnsiTheme="minorHAnsi" w:cstheme="minorHAnsi"/>
          <w:b w:val="0"/>
          <w:bCs w:val="0"/>
          <w:color w:val="000000" w:themeColor="text1"/>
          <w:sz w:val="22"/>
          <w:szCs w:val="22"/>
        </w:rPr>
        <w:t>)</w:t>
      </w:r>
    </w:p>
    <w:p w14:paraId="29AE527F" w14:textId="77777777" w:rsidR="006371D0" w:rsidRPr="001D71DF" w:rsidRDefault="006371D0" w:rsidP="00714A25">
      <w:pPr>
        <w:pStyle w:val="Headingwithnumbers"/>
        <w:numPr>
          <w:ilvl w:val="0"/>
          <w:numId w:val="0"/>
        </w:numPr>
        <w:spacing w:after="0"/>
        <w:ind w:left="360"/>
        <w:jc w:val="both"/>
        <w:rPr>
          <w:rFonts w:asciiTheme="minorHAnsi" w:hAnsiTheme="minorHAnsi" w:cstheme="minorHAnsi"/>
          <w:b w:val="0"/>
          <w:bCs w:val="0"/>
          <w:color w:val="000000" w:themeColor="text1"/>
          <w:spacing w:val="-2"/>
          <w:sz w:val="22"/>
          <w:szCs w:val="22"/>
        </w:rPr>
      </w:pPr>
      <w:r w:rsidRPr="001D71DF">
        <w:rPr>
          <w:rFonts w:asciiTheme="minorHAnsi" w:hAnsiTheme="minorHAnsi" w:cstheme="minorHAnsi"/>
          <w:b w:val="0"/>
          <w:bCs w:val="0"/>
          <w:color w:val="000000" w:themeColor="text1"/>
          <w:spacing w:val="-2"/>
          <w:sz w:val="22"/>
          <w:szCs w:val="22"/>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F9F992C" w14:textId="77777777" w:rsidR="006371D0" w:rsidRPr="001D71DF" w:rsidRDefault="006371D0" w:rsidP="00714A25">
      <w:pPr>
        <w:pStyle w:val="Headingwithnumbers"/>
        <w:numPr>
          <w:ilvl w:val="0"/>
          <w:numId w:val="0"/>
        </w:numPr>
        <w:spacing w:after="0"/>
        <w:ind w:left="360"/>
        <w:jc w:val="both"/>
        <w:rPr>
          <w:rFonts w:asciiTheme="minorHAnsi" w:hAnsiTheme="minorHAnsi" w:cstheme="minorHAnsi"/>
          <w:b w:val="0"/>
          <w:bCs w:val="0"/>
          <w:color w:val="000000" w:themeColor="text1"/>
          <w:sz w:val="22"/>
          <w:szCs w:val="22"/>
        </w:rPr>
      </w:pPr>
      <w:r w:rsidRPr="001D71DF">
        <w:rPr>
          <w:rFonts w:asciiTheme="minorHAnsi" w:hAnsiTheme="minorHAnsi" w:cstheme="minorHAnsi"/>
          <w:b w:val="0"/>
          <w:bCs w:val="0"/>
          <w:color w:val="000000" w:themeColor="text1"/>
          <w:spacing w:val="-2"/>
          <w:sz w:val="22"/>
          <w:szCs w:val="22"/>
        </w:rPr>
        <w:t xml:space="preserve">Regardless of the currency of proposals received, the contract will always be </w:t>
      </w:r>
      <w:proofErr w:type="gramStart"/>
      <w:r w:rsidRPr="001D71DF">
        <w:rPr>
          <w:rFonts w:asciiTheme="minorHAnsi" w:hAnsiTheme="minorHAnsi" w:cstheme="minorHAnsi"/>
          <w:b w:val="0"/>
          <w:bCs w:val="0"/>
          <w:color w:val="000000" w:themeColor="text1"/>
          <w:spacing w:val="-2"/>
          <w:sz w:val="22"/>
          <w:szCs w:val="22"/>
        </w:rPr>
        <w:t>issued</w:t>
      </w:r>
      <w:proofErr w:type="gramEnd"/>
      <w:r w:rsidRPr="001D71DF">
        <w:rPr>
          <w:rFonts w:asciiTheme="minorHAnsi" w:hAnsiTheme="minorHAnsi" w:cstheme="minorHAnsi"/>
          <w:b w:val="0"/>
          <w:bCs w:val="0"/>
          <w:color w:val="000000" w:themeColor="text1"/>
          <w:spacing w:val="-2"/>
          <w:sz w:val="22"/>
          <w:szCs w:val="22"/>
        </w:rPr>
        <w:t xml:space="preserve"> and subsequent payments will be made in the mandatory currency for the proposal above.</w:t>
      </w:r>
    </w:p>
    <w:p w14:paraId="48C3E7F4" w14:textId="77777777" w:rsidR="006371D0" w:rsidRPr="001D71DF" w:rsidRDefault="006371D0" w:rsidP="00714A25">
      <w:pPr>
        <w:pStyle w:val="Headingwithnumbers"/>
        <w:numPr>
          <w:ilvl w:val="0"/>
          <w:numId w:val="45"/>
        </w:numPr>
        <w:jc w:val="both"/>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Mandatory/pre-qualification criteria</w:t>
      </w:r>
    </w:p>
    <w:p w14:paraId="1EA6539C" w14:textId="77777777" w:rsidR="006371D0" w:rsidRPr="001D71DF" w:rsidRDefault="0013187E" w:rsidP="00714A25">
      <w:pPr>
        <w:pStyle w:val="Sub-heading"/>
        <w:numPr>
          <w:ilvl w:val="1"/>
          <w:numId w:val="0"/>
        </w:numPr>
        <w:spacing w:after="0"/>
        <w:ind w:left="596" w:hanging="596"/>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10</w:t>
      </w:r>
      <w:r w:rsidR="006371D0" w:rsidRPr="001D71DF">
        <w:rPr>
          <w:rFonts w:asciiTheme="minorHAnsi" w:hAnsiTheme="minorHAnsi" w:cstheme="minorHAnsi"/>
          <w:color w:val="000000" w:themeColor="text1"/>
          <w:sz w:val="22"/>
        </w:rPr>
        <w:t>.1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6DE24496" w14:textId="77777777" w:rsidR="006371D0" w:rsidRPr="001D71DF" w:rsidRDefault="0013187E" w:rsidP="00714A25">
      <w:pPr>
        <w:pStyle w:val="Sub-heading"/>
        <w:numPr>
          <w:ilvl w:val="1"/>
          <w:numId w:val="0"/>
        </w:numPr>
        <w:spacing w:before="240"/>
        <w:ind w:left="596" w:hanging="596"/>
        <w:jc w:val="both"/>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 xml:space="preserve"> 10</w:t>
      </w:r>
      <w:r w:rsidR="006371D0" w:rsidRPr="001D71DF">
        <w:rPr>
          <w:rFonts w:asciiTheme="minorHAnsi" w:hAnsiTheme="minorHAnsi" w:cstheme="minorHAnsi"/>
          <w:color w:val="000000" w:themeColor="text1"/>
          <w:sz w:val="22"/>
        </w:rPr>
        <w:t>.2   Proponents will receive a pass/fail rating in the mandatory requirements/pre-qualification criteria section. In order to be considered for Phase I, proponents must meet all the mandatory requirements/pre-qualification criteria described in this CFP.</w:t>
      </w:r>
    </w:p>
    <w:p w14:paraId="1C6E222F" w14:textId="77777777" w:rsidR="006371D0" w:rsidRPr="001D71DF" w:rsidRDefault="006371D0" w:rsidP="00714A25">
      <w:pPr>
        <w:pStyle w:val="Headingwithnumbers"/>
        <w:numPr>
          <w:ilvl w:val="0"/>
          <w:numId w:val="45"/>
        </w:numPr>
        <w:ind w:left="357" w:hanging="357"/>
        <w:jc w:val="both"/>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 Evaluation of technical and financial proposal </w:t>
      </w:r>
    </w:p>
    <w:p w14:paraId="482229EF" w14:textId="77777777" w:rsidR="006371D0" w:rsidRPr="001D71DF" w:rsidRDefault="006371D0" w:rsidP="00714A25">
      <w:pPr>
        <w:pStyle w:val="Sub-heading"/>
        <w:numPr>
          <w:ilvl w:val="1"/>
          <w:numId w:val="45"/>
        </w:numPr>
        <w:spacing w:before="240"/>
        <w:jc w:val="both"/>
        <w:rPr>
          <w:rFonts w:asciiTheme="minorHAnsi" w:hAnsiTheme="minorHAnsi" w:cstheme="minorHAnsi"/>
          <w:color w:val="000000" w:themeColor="text1"/>
          <w:sz w:val="22"/>
        </w:rPr>
      </w:pPr>
      <w:r w:rsidRPr="002B36EF">
        <w:rPr>
          <w:rFonts w:asciiTheme="minorHAnsi" w:hAnsiTheme="minorHAnsi" w:cstheme="minorHAnsi"/>
          <w:b/>
          <w:color w:val="000000" w:themeColor="text1"/>
          <w:sz w:val="22"/>
        </w:rPr>
        <w:t>PHASE I – TECHNICAL PROPOSAL</w:t>
      </w:r>
      <w:r w:rsidRPr="001D71DF">
        <w:rPr>
          <w:rFonts w:asciiTheme="minorHAnsi" w:hAnsiTheme="minorHAnsi" w:cstheme="minorHAnsi"/>
          <w:color w:val="000000" w:themeColor="text1"/>
          <w:sz w:val="22"/>
        </w:rPr>
        <w:t xml:space="preserve"> (</w:t>
      </w:r>
      <w:r w:rsidRPr="001D71DF">
        <w:rPr>
          <w:rFonts w:asciiTheme="minorHAnsi" w:hAnsiTheme="minorHAnsi" w:cstheme="minorHAnsi"/>
          <w:b/>
          <w:bCs/>
          <w:color w:val="000000" w:themeColor="text1"/>
          <w:sz w:val="22"/>
        </w:rPr>
        <w:t>70 points</w:t>
      </w:r>
      <w:r w:rsidRPr="001D71DF">
        <w:rPr>
          <w:rFonts w:asciiTheme="minorHAnsi" w:hAnsiTheme="minorHAnsi" w:cstheme="minorHAnsi"/>
          <w:color w:val="000000" w:themeColor="text1"/>
          <w:sz w:val="22"/>
        </w:rPr>
        <w:t>)</w:t>
      </w:r>
    </w:p>
    <w:p w14:paraId="61AF8CE4" w14:textId="77777777" w:rsidR="006371D0" w:rsidRPr="001D71DF" w:rsidRDefault="006371D0" w:rsidP="00714A25">
      <w:pPr>
        <w:pStyle w:val="Sub-sub-heading"/>
        <w:numPr>
          <w:ilvl w:val="2"/>
          <w:numId w:val="45"/>
        </w:numPr>
        <w:spacing w:before="240"/>
        <w:ind w:left="1418" w:hanging="608"/>
        <w:jc w:val="both"/>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 xml:space="preserve">Only proponents meeting the mandatory criteria will advance to the technical evaluation in which </w:t>
      </w:r>
      <w:r w:rsidR="00C77425" w:rsidRPr="001D71DF">
        <w:rPr>
          <w:rFonts w:asciiTheme="minorHAnsi" w:hAnsiTheme="minorHAnsi" w:cstheme="minorHAnsi"/>
          <w:color w:val="000000" w:themeColor="text1"/>
          <w:sz w:val="22"/>
        </w:rPr>
        <w:t>maximum possible 70 points</w:t>
      </w:r>
      <w:r w:rsidRPr="001D71DF">
        <w:rPr>
          <w:rFonts w:asciiTheme="minorHAnsi" w:hAnsiTheme="minorHAnsi" w:cstheme="minorHAnsi"/>
          <w:color w:val="000000" w:themeColor="text1"/>
          <w:sz w:val="22"/>
        </w:rPr>
        <w:t xml:space="preserve"> may be determined.  Technical evaluators who are members of a Committee for Partners’ Assessment (CPA)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26BCE337" w14:textId="77777777" w:rsidR="006371D0" w:rsidRPr="001D71DF" w:rsidRDefault="006371D0" w:rsidP="006371D0">
      <w:pPr>
        <w:pStyle w:val="BodyText2"/>
        <w:ind w:left="1418"/>
        <w:rPr>
          <w:rFonts w:cstheme="minorHAnsi"/>
          <w:color w:val="000000" w:themeColor="text1"/>
        </w:rPr>
      </w:pPr>
    </w:p>
    <w:tbl>
      <w:tblPr>
        <w:tblW w:w="8370" w:type="dxa"/>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50"/>
        <w:gridCol w:w="6750"/>
        <w:gridCol w:w="1170"/>
      </w:tblGrid>
      <w:tr w:rsidR="006371D0" w:rsidRPr="001D71DF" w14:paraId="132921DA" w14:textId="77777777" w:rsidTr="00714A25">
        <w:tc>
          <w:tcPr>
            <w:tcW w:w="450" w:type="dxa"/>
          </w:tcPr>
          <w:p w14:paraId="37658D66" w14:textId="77777777" w:rsidR="006371D0" w:rsidRPr="001D71DF" w:rsidRDefault="006371D0" w:rsidP="007D2278">
            <w:pPr>
              <w:pStyle w:val="ChapterNumber"/>
              <w:numPr>
                <w:ilvl w:val="0"/>
                <w:numId w:val="27"/>
              </w:numPr>
              <w:tabs>
                <w:tab w:val="left" w:pos="-1440"/>
              </w:tabs>
              <w:suppressAutoHyphens/>
              <w:spacing w:after="0"/>
              <w:ind w:left="1418" w:firstLine="0"/>
              <w:jc w:val="left"/>
              <w:rPr>
                <w:rFonts w:asciiTheme="minorHAnsi" w:hAnsiTheme="minorHAnsi" w:cstheme="minorHAnsi"/>
                <w:color w:val="000000" w:themeColor="text1"/>
                <w:spacing w:val="-3"/>
                <w:sz w:val="22"/>
                <w:szCs w:val="22"/>
              </w:rPr>
            </w:pPr>
          </w:p>
        </w:tc>
        <w:tc>
          <w:tcPr>
            <w:tcW w:w="6750" w:type="dxa"/>
          </w:tcPr>
          <w:p w14:paraId="4DEE426B" w14:textId="77777777" w:rsidR="006371D0" w:rsidRPr="00714A25" w:rsidRDefault="006371D0" w:rsidP="00580A09">
            <w:pPr>
              <w:pStyle w:val="ChapterNumber"/>
              <w:tabs>
                <w:tab w:val="left" w:pos="-1440"/>
              </w:tabs>
              <w:suppressAutoHyphens/>
              <w:spacing w:after="0"/>
              <w:rPr>
                <w:rFonts w:asciiTheme="minorHAnsi" w:eastAsia="Arial" w:hAnsiTheme="minorHAnsi" w:cstheme="minorHAnsi"/>
                <w:b/>
                <w:color w:val="000000" w:themeColor="text1"/>
                <w:spacing w:val="-3"/>
                <w:sz w:val="22"/>
                <w:szCs w:val="22"/>
                <w:highlight w:val="yellow"/>
              </w:rPr>
            </w:pPr>
            <w:r w:rsidRPr="00714A25">
              <w:rPr>
                <w:rFonts w:asciiTheme="minorHAnsi" w:eastAsia="Arial" w:hAnsiTheme="minorHAnsi" w:cstheme="minorHAnsi"/>
                <w:b/>
                <w:color w:val="000000" w:themeColor="text1"/>
                <w:spacing w:val="-3"/>
                <w:sz w:val="22"/>
                <w:szCs w:val="22"/>
              </w:rPr>
              <w:t>Technical description and appropriateness/adequacy of approach</w:t>
            </w:r>
          </w:p>
        </w:tc>
        <w:tc>
          <w:tcPr>
            <w:tcW w:w="1170" w:type="dxa"/>
          </w:tcPr>
          <w:p w14:paraId="4876DDD5" w14:textId="77777777" w:rsidR="006371D0" w:rsidRPr="001D71DF" w:rsidRDefault="006371D0" w:rsidP="00580A09">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lightGray"/>
              </w:rPr>
            </w:pPr>
            <w:r w:rsidRPr="001D71DF">
              <w:rPr>
                <w:rFonts w:asciiTheme="minorHAnsi" w:eastAsia="Arial" w:hAnsiTheme="minorHAnsi" w:cstheme="minorHAnsi"/>
                <w:color w:val="000000" w:themeColor="text1"/>
                <w:spacing w:val="-3"/>
                <w:sz w:val="22"/>
                <w:szCs w:val="22"/>
              </w:rPr>
              <w:t>40 points</w:t>
            </w:r>
          </w:p>
        </w:tc>
      </w:tr>
      <w:tr w:rsidR="006371D0" w:rsidRPr="001D71DF" w14:paraId="7F75D609" w14:textId="77777777" w:rsidTr="00714A25">
        <w:tc>
          <w:tcPr>
            <w:tcW w:w="450" w:type="dxa"/>
          </w:tcPr>
          <w:p w14:paraId="2C046A22" w14:textId="77777777" w:rsidR="006371D0" w:rsidRPr="001D71DF" w:rsidRDefault="006371D0" w:rsidP="007D2278">
            <w:pPr>
              <w:pStyle w:val="ChapterNumber"/>
              <w:numPr>
                <w:ilvl w:val="0"/>
                <w:numId w:val="27"/>
              </w:numPr>
              <w:tabs>
                <w:tab w:val="left" w:pos="-1440"/>
              </w:tabs>
              <w:suppressAutoHyphens/>
              <w:spacing w:after="0"/>
              <w:ind w:left="1418" w:firstLine="0"/>
              <w:jc w:val="left"/>
              <w:rPr>
                <w:rFonts w:asciiTheme="minorHAnsi" w:hAnsiTheme="minorHAnsi" w:cstheme="minorHAnsi"/>
                <w:color w:val="000000" w:themeColor="text1"/>
                <w:spacing w:val="-3"/>
                <w:sz w:val="22"/>
                <w:szCs w:val="22"/>
              </w:rPr>
            </w:pPr>
          </w:p>
        </w:tc>
        <w:tc>
          <w:tcPr>
            <w:tcW w:w="6750" w:type="dxa"/>
          </w:tcPr>
          <w:p w14:paraId="40686E32" w14:textId="77777777" w:rsidR="006371D0" w:rsidRPr="001D71DF" w:rsidRDefault="006371D0" w:rsidP="00580A09">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Relevance and technical capacity: (See Capacity Assessment Checklist)</w:t>
            </w:r>
          </w:p>
          <w:p w14:paraId="015857D3" w14:textId="77777777" w:rsidR="006371D0" w:rsidRPr="001D71DF" w:rsidRDefault="006371D0" w:rsidP="007D2278">
            <w:pPr>
              <w:pStyle w:val="ChapterNumber"/>
              <w:numPr>
                <w:ilvl w:val="0"/>
                <w:numId w:val="33"/>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proposed staffing (number and expertise) for the services to be delivered;</w:t>
            </w:r>
          </w:p>
          <w:p w14:paraId="352DDD18" w14:textId="77777777" w:rsidR="006371D0" w:rsidRPr="001D71DF" w:rsidRDefault="006371D0" w:rsidP="007D2278">
            <w:pPr>
              <w:pStyle w:val="ChapterNumber"/>
              <w:numPr>
                <w:ilvl w:val="0"/>
                <w:numId w:val="33"/>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organizational experience and proven track record/credibility on gender and development, RBM and its application to key processes (e.g., planning, programming, monitoring, reporting and evaluation), and other areas of expertise relevant to the services required</w:t>
            </w:r>
          </w:p>
          <w:p w14:paraId="3B87B856" w14:textId="77777777" w:rsidR="006371D0" w:rsidRPr="001D71DF" w:rsidRDefault="006371D0" w:rsidP="007D2278">
            <w:pPr>
              <w:pStyle w:val="ListParagraph"/>
              <w:numPr>
                <w:ilvl w:val="0"/>
                <w:numId w:val="33"/>
              </w:numPr>
              <w:ind w:left="342" w:hanging="270"/>
              <w:rPr>
                <w:rFonts w:cstheme="minorHAnsi"/>
                <w:color w:val="000000" w:themeColor="text1"/>
                <w:lang w:val="en-US"/>
              </w:rPr>
            </w:pPr>
            <w:r w:rsidRPr="001D71DF">
              <w:rPr>
                <w:rFonts w:cstheme="minorHAnsi"/>
                <w:color w:val="000000" w:themeColor="text1"/>
                <w:lang w:val="en-US"/>
              </w:rPr>
              <w:t xml:space="preserve">relevant experience in partnerships with UN Women, other UN agencies, governments, NGOs, and other development actors </w:t>
            </w:r>
          </w:p>
        </w:tc>
        <w:tc>
          <w:tcPr>
            <w:tcW w:w="1170" w:type="dxa"/>
          </w:tcPr>
          <w:p w14:paraId="60B79FAF" w14:textId="77777777" w:rsidR="006371D0" w:rsidRPr="001D71DF" w:rsidRDefault="006371D0" w:rsidP="00580A09">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lightGray"/>
              </w:rPr>
            </w:pPr>
            <w:r w:rsidRPr="001D71DF">
              <w:rPr>
                <w:rFonts w:asciiTheme="minorHAnsi" w:eastAsia="Arial" w:hAnsiTheme="minorHAnsi" w:cstheme="minorHAnsi"/>
                <w:color w:val="000000" w:themeColor="text1"/>
                <w:spacing w:val="-3"/>
                <w:sz w:val="22"/>
                <w:szCs w:val="22"/>
              </w:rPr>
              <w:t>15 points</w:t>
            </w:r>
          </w:p>
        </w:tc>
      </w:tr>
      <w:tr w:rsidR="006371D0" w:rsidRPr="001D71DF" w14:paraId="58D62F31" w14:textId="77777777" w:rsidTr="00714A25">
        <w:tc>
          <w:tcPr>
            <w:tcW w:w="450" w:type="dxa"/>
          </w:tcPr>
          <w:p w14:paraId="66A112D3" w14:textId="77777777" w:rsidR="006371D0" w:rsidRPr="001D71DF" w:rsidRDefault="006371D0" w:rsidP="007D2278">
            <w:pPr>
              <w:pStyle w:val="ChapterNumber"/>
              <w:numPr>
                <w:ilvl w:val="0"/>
                <w:numId w:val="27"/>
              </w:numPr>
              <w:tabs>
                <w:tab w:val="left" w:pos="-1440"/>
              </w:tabs>
              <w:suppressAutoHyphens/>
              <w:spacing w:after="0"/>
              <w:ind w:left="1418" w:firstLine="0"/>
              <w:jc w:val="left"/>
              <w:rPr>
                <w:rFonts w:asciiTheme="minorHAnsi" w:hAnsiTheme="minorHAnsi" w:cstheme="minorHAnsi"/>
                <w:color w:val="000000" w:themeColor="text1"/>
                <w:spacing w:val="-3"/>
                <w:sz w:val="22"/>
                <w:szCs w:val="22"/>
              </w:rPr>
            </w:pPr>
          </w:p>
        </w:tc>
        <w:tc>
          <w:tcPr>
            <w:tcW w:w="6750" w:type="dxa"/>
          </w:tcPr>
          <w:p w14:paraId="4C5C16B9" w14:textId="77777777" w:rsidR="006371D0" w:rsidRPr="001D71DF" w:rsidRDefault="006371D0" w:rsidP="00580A09">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714A25">
              <w:rPr>
                <w:rFonts w:asciiTheme="minorHAnsi" w:eastAsia="Arial" w:hAnsiTheme="minorHAnsi" w:cstheme="minorHAnsi"/>
                <w:b/>
                <w:color w:val="000000" w:themeColor="text1"/>
                <w:spacing w:val="-3"/>
                <w:sz w:val="22"/>
                <w:szCs w:val="22"/>
              </w:rPr>
              <w:t>Governance and management capacity:</w:t>
            </w:r>
            <w:r w:rsidRPr="001D71DF">
              <w:rPr>
                <w:rFonts w:asciiTheme="minorHAnsi" w:eastAsia="Arial" w:hAnsiTheme="minorHAnsi" w:cstheme="minorHAnsi"/>
                <w:color w:val="000000" w:themeColor="text1"/>
                <w:spacing w:val="-3"/>
                <w:sz w:val="22"/>
                <w:szCs w:val="22"/>
              </w:rPr>
              <w:t xml:space="preserve"> (See Capacity Assessment Checklist)</w:t>
            </w:r>
          </w:p>
          <w:p w14:paraId="03E08A88" w14:textId="77777777" w:rsidR="006371D0" w:rsidRPr="001D71DF" w:rsidRDefault="006371D0" w:rsidP="007D2278">
            <w:pPr>
              <w:pStyle w:val="ChapterNumber"/>
              <w:numPr>
                <w:ilvl w:val="0"/>
                <w:numId w:val="34"/>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Management arrangement for the required services, including for monitoring and reporting, and if needed, evaluation</w:t>
            </w:r>
          </w:p>
          <w:p w14:paraId="582F3648" w14:textId="77777777" w:rsidR="006371D0" w:rsidRPr="001D71DF" w:rsidRDefault="006371D0" w:rsidP="007D2278">
            <w:pPr>
              <w:pStyle w:val="ChapterNumber"/>
              <w:numPr>
                <w:ilvl w:val="0"/>
                <w:numId w:val="34"/>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Overall governance/management structure of the proponent organization</w:t>
            </w:r>
          </w:p>
        </w:tc>
        <w:tc>
          <w:tcPr>
            <w:tcW w:w="1170" w:type="dxa"/>
          </w:tcPr>
          <w:p w14:paraId="26424ECF" w14:textId="77777777" w:rsidR="006371D0" w:rsidRPr="001D71DF" w:rsidRDefault="006371D0" w:rsidP="00580A09">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8 points</w:t>
            </w:r>
          </w:p>
        </w:tc>
      </w:tr>
      <w:tr w:rsidR="006371D0" w:rsidRPr="001D71DF" w14:paraId="7242048F" w14:textId="77777777" w:rsidTr="00714A25">
        <w:tc>
          <w:tcPr>
            <w:tcW w:w="450" w:type="dxa"/>
          </w:tcPr>
          <w:p w14:paraId="2BDD5C65" w14:textId="77777777" w:rsidR="006371D0" w:rsidRPr="001D71DF" w:rsidRDefault="006371D0" w:rsidP="007D2278">
            <w:pPr>
              <w:pStyle w:val="ChapterNumber"/>
              <w:numPr>
                <w:ilvl w:val="0"/>
                <w:numId w:val="27"/>
              </w:numPr>
              <w:tabs>
                <w:tab w:val="left" w:pos="-1440"/>
              </w:tabs>
              <w:suppressAutoHyphens/>
              <w:spacing w:after="0"/>
              <w:ind w:left="1418" w:firstLine="0"/>
              <w:jc w:val="left"/>
              <w:rPr>
                <w:rFonts w:asciiTheme="minorHAnsi" w:hAnsiTheme="minorHAnsi" w:cstheme="minorHAnsi"/>
                <w:color w:val="000000" w:themeColor="text1"/>
                <w:spacing w:val="-3"/>
                <w:sz w:val="22"/>
                <w:szCs w:val="22"/>
              </w:rPr>
            </w:pPr>
          </w:p>
        </w:tc>
        <w:tc>
          <w:tcPr>
            <w:tcW w:w="6750" w:type="dxa"/>
          </w:tcPr>
          <w:p w14:paraId="662E5040" w14:textId="77777777" w:rsidR="006371D0" w:rsidRPr="001D71DF" w:rsidRDefault="006371D0" w:rsidP="00580A09">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714A25">
              <w:rPr>
                <w:rFonts w:asciiTheme="minorHAnsi" w:eastAsia="Arial" w:hAnsiTheme="minorHAnsi" w:cstheme="minorHAnsi"/>
                <w:b/>
                <w:color w:val="000000" w:themeColor="text1"/>
                <w:spacing w:val="-3"/>
                <w:sz w:val="22"/>
                <w:szCs w:val="22"/>
              </w:rPr>
              <w:t>Financial and administrative management capacity</w:t>
            </w:r>
            <w:r w:rsidRPr="001D71DF">
              <w:rPr>
                <w:rFonts w:asciiTheme="minorHAnsi" w:eastAsia="Arial" w:hAnsiTheme="minorHAnsi" w:cstheme="minorHAnsi"/>
                <w:color w:val="000000" w:themeColor="text1"/>
                <w:spacing w:val="-3"/>
                <w:sz w:val="22"/>
                <w:szCs w:val="22"/>
              </w:rPr>
              <w:t>: (See Capacity Assessment Checklist)</w:t>
            </w:r>
          </w:p>
          <w:p w14:paraId="19C9A4FB" w14:textId="77777777" w:rsidR="006371D0" w:rsidRPr="001D71DF" w:rsidRDefault="006371D0" w:rsidP="00580A09">
            <w:pPr>
              <w:rPr>
                <w:rFonts w:cstheme="minorHAnsi"/>
                <w:color w:val="000000" w:themeColor="text1"/>
                <w:highlight w:val="yellow"/>
                <w:lang w:val="en-US"/>
              </w:rPr>
            </w:pPr>
          </w:p>
        </w:tc>
        <w:tc>
          <w:tcPr>
            <w:tcW w:w="1170" w:type="dxa"/>
          </w:tcPr>
          <w:p w14:paraId="67CB0314" w14:textId="77777777" w:rsidR="006371D0" w:rsidRPr="001D71DF" w:rsidRDefault="006371D0" w:rsidP="00580A09">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lightGray"/>
              </w:rPr>
            </w:pPr>
            <w:r w:rsidRPr="001D71DF">
              <w:rPr>
                <w:rFonts w:asciiTheme="minorHAnsi" w:eastAsia="Arial" w:hAnsiTheme="minorHAnsi" w:cstheme="minorHAnsi"/>
                <w:color w:val="000000" w:themeColor="text1"/>
                <w:spacing w:val="-3"/>
                <w:sz w:val="22"/>
                <w:szCs w:val="22"/>
              </w:rPr>
              <w:t>7 points</w:t>
            </w:r>
          </w:p>
        </w:tc>
      </w:tr>
      <w:tr w:rsidR="006371D0" w:rsidRPr="001D71DF" w14:paraId="08704785" w14:textId="77777777" w:rsidTr="00714A25">
        <w:tc>
          <w:tcPr>
            <w:tcW w:w="450" w:type="dxa"/>
          </w:tcPr>
          <w:p w14:paraId="69B5CA2C" w14:textId="77777777" w:rsidR="006371D0" w:rsidRPr="001D71DF" w:rsidRDefault="006371D0" w:rsidP="00580A09">
            <w:pPr>
              <w:pStyle w:val="ChapterNumber"/>
              <w:tabs>
                <w:tab w:val="left" w:pos="-1440"/>
              </w:tabs>
              <w:suppressAutoHyphens/>
              <w:spacing w:after="0"/>
              <w:ind w:left="1418"/>
              <w:jc w:val="left"/>
              <w:rPr>
                <w:rFonts w:asciiTheme="minorHAnsi" w:hAnsiTheme="minorHAnsi" w:cstheme="minorHAnsi"/>
                <w:b/>
                <w:color w:val="000000" w:themeColor="text1"/>
                <w:spacing w:val="-3"/>
                <w:sz w:val="22"/>
                <w:szCs w:val="22"/>
              </w:rPr>
            </w:pPr>
          </w:p>
        </w:tc>
        <w:tc>
          <w:tcPr>
            <w:tcW w:w="6750" w:type="dxa"/>
          </w:tcPr>
          <w:p w14:paraId="7E19ED4C" w14:textId="77777777" w:rsidR="006371D0" w:rsidRPr="001D71DF" w:rsidRDefault="006371D0" w:rsidP="00580A09">
            <w:pPr>
              <w:pStyle w:val="ChapterNumber"/>
              <w:tabs>
                <w:tab w:val="left" w:pos="-1440"/>
              </w:tabs>
              <w:suppressAutoHyphens/>
              <w:spacing w:after="0"/>
              <w:ind w:left="1418"/>
              <w:rPr>
                <w:rFonts w:asciiTheme="minorHAnsi" w:eastAsia="Arial" w:hAnsiTheme="minorHAnsi" w:cstheme="minorHAnsi"/>
                <w:color w:val="000000" w:themeColor="text1"/>
                <w:spacing w:val="-3"/>
                <w:sz w:val="22"/>
                <w:szCs w:val="22"/>
                <w:highlight w:val="lightGray"/>
              </w:rPr>
            </w:pPr>
            <w:r w:rsidRPr="001D71DF">
              <w:rPr>
                <w:rFonts w:asciiTheme="minorHAnsi" w:eastAsia="Arial" w:hAnsiTheme="minorHAnsi" w:cstheme="minorHAnsi"/>
                <w:color w:val="000000" w:themeColor="text1"/>
                <w:spacing w:val="-3"/>
                <w:sz w:val="22"/>
                <w:szCs w:val="22"/>
                <w:highlight w:val="lightGray"/>
              </w:rPr>
              <w:t>TOTAL</w:t>
            </w:r>
          </w:p>
        </w:tc>
        <w:tc>
          <w:tcPr>
            <w:tcW w:w="1170" w:type="dxa"/>
          </w:tcPr>
          <w:p w14:paraId="43B16B5A" w14:textId="77777777" w:rsidR="006371D0" w:rsidRPr="001D71DF" w:rsidRDefault="006371D0" w:rsidP="00580A09">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yellow"/>
              </w:rPr>
            </w:pPr>
            <w:r w:rsidRPr="001D71DF">
              <w:rPr>
                <w:rFonts w:asciiTheme="minorHAnsi" w:eastAsia="Arial" w:hAnsiTheme="minorHAnsi" w:cstheme="minorHAnsi"/>
                <w:color w:val="000000" w:themeColor="text1"/>
                <w:spacing w:val="-3"/>
                <w:sz w:val="22"/>
                <w:szCs w:val="22"/>
              </w:rPr>
              <w:t>70 points</w:t>
            </w:r>
          </w:p>
        </w:tc>
      </w:tr>
    </w:tbl>
    <w:p w14:paraId="56747B67" w14:textId="77777777" w:rsidR="006371D0" w:rsidRDefault="006371D0" w:rsidP="006371D0">
      <w:pPr>
        <w:rPr>
          <w:rFonts w:cstheme="minorHAnsi"/>
          <w:b/>
          <w:bCs/>
          <w:color w:val="000000" w:themeColor="text1"/>
          <w:highlight w:val="lightGray"/>
        </w:rPr>
      </w:pPr>
    </w:p>
    <w:p w14:paraId="4DA77FF0" w14:textId="77777777" w:rsidR="007A43D3" w:rsidRPr="001D71DF" w:rsidRDefault="007A43D3" w:rsidP="006371D0">
      <w:pPr>
        <w:rPr>
          <w:rFonts w:cstheme="minorHAnsi"/>
          <w:b/>
          <w:bCs/>
          <w:color w:val="000000" w:themeColor="text1"/>
          <w:highlight w:val="lightGray"/>
        </w:rPr>
      </w:pPr>
    </w:p>
    <w:p w14:paraId="2DE40B1B" w14:textId="77777777" w:rsidR="006371D0" w:rsidRPr="001D71DF" w:rsidRDefault="006371D0" w:rsidP="00A50CC0">
      <w:pPr>
        <w:pStyle w:val="Sub-heading"/>
        <w:numPr>
          <w:ilvl w:val="1"/>
          <w:numId w:val="45"/>
        </w:numPr>
        <w:rPr>
          <w:rFonts w:asciiTheme="minorHAnsi" w:hAnsiTheme="minorHAnsi" w:cstheme="minorHAnsi"/>
          <w:color w:val="000000" w:themeColor="text1"/>
          <w:sz w:val="22"/>
        </w:rPr>
      </w:pPr>
      <w:r w:rsidRPr="002B36EF">
        <w:rPr>
          <w:rFonts w:asciiTheme="minorHAnsi" w:hAnsiTheme="minorHAnsi" w:cstheme="minorHAnsi"/>
          <w:b/>
          <w:color w:val="000000" w:themeColor="text1"/>
          <w:sz w:val="22"/>
        </w:rPr>
        <w:t>PHASE II - FINANCIAL PROPOSAL</w:t>
      </w:r>
      <w:r w:rsidRPr="001D71DF">
        <w:rPr>
          <w:rFonts w:asciiTheme="minorHAnsi" w:hAnsiTheme="minorHAnsi" w:cstheme="minorHAnsi"/>
          <w:color w:val="000000" w:themeColor="text1"/>
          <w:sz w:val="22"/>
        </w:rPr>
        <w:t xml:space="preserve"> (</w:t>
      </w:r>
      <w:r w:rsidRPr="001D71DF">
        <w:rPr>
          <w:rFonts w:asciiTheme="minorHAnsi" w:hAnsiTheme="minorHAnsi" w:cstheme="minorHAnsi"/>
          <w:b/>
          <w:bCs/>
          <w:color w:val="000000" w:themeColor="text1"/>
          <w:sz w:val="22"/>
        </w:rPr>
        <w:t>30 points</w:t>
      </w:r>
      <w:r w:rsidRPr="001D71DF">
        <w:rPr>
          <w:rFonts w:asciiTheme="minorHAnsi" w:hAnsiTheme="minorHAnsi" w:cstheme="minorHAnsi"/>
          <w:color w:val="000000" w:themeColor="text1"/>
          <w:sz w:val="22"/>
        </w:rPr>
        <w:t xml:space="preserve">) </w:t>
      </w:r>
    </w:p>
    <w:p w14:paraId="208ADA62" w14:textId="77777777" w:rsidR="006371D0" w:rsidRPr="001D71DF" w:rsidRDefault="006371D0" w:rsidP="007A43D3">
      <w:pPr>
        <w:pStyle w:val="Sub-heading"/>
        <w:numPr>
          <w:ilvl w:val="0"/>
          <w:numId w:val="0"/>
        </w:numPr>
        <w:spacing w:after="0"/>
        <w:ind w:left="322"/>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Financial proposals will be evaluated following completion of</w:t>
      </w:r>
      <w:r w:rsidR="007A43D3">
        <w:rPr>
          <w:rFonts w:asciiTheme="minorHAnsi" w:hAnsiTheme="minorHAnsi" w:cstheme="minorHAnsi"/>
          <w:color w:val="000000" w:themeColor="text1"/>
          <w:sz w:val="22"/>
        </w:rPr>
        <w:t xml:space="preserve"> the technical evaluation.  The </w:t>
      </w:r>
      <w:r w:rsidRPr="001D71DF">
        <w:rPr>
          <w:rFonts w:asciiTheme="minorHAnsi" w:hAnsiTheme="minorHAnsi" w:cstheme="minorHAnsi"/>
          <w:color w:val="000000" w:themeColor="text1"/>
          <w:sz w:val="22"/>
        </w:rPr>
        <w:t>proponent with the lowest evaluated cost will be awarded 30 points.  Other financial proposals will receive pro-rated points based on the relationship of the proponents’ prices to that of the lowest evaluated cost.</w:t>
      </w:r>
      <w:r w:rsidRPr="001D71DF">
        <w:rPr>
          <w:rFonts w:asciiTheme="minorHAnsi" w:hAnsiTheme="minorHAnsi" w:cstheme="minorHAnsi"/>
          <w:color w:val="000000" w:themeColor="text1"/>
          <w:sz w:val="22"/>
        </w:rPr>
        <w:br/>
      </w:r>
      <w:r w:rsidRPr="001D71DF">
        <w:rPr>
          <w:rFonts w:asciiTheme="minorHAnsi" w:hAnsiTheme="minorHAnsi" w:cstheme="minorHAnsi"/>
          <w:color w:val="000000" w:themeColor="text1"/>
          <w:sz w:val="22"/>
        </w:rPr>
        <w:br/>
        <w:t>Formula for computing points:</w:t>
      </w:r>
      <w:r w:rsidRPr="001D71DF">
        <w:rPr>
          <w:rFonts w:asciiTheme="minorHAnsi" w:hAnsiTheme="minorHAnsi" w:cstheme="minorHAnsi"/>
          <w:color w:val="000000" w:themeColor="text1"/>
          <w:sz w:val="22"/>
        </w:rPr>
        <w:br/>
        <w:t>Points = (A/B) Financial Points</w:t>
      </w:r>
      <w:r w:rsidRPr="001D71DF">
        <w:rPr>
          <w:rFonts w:asciiTheme="minorHAnsi" w:hAnsiTheme="minorHAnsi" w:cstheme="minorHAnsi"/>
          <w:color w:val="000000" w:themeColor="text1"/>
          <w:sz w:val="22"/>
        </w:rPr>
        <w:br/>
      </w:r>
      <w:r w:rsidRPr="001D71DF">
        <w:rPr>
          <w:rFonts w:asciiTheme="minorHAnsi" w:hAnsiTheme="minorHAnsi" w:cstheme="minorHAnsi"/>
          <w:color w:val="000000" w:themeColor="text1"/>
          <w:sz w:val="22"/>
        </w:rPr>
        <w:br/>
        <w:t>Example:  Proponent A’s price is the lowest at $10.00.  Proponent A receives 30 points.                   Proponent B’s price is $20.00.  Proponent B receives ($10.00/$20.00) x 30 points = 15 points</w:t>
      </w:r>
      <w:r w:rsidRPr="001D71DF">
        <w:rPr>
          <w:rFonts w:asciiTheme="minorHAnsi" w:hAnsiTheme="minorHAnsi" w:cstheme="minorHAnsi"/>
          <w:color w:val="000000" w:themeColor="text1"/>
          <w:sz w:val="22"/>
        </w:rPr>
        <w:br/>
      </w:r>
    </w:p>
    <w:p w14:paraId="09E8B7B3" w14:textId="77777777" w:rsidR="006371D0" w:rsidRPr="001D71DF" w:rsidRDefault="006371D0" w:rsidP="00A50CC0">
      <w:pPr>
        <w:pStyle w:val="Sub-heading"/>
        <w:numPr>
          <w:ilvl w:val="0"/>
          <w:numId w:val="45"/>
        </w:numPr>
        <w:rPr>
          <w:rFonts w:asciiTheme="minorHAnsi" w:hAnsiTheme="minorHAnsi" w:cstheme="minorHAnsi"/>
          <w:b/>
          <w:bCs/>
          <w:color w:val="000000" w:themeColor="text1"/>
          <w:sz w:val="22"/>
        </w:rPr>
      </w:pPr>
      <w:r w:rsidRPr="001D71DF">
        <w:rPr>
          <w:rFonts w:asciiTheme="minorHAnsi" w:hAnsiTheme="minorHAnsi" w:cstheme="minorHAnsi"/>
          <w:b/>
          <w:bCs/>
          <w:color w:val="000000" w:themeColor="text1"/>
          <w:sz w:val="22"/>
        </w:rPr>
        <w:lastRenderedPageBreak/>
        <w:t xml:space="preserve"> Preparation of proposal</w:t>
      </w:r>
    </w:p>
    <w:p w14:paraId="3FDBF630" w14:textId="77777777" w:rsidR="006371D0" w:rsidRPr="001D71DF" w:rsidRDefault="006371D0" w:rsidP="0013187E">
      <w:pPr>
        <w:pStyle w:val="Sub-heading"/>
        <w:numPr>
          <w:ilvl w:val="1"/>
          <w:numId w:val="46"/>
        </w:numPr>
        <w:spacing w:after="0"/>
        <w:ind w:left="375"/>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 xml:space="preserve">You are expected to examine all terms and instructions included in the CFP documents. </w:t>
      </w:r>
    </w:p>
    <w:p w14:paraId="7480770F" w14:textId="77777777" w:rsidR="006371D0" w:rsidRPr="001D71DF" w:rsidRDefault="006371D0" w:rsidP="0013187E">
      <w:pPr>
        <w:pStyle w:val="Sub-heading"/>
        <w:numPr>
          <w:ilvl w:val="1"/>
          <w:numId w:val="0"/>
        </w:numPr>
        <w:spacing w:after="0"/>
        <w:ind w:left="807" w:hanging="432"/>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Failure to provide all requested information will be at propone</w:t>
      </w:r>
      <w:r w:rsidR="0013187E">
        <w:rPr>
          <w:rFonts w:asciiTheme="minorHAnsi" w:hAnsiTheme="minorHAnsi" w:cstheme="minorHAnsi"/>
          <w:color w:val="000000" w:themeColor="text1"/>
          <w:sz w:val="22"/>
        </w:rPr>
        <w:t xml:space="preserve">nt’s own risk and may result in </w:t>
      </w:r>
      <w:r w:rsidRPr="001D71DF">
        <w:rPr>
          <w:rFonts w:asciiTheme="minorHAnsi" w:hAnsiTheme="minorHAnsi" w:cstheme="minorHAnsi"/>
          <w:color w:val="000000" w:themeColor="text1"/>
          <w:sz w:val="22"/>
        </w:rPr>
        <w:t>rejection of proponent’s proposal.</w:t>
      </w:r>
    </w:p>
    <w:p w14:paraId="7F6482AA" w14:textId="77777777" w:rsidR="006371D0" w:rsidRPr="001D71DF" w:rsidRDefault="006371D0" w:rsidP="0013187E">
      <w:pPr>
        <w:pStyle w:val="Sub-heading"/>
        <w:numPr>
          <w:ilvl w:val="0"/>
          <w:numId w:val="0"/>
        </w:numPr>
        <w:spacing w:after="0"/>
        <w:ind w:left="252"/>
        <w:rPr>
          <w:rFonts w:asciiTheme="minorHAnsi" w:hAnsiTheme="minorHAnsi" w:cstheme="minorHAnsi"/>
          <w:color w:val="000000" w:themeColor="text1"/>
          <w:sz w:val="22"/>
        </w:rPr>
      </w:pPr>
    </w:p>
    <w:p w14:paraId="4DF5BCA7" w14:textId="77777777" w:rsidR="006371D0" w:rsidRPr="001D71DF" w:rsidRDefault="006371D0" w:rsidP="00E027EC">
      <w:pPr>
        <w:pStyle w:val="Sub-heading"/>
        <w:numPr>
          <w:ilvl w:val="1"/>
          <w:numId w:val="46"/>
        </w:numPr>
        <w:spacing w:after="0"/>
        <w:ind w:left="375"/>
        <w:jc w:val="both"/>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6753271C" w14:textId="77777777" w:rsidR="006371D0" w:rsidRPr="001D71DF" w:rsidRDefault="006371D0" w:rsidP="0013187E">
      <w:pPr>
        <w:pStyle w:val="Sub-heading"/>
        <w:numPr>
          <w:ilvl w:val="0"/>
          <w:numId w:val="0"/>
        </w:numPr>
        <w:rPr>
          <w:rFonts w:asciiTheme="minorHAnsi" w:hAnsiTheme="minorHAnsi" w:cstheme="minorHAnsi"/>
          <w:color w:val="000000" w:themeColor="text1"/>
          <w:sz w:val="22"/>
        </w:rPr>
      </w:pPr>
    </w:p>
    <w:p w14:paraId="7C105235" w14:textId="77777777" w:rsidR="006371D0" w:rsidRPr="001D71DF" w:rsidRDefault="006371D0" w:rsidP="00E027EC">
      <w:pPr>
        <w:pStyle w:val="Sub-heading"/>
        <w:numPr>
          <w:ilvl w:val="1"/>
          <w:numId w:val="46"/>
        </w:numPr>
        <w:spacing w:after="0"/>
        <w:ind w:left="375"/>
        <w:jc w:val="both"/>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192EB0D2" w14:textId="77777777" w:rsidR="006371D0" w:rsidRPr="001D71DF" w:rsidRDefault="006371D0" w:rsidP="0013187E">
      <w:pPr>
        <w:pStyle w:val="Sub-heading"/>
        <w:numPr>
          <w:ilvl w:val="0"/>
          <w:numId w:val="0"/>
        </w:numPr>
        <w:spacing w:after="0"/>
        <w:ind w:left="252" w:hanging="432"/>
        <w:rPr>
          <w:rFonts w:asciiTheme="minorHAnsi" w:hAnsiTheme="minorHAnsi" w:cstheme="minorHAnsi"/>
          <w:color w:val="000000" w:themeColor="text1"/>
          <w:sz w:val="22"/>
        </w:rPr>
      </w:pPr>
    </w:p>
    <w:p w14:paraId="2F421B9E" w14:textId="77777777" w:rsidR="006371D0" w:rsidRPr="001D71DF" w:rsidRDefault="006371D0" w:rsidP="00E027EC">
      <w:pPr>
        <w:pStyle w:val="Sub-heading"/>
        <w:numPr>
          <w:ilvl w:val="1"/>
          <w:numId w:val="46"/>
        </w:numPr>
        <w:spacing w:after="0"/>
        <w:ind w:left="375"/>
        <w:jc w:val="both"/>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162A4023" w14:textId="77777777" w:rsidR="006371D0" w:rsidRPr="001D71DF" w:rsidRDefault="006371D0" w:rsidP="0013187E">
      <w:pPr>
        <w:pStyle w:val="Sub-heading"/>
        <w:numPr>
          <w:ilvl w:val="0"/>
          <w:numId w:val="0"/>
        </w:numPr>
        <w:spacing w:after="0"/>
        <w:ind w:left="252"/>
        <w:rPr>
          <w:rFonts w:asciiTheme="minorHAnsi" w:hAnsiTheme="minorHAnsi" w:cstheme="minorHAnsi"/>
          <w:color w:val="000000" w:themeColor="text1"/>
          <w:sz w:val="22"/>
        </w:rPr>
      </w:pPr>
    </w:p>
    <w:p w14:paraId="6DEB39FB" w14:textId="77777777" w:rsidR="006371D0" w:rsidRPr="001D71DF" w:rsidRDefault="006371D0" w:rsidP="00E027EC">
      <w:pPr>
        <w:pStyle w:val="Sub-heading"/>
        <w:numPr>
          <w:ilvl w:val="1"/>
          <w:numId w:val="46"/>
        </w:numPr>
        <w:spacing w:after="0"/>
        <w:ind w:left="375"/>
        <w:jc w:val="both"/>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 xml:space="preserve">Proposals must offer services for the total requirement, unless otherwise permitted in the CFP document. Proposals offering only part of the services may be rejected unless permitted otherwise in the CFP document. </w:t>
      </w:r>
    </w:p>
    <w:p w14:paraId="741C4605" w14:textId="77777777" w:rsidR="006371D0" w:rsidRPr="001D71DF" w:rsidRDefault="006371D0" w:rsidP="0013187E">
      <w:pPr>
        <w:pStyle w:val="Sub-heading"/>
        <w:numPr>
          <w:ilvl w:val="0"/>
          <w:numId w:val="0"/>
        </w:numPr>
        <w:ind w:left="252"/>
        <w:rPr>
          <w:rFonts w:asciiTheme="minorHAnsi" w:hAnsiTheme="minorHAnsi" w:cstheme="minorHAnsi"/>
          <w:color w:val="000000" w:themeColor="text1"/>
          <w:sz w:val="22"/>
        </w:rPr>
      </w:pPr>
    </w:p>
    <w:p w14:paraId="7BB7271F" w14:textId="77777777" w:rsidR="006371D0" w:rsidRPr="001D71DF" w:rsidRDefault="006371D0" w:rsidP="00E027EC">
      <w:pPr>
        <w:pStyle w:val="Sub-heading"/>
        <w:numPr>
          <w:ilvl w:val="1"/>
          <w:numId w:val="46"/>
        </w:numPr>
        <w:ind w:left="375"/>
        <w:jc w:val="both"/>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 xml:space="preserve"> Proponent’s proposal shall include </w:t>
      </w:r>
      <w:proofErr w:type="gramStart"/>
      <w:r w:rsidRPr="001D71DF">
        <w:rPr>
          <w:rFonts w:asciiTheme="minorHAnsi" w:hAnsiTheme="minorHAnsi" w:cstheme="minorHAnsi"/>
          <w:color w:val="000000" w:themeColor="text1"/>
          <w:sz w:val="22"/>
        </w:rPr>
        <w:t>all of</w:t>
      </w:r>
      <w:proofErr w:type="gramEnd"/>
      <w:r w:rsidRPr="001D71DF">
        <w:rPr>
          <w:rFonts w:asciiTheme="minorHAnsi" w:hAnsiTheme="minorHAnsi" w:cstheme="minorHAnsi"/>
          <w:color w:val="000000" w:themeColor="text1"/>
          <w:sz w:val="22"/>
        </w:rPr>
        <w:t xml:space="preserve"> the following labelled annexes:</w:t>
      </w:r>
      <w:r w:rsidRPr="001D71DF">
        <w:rPr>
          <w:rFonts w:asciiTheme="minorHAnsi" w:hAnsiTheme="minorHAnsi" w:cstheme="minorHAnsi"/>
          <w:color w:val="000000" w:themeColor="text1"/>
          <w:sz w:val="22"/>
        </w:rPr>
        <w:tab/>
      </w:r>
    </w:p>
    <w:p w14:paraId="031131CF" w14:textId="0E2B3344" w:rsidR="006371D0" w:rsidRPr="001D71DF" w:rsidRDefault="006371D0" w:rsidP="00E027EC">
      <w:pPr>
        <w:tabs>
          <w:tab w:val="left" w:pos="-720"/>
        </w:tabs>
        <w:suppressAutoHyphens/>
        <w:rPr>
          <w:rFonts w:cstheme="minorHAnsi"/>
          <w:color w:val="000000" w:themeColor="text1"/>
          <w:spacing w:val="-2"/>
        </w:rPr>
      </w:pPr>
      <w:r w:rsidRPr="001D71DF">
        <w:rPr>
          <w:rFonts w:cstheme="minorHAnsi"/>
          <w:b/>
          <w:bCs/>
          <w:color w:val="000000" w:themeColor="text1"/>
          <w:spacing w:val="-2"/>
        </w:rPr>
        <w:t>CFP submission</w:t>
      </w:r>
      <w:r w:rsidRPr="001D71DF">
        <w:rPr>
          <w:rFonts w:cstheme="minorHAnsi"/>
          <w:color w:val="000000" w:themeColor="text1"/>
          <w:spacing w:val="-2"/>
        </w:rPr>
        <w:t xml:space="preserve"> (on or before proposal due date):</w:t>
      </w:r>
      <w:r w:rsidR="00E027EC">
        <w:rPr>
          <w:rFonts w:cstheme="minorHAnsi"/>
          <w:color w:val="000000" w:themeColor="text1"/>
          <w:spacing w:val="-2"/>
        </w:rPr>
        <w:t xml:space="preserve"> </w:t>
      </w:r>
      <w:r w:rsidR="00B30236" w:rsidRPr="00A54FB4">
        <w:rPr>
          <w:rFonts w:cstheme="minorHAnsi"/>
          <w:b/>
          <w:color w:val="000000" w:themeColor="text1"/>
          <w:spacing w:val="-2"/>
        </w:rPr>
        <w:t>M</w:t>
      </w:r>
      <w:r w:rsidR="00E027EC" w:rsidRPr="00A54FB4">
        <w:rPr>
          <w:rFonts w:cstheme="minorHAnsi"/>
          <w:b/>
          <w:color w:val="000000" w:themeColor="text1"/>
          <w:spacing w:val="-2"/>
        </w:rPr>
        <w:t xml:space="preserve">idnight of </w:t>
      </w:r>
      <w:r w:rsidR="00A42239">
        <w:rPr>
          <w:rFonts w:cstheme="minorHAnsi"/>
          <w:b/>
          <w:color w:val="000000" w:themeColor="text1"/>
          <w:spacing w:val="-2"/>
        </w:rPr>
        <w:t>Saturday</w:t>
      </w:r>
      <w:r w:rsidR="00B30236" w:rsidRPr="00A54FB4">
        <w:rPr>
          <w:rFonts w:cstheme="minorHAnsi"/>
          <w:b/>
          <w:color w:val="000000" w:themeColor="text1"/>
          <w:spacing w:val="-2"/>
        </w:rPr>
        <w:t xml:space="preserve"> </w:t>
      </w:r>
      <w:r w:rsidR="00E027EC" w:rsidRPr="00A54FB4">
        <w:rPr>
          <w:rFonts w:cstheme="minorHAnsi"/>
          <w:b/>
          <w:color w:val="000000" w:themeColor="text1"/>
          <w:spacing w:val="-2"/>
        </w:rPr>
        <w:t xml:space="preserve">the </w:t>
      </w:r>
      <w:r w:rsidR="006E1119" w:rsidRPr="00A54FB4">
        <w:rPr>
          <w:rFonts w:cstheme="minorHAnsi"/>
          <w:b/>
          <w:color w:val="000000" w:themeColor="text1"/>
          <w:spacing w:val="-2"/>
        </w:rPr>
        <w:t>2</w:t>
      </w:r>
      <w:r w:rsidR="00A42239">
        <w:rPr>
          <w:rFonts w:cstheme="minorHAnsi"/>
          <w:b/>
          <w:color w:val="000000" w:themeColor="text1"/>
          <w:spacing w:val="-2"/>
        </w:rPr>
        <w:t xml:space="preserve">2th </w:t>
      </w:r>
      <w:r w:rsidR="00E027EC" w:rsidRPr="00A54FB4">
        <w:rPr>
          <w:rFonts w:cstheme="minorHAnsi"/>
          <w:b/>
          <w:color w:val="000000" w:themeColor="text1"/>
          <w:spacing w:val="-2"/>
        </w:rPr>
        <w:t>of Ju</w:t>
      </w:r>
      <w:r w:rsidR="009144CE">
        <w:rPr>
          <w:rFonts w:cstheme="minorHAnsi"/>
          <w:b/>
          <w:color w:val="000000" w:themeColor="text1"/>
          <w:spacing w:val="-2"/>
        </w:rPr>
        <w:t>ne</w:t>
      </w:r>
      <w:r w:rsidR="00E027EC" w:rsidRPr="00A54FB4">
        <w:rPr>
          <w:rFonts w:cstheme="minorHAnsi"/>
          <w:b/>
          <w:color w:val="000000" w:themeColor="text1"/>
          <w:spacing w:val="-2"/>
        </w:rPr>
        <w:t xml:space="preserve"> 201</w:t>
      </w:r>
      <w:r w:rsidR="009144CE">
        <w:rPr>
          <w:rFonts w:cstheme="minorHAnsi"/>
          <w:b/>
          <w:color w:val="000000" w:themeColor="text1"/>
          <w:spacing w:val="-2"/>
        </w:rPr>
        <w:t>9</w:t>
      </w:r>
      <w:r w:rsidR="00150EAC">
        <w:rPr>
          <w:rFonts w:cstheme="minorHAnsi"/>
          <w:color w:val="000000" w:themeColor="text1"/>
          <w:spacing w:val="-2"/>
        </w:rPr>
        <w:t xml:space="preserve"> (East African Time)</w:t>
      </w:r>
    </w:p>
    <w:p w14:paraId="45B080CE" w14:textId="77777777" w:rsidR="006371D0" w:rsidRPr="001D71DF" w:rsidRDefault="006371D0" w:rsidP="006E1119">
      <w:pPr>
        <w:tabs>
          <w:tab w:val="left" w:pos="-720"/>
        </w:tabs>
        <w:suppressAutoHyphens/>
        <w:rPr>
          <w:rFonts w:eastAsia="Times New Roman" w:cstheme="minorHAnsi"/>
          <w:color w:val="000000" w:themeColor="text1"/>
          <w:spacing w:val="-2"/>
          <w:lang w:val="en-GB" w:eastAsia="en-GB"/>
        </w:rPr>
      </w:pPr>
      <w:r w:rsidRPr="001D71DF">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1F4A37EE" w14:textId="77777777" w:rsidR="006371D0" w:rsidRPr="001D71DF" w:rsidRDefault="006371D0" w:rsidP="0013187E">
      <w:pPr>
        <w:tabs>
          <w:tab w:val="left" w:pos="-720"/>
        </w:tabs>
        <w:suppressAutoHyphens/>
        <w:ind w:left="398"/>
        <w:rPr>
          <w:rFonts w:eastAsia="Times New Roman" w:cstheme="minorHAnsi"/>
          <w:color w:val="000000" w:themeColor="text1"/>
          <w:spacing w:val="-2"/>
          <w:lang w:val="en-GB" w:eastAsia="en-GB"/>
        </w:rPr>
      </w:pPr>
    </w:p>
    <w:p w14:paraId="7D506ED0" w14:textId="77777777" w:rsidR="006371D0" w:rsidRPr="001D71DF" w:rsidRDefault="006371D0" w:rsidP="006E1119">
      <w:pPr>
        <w:tabs>
          <w:tab w:val="left" w:pos="-720"/>
        </w:tabs>
        <w:suppressAutoHyphens/>
        <w:rPr>
          <w:rFonts w:eastAsia="Times New Roman" w:cstheme="minorHAnsi"/>
          <w:color w:val="000000" w:themeColor="text1"/>
          <w:spacing w:val="-2"/>
          <w:lang w:val="en-GB" w:eastAsia="en-GB"/>
        </w:rPr>
      </w:pPr>
      <w:r w:rsidRPr="001D71DF">
        <w:rPr>
          <w:rFonts w:eastAsia="Times New Roman" w:cstheme="minorHAnsi"/>
          <w:color w:val="000000" w:themeColor="text1"/>
          <w:spacing w:val="-2"/>
          <w:lang w:val="en-GB" w:eastAsia="en-GB"/>
        </w:rPr>
        <w:t>Failure to complete and return the below listed documents as part of the proposal may result in proposal rejection.</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7331"/>
      </w:tblGrid>
      <w:tr w:rsidR="006371D0" w:rsidRPr="001D71DF" w14:paraId="5F1BB33C" w14:textId="77777777" w:rsidTr="006E1119">
        <w:trPr>
          <w:trHeight w:val="20"/>
        </w:trPr>
        <w:tc>
          <w:tcPr>
            <w:tcW w:w="1710" w:type="dxa"/>
          </w:tcPr>
          <w:p w14:paraId="11B81B19" w14:textId="77777777" w:rsidR="006371D0" w:rsidRPr="001D71DF" w:rsidRDefault="006371D0" w:rsidP="00580A09">
            <w:pPr>
              <w:widowControl w:val="0"/>
              <w:suppressAutoHyphens/>
              <w:spacing w:before="40" w:after="40"/>
              <w:rPr>
                <w:rFonts w:cstheme="minorHAnsi"/>
                <w:color w:val="000000" w:themeColor="text1"/>
                <w:spacing w:val="-3"/>
              </w:rPr>
            </w:pPr>
            <w:r w:rsidRPr="001D71DF">
              <w:rPr>
                <w:rFonts w:cstheme="minorHAnsi"/>
                <w:color w:val="000000" w:themeColor="text1"/>
                <w:spacing w:val="-2"/>
              </w:rPr>
              <w:t>Part of proposal</w:t>
            </w:r>
          </w:p>
        </w:tc>
        <w:tc>
          <w:tcPr>
            <w:tcW w:w="7331" w:type="dxa"/>
          </w:tcPr>
          <w:p w14:paraId="5EF45989" w14:textId="77777777" w:rsidR="006371D0" w:rsidRPr="001D71DF" w:rsidRDefault="006371D0" w:rsidP="00580A09">
            <w:pPr>
              <w:widowControl w:val="0"/>
              <w:suppressAutoHyphens/>
              <w:spacing w:before="40" w:after="40"/>
              <w:rPr>
                <w:rFonts w:cstheme="minorHAnsi"/>
                <w:color w:val="000000" w:themeColor="text1"/>
                <w:spacing w:val="-3"/>
              </w:rPr>
            </w:pPr>
            <w:r w:rsidRPr="001D71DF">
              <w:rPr>
                <w:rFonts w:cstheme="minorHAnsi"/>
                <w:color w:val="000000" w:themeColor="text1"/>
                <w:spacing w:val="-3"/>
              </w:rPr>
              <w:t xml:space="preserve">Mandatory Requirements/pre-qualification criteria </w:t>
            </w:r>
            <w:r w:rsidRPr="0049196C">
              <w:rPr>
                <w:rFonts w:cstheme="minorHAnsi"/>
                <w:color w:val="000000" w:themeColor="text1"/>
                <w:spacing w:val="-3"/>
              </w:rPr>
              <w:t>(</w:t>
            </w:r>
            <w:r w:rsidRPr="008C5E50">
              <w:rPr>
                <w:rFonts w:cstheme="minorHAnsi"/>
                <w:b/>
                <w:bCs/>
                <w:color w:val="000000" w:themeColor="text1"/>
                <w:spacing w:val="-3"/>
              </w:rPr>
              <w:t>Annex B2-2</w:t>
            </w:r>
            <w:r>
              <w:rPr>
                <w:rFonts w:cstheme="minorHAnsi"/>
                <w:b/>
                <w:bCs/>
                <w:color w:val="000000" w:themeColor="text1"/>
                <w:spacing w:val="-3"/>
              </w:rPr>
              <w:t xml:space="preserve"> </w:t>
            </w:r>
            <w:r w:rsidRPr="008C5E50">
              <w:rPr>
                <w:rFonts w:cstheme="minorHAnsi"/>
                <w:color w:val="000000" w:themeColor="text1"/>
                <w:spacing w:val="-3"/>
              </w:rPr>
              <w:t>hereto)</w:t>
            </w:r>
          </w:p>
        </w:tc>
      </w:tr>
      <w:tr w:rsidR="006371D0" w:rsidRPr="001D71DF" w14:paraId="168B9386" w14:textId="77777777" w:rsidTr="006E1119">
        <w:trPr>
          <w:trHeight w:val="20"/>
        </w:trPr>
        <w:tc>
          <w:tcPr>
            <w:tcW w:w="1710" w:type="dxa"/>
          </w:tcPr>
          <w:p w14:paraId="44B7F62A" w14:textId="77777777" w:rsidR="006371D0" w:rsidRPr="001D71DF" w:rsidRDefault="006371D0" w:rsidP="00580A09">
            <w:pPr>
              <w:widowControl w:val="0"/>
              <w:suppressAutoHyphens/>
              <w:spacing w:before="40" w:after="40"/>
              <w:rPr>
                <w:rFonts w:cstheme="minorHAnsi"/>
                <w:color w:val="000000" w:themeColor="text1"/>
                <w:spacing w:val="-3"/>
              </w:rPr>
            </w:pPr>
            <w:r w:rsidRPr="001D71DF">
              <w:rPr>
                <w:rFonts w:cstheme="minorHAnsi"/>
                <w:color w:val="000000" w:themeColor="text1"/>
                <w:spacing w:val="-2"/>
              </w:rPr>
              <w:t>Part of proposal</w:t>
            </w:r>
          </w:p>
        </w:tc>
        <w:tc>
          <w:tcPr>
            <w:tcW w:w="7331" w:type="dxa"/>
          </w:tcPr>
          <w:p w14:paraId="606B7C47" w14:textId="77777777" w:rsidR="006371D0" w:rsidRPr="001D71DF" w:rsidRDefault="006371D0" w:rsidP="00580A09">
            <w:pPr>
              <w:widowControl w:val="0"/>
              <w:suppressAutoHyphens/>
              <w:spacing w:before="40" w:after="40"/>
              <w:rPr>
                <w:rFonts w:cstheme="minorHAnsi"/>
                <w:color w:val="000000" w:themeColor="text1"/>
                <w:spacing w:val="-3"/>
              </w:rPr>
            </w:pPr>
            <w:r>
              <w:rPr>
                <w:rFonts w:cstheme="minorHAnsi"/>
                <w:b/>
                <w:bCs/>
                <w:color w:val="000000" w:themeColor="text1"/>
                <w:spacing w:val="-3"/>
              </w:rPr>
              <w:t>Template for proposal submission (</w:t>
            </w:r>
            <w:r w:rsidRPr="002D14CA">
              <w:rPr>
                <w:rFonts w:cstheme="minorHAnsi"/>
                <w:b/>
                <w:bCs/>
                <w:color w:val="000000" w:themeColor="text1"/>
                <w:spacing w:val="-3"/>
              </w:rPr>
              <w:t>Annex B2</w:t>
            </w:r>
            <w:r>
              <w:rPr>
                <w:rFonts w:cstheme="minorHAnsi"/>
                <w:b/>
                <w:bCs/>
                <w:color w:val="000000" w:themeColor="text1"/>
                <w:spacing w:val="-3"/>
              </w:rPr>
              <w:t>-3)</w:t>
            </w:r>
          </w:p>
        </w:tc>
      </w:tr>
      <w:tr w:rsidR="006371D0" w:rsidRPr="001D71DF" w14:paraId="064CD689" w14:textId="77777777" w:rsidTr="006E1119">
        <w:trPr>
          <w:trHeight w:val="20"/>
        </w:trPr>
        <w:tc>
          <w:tcPr>
            <w:tcW w:w="1710" w:type="dxa"/>
          </w:tcPr>
          <w:p w14:paraId="03A74C75" w14:textId="77777777" w:rsidR="006371D0" w:rsidRPr="001D71DF" w:rsidRDefault="006371D0" w:rsidP="00580A09">
            <w:pPr>
              <w:widowControl w:val="0"/>
              <w:suppressAutoHyphens/>
              <w:spacing w:before="40" w:after="40"/>
              <w:rPr>
                <w:rFonts w:cstheme="minorHAnsi"/>
                <w:color w:val="000000" w:themeColor="text1"/>
                <w:spacing w:val="-3"/>
              </w:rPr>
            </w:pPr>
            <w:r w:rsidRPr="001D71DF">
              <w:rPr>
                <w:rFonts w:cstheme="minorHAnsi"/>
                <w:color w:val="000000" w:themeColor="text1"/>
                <w:spacing w:val="-2"/>
              </w:rPr>
              <w:t>Part of proposal</w:t>
            </w:r>
          </w:p>
        </w:tc>
        <w:tc>
          <w:tcPr>
            <w:tcW w:w="7331" w:type="dxa"/>
          </w:tcPr>
          <w:p w14:paraId="442CD0A3" w14:textId="77777777" w:rsidR="006371D0" w:rsidRPr="001D71DF" w:rsidRDefault="006371D0" w:rsidP="00580A09">
            <w:pPr>
              <w:pStyle w:val="P1-SSFlushLeft"/>
              <w:widowControl w:val="0"/>
              <w:suppressAutoHyphens/>
              <w:spacing w:before="40" w:after="40"/>
              <w:rPr>
                <w:rFonts w:asciiTheme="minorHAnsi" w:hAnsiTheme="minorHAnsi" w:cstheme="minorHAnsi"/>
                <w:b/>
                <w:bCs/>
                <w:color w:val="000000" w:themeColor="text1"/>
                <w:spacing w:val="-3"/>
                <w:sz w:val="22"/>
                <w:szCs w:val="22"/>
              </w:rPr>
            </w:pPr>
            <w:r>
              <w:rPr>
                <w:rFonts w:asciiTheme="minorHAnsi" w:eastAsia="Arial" w:hAnsiTheme="minorHAnsi" w:cstheme="minorHAnsi"/>
                <w:b/>
                <w:bCs/>
                <w:color w:val="000000" w:themeColor="text1"/>
                <w:spacing w:val="-3"/>
                <w:sz w:val="22"/>
                <w:szCs w:val="22"/>
              </w:rPr>
              <w:t xml:space="preserve"> Resumes of proposed team members with prescribed information (</w:t>
            </w:r>
            <w:r w:rsidRPr="002D14CA">
              <w:rPr>
                <w:rFonts w:asciiTheme="minorHAnsi" w:eastAsia="Arial" w:hAnsiTheme="minorHAnsi" w:cstheme="minorHAnsi"/>
                <w:b/>
                <w:bCs/>
                <w:color w:val="000000" w:themeColor="text1"/>
                <w:spacing w:val="-3"/>
                <w:sz w:val="22"/>
                <w:szCs w:val="22"/>
              </w:rPr>
              <w:t>Annex B</w:t>
            </w:r>
            <w:r>
              <w:rPr>
                <w:rFonts w:asciiTheme="minorHAnsi" w:eastAsia="Arial" w:hAnsiTheme="minorHAnsi" w:cstheme="minorHAnsi"/>
                <w:b/>
                <w:bCs/>
                <w:color w:val="000000" w:themeColor="text1"/>
                <w:spacing w:val="-3"/>
                <w:sz w:val="22"/>
                <w:szCs w:val="22"/>
              </w:rPr>
              <w:t>2</w:t>
            </w:r>
            <w:r w:rsidRPr="002D14CA">
              <w:rPr>
                <w:rFonts w:asciiTheme="minorHAnsi" w:eastAsia="Arial" w:hAnsiTheme="minorHAnsi" w:cstheme="minorHAnsi"/>
                <w:b/>
                <w:bCs/>
                <w:color w:val="000000" w:themeColor="text1"/>
                <w:spacing w:val="-3"/>
                <w:sz w:val="22"/>
                <w:szCs w:val="22"/>
              </w:rPr>
              <w:t>-4)</w:t>
            </w:r>
          </w:p>
        </w:tc>
      </w:tr>
      <w:tr w:rsidR="006371D0" w:rsidRPr="001D71DF" w14:paraId="4F242D74" w14:textId="77777777" w:rsidTr="006E1119">
        <w:trPr>
          <w:trHeight w:val="20"/>
        </w:trPr>
        <w:tc>
          <w:tcPr>
            <w:tcW w:w="1710" w:type="dxa"/>
          </w:tcPr>
          <w:p w14:paraId="4CCEE6AA" w14:textId="77777777" w:rsidR="006371D0" w:rsidRPr="001D71DF" w:rsidRDefault="006371D0" w:rsidP="00580A09">
            <w:pPr>
              <w:widowControl w:val="0"/>
              <w:suppressAutoHyphens/>
              <w:spacing w:before="40" w:after="40"/>
              <w:rPr>
                <w:rFonts w:cstheme="minorHAnsi"/>
                <w:color w:val="000000" w:themeColor="text1"/>
                <w:spacing w:val="-3"/>
              </w:rPr>
            </w:pPr>
            <w:r w:rsidRPr="001D71DF">
              <w:rPr>
                <w:rFonts w:cstheme="minorHAnsi"/>
                <w:color w:val="000000" w:themeColor="text1"/>
                <w:spacing w:val="-2"/>
              </w:rPr>
              <w:t>Part of proposal</w:t>
            </w:r>
          </w:p>
        </w:tc>
        <w:tc>
          <w:tcPr>
            <w:tcW w:w="7331" w:type="dxa"/>
          </w:tcPr>
          <w:p w14:paraId="3873D7A2" w14:textId="77777777" w:rsidR="006371D0" w:rsidRPr="001D71DF" w:rsidRDefault="006371D0" w:rsidP="00580A09">
            <w:pPr>
              <w:widowControl w:val="0"/>
              <w:suppressAutoHyphens/>
              <w:spacing w:before="40" w:after="40"/>
              <w:rPr>
                <w:rFonts w:cstheme="minorHAnsi"/>
                <w:color w:val="000000" w:themeColor="text1"/>
                <w:spacing w:val="-3"/>
              </w:rPr>
            </w:pPr>
            <w:r>
              <w:rPr>
                <w:rFonts w:cstheme="minorHAnsi"/>
                <w:b/>
                <w:bCs/>
                <w:color w:val="000000" w:themeColor="text1"/>
                <w:spacing w:val="-3"/>
              </w:rPr>
              <w:t>Capacity Assessment Document Checklist (</w:t>
            </w:r>
            <w:r w:rsidRPr="008C5E50">
              <w:rPr>
                <w:rFonts w:cstheme="minorHAnsi"/>
                <w:b/>
                <w:bCs/>
                <w:color w:val="000000" w:themeColor="text1"/>
                <w:spacing w:val="-3"/>
              </w:rPr>
              <w:t>Annex B</w:t>
            </w:r>
            <w:r>
              <w:rPr>
                <w:rFonts w:cstheme="minorHAnsi"/>
                <w:b/>
                <w:bCs/>
                <w:color w:val="000000" w:themeColor="text1"/>
                <w:spacing w:val="-3"/>
              </w:rPr>
              <w:t>2</w:t>
            </w:r>
            <w:r w:rsidRPr="008C5E50">
              <w:rPr>
                <w:rFonts w:cstheme="minorHAnsi"/>
                <w:b/>
                <w:bCs/>
                <w:color w:val="000000" w:themeColor="text1"/>
                <w:spacing w:val="-3"/>
              </w:rPr>
              <w:t>-</w:t>
            </w:r>
            <w:r>
              <w:rPr>
                <w:rFonts w:cstheme="minorHAnsi"/>
                <w:b/>
                <w:bCs/>
                <w:color w:val="000000" w:themeColor="text1"/>
                <w:spacing w:val="-3"/>
              </w:rPr>
              <w:t>5)</w:t>
            </w:r>
          </w:p>
        </w:tc>
      </w:tr>
    </w:tbl>
    <w:p w14:paraId="39F09F8C" w14:textId="77777777" w:rsidR="006371D0" w:rsidRPr="001D71DF" w:rsidRDefault="006371D0" w:rsidP="006371D0">
      <w:pPr>
        <w:widowControl w:val="0"/>
        <w:rPr>
          <w:rFonts w:cstheme="minorHAnsi"/>
          <w:color w:val="000000" w:themeColor="text1"/>
        </w:rPr>
      </w:pPr>
    </w:p>
    <w:p w14:paraId="5F25809E" w14:textId="77777777" w:rsidR="006371D0" w:rsidRPr="001D71DF" w:rsidRDefault="006371D0" w:rsidP="006E1119">
      <w:pPr>
        <w:pStyle w:val="Single"/>
        <w:tabs>
          <w:tab w:val="clear" w:pos="-720"/>
          <w:tab w:val="clear" w:pos="0"/>
          <w:tab w:val="clear" w:pos="720"/>
          <w:tab w:val="left" w:pos="360"/>
        </w:tabs>
        <w:ind w:left="360" w:firstLine="0"/>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If after assessing this opportunity you have made the determination not to submit your proposal, we would appreci</w:t>
      </w:r>
      <w:r w:rsidR="00E027EC">
        <w:rPr>
          <w:rFonts w:asciiTheme="minorHAnsi" w:eastAsia="Arial" w:hAnsiTheme="minorHAnsi" w:cstheme="minorHAnsi"/>
          <w:color w:val="000000" w:themeColor="text1"/>
          <w:sz w:val="22"/>
          <w:szCs w:val="22"/>
        </w:rPr>
        <w:t>ate it if you could return the following ‘</w:t>
      </w:r>
      <w:r w:rsidR="00E027EC" w:rsidRPr="00E027EC">
        <w:rPr>
          <w:rFonts w:asciiTheme="minorHAnsi" w:eastAsia="Arial" w:hAnsiTheme="minorHAnsi" w:cstheme="minorHAnsi"/>
          <w:color w:val="000000" w:themeColor="text1"/>
          <w:sz w:val="22"/>
          <w:szCs w:val="22"/>
        </w:rPr>
        <w:t>Proposal/no proposal confirmation form</w:t>
      </w:r>
      <w:r w:rsidR="00E027EC">
        <w:rPr>
          <w:rFonts w:asciiTheme="minorHAnsi" w:eastAsia="Arial" w:hAnsiTheme="minorHAnsi" w:cstheme="minorHAnsi"/>
          <w:color w:val="000000" w:themeColor="text1"/>
          <w:sz w:val="22"/>
          <w:szCs w:val="22"/>
        </w:rPr>
        <w:t>’</w:t>
      </w:r>
      <w:r w:rsidRPr="001D71DF">
        <w:rPr>
          <w:rFonts w:asciiTheme="minorHAnsi" w:eastAsia="Arial" w:hAnsiTheme="minorHAnsi" w:cstheme="minorHAnsi"/>
          <w:color w:val="000000" w:themeColor="text1"/>
          <w:sz w:val="22"/>
          <w:szCs w:val="22"/>
        </w:rPr>
        <w:t xml:space="preserve"> </w:t>
      </w:r>
      <w:r w:rsidR="00E027EC">
        <w:rPr>
          <w:rFonts w:asciiTheme="minorHAnsi" w:eastAsia="Arial" w:hAnsiTheme="minorHAnsi" w:cstheme="minorHAnsi"/>
          <w:color w:val="000000" w:themeColor="text1"/>
          <w:sz w:val="22"/>
          <w:szCs w:val="22"/>
        </w:rPr>
        <w:t>(</w:t>
      </w:r>
      <w:r w:rsidR="00E027EC" w:rsidRPr="00E027EC">
        <w:rPr>
          <w:rFonts w:asciiTheme="minorHAnsi" w:eastAsia="Arial" w:hAnsiTheme="minorHAnsi" w:cstheme="minorHAnsi"/>
          <w:b/>
          <w:color w:val="000000" w:themeColor="text1"/>
          <w:sz w:val="22"/>
          <w:szCs w:val="22"/>
        </w:rPr>
        <w:t>Annex B2-1)</w:t>
      </w:r>
      <w:r w:rsidR="00E027EC">
        <w:rPr>
          <w:rFonts w:asciiTheme="minorHAnsi" w:eastAsia="Arial" w:hAnsiTheme="minorHAnsi" w:cstheme="minorHAnsi"/>
          <w:color w:val="000000" w:themeColor="text1"/>
          <w:sz w:val="22"/>
          <w:szCs w:val="22"/>
        </w:rPr>
        <w:t xml:space="preserve"> </w:t>
      </w:r>
      <w:r w:rsidRPr="001D71DF">
        <w:rPr>
          <w:rFonts w:asciiTheme="minorHAnsi" w:eastAsia="Arial" w:hAnsiTheme="minorHAnsi" w:cstheme="minorHAnsi"/>
          <w:color w:val="000000" w:themeColor="text1"/>
          <w:sz w:val="22"/>
          <w:szCs w:val="22"/>
        </w:rPr>
        <w:t>indicating your reasons for non-participation.</w:t>
      </w:r>
    </w:p>
    <w:p w14:paraId="3CC42788" w14:textId="77777777" w:rsidR="006371D0" w:rsidRPr="001D71DF" w:rsidRDefault="006371D0" w:rsidP="006E1119">
      <w:pPr>
        <w:pStyle w:val="Single"/>
        <w:tabs>
          <w:tab w:val="clear" w:pos="-720"/>
          <w:tab w:val="clear" w:pos="0"/>
          <w:tab w:val="clear" w:pos="720"/>
          <w:tab w:val="left" w:pos="360"/>
        </w:tabs>
        <w:ind w:left="360" w:firstLine="0"/>
        <w:jc w:val="left"/>
        <w:rPr>
          <w:rFonts w:asciiTheme="minorHAnsi" w:hAnsiTheme="minorHAnsi" w:cstheme="minorHAnsi"/>
          <w:color w:val="000000" w:themeColor="text1"/>
          <w:sz w:val="22"/>
          <w:szCs w:val="22"/>
        </w:rPr>
      </w:pPr>
    </w:p>
    <w:p w14:paraId="4C2D6918" w14:textId="77777777" w:rsidR="006371D0" w:rsidRPr="001D71DF" w:rsidRDefault="006371D0" w:rsidP="006E1119">
      <w:pPr>
        <w:pStyle w:val="Single"/>
        <w:tabs>
          <w:tab w:val="clear" w:pos="-720"/>
          <w:tab w:val="clear" w:pos="720"/>
          <w:tab w:val="left" w:pos="360"/>
        </w:tabs>
        <w:ind w:left="360" w:firstLine="0"/>
        <w:jc w:val="left"/>
        <w:rPr>
          <w:rFonts w:asciiTheme="minorHAnsi" w:eastAsia="Arial" w:hAnsiTheme="minorHAnsi" w:cstheme="minorHAnsi"/>
          <w:b/>
          <w:bCs/>
          <w:color w:val="000000" w:themeColor="text1"/>
          <w:sz w:val="22"/>
          <w:szCs w:val="22"/>
        </w:rPr>
      </w:pPr>
      <w:r w:rsidRPr="001D71DF">
        <w:rPr>
          <w:rFonts w:asciiTheme="minorHAnsi" w:eastAsia="Arial" w:hAnsiTheme="minorHAnsi" w:cstheme="minorHAnsi"/>
          <w:b/>
          <w:bCs/>
          <w:color w:val="000000" w:themeColor="text1"/>
          <w:sz w:val="22"/>
          <w:szCs w:val="22"/>
        </w:rPr>
        <w:t>Pre-submission:</w:t>
      </w:r>
    </w:p>
    <w:p w14:paraId="05258BA6" w14:textId="77777777" w:rsidR="006371D0" w:rsidRPr="001D71DF" w:rsidRDefault="006371D0" w:rsidP="006E1119">
      <w:pPr>
        <w:pStyle w:val="Single"/>
        <w:tabs>
          <w:tab w:val="clear" w:pos="-720"/>
          <w:tab w:val="clear" w:pos="720"/>
          <w:tab w:val="left" w:pos="360"/>
        </w:tabs>
        <w:ind w:left="360" w:firstLine="0"/>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Proponents shall complete and return the Proposal/no proposal confirmation form prior to the submission deadline indicating whether they do or do not intend to submit a proposal.</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6665"/>
      </w:tblGrid>
      <w:tr w:rsidR="006371D0" w:rsidRPr="001D71DF" w14:paraId="60C81927" w14:textId="77777777" w:rsidTr="00B30236">
        <w:trPr>
          <w:trHeight w:val="20"/>
        </w:trPr>
        <w:tc>
          <w:tcPr>
            <w:tcW w:w="2483" w:type="dxa"/>
            <w:vAlign w:val="center"/>
          </w:tcPr>
          <w:p w14:paraId="0C6B0F30" w14:textId="77777777" w:rsidR="006371D0" w:rsidRPr="001D71DF" w:rsidRDefault="006371D0" w:rsidP="006E1119">
            <w:pPr>
              <w:pStyle w:val="Single"/>
              <w:tabs>
                <w:tab w:val="clear" w:pos="-720"/>
                <w:tab w:val="clear" w:pos="720"/>
                <w:tab w:val="left" w:pos="360"/>
              </w:tabs>
              <w:ind w:left="360" w:firstLine="0"/>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lastRenderedPageBreak/>
              <w:t>Stand-alone document</w:t>
            </w:r>
          </w:p>
        </w:tc>
        <w:tc>
          <w:tcPr>
            <w:tcW w:w="6665" w:type="dxa"/>
            <w:vAlign w:val="center"/>
          </w:tcPr>
          <w:p w14:paraId="02325A8A" w14:textId="77777777" w:rsidR="006371D0" w:rsidRPr="001D71DF" w:rsidRDefault="006371D0" w:rsidP="006E1119">
            <w:pPr>
              <w:pStyle w:val="Single"/>
              <w:tabs>
                <w:tab w:val="clear" w:pos="720"/>
                <w:tab w:val="left" w:pos="360"/>
              </w:tabs>
              <w:ind w:left="360" w:firstLine="0"/>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 xml:space="preserve"> Proposal/no proposal confirmation form (</w:t>
            </w:r>
            <w:r w:rsidRPr="008C5E50">
              <w:rPr>
                <w:rFonts w:asciiTheme="minorHAnsi" w:eastAsia="Arial" w:hAnsiTheme="minorHAnsi" w:cstheme="minorHAnsi"/>
                <w:b/>
                <w:bCs/>
                <w:color w:val="000000" w:themeColor="text1"/>
                <w:sz w:val="22"/>
                <w:szCs w:val="22"/>
              </w:rPr>
              <w:t>Annex B2-1</w:t>
            </w:r>
            <w:r w:rsidRPr="001D71DF">
              <w:rPr>
                <w:rFonts w:asciiTheme="minorHAnsi" w:eastAsia="Arial" w:hAnsiTheme="minorHAnsi" w:cstheme="minorHAnsi"/>
                <w:color w:val="000000" w:themeColor="text1"/>
                <w:sz w:val="22"/>
                <w:szCs w:val="22"/>
              </w:rPr>
              <w:t xml:space="preserve"> hereto) </w:t>
            </w:r>
          </w:p>
        </w:tc>
      </w:tr>
    </w:tbl>
    <w:p w14:paraId="7779CFC6" w14:textId="77777777" w:rsidR="006371D0" w:rsidRPr="00BF348A" w:rsidRDefault="006371D0" w:rsidP="00BF348A">
      <w:pPr>
        <w:tabs>
          <w:tab w:val="left" w:pos="2580"/>
        </w:tabs>
        <w:sectPr w:rsidR="006371D0" w:rsidRPr="00BF348A" w:rsidSect="006371D0">
          <w:footerReference w:type="even" r:id="rId18"/>
          <w:footerReference w:type="first" r:id="rId19"/>
          <w:type w:val="continuous"/>
          <w:pgSz w:w="11907" w:h="16839" w:code="9"/>
          <w:pgMar w:top="1080" w:right="1440" w:bottom="1440" w:left="1584" w:header="720" w:footer="720" w:gutter="0"/>
          <w:pgNumType w:start="1"/>
          <w:cols w:space="720"/>
          <w:titlePg/>
        </w:sectPr>
      </w:pPr>
    </w:p>
    <w:p w14:paraId="1724D146" w14:textId="77777777" w:rsidR="006371D0" w:rsidRPr="001D71DF" w:rsidRDefault="006371D0" w:rsidP="00E027EC">
      <w:pPr>
        <w:pStyle w:val="Headingwithnumbers"/>
        <w:numPr>
          <w:ilvl w:val="0"/>
          <w:numId w:val="46"/>
        </w:numPr>
        <w:ind w:left="357" w:hanging="357"/>
        <w:jc w:val="both"/>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lastRenderedPageBreak/>
        <w:t xml:space="preserve"> Format and signing of proposal</w:t>
      </w:r>
    </w:p>
    <w:p w14:paraId="7A7D2518" w14:textId="77777777" w:rsidR="006371D0" w:rsidRPr="001D71DF" w:rsidRDefault="0013187E" w:rsidP="00E027EC">
      <w:pPr>
        <w:pStyle w:val="Headingwithnumbers"/>
        <w:numPr>
          <w:ilvl w:val="0"/>
          <w:numId w:val="0"/>
        </w:numPr>
        <w:ind w:left="357"/>
        <w:jc w:val="both"/>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13</w:t>
      </w:r>
      <w:r w:rsidR="00C33B80">
        <w:rPr>
          <w:rFonts w:asciiTheme="minorHAnsi" w:hAnsiTheme="minorHAnsi" w:cstheme="minorHAnsi"/>
          <w:b w:val="0"/>
          <w:bCs w:val="0"/>
          <w:color w:val="000000" w:themeColor="text1"/>
          <w:sz w:val="22"/>
          <w:szCs w:val="22"/>
        </w:rPr>
        <w:t xml:space="preserve">.1 </w:t>
      </w:r>
      <w:r w:rsidR="006371D0" w:rsidRPr="001D71DF">
        <w:rPr>
          <w:rFonts w:asciiTheme="minorHAnsi" w:hAnsiTheme="minorHAnsi" w:cstheme="minorHAnsi"/>
          <w:b w:val="0"/>
          <w:bCs w:val="0"/>
          <w:color w:val="000000" w:themeColor="text1"/>
          <w:sz w:val="22"/>
          <w:szCs w:val="22"/>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2E05128A" w14:textId="77777777" w:rsidR="006371D0" w:rsidRPr="001D71DF" w:rsidRDefault="0013187E" w:rsidP="00E027EC">
      <w:pPr>
        <w:pStyle w:val="Headingwithnumbers"/>
        <w:numPr>
          <w:ilvl w:val="0"/>
          <w:numId w:val="0"/>
        </w:numPr>
        <w:ind w:left="450" w:hanging="90"/>
        <w:jc w:val="both"/>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 13</w:t>
      </w:r>
      <w:r w:rsidR="00C33B80">
        <w:rPr>
          <w:rFonts w:asciiTheme="minorHAnsi" w:hAnsiTheme="minorHAnsi" w:cstheme="minorHAnsi"/>
          <w:b w:val="0"/>
          <w:bCs w:val="0"/>
          <w:color w:val="000000" w:themeColor="text1"/>
          <w:sz w:val="22"/>
          <w:szCs w:val="22"/>
        </w:rPr>
        <w:t xml:space="preserve">.2. </w:t>
      </w:r>
      <w:r w:rsidR="006371D0" w:rsidRPr="001D71DF">
        <w:rPr>
          <w:rFonts w:asciiTheme="minorHAnsi" w:hAnsiTheme="minorHAnsi" w:cstheme="minorHAnsi"/>
          <w:b w:val="0"/>
          <w:bCs w:val="0"/>
          <w:color w:val="000000" w:themeColor="text1"/>
          <w:sz w:val="22"/>
          <w:szCs w:val="22"/>
        </w:rPr>
        <w:t>A proposal shall contain no interlineations, erasures, or overwriting except as necessary to correct errors made by the proponent, in which case such corrections shall be initialled by the person or persons signing the proposal.</w:t>
      </w:r>
    </w:p>
    <w:p w14:paraId="13A505B0" w14:textId="77777777" w:rsidR="006371D0" w:rsidRPr="001D71DF" w:rsidRDefault="006371D0" w:rsidP="00E027EC">
      <w:pPr>
        <w:pStyle w:val="Headingwithnumbers"/>
        <w:numPr>
          <w:ilvl w:val="0"/>
          <w:numId w:val="46"/>
        </w:numPr>
        <w:ind w:left="450" w:hanging="357"/>
        <w:jc w:val="both"/>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  Award</w:t>
      </w:r>
    </w:p>
    <w:p w14:paraId="3CD7E457" w14:textId="77777777" w:rsidR="006371D0" w:rsidRPr="001D71DF" w:rsidRDefault="0013187E" w:rsidP="00E027EC">
      <w:pPr>
        <w:pStyle w:val="Sub-heading"/>
        <w:numPr>
          <w:ilvl w:val="1"/>
          <w:numId w:val="0"/>
        </w:numPr>
        <w:spacing w:after="0"/>
        <w:ind w:left="543" w:hanging="450"/>
        <w:jc w:val="both"/>
        <w:rPr>
          <w:rFonts w:asciiTheme="minorHAnsi" w:hAnsiTheme="minorHAnsi" w:cstheme="minorHAnsi"/>
          <w:color w:val="000000" w:themeColor="text1"/>
          <w:sz w:val="22"/>
        </w:rPr>
      </w:pPr>
      <w:r>
        <w:rPr>
          <w:rFonts w:asciiTheme="minorHAnsi" w:hAnsiTheme="minorHAnsi" w:cstheme="minorHAnsi"/>
          <w:color w:val="000000" w:themeColor="text1"/>
          <w:sz w:val="22"/>
        </w:rPr>
        <w:t>14</w:t>
      </w:r>
      <w:r w:rsidR="006371D0" w:rsidRPr="001D71DF">
        <w:rPr>
          <w:rFonts w:asciiTheme="minorHAnsi" w:hAnsiTheme="minorHAnsi" w:cstheme="minorHAnsi"/>
          <w:color w:val="000000" w:themeColor="text1"/>
          <w:sz w:val="22"/>
        </w:rPr>
        <w:t>.1 Award will be made to the responsible and responsive proponent with the highest evaluated</w:t>
      </w:r>
      <w:r w:rsidR="0063327D">
        <w:rPr>
          <w:rFonts w:asciiTheme="minorHAnsi" w:hAnsiTheme="minorHAnsi" w:cstheme="minorHAnsi"/>
          <w:color w:val="000000" w:themeColor="text1"/>
          <w:sz w:val="22"/>
        </w:rPr>
        <w:t xml:space="preserve"> </w:t>
      </w:r>
      <w:r w:rsidR="006371D0" w:rsidRPr="001D71DF">
        <w:rPr>
          <w:rFonts w:asciiTheme="minorHAnsi" w:hAnsiTheme="minorHAnsi" w:cstheme="minorHAnsi"/>
          <w:color w:val="000000" w:themeColor="text1"/>
          <w:sz w:val="22"/>
        </w:rPr>
        <w:t xml:space="preserve">proposal following negotiation of an acceptable contract. UNWOMEN reserves the right to conduct negotiations </w:t>
      </w:r>
      <w:r w:rsidR="006371D0" w:rsidRPr="001D71DF">
        <w:rPr>
          <w:rFonts w:asciiTheme="minorHAnsi" w:eastAsia="Arial" w:hAnsiTheme="minorHAnsi" w:cstheme="minorHAnsi"/>
          <w:color w:val="000000" w:themeColor="text1"/>
          <w:spacing w:val="-2"/>
          <w:sz w:val="22"/>
        </w:rPr>
        <w:t>w</w:t>
      </w:r>
      <w:r w:rsidR="006371D0" w:rsidRPr="001D71DF">
        <w:rPr>
          <w:rFonts w:asciiTheme="minorHAnsi" w:eastAsia="Arial" w:hAnsiTheme="minorHAnsi" w:cstheme="minorHAnsi"/>
          <w:color w:val="000000" w:themeColor="text1"/>
          <w:spacing w:val="-1"/>
          <w:sz w:val="22"/>
        </w:rPr>
        <w:t>i</w:t>
      </w:r>
      <w:r w:rsidR="006371D0" w:rsidRPr="001D71DF">
        <w:rPr>
          <w:rFonts w:asciiTheme="minorHAnsi" w:eastAsia="Arial" w:hAnsiTheme="minorHAnsi" w:cstheme="minorHAnsi"/>
          <w:color w:val="000000" w:themeColor="text1"/>
          <w:spacing w:val="2"/>
          <w:sz w:val="22"/>
        </w:rPr>
        <w:t>t</w:t>
      </w:r>
      <w:r w:rsidR="006371D0" w:rsidRPr="001D71DF">
        <w:rPr>
          <w:rFonts w:asciiTheme="minorHAnsi" w:eastAsia="Arial" w:hAnsiTheme="minorHAnsi" w:cstheme="minorHAnsi"/>
          <w:color w:val="000000" w:themeColor="text1"/>
          <w:sz w:val="22"/>
        </w:rPr>
        <w:t>h</w:t>
      </w:r>
      <w:r w:rsidR="006371D0" w:rsidRPr="001D71DF">
        <w:rPr>
          <w:rFonts w:asciiTheme="minorHAnsi" w:eastAsia="Arial" w:hAnsiTheme="minorHAnsi" w:cstheme="minorHAnsi"/>
          <w:color w:val="000000" w:themeColor="text1"/>
          <w:spacing w:val="-4"/>
          <w:sz w:val="22"/>
        </w:rPr>
        <w:t xml:space="preserve"> </w:t>
      </w:r>
      <w:r w:rsidR="006371D0" w:rsidRPr="001D71DF">
        <w:rPr>
          <w:rFonts w:asciiTheme="minorHAnsi" w:eastAsia="Arial" w:hAnsiTheme="minorHAnsi" w:cstheme="minorHAnsi"/>
          <w:color w:val="000000" w:themeColor="text1"/>
          <w:spacing w:val="-1"/>
          <w:sz w:val="22"/>
        </w:rPr>
        <w:t>t</w:t>
      </w:r>
      <w:r w:rsidR="006371D0" w:rsidRPr="001D71DF">
        <w:rPr>
          <w:rFonts w:asciiTheme="minorHAnsi" w:eastAsia="Arial" w:hAnsiTheme="minorHAnsi" w:cstheme="minorHAnsi"/>
          <w:color w:val="000000" w:themeColor="text1"/>
          <w:spacing w:val="2"/>
          <w:sz w:val="22"/>
        </w:rPr>
        <w:t>h</w:t>
      </w:r>
      <w:r w:rsidR="006371D0" w:rsidRPr="001D71DF">
        <w:rPr>
          <w:rFonts w:asciiTheme="minorHAnsi" w:eastAsia="Arial" w:hAnsiTheme="minorHAnsi" w:cstheme="minorHAnsi"/>
          <w:color w:val="000000" w:themeColor="text1"/>
          <w:sz w:val="22"/>
        </w:rPr>
        <w:t>e proponent</w:t>
      </w:r>
      <w:r w:rsidR="006371D0" w:rsidRPr="001D71DF">
        <w:rPr>
          <w:rFonts w:asciiTheme="minorHAnsi" w:eastAsia="Arial" w:hAnsiTheme="minorHAnsi" w:cstheme="minorHAnsi"/>
          <w:color w:val="000000" w:themeColor="text1"/>
          <w:spacing w:val="-7"/>
          <w:sz w:val="22"/>
        </w:rPr>
        <w:t xml:space="preserve"> </w:t>
      </w:r>
      <w:r w:rsidR="006371D0" w:rsidRPr="001D71DF">
        <w:rPr>
          <w:rFonts w:asciiTheme="minorHAnsi" w:eastAsia="Arial" w:hAnsiTheme="minorHAnsi" w:cstheme="minorHAnsi"/>
          <w:color w:val="000000" w:themeColor="text1"/>
          <w:spacing w:val="1"/>
          <w:sz w:val="22"/>
        </w:rPr>
        <w:t>r</w:t>
      </w:r>
      <w:r w:rsidR="006371D0" w:rsidRPr="001D71DF">
        <w:rPr>
          <w:rFonts w:asciiTheme="minorHAnsi" w:eastAsia="Arial" w:hAnsiTheme="minorHAnsi" w:cstheme="minorHAnsi"/>
          <w:color w:val="000000" w:themeColor="text1"/>
          <w:sz w:val="22"/>
        </w:rPr>
        <w:t>e</w:t>
      </w:r>
      <w:r w:rsidR="006371D0" w:rsidRPr="001D71DF">
        <w:rPr>
          <w:rFonts w:asciiTheme="minorHAnsi" w:eastAsia="Arial" w:hAnsiTheme="minorHAnsi" w:cstheme="minorHAnsi"/>
          <w:color w:val="000000" w:themeColor="text1"/>
          <w:spacing w:val="-1"/>
          <w:sz w:val="22"/>
        </w:rPr>
        <w:t>g</w:t>
      </w:r>
      <w:r w:rsidR="006371D0" w:rsidRPr="001D71DF">
        <w:rPr>
          <w:rFonts w:asciiTheme="minorHAnsi" w:eastAsia="Arial" w:hAnsiTheme="minorHAnsi" w:cstheme="minorHAnsi"/>
          <w:color w:val="000000" w:themeColor="text1"/>
          <w:sz w:val="22"/>
        </w:rPr>
        <w:t>ar</w:t>
      </w:r>
      <w:r w:rsidR="006371D0" w:rsidRPr="001D71DF">
        <w:rPr>
          <w:rFonts w:asciiTheme="minorHAnsi" w:eastAsia="Arial" w:hAnsiTheme="minorHAnsi" w:cstheme="minorHAnsi"/>
          <w:color w:val="000000" w:themeColor="text1"/>
          <w:spacing w:val="2"/>
          <w:sz w:val="22"/>
        </w:rPr>
        <w:t>d</w:t>
      </w:r>
      <w:r w:rsidR="006371D0" w:rsidRPr="001D71DF">
        <w:rPr>
          <w:rFonts w:asciiTheme="minorHAnsi" w:eastAsia="Arial" w:hAnsiTheme="minorHAnsi" w:cstheme="minorHAnsi"/>
          <w:color w:val="000000" w:themeColor="text1"/>
          <w:spacing w:val="-1"/>
          <w:sz w:val="22"/>
        </w:rPr>
        <w:t>i</w:t>
      </w:r>
      <w:r w:rsidR="006371D0" w:rsidRPr="001D71DF">
        <w:rPr>
          <w:rFonts w:asciiTheme="minorHAnsi" w:eastAsia="Arial" w:hAnsiTheme="minorHAnsi" w:cstheme="minorHAnsi"/>
          <w:color w:val="000000" w:themeColor="text1"/>
          <w:sz w:val="22"/>
        </w:rPr>
        <w:t>ng</w:t>
      </w:r>
      <w:r w:rsidR="006371D0" w:rsidRPr="001D71DF">
        <w:rPr>
          <w:rFonts w:asciiTheme="minorHAnsi" w:eastAsia="Arial" w:hAnsiTheme="minorHAnsi" w:cstheme="minorHAnsi"/>
          <w:color w:val="000000" w:themeColor="text1"/>
          <w:spacing w:val="-7"/>
          <w:sz w:val="22"/>
        </w:rPr>
        <w:t xml:space="preserve"> </w:t>
      </w:r>
      <w:r w:rsidR="006371D0" w:rsidRPr="001D71DF">
        <w:rPr>
          <w:rFonts w:asciiTheme="minorHAnsi" w:eastAsia="Arial" w:hAnsiTheme="minorHAnsi" w:cstheme="minorHAnsi"/>
          <w:color w:val="000000" w:themeColor="text1"/>
          <w:sz w:val="22"/>
        </w:rPr>
        <w:t>t</w:t>
      </w:r>
      <w:r w:rsidR="006371D0" w:rsidRPr="001D71DF">
        <w:rPr>
          <w:rFonts w:asciiTheme="minorHAnsi" w:eastAsia="Arial" w:hAnsiTheme="minorHAnsi" w:cstheme="minorHAnsi"/>
          <w:color w:val="000000" w:themeColor="text1"/>
          <w:spacing w:val="-1"/>
          <w:sz w:val="22"/>
        </w:rPr>
        <w:t>h</w:t>
      </w:r>
      <w:r w:rsidR="006371D0" w:rsidRPr="001D71DF">
        <w:rPr>
          <w:rFonts w:asciiTheme="minorHAnsi" w:eastAsia="Arial" w:hAnsiTheme="minorHAnsi" w:cstheme="minorHAnsi"/>
          <w:color w:val="000000" w:themeColor="text1"/>
          <w:sz w:val="22"/>
        </w:rPr>
        <w:t>e</w:t>
      </w:r>
      <w:r w:rsidR="006371D0" w:rsidRPr="001D71DF">
        <w:rPr>
          <w:rFonts w:asciiTheme="minorHAnsi" w:eastAsia="Arial" w:hAnsiTheme="minorHAnsi" w:cstheme="minorHAnsi"/>
          <w:color w:val="000000" w:themeColor="text1"/>
          <w:spacing w:val="-1"/>
          <w:sz w:val="22"/>
        </w:rPr>
        <w:t xml:space="preserve"> </w:t>
      </w:r>
      <w:r w:rsidR="006371D0" w:rsidRPr="001D71DF">
        <w:rPr>
          <w:rFonts w:asciiTheme="minorHAnsi" w:eastAsia="Arial" w:hAnsiTheme="minorHAnsi" w:cstheme="minorHAnsi"/>
          <w:color w:val="000000" w:themeColor="text1"/>
          <w:spacing w:val="1"/>
          <w:sz w:val="22"/>
        </w:rPr>
        <w:t>c</w:t>
      </w:r>
      <w:r w:rsidR="006371D0" w:rsidRPr="001D71DF">
        <w:rPr>
          <w:rFonts w:asciiTheme="minorHAnsi" w:eastAsia="Arial" w:hAnsiTheme="minorHAnsi" w:cstheme="minorHAnsi"/>
          <w:color w:val="000000" w:themeColor="text1"/>
          <w:sz w:val="22"/>
        </w:rPr>
        <w:t>o</w:t>
      </w:r>
      <w:r w:rsidR="006371D0" w:rsidRPr="001D71DF">
        <w:rPr>
          <w:rFonts w:asciiTheme="minorHAnsi" w:eastAsia="Arial" w:hAnsiTheme="minorHAnsi" w:cstheme="minorHAnsi"/>
          <w:color w:val="000000" w:themeColor="text1"/>
          <w:spacing w:val="-1"/>
          <w:sz w:val="22"/>
        </w:rPr>
        <w:t>n</w:t>
      </w:r>
      <w:r w:rsidR="006371D0" w:rsidRPr="001D71DF">
        <w:rPr>
          <w:rFonts w:asciiTheme="minorHAnsi" w:eastAsia="Arial" w:hAnsiTheme="minorHAnsi" w:cstheme="minorHAnsi"/>
          <w:color w:val="000000" w:themeColor="text1"/>
          <w:sz w:val="22"/>
        </w:rPr>
        <w:t>t</w:t>
      </w:r>
      <w:r w:rsidR="006371D0" w:rsidRPr="001D71DF">
        <w:rPr>
          <w:rFonts w:asciiTheme="minorHAnsi" w:eastAsia="Arial" w:hAnsiTheme="minorHAnsi" w:cstheme="minorHAnsi"/>
          <w:color w:val="000000" w:themeColor="text1"/>
          <w:spacing w:val="2"/>
          <w:sz w:val="22"/>
        </w:rPr>
        <w:t>e</w:t>
      </w:r>
      <w:r w:rsidR="006371D0" w:rsidRPr="001D71DF">
        <w:rPr>
          <w:rFonts w:asciiTheme="minorHAnsi" w:eastAsia="Arial" w:hAnsiTheme="minorHAnsi" w:cstheme="minorHAnsi"/>
          <w:color w:val="000000" w:themeColor="text1"/>
          <w:sz w:val="22"/>
        </w:rPr>
        <w:t>nts</w:t>
      </w:r>
      <w:r w:rsidR="006371D0" w:rsidRPr="001D71DF">
        <w:rPr>
          <w:rFonts w:asciiTheme="minorHAnsi" w:eastAsia="Arial" w:hAnsiTheme="minorHAnsi" w:cstheme="minorHAnsi"/>
          <w:color w:val="000000" w:themeColor="text1"/>
          <w:spacing w:val="-8"/>
          <w:sz w:val="22"/>
        </w:rPr>
        <w:t xml:space="preserve"> </w:t>
      </w:r>
      <w:r w:rsidR="006371D0" w:rsidRPr="001D71DF">
        <w:rPr>
          <w:rFonts w:asciiTheme="minorHAnsi" w:eastAsia="Arial" w:hAnsiTheme="minorHAnsi" w:cstheme="minorHAnsi"/>
          <w:color w:val="000000" w:themeColor="text1"/>
          <w:sz w:val="22"/>
        </w:rPr>
        <w:t>of</w:t>
      </w:r>
      <w:r w:rsidR="006371D0" w:rsidRPr="001D71DF">
        <w:rPr>
          <w:rFonts w:asciiTheme="minorHAnsi" w:eastAsia="Arial" w:hAnsiTheme="minorHAnsi" w:cstheme="minorHAnsi"/>
          <w:color w:val="000000" w:themeColor="text1"/>
          <w:spacing w:val="-1"/>
          <w:sz w:val="22"/>
        </w:rPr>
        <w:t xml:space="preserve"> </w:t>
      </w:r>
      <w:r w:rsidR="006371D0" w:rsidRPr="001D71DF">
        <w:rPr>
          <w:rFonts w:asciiTheme="minorHAnsi" w:eastAsia="Arial" w:hAnsiTheme="minorHAnsi" w:cstheme="minorHAnsi"/>
          <w:color w:val="000000" w:themeColor="text1"/>
          <w:sz w:val="22"/>
        </w:rPr>
        <w:t>t</w:t>
      </w:r>
      <w:r w:rsidR="006371D0" w:rsidRPr="001D71DF">
        <w:rPr>
          <w:rFonts w:asciiTheme="minorHAnsi" w:eastAsia="Arial" w:hAnsiTheme="minorHAnsi" w:cstheme="minorHAnsi"/>
          <w:color w:val="000000" w:themeColor="text1"/>
          <w:spacing w:val="-1"/>
          <w:sz w:val="22"/>
        </w:rPr>
        <w:t>h</w:t>
      </w:r>
      <w:r w:rsidR="006371D0" w:rsidRPr="001D71DF">
        <w:rPr>
          <w:rFonts w:asciiTheme="minorHAnsi" w:eastAsia="Arial" w:hAnsiTheme="minorHAnsi" w:cstheme="minorHAnsi"/>
          <w:color w:val="000000" w:themeColor="text1"/>
          <w:spacing w:val="2"/>
          <w:sz w:val="22"/>
        </w:rPr>
        <w:t>e</w:t>
      </w:r>
      <w:r w:rsidR="006371D0" w:rsidRPr="001D71DF">
        <w:rPr>
          <w:rFonts w:asciiTheme="minorHAnsi" w:eastAsia="Arial" w:hAnsiTheme="minorHAnsi" w:cstheme="minorHAnsi"/>
          <w:color w:val="000000" w:themeColor="text1"/>
          <w:spacing w:val="-1"/>
          <w:sz w:val="22"/>
        </w:rPr>
        <w:t>i</w:t>
      </w:r>
      <w:r w:rsidR="006371D0" w:rsidRPr="001D71DF">
        <w:rPr>
          <w:rFonts w:asciiTheme="minorHAnsi" w:eastAsia="Arial" w:hAnsiTheme="minorHAnsi" w:cstheme="minorHAnsi"/>
          <w:color w:val="000000" w:themeColor="text1"/>
          <w:sz w:val="22"/>
        </w:rPr>
        <w:t>r</w:t>
      </w:r>
      <w:r w:rsidR="006371D0" w:rsidRPr="001D71DF">
        <w:rPr>
          <w:rFonts w:asciiTheme="minorHAnsi" w:eastAsia="Arial" w:hAnsiTheme="minorHAnsi" w:cstheme="minorHAnsi"/>
          <w:color w:val="000000" w:themeColor="text1"/>
          <w:spacing w:val="-4"/>
          <w:sz w:val="22"/>
        </w:rPr>
        <w:t xml:space="preserve"> </w:t>
      </w:r>
      <w:r w:rsidR="006371D0" w:rsidRPr="001D71DF">
        <w:rPr>
          <w:rFonts w:asciiTheme="minorHAnsi" w:eastAsia="Arial" w:hAnsiTheme="minorHAnsi" w:cstheme="minorHAnsi"/>
          <w:color w:val="000000" w:themeColor="text1"/>
          <w:sz w:val="22"/>
        </w:rPr>
        <w:t xml:space="preserve">proposal. </w:t>
      </w:r>
      <w:r w:rsidR="006371D0" w:rsidRPr="001D71DF">
        <w:rPr>
          <w:rFonts w:asciiTheme="minorHAnsi" w:hAnsiTheme="minorHAnsi" w:cstheme="minorHAnsi"/>
          <w:color w:val="000000" w:themeColor="text1"/>
          <w:sz w:val="22"/>
        </w:rPr>
        <w:t xml:space="preserve">The award will be in effect only after acceptance by the selected proponent of the terms and conditions and the terms of reference. </w:t>
      </w:r>
      <w:r w:rsidR="006371D0" w:rsidRPr="001D71DF">
        <w:rPr>
          <w:rFonts w:asciiTheme="minorHAnsi" w:hAnsiTheme="minorHAnsi" w:cstheme="minorHAnsi"/>
          <w:b/>
          <w:bCs/>
          <w:color w:val="000000" w:themeColor="text1"/>
          <w:sz w:val="22"/>
        </w:rPr>
        <w:t>The agreement will reflect the name of the proponent whose financials were provided in response to this CFP</w:t>
      </w:r>
      <w:r w:rsidR="006371D0" w:rsidRPr="001D71DF">
        <w:rPr>
          <w:rFonts w:asciiTheme="minorHAnsi" w:hAnsiTheme="minorHAnsi" w:cstheme="minorHAnsi"/>
          <w:color w:val="000000" w:themeColor="text1"/>
          <w:sz w:val="22"/>
        </w:rPr>
        <w:t>.  Upon execution of agreement UNWOMEN will promptly notify the unsuccessful proponents.</w:t>
      </w:r>
    </w:p>
    <w:p w14:paraId="415FA84F" w14:textId="77777777" w:rsidR="006371D0" w:rsidRPr="001D71DF" w:rsidRDefault="006371D0" w:rsidP="00E027EC">
      <w:pPr>
        <w:pStyle w:val="Sub-heading"/>
        <w:numPr>
          <w:ilvl w:val="0"/>
          <w:numId w:val="0"/>
        </w:numPr>
        <w:spacing w:after="0"/>
        <w:jc w:val="both"/>
        <w:rPr>
          <w:rFonts w:asciiTheme="minorHAnsi" w:hAnsiTheme="minorHAnsi" w:cstheme="minorHAnsi"/>
          <w:color w:val="000000" w:themeColor="text1"/>
          <w:sz w:val="22"/>
        </w:rPr>
      </w:pPr>
    </w:p>
    <w:p w14:paraId="0DC8BC37" w14:textId="77777777" w:rsidR="006371D0" w:rsidRPr="001D71DF" w:rsidRDefault="0013187E" w:rsidP="00E027EC">
      <w:pPr>
        <w:pStyle w:val="Sub-heading"/>
        <w:numPr>
          <w:ilvl w:val="1"/>
          <w:numId w:val="0"/>
        </w:numPr>
        <w:spacing w:after="0"/>
        <w:ind w:left="543" w:hanging="848"/>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14</w:t>
      </w:r>
      <w:r w:rsidR="006371D0" w:rsidRPr="001D71DF">
        <w:rPr>
          <w:rFonts w:asciiTheme="minorHAnsi" w:hAnsiTheme="minorHAnsi" w:cstheme="minorHAnsi"/>
          <w:color w:val="000000" w:themeColor="text1"/>
          <w:sz w:val="22"/>
        </w:rPr>
        <w:t>.2 The selected proponent is expected to commence providing services as of the date and time stipulated in this CFP.</w:t>
      </w:r>
    </w:p>
    <w:p w14:paraId="68E93177" w14:textId="77777777" w:rsidR="006371D0" w:rsidRPr="001D71DF" w:rsidRDefault="006371D0" w:rsidP="0013187E">
      <w:pPr>
        <w:pStyle w:val="Sub-heading"/>
        <w:numPr>
          <w:ilvl w:val="0"/>
          <w:numId w:val="0"/>
        </w:numPr>
        <w:spacing w:after="0"/>
        <w:rPr>
          <w:rFonts w:asciiTheme="minorHAnsi" w:hAnsiTheme="minorHAnsi" w:cstheme="minorHAnsi"/>
          <w:color w:val="000000" w:themeColor="text1"/>
          <w:sz w:val="22"/>
        </w:rPr>
      </w:pPr>
    </w:p>
    <w:p w14:paraId="551B97DE" w14:textId="77777777" w:rsidR="00E027EC" w:rsidRDefault="0013187E" w:rsidP="00E027EC">
      <w:pPr>
        <w:pStyle w:val="Sub-heading"/>
        <w:numPr>
          <w:ilvl w:val="1"/>
          <w:numId w:val="0"/>
        </w:numPr>
        <w:spacing w:after="0"/>
        <w:ind w:left="477" w:hanging="384"/>
        <w:jc w:val="both"/>
        <w:rPr>
          <w:rFonts w:asciiTheme="minorHAnsi" w:hAnsiTheme="minorHAnsi" w:cstheme="minorHAnsi"/>
          <w:color w:val="000000" w:themeColor="text1"/>
          <w:sz w:val="22"/>
        </w:rPr>
      </w:pPr>
      <w:r>
        <w:rPr>
          <w:rFonts w:asciiTheme="minorHAnsi" w:hAnsiTheme="minorHAnsi" w:cstheme="minorHAnsi"/>
          <w:color w:val="000000" w:themeColor="text1"/>
          <w:sz w:val="22"/>
        </w:rPr>
        <w:t>14</w:t>
      </w:r>
      <w:r w:rsidR="006371D0" w:rsidRPr="001D71DF">
        <w:rPr>
          <w:rFonts w:asciiTheme="minorHAnsi" w:hAnsiTheme="minorHAnsi" w:cstheme="minorHAnsi"/>
          <w:color w:val="000000" w:themeColor="text1"/>
          <w:sz w:val="22"/>
        </w:rPr>
        <w:t>.3 The award will be for an agreement with an original term of One year with the option to renew under the same terms and conditions for an additional period or periods as indicated by</w:t>
      </w:r>
      <w:r w:rsidR="00E027EC">
        <w:rPr>
          <w:rFonts w:asciiTheme="minorHAnsi" w:hAnsiTheme="minorHAnsi" w:cstheme="minorHAnsi"/>
          <w:color w:val="000000" w:themeColor="text1"/>
          <w:sz w:val="22"/>
        </w:rPr>
        <w:t xml:space="preserve"> UNWOMEN. </w:t>
      </w:r>
    </w:p>
    <w:p w14:paraId="1E9E003C" w14:textId="77777777" w:rsidR="006371D0" w:rsidRPr="001D71DF" w:rsidRDefault="006371D0" w:rsidP="00E027EC">
      <w:pPr>
        <w:pStyle w:val="Sub-heading"/>
        <w:numPr>
          <w:ilvl w:val="1"/>
          <w:numId w:val="0"/>
        </w:numPr>
        <w:spacing w:after="0"/>
        <w:ind w:left="477" w:hanging="384"/>
        <w:jc w:val="both"/>
        <w:rPr>
          <w:rFonts w:cstheme="minorHAnsi"/>
          <w:color w:val="000000" w:themeColor="text1"/>
        </w:rPr>
      </w:pPr>
    </w:p>
    <w:p w14:paraId="2E7BB672" w14:textId="77777777" w:rsidR="006371D0" w:rsidRDefault="006371D0" w:rsidP="006371D0">
      <w:pPr>
        <w:pStyle w:val="Headingblue"/>
        <w:rPr>
          <w:rFonts w:asciiTheme="minorHAnsi" w:hAnsiTheme="minorHAnsi" w:cstheme="minorHAnsi"/>
          <w:color w:val="000000" w:themeColor="text1"/>
          <w:sz w:val="22"/>
          <w:szCs w:val="22"/>
        </w:rPr>
      </w:pPr>
    </w:p>
    <w:p w14:paraId="5B12F32D" w14:textId="77777777" w:rsidR="00150EAC" w:rsidRDefault="00150EAC" w:rsidP="006371D0">
      <w:pPr>
        <w:pStyle w:val="Headingblue"/>
        <w:rPr>
          <w:rFonts w:asciiTheme="minorHAnsi" w:hAnsiTheme="minorHAnsi" w:cstheme="minorHAnsi"/>
          <w:color w:val="000000" w:themeColor="text1"/>
          <w:sz w:val="22"/>
          <w:szCs w:val="22"/>
        </w:rPr>
      </w:pPr>
    </w:p>
    <w:p w14:paraId="0107F54B" w14:textId="77777777" w:rsidR="00150EAC" w:rsidRDefault="00150EAC" w:rsidP="006371D0">
      <w:pPr>
        <w:pStyle w:val="Headingblue"/>
        <w:rPr>
          <w:rFonts w:asciiTheme="minorHAnsi" w:hAnsiTheme="minorHAnsi" w:cstheme="minorHAnsi"/>
          <w:color w:val="000000" w:themeColor="text1"/>
          <w:sz w:val="22"/>
          <w:szCs w:val="22"/>
        </w:rPr>
      </w:pPr>
    </w:p>
    <w:p w14:paraId="2959FFF6" w14:textId="77777777" w:rsidR="00150EAC" w:rsidRDefault="00150EAC" w:rsidP="006371D0">
      <w:pPr>
        <w:pStyle w:val="Headingblue"/>
        <w:rPr>
          <w:rFonts w:asciiTheme="minorHAnsi" w:hAnsiTheme="minorHAnsi" w:cstheme="minorHAnsi"/>
          <w:color w:val="000000" w:themeColor="text1"/>
          <w:sz w:val="22"/>
          <w:szCs w:val="22"/>
        </w:rPr>
      </w:pPr>
    </w:p>
    <w:p w14:paraId="7CBD3F4E" w14:textId="77777777" w:rsidR="00150EAC" w:rsidRDefault="00150EAC" w:rsidP="006371D0">
      <w:pPr>
        <w:pStyle w:val="Headingblue"/>
        <w:rPr>
          <w:rFonts w:asciiTheme="minorHAnsi" w:hAnsiTheme="minorHAnsi" w:cstheme="minorHAnsi"/>
          <w:color w:val="000000" w:themeColor="text1"/>
          <w:sz w:val="22"/>
          <w:szCs w:val="22"/>
        </w:rPr>
      </w:pPr>
    </w:p>
    <w:p w14:paraId="03328EDC" w14:textId="77777777" w:rsidR="00150EAC" w:rsidRDefault="00150EAC" w:rsidP="006371D0">
      <w:pPr>
        <w:pStyle w:val="Headingblue"/>
        <w:rPr>
          <w:rFonts w:asciiTheme="minorHAnsi" w:hAnsiTheme="minorHAnsi" w:cstheme="minorHAnsi"/>
          <w:color w:val="000000" w:themeColor="text1"/>
          <w:sz w:val="22"/>
          <w:szCs w:val="22"/>
        </w:rPr>
      </w:pPr>
    </w:p>
    <w:p w14:paraId="459F3F00" w14:textId="77777777" w:rsidR="00150EAC" w:rsidRDefault="00150EAC" w:rsidP="006371D0">
      <w:pPr>
        <w:pStyle w:val="Headingblue"/>
        <w:rPr>
          <w:rFonts w:asciiTheme="minorHAnsi" w:hAnsiTheme="minorHAnsi" w:cstheme="minorHAnsi"/>
          <w:color w:val="000000" w:themeColor="text1"/>
          <w:sz w:val="22"/>
          <w:szCs w:val="22"/>
        </w:rPr>
      </w:pPr>
    </w:p>
    <w:p w14:paraId="0940BBDF" w14:textId="77777777" w:rsidR="00150EAC" w:rsidRDefault="00150EAC" w:rsidP="006371D0">
      <w:pPr>
        <w:pStyle w:val="Headingblue"/>
        <w:rPr>
          <w:rFonts w:asciiTheme="minorHAnsi" w:hAnsiTheme="minorHAnsi" w:cstheme="minorHAnsi"/>
          <w:color w:val="000000" w:themeColor="text1"/>
          <w:sz w:val="22"/>
          <w:szCs w:val="22"/>
        </w:rPr>
      </w:pPr>
    </w:p>
    <w:p w14:paraId="13740E77" w14:textId="77777777" w:rsidR="00150EAC" w:rsidRDefault="00150EAC" w:rsidP="006371D0">
      <w:pPr>
        <w:pStyle w:val="Headingblue"/>
        <w:rPr>
          <w:rFonts w:asciiTheme="minorHAnsi" w:hAnsiTheme="minorHAnsi" w:cstheme="minorHAnsi"/>
          <w:color w:val="000000" w:themeColor="text1"/>
          <w:sz w:val="22"/>
          <w:szCs w:val="22"/>
        </w:rPr>
      </w:pPr>
    </w:p>
    <w:p w14:paraId="665BA466" w14:textId="77777777" w:rsidR="00150EAC" w:rsidRDefault="00150EAC" w:rsidP="006371D0">
      <w:pPr>
        <w:pStyle w:val="Headingblue"/>
        <w:rPr>
          <w:rFonts w:asciiTheme="minorHAnsi" w:hAnsiTheme="minorHAnsi" w:cstheme="minorHAnsi"/>
          <w:color w:val="000000" w:themeColor="text1"/>
          <w:sz w:val="22"/>
          <w:szCs w:val="22"/>
        </w:rPr>
      </w:pPr>
    </w:p>
    <w:p w14:paraId="64BECD98" w14:textId="77777777" w:rsidR="00150EAC" w:rsidRDefault="00150EAC" w:rsidP="006371D0">
      <w:pPr>
        <w:pStyle w:val="Headingblue"/>
        <w:rPr>
          <w:rFonts w:asciiTheme="minorHAnsi" w:hAnsiTheme="minorHAnsi" w:cstheme="minorHAnsi"/>
          <w:color w:val="000000" w:themeColor="text1"/>
          <w:sz w:val="22"/>
          <w:szCs w:val="22"/>
        </w:rPr>
      </w:pPr>
    </w:p>
    <w:p w14:paraId="06E239AE" w14:textId="77777777" w:rsidR="00150EAC" w:rsidRDefault="00150EAC" w:rsidP="006371D0">
      <w:pPr>
        <w:pStyle w:val="Headingblue"/>
        <w:rPr>
          <w:rFonts w:asciiTheme="minorHAnsi" w:hAnsiTheme="minorHAnsi" w:cstheme="minorHAnsi"/>
          <w:color w:val="000000" w:themeColor="text1"/>
          <w:sz w:val="22"/>
          <w:szCs w:val="22"/>
        </w:rPr>
      </w:pPr>
    </w:p>
    <w:p w14:paraId="2FCB8C8C" w14:textId="77777777" w:rsidR="00150EAC" w:rsidRDefault="00150EAC" w:rsidP="006371D0">
      <w:pPr>
        <w:pStyle w:val="Headingblue"/>
        <w:rPr>
          <w:rFonts w:asciiTheme="minorHAnsi" w:hAnsiTheme="minorHAnsi" w:cstheme="minorHAnsi"/>
          <w:color w:val="000000" w:themeColor="text1"/>
          <w:sz w:val="22"/>
          <w:szCs w:val="22"/>
        </w:rPr>
      </w:pPr>
    </w:p>
    <w:p w14:paraId="2EDBA383" w14:textId="77777777" w:rsidR="00150EAC" w:rsidRDefault="00150EAC" w:rsidP="006371D0">
      <w:pPr>
        <w:pStyle w:val="Headingblue"/>
        <w:rPr>
          <w:rFonts w:asciiTheme="minorHAnsi" w:hAnsiTheme="minorHAnsi" w:cstheme="minorHAnsi"/>
          <w:color w:val="000000" w:themeColor="text1"/>
          <w:sz w:val="22"/>
          <w:szCs w:val="22"/>
        </w:rPr>
      </w:pPr>
    </w:p>
    <w:p w14:paraId="3B1CAB76" w14:textId="77777777" w:rsidR="00150EAC" w:rsidRDefault="00150EAC" w:rsidP="006371D0">
      <w:pPr>
        <w:pStyle w:val="Headingblue"/>
        <w:rPr>
          <w:rFonts w:asciiTheme="minorHAnsi" w:hAnsiTheme="minorHAnsi" w:cstheme="minorHAnsi"/>
          <w:color w:val="000000" w:themeColor="text1"/>
          <w:sz w:val="22"/>
          <w:szCs w:val="22"/>
        </w:rPr>
      </w:pPr>
    </w:p>
    <w:p w14:paraId="55EAA3A9" w14:textId="77777777" w:rsidR="00150EAC" w:rsidRDefault="00150EAC" w:rsidP="006371D0">
      <w:pPr>
        <w:pStyle w:val="Headingblue"/>
        <w:rPr>
          <w:rFonts w:asciiTheme="minorHAnsi" w:hAnsiTheme="minorHAnsi" w:cstheme="minorHAnsi"/>
          <w:color w:val="000000" w:themeColor="text1"/>
          <w:sz w:val="22"/>
          <w:szCs w:val="22"/>
        </w:rPr>
      </w:pPr>
    </w:p>
    <w:p w14:paraId="25956369" w14:textId="77777777" w:rsidR="00150EAC" w:rsidRDefault="00150EAC" w:rsidP="006371D0">
      <w:pPr>
        <w:pStyle w:val="Headingblue"/>
        <w:rPr>
          <w:rFonts w:asciiTheme="minorHAnsi" w:hAnsiTheme="minorHAnsi" w:cstheme="minorHAnsi"/>
          <w:color w:val="000000" w:themeColor="text1"/>
          <w:sz w:val="22"/>
          <w:szCs w:val="22"/>
        </w:rPr>
      </w:pPr>
    </w:p>
    <w:p w14:paraId="6F1384E4" w14:textId="77777777" w:rsidR="00150EAC" w:rsidRDefault="00150EAC" w:rsidP="006371D0">
      <w:pPr>
        <w:pStyle w:val="Headingblue"/>
        <w:rPr>
          <w:rFonts w:asciiTheme="minorHAnsi" w:hAnsiTheme="minorHAnsi" w:cstheme="minorHAnsi"/>
          <w:color w:val="000000" w:themeColor="text1"/>
          <w:sz w:val="22"/>
          <w:szCs w:val="22"/>
        </w:rPr>
      </w:pPr>
    </w:p>
    <w:p w14:paraId="5ADDFF2F" w14:textId="77777777" w:rsidR="00150EAC" w:rsidRDefault="00150EAC" w:rsidP="006371D0">
      <w:pPr>
        <w:pStyle w:val="Headingblue"/>
        <w:rPr>
          <w:rFonts w:asciiTheme="minorHAnsi" w:hAnsiTheme="minorHAnsi" w:cstheme="minorHAnsi"/>
          <w:color w:val="000000" w:themeColor="text1"/>
          <w:sz w:val="22"/>
          <w:szCs w:val="22"/>
        </w:rPr>
      </w:pPr>
    </w:p>
    <w:p w14:paraId="11939EB2" w14:textId="77777777" w:rsidR="00150EAC" w:rsidRDefault="00150EAC" w:rsidP="006371D0">
      <w:pPr>
        <w:pStyle w:val="Headingblue"/>
        <w:rPr>
          <w:rFonts w:asciiTheme="minorHAnsi" w:hAnsiTheme="minorHAnsi" w:cstheme="minorHAnsi"/>
          <w:color w:val="000000" w:themeColor="text1"/>
          <w:sz w:val="22"/>
          <w:szCs w:val="22"/>
        </w:rPr>
      </w:pPr>
    </w:p>
    <w:p w14:paraId="673BC65D" w14:textId="77777777" w:rsidR="00150EAC" w:rsidRDefault="00150EAC" w:rsidP="006371D0">
      <w:pPr>
        <w:pStyle w:val="Headingblue"/>
        <w:rPr>
          <w:rFonts w:asciiTheme="minorHAnsi" w:hAnsiTheme="minorHAnsi" w:cstheme="minorHAnsi"/>
          <w:color w:val="000000" w:themeColor="text1"/>
          <w:sz w:val="22"/>
          <w:szCs w:val="22"/>
        </w:rPr>
      </w:pPr>
    </w:p>
    <w:p w14:paraId="7B35C45C" w14:textId="77777777" w:rsidR="00150EAC" w:rsidRDefault="00150EAC" w:rsidP="006371D0">
      <w:pPr>
        <w:pStyle w:val="Headingblue"/>
        <w:rPr>
          <w:rFonts w:asciiTheme="minorHAnsi" w:hAnsiTheme="minorHAnsi" w:cstheme="minorHAnsi"/>
          <w:color w:val="000000" w:themeColor="text1"/>
          <w:sz w:val="22"/>
          <w:szCs w:val="22"/>
        </w:rPr>
      </w:pPr>
    </w:p>
    <w:p w14:paraId="58BAF0CF" w14:textId="77777777" w:rsidR="00150EAC" w:rsidRPr="001D71DF" w:rsidRDefault="00150EAC" w:rsidP="006371D0">
      <w:pPr>
        <w:pStyle w:val="Headingblue"/>
        <w:rPr>
          <w:rFonts w:asciiTheme="minorHAnsi" w:hAnsiTheme="minorHAnsi" w:cstheme="minorHAnsi"/>
          <w:color w:val="000000" w:themeColor="text1"/>
          <w:sz w:val="22"/>
          <w:szCs w:val="22"/>
        </w:rPr>
      </w:pPr>
    </w:p>
    <w:p w14:paraId="16B52AEA" w14:textId="77777777" w:rsidR="006371D0" w:rsidRPr="001D71DF" w:rsidRDefault="006371D0" w:rsidP="006371D0">
      <w:pPr>
        <w:pStyle w:val="Sub-heading"/>
        <w:numPr>
          <w:ilvl w:val="1"/>
          <w:numId w:val="0"/>
        </w:numPr>
        <w:spacing w:after="0"/>
        <w:ind w:left="924" w:hanging="384"/>
        <w:rPr>
          <w:rFonts w:asciiTheme="minorHAnsi" w:hAnsiTheme="minorHAnsi" w:cstheme="minorHAnsi"/>
          <w:color w:val="000000" w:themeColor="text1"/>
          <w:sz w:val="22"/>
        </w:rPr>
      </w:pPr>
      <w:r w:rsidRPr="001E1A11">
        <w:rPr>
          <w:rStyle w:val="HeadingblueChar"/>
          <w:rFonts w:asciiTheme="minorHAnsi" w:eastAsiaTheme="majorEastAsia" w:hAnsiTheme="minorHAnsi" w:cstheme="minorHAnsi"/>
          <w:color w:val="000000" w:themeColor="text1"/>
          <w:sz w:val="22"/>
          <w:szCs w:val="22"/>
        </w:rPr>
        <w:t>Section 4: UN Women Terms of Reference</w:t>
      </w:r>
    </w:p>
    <w:p w14:paraId="3F3C1432" w14:textId="77777777" w:rsidR="006371D0" w:rsidRPr="001D71DF" w:rsidRDefault="006371D0" w:rsidP="006371D0">
      <w:pPr>
        <w:pStyle w:val="Headingblue"/>
        <w:rPr>
          <w:rFonts w:asciiTheme="minorHAnsi" w:hAnsiTheme="minorHAnsi" w:cstheme="minorHAnsi"/>
          <w:color w:val="000000" w:themeColor="text1"/>
          <w:spacing w:val="-3"/>
          <w:sz w:val="22"/>
          <w:szCs w:val="22"/>
        </w:rPr>
      </w:pPr>
    </w:p>
    <w:tbl>
      <w:tblPr>
        <w:tblStyle w:val="TableGrid"/>
        <w:tblW w:w="5000" w:type="pct"/>
        <w:tblLook w:val="04A0" w:firstRow="1" w:lastRow="0" w:firstColumn="1" w:lastColumn="0" w:noHBand="0" w:noVBand="1"/>
      </w:tblPr>
      <w:tblGrid>
        <w:gridCol w:w="8398"/>
      </w:tblGrid>
      <w:tr w:rsidR="006371D0" w:rsidRPr="001D71DF" w14:paraId="09450573" w14:textId="77777777" w:rsidTr="00E67A7C">
        <w:tc>
          <w:tcPr>
            <w:tcW w:w="5000" w:type="pct"/>
          </w:tcPr>
          <w:p w14:paraId="7EDF9D0C" w14:textId="77777777" w:rsidR="006371D0" w:rsidRPr="00DA5293" w:rsidRDefault="006371D0" w:rsidP="007D2278">
            <w:pPr>
              <w:pStyle w:val="Headingblue"/>
              <w:numPr>
                <w:ilvl w:val="0"/>
                <w:numId w:val="36"/>
              </w:numPr>
              <w:rPr>
                <w:rFonts w:ascii="Calibri" w:hAnsi="Calibri" w:cstheme="minorHAnsi"/>
                <w:color w:val="000000" w:themeColor="text1"/>
                <w:spacing w:val="-3"/>
                <w:sz w:val="22"/>
                <w:szCs w:val="22"/>
              </w:rPr>
            </w:pPr>
            <w:r w:rsidRPr="00DA5293">
              <w:rPr>
                <w:rFonts w:ascii="Calibri" w:hAnsi="Calibri" w:cstheme="minorHAnsi"/>
                <w:color w:val="000000" w:themeColor="text1"/>
                <w:spacing w:val="-3"/>
                <w:sz w:val="22"/>
                <w:szCs w:val="22"/>
              </w:rPr>
              <w:t xml:space="preserve"> Introduction</w:t>
            </w:r>
          </w:p>
          <w:p w14:paraId="6398E239" w14:textId="77777777" w:rsidR="006371D0" w:rsidRPr="00DA5293" w:rsidRDefault="006371D0" w:rsidP="007D2278">
            <w:pPr>
              <w:pStyle w:val="Headingblue"/>
              <w:numPr>
                <w:ilvl w:val="1"/>
                <w:numId w:val="36"/>
              </w:numPr>
              <w:rPr>
                <w:rFonts w:ascii="Calibri" w:hAnsi="Calibri" w:cstheme="minorHAnsi"/>
                <w:color w:val="000000" w:themeColor="text1"/>
                <w:spacing w:val="-3"/>
                <w:sz w:val="22"/>
                <w:szCs w:val="22"/>
              </w:rPr>
            </w:pPr>
            <w:r w:rsidRPr="00DA5293">
              <w:rPr>
                <w:rFonts w:ascii="Calibri" w:hAnsi="Calibri" w:cstheme="minorHAnsi"/>
                <w:color w:val="000000" w:themeColor="text1"/>
                <w:spacing w:val="-3"/>
                <w:sz w:val="22"/>
                <w:szCs w:val="22"/>
              </w:rPr>
              <w:t xml:space="preserve">Context </w:t>
            </w:r>
            <w:r w:rsidR="00D65CC1">
              <w:rPr>
                <w:rFonts w:ascii="Calibri" w:hAnsi="Calibri" w:cstheme="minorHAnsi"/>
                <w:color w:val="000000" w:themeColor="text1"/>
                <w:spacing w:val="-3"/>
                <w:sz w:val="22"/>
                <w:szCs w:val="22"/>
              </w:rPr>
              <w:t xml:space="preserve">Analysis </w:t>
            </w:r>
            <w:r w:rsidRPr="00DA5293">
              <w:rPr>
                <w:rFonts w:ascii="Calibri" w:hAnsi="Calibri" w:cstheme="minorHAnsi"/>
                <w:color w:val="000000" w:themeColor="text1"/>
                <w:spacing w:val="-3"/>
                <w:sz w:val="22"/>
                <w:szCs w:val="22"/>
              </w:rPr>
              <w:t xml:space="preserve">for </w:t>
            </w:r>
            <w:r w:rsidR="00D65CC1">
              <w:rPr>
                <w:rFonts w:ascii="Calibri" w:hAnsi="Calibri" w:cstheme="minorHAnsi"/>
                <w:color w:val="000000" w:themeColor="text1"/>
                <w:spacing w:val="-3"/>
                <w:sz w:val="22"/>
                <w:szCs w:val="22"/>
              </w:rPr>
              <w:t xml:space="preserve">the </w:t>
            </w:r>
            <w:r w:rsidRPr="00DA5293">
              <w:rPr>
                <w:rFonts w:ascii="Calibri" w:hAnsi="Calibri" w:cstheme="minorHAnsi"/>
                <w:color w:val="000000" w:themeColor="text1"/>
                <w:spacing w:val="-3"/>
                <w:sz w:val="22"/>
                <w:szCs w:val="22"/>
              </w:rPr>
              <w:t>required services/results</w:t>
            </w:r>
          </w:p>
          <w:p w14:paraId="7B2B9120" w14:textId="77777777" w:rsidR="00DA5293" w:rsidRDefault="00DA5293" w:rsidP="007B4350">
            <w:pPr>
              <w:pStyle w:val="Headingblue"/>
              <w:spacing w:after="240"/>
              <w:jc w:val="both"/>
              <w:rPr>
                <w:rFonts w:ascii="Calibri" w:hAnsi="Calibri" w:cstheme="minorHAnsi"/>
                <w:b w:val="0"/>
                <w:color w:val="000000" w:themeColor="text1"/>
                <w:spacing w:val="-3"/>
                <w:sz w:val="22"/>
                <w:szCs w:val="22"/>
              </w:rPr>
            </w:pPr>
            <w:r w:rsidRPr="00DA5293">
              <w:rPr>
                <w:rFonts w:ascii="Calibri" w:hAnsi="Calibri" w:cstheme="minorHAnsi"/>
                <w:b w:val="0"/>
                <w:color w:val="000000" w:themeColor="text1"/>
                <w:spacing w:val="-3"/>
                <w:sz w:val="22"/>
                <w:szCs w:val="22"/>
              </w:rPr>
              <w:t xml:space="preserve">Grounded in the vision of equality and enshrined in the Charter of the United Nations, UN Women works for the elimination of discrimination against women and girls, empowerment of women, and the achievement of equality between women and men as partners and beneficiaries of development, human rights, humanitarian action and peace and security. Placing women’s rights at the </w:t>
            </w:r>
            <w:proofErr w:type="spellStart"/>
            <w:r w:rsidRPr="00DA5293">
              <w:rPr>
                <w:rFonts w:ascii="Calibri" w:hAnsi="Calibri" w:cstheme="minorHAnsi"/>
                <w:b w:val="0"/>
                <w:color w:val="000000" w:themeColor="text1"/>
                <w:spacing w:val="-3"/>
                <w:sz w:val="22"/>
                <w:szCs w:val="22"/>
              </w:rPr>
              <w:t>center</w:t>
            </w:r>
            <w:proofErr w:type="spellEnd"/>
            <w:r w:rsidRPr="00DA5293">
              <w:rPr>
                <w:rFonts w:ascii="Calibri" w:hAnsi="Calibri" w:cstheme="minorHAnsi"/>
                <w:b w:val="0"/>
                <w:color w:val="000000" w:themeColor="text1"/>
                <w:spacing w:val="-3"/>
                <w:sz w:val="22"/>
                <w:szCs w:val="22"/>
              </w:rPr>
              <w:t xml:space="preserve"> of all its efforts, UN Women leads and coordinate United Nations system efforts to ensure that commitments on gender equality and gender mainstreaming translate into action throughout the world. It provides strong and coherent leadership in support of national priorities and efforts, building effective partnerships with government, civil society and other relevant actors.</w:t>
            </w:r>
          </w:p>
          <w:p w14:paraId="516B7275" w14:textId="77777777" w:rsidR="00D65CC1" w:rsidRDefault="00D65CC1" w:rsidP="007B4350">
            <w:pPr>
              <w:pStyle w:val="Headingblue"/>
              <w:spacing w:after="240"/>
              <w:jc w:val="both"/>
              <w:rPr>
                <w:rFonts w:ascii="Calibri" w:hAnsi="Calibri" w:cstheme="minorHAnsi"/>
                <w:b w:val="0"/>
                <w:color w:val="000000" w:themeColor="text1"/>
                <w:spacing w:val="-3"/>
                <w:sz w:val="22"/>
                <w:szCs w:val="22"/>
              </w:rPr>
            </w:pPr>
            <w:r w:rsidRPr="00D65CC1">
              <w:rPr>
                <w:rFonts w:ascii="Calibri" w:hAnsi="Calibri" w:cstheme="minorHAnsi"/>
                <w:b w:val="0"/>
                <w:color w:val="000000" w:themeColor="text1"/>
                <w:spacing w:val="-3"/>
                <w:sz w:val="22"/>
                <w:szCs w:val="22"/>
              </w:rPr>
              <w:t>Globally</w:t>
            </w:r>
            <w:r>
              <w:rPr>
                <w:rFonts w:ascii="Calibri" w:hAnsi="Calibri" w:cstheme="minorHAnsi"/>
                <w:b w:val="0"/>
                <w:color w:val="000000" w:themeColor="text1"/>
                <w:spacing w:val="-3"/>
                <w:sz w:val="22"/>
                <w:szCs w:val="22"/>
              </w:rPr>
              <w:t>,</w:t>
            </w:r>
            <w:r w:rsidRPr="00D65CC1">
              <w:rPr>
                <w:rFonts w:ascii="Calibri" w:hAnsi="Calibri" w:cstheme="minorHAnsi"/>
                <w:b w:val="0"/>
                <w:color w:val="000000" w:themeColor="text1"/>
                <w:spacing w:val="-3"/>
                <w:sz w:val="22"/>
                <w:szCs w:val="22"/>
              </w:rPr>
              <w:t xml:space="preserve"> women representation in leadership and governance remain low. Women representation in parliaments is currently at 23.8% (IPU 2017). This is despite an increase in campaigns and advocacy for women’s inclusion in governance, coupled with increased numbers of women running for elective positions, improved policy, legislative and legal environments within which women are running for elective offices. In Africa the leading countries on women political leadership include Rwanda 64% </w:t>
            </w:r>
            <w:r>
              <w:rPr>
                <w:rFonts w:ascii="Calibri" w:hAnsi="Calibri" w:cstheme="minorHAnsi"/>
                <w:b w:val="0"/>
                <w:color w:val="000000" w:themeColor="text1"/>
                <w:spacing w:val="-3"/>
                <w:sz w:val="22"/>
                <w:szCs w:val="22"/>
              </w:rPr>
              <w:t xml:space="preserve">which is </w:t>
            </w:r>
            <w:r w:rsidRPr="00D65CC1">
              <w:rPr>
                <w:rFonts w:ascii="Calibri" w:hAnsi="Calibri" w:cstheme="minorHAnsi"/>
                <w:b w:val="0"/>
                <w:color w:val="000000" w:themeColor="text1"/>
                <w:spacing w:val="-3"/>
                <w:sz w:val="22"/>
                <w:szCs w:val="22"/>
              </w:rPr>
              <w:t>leading globally, Senegal 42.7%, South Africa 42%, and Namibia 41.3%. In East Africa region</w:t>
            </w:r>
            <w:r>
              <w:rPr>
                <w:rFonts w:ascii="Calibri" w:hAnsi="Calibri" w:cstheme="minorHAnsi"/>
                <w:b w:val="0"/>
                <w:color w:val="000000" w:themeColor="text1"/>
                <w:spacing w:val="-3"/>
                <w:sz w:val="22"/>
                <w:szCs w:val="22"/>
              </w:rPr>
              <w:t>,</w:t>
            </w:r>
            <w:r w:rsidRPr="00D65CC1">
              <w:rPr>
                <w:rFonts w:ascii="Calibri" w:hAnsi="Calibri" w:cstheme="minorHAnsi"/>
                <w:b w:val="0"/>
                <w:color w:val="000000" w:themeColor="text1"/>
                <w:spacing w:val="-3"/>
                <w:sz w:val="22"/>
                <w:szCs w:val="22"/>
              </w:rPr>
              <w:t xml:space="preserve"> Rwanda 64%, Tanzania 36%, Uganda 35% and Burundi 30.5%</w:t>
            </w:r>
            <w:r>
              <w:rPr>
                <w:rFonts w:ascii="Calibri" w:hAnsi="Calibri" w:cstheme="minorHAnsi"/>
                <w:b w:val="0"/>
                <w:color w:val="000000" w:themeColor="text1"/>
                <w:spacing w:val="-3"/>
                <w:sz w:val="22"/>
                <w:szCs w:val="22"/>
              </w:rPr>
              <w:t xml:space="preserve"> are the leading countries. </w:t>
            </w:r>
          </w:p>
          <w:p w14:paraId="2212D9D5" w14:textId="77777777" w:rsidR="00E61881" w:rsidRDefault="00E61881" w:rsidP="007B4350">
            <w:pPr>
              <w:pStyle w:val="Headingblue"/>
              <w:spacing w:after="240"/>
              <w:jc w:val="both"/>
              <w:rPr>
                <w:rFonts w:ascii="Calibri" w:hAnsi="Calibri" w:cstheme="minorHAnsi"/>
                <w:b w:val="0"/>
                <w:color w:val="000000" w:themeColor="text1"/>
                <w:spacing w:val="-3"/>
                <w:sz w:val="22"/>
                <w:szCs w:val="22"/>
              </w:rPr>
            </w:pPr>
            <w:r w:rsidRPr="00E61881">
              <w:rPr>
                <w:rFonts w:ascii="Calibri" w:hAnsi="Calibri" w:cstheme="minorHAnsi"/>
                <w:b w:val="0"/>
                <w:color w:val="000000" w:themeColor="text1"/>
                <w:spacing w:val="-3"/>
                <w:sz w:val="22"/>
                <w:szCs w:val="22"/>
              </w:rPr>
              <w:t xml:space="preserve">Somali women were significantly under-represented in public life and decision-making processes; including electoral processes and public service. Women’s representation in the parliament has just increased from 14% </w:t>
            </w:r>
            <w:r>
              <w:rPr>
                <w:rFonts w:ascii="Calibri" w:hAnsi="Calibri" w:cstheme="minorHAnsi"/>
                <w:b w:val="0"/>
                <w:color w:val="000000" w:themeColor="text1"/>
                <w:spacing w:val="-3"/>
                <w:sz w:val="22"/>
                <w:szCs w:val="22"/>
              </w:rPr>
              <w:t xml:space="preserve">in 2012 </w:t>
            </w:r>
            <w:r w:rsidRPr="00E61881">
              <w:rPr>
                <w:rFonts w:ascii="Calibri" w:hAnsi="Calibri" w:cstheme="minorHAnsi"/>
                <w:b w:val="0"/>
                <w:color w:val="000000" w:themeColor="text1"/>
                <w:spacing w:val="-3"/>
                <w:sz w:val="22"/>
                <w:szCs w:val="22"/>
              </w:rPr>
              <w:t xml:space="preserve">to 24% in </w:t>
            </w:r>
            <w:r>
              <w:rPr>
                <w:rFonts w:ascii="Calibri" w:hAnsi="Calibri" w:cstheme="minorHAnsi"/>
                <w:b w:val="0"/>
                <w:color w:val="000000" w:themeColor="text1"/>
                <w:spacing w:val="-3"/>
                <w:sz w:val="22"/>
                <w:szCs w:val="22"/>
              </w:rPr>
              <w:t>2016 (</w:t>
            </w:r>
            <w:r w:rsidRPr="00E61881">
              <w:rPr>
                <w:rFonts w:ascii="Calibri" w:hAnsi="Calibri" w:cstheme="minorHAnsi"/>
                <w:b w:val="0"/>
                <w:color w:val="000000" w:themeColor="text1"/>
                <w:spacing w:val="-3"/>
                <w:sz w:val="22"/>
                <w:szCs w:val="22"/>
              </w:rPr>
              <w:t>the eighth legislature</w:t>
            </w:r>
            <w:r>
              <w:rPr>
                <w:rFonts w:ascii="Calibri" w:hAnsi="Calibri" w:cstheme="minorHAnsi"/>
                <w:b w:val="0"/>
                <w:color w:val="000000" w:themeColor="text1"/>
                <w:spacing w:val="-3"/>
                <w:sz w:val="22"/>
                <w:szCs w:val="22"/>
              </w:rPr>
              <w:t>).</w:t>
            </w:r>
            <w:r w:rsidRPr="00E61881">
              <w:rPr>
                <w:rFonts w:ascii="Calibri" w:hAnsi="Calibri" w:cstheme="minorHAnsi"/>
                <w:b w:val="0"/>
                <w:color w:val="000000" w:themeColor="text1"/>
                <w:spacing w:val="-3"/>
                <w:sz w:val="22"/>
                <w:szCs w:val="22"/>
              </w:rPr>
              <w:t xml:space="preserve"> It is being realized that this increase is because of the CSOs 30% women’s representation advocacy efforts made during election campaigns, particularly the Goodwill Ambassadors</w:t>
            </w:r>
            <w:r>
              <w:rPr>
                <w:rFonts w:ascii="Calibri" w:hAnsi="Calibri" w:cstheme="minorHAnsi"/>
                <w:b w:val="0"/>
                <w:color w:val="000000" w:themeColor="text1"/>
                <w:spacing w:val="-3"/>
                <w:sz w:val="22"/>
                <w:szCs w:val="22"/>
              </w:rPr>
              <w:t>’</w:t>
            </w:r>
            <w:r w:rsidRPr="00E61881">
              <w:rPr>
                <w:rFonts w:ascii="Calibri" w:hAnsi="Calibri" w:cstheme="minorHAnsi"/>
                <w:b w:val="0"/>
                <w:color w:val="000000" w:themeColor="text1"/>
                <w:spacing w:val="-3"/>
                <w:sz w:val="22"/>
                <w:szCs w:val="22"/>
              </w:rPr>
              <w:t xml:space="preserve"> tireless work. Therefore, supporting women CSOs’ advocacy is becoming crucial and necessary for better representation of women in decision-making</w:t>
            </w:r>
            <w:r>
              <w:rPr>
                <w:rFonts w:ascii="Calibri" w:hAnsi="Calibri" w:cstheme="minorHAnsi"/>
                <w:b w:val="0"/>
                <w:color w:val="000000" w:themeColor="text1"/>
                <w:spacing w:val="-3"/>
                <w:sz w:val="22"/>
                <w:szCs w:val="22"/>
              </w:rPr>
              <w:t>.</w:t>
            </w:r>
          </w:p>
          <w:p w14:paraId="483B865D" w14:textId="77777777" w:rsidR="00D65CC1" w:rsidRPr="00D65CC1" w:rsidRDefault="00D65CC1" w:rsidP="007B4350">
            <w:pPr>
              <w:pStyle w:val="Headingblue"/>
              <w:spacing w:after="240"/>
              <w:jc w:val="both"/>
              <w:rPr>
                <w:rFonts w:ascii="Calibri" w:hAnsi="Calibri" w:cstheme="minorHAnsi"/>
                <w:b w:val="0"/>
                <w:color w:val="000000" w:themeColor="text1"/>
                <w:spacing w:val="-3"/>
                <w:sz w:val="22"/>
                <w:szCs w:val="22"/>
              </w:rPr>
            </w:pPr>
            <w:r w:rsidRPr="00D65CC1">
              <w:rPr>
                <w:rFonts w:ascii="Calibri" w:hAnsi="Calibri" w:cstheme="minorHAnsi"/>
                <w:b w:val="0"/>
                <w:color w:val="000000" w:themeColor="text1"/>
                <w:spacing w:val="-3"/>
                <w:sz w:val="22"/>
                <w:szCs w:val="22"/>
              </w:rPr>
              <w:t>There are several global and regional instruments that inform the pursuit of gender equality and empowerment in Africa. At the global level, the Sustainable Development Goals, and the underpinning Agenda 2030, recognize that the realization of gender equality is a pre-requisite for the achievement of economic, environmental and social development. According to Agenda 2030, it is a fundamental human right for women and girls to enjoy equal access to quality education, economic resources and political participation as well as equal opportunities with men and boys for employment, leadership and decision-making at all levels. SDG 5 is on “Achieving Gender Equality and Empower All Women and Girls’, in addition to cross-cutting gender issues in all the 17 goals, which implies that gender equality is central in the achievement of all t</w:t>
            </w:r>
            <w:r>
              <w:rPr>
                <w:rFonts w:ascii="Calibri" w:hAnsi="Calibri" w:cstheme="minorHAnsi"/>
                <w:b w:val="0"/>
                <w:color w:val="000000" w:themeColor="text1"/>
                <w:spacing w:val="-3"/>
                <w:sz w:val="22"/>
                <w:szCs w:val="22"/>
              </w:rPr>
              <w:t>he SDG goals.  Prior to the SDGs</w:t>
            </w:r>
            <w:r w:rsidRPr="00D65CC1">
              <w:rPr>
                <w:rFonts w:ascii="Calibri" w:hAnsi="Calibri" w:cstheme="minorHAnsi"/>
                <w:b w:val="0"/>
                <w:color w:val="000000" w:themeColor="text1"/>
                <w:spacing w:val="-3"/>
                <w:sz w:val="22"/>
                <w:szCs w:val="22"/>
              </w:rPr>
              <w:t>, the UN agreed a Minimum Set of 52 quantitative Gender Indicators that all countries should produce, some of which are part of the SDGs.</w:t>
            </w:r>
          </w:p>
          <w:p w14:paraId="2E9E6A4A" w14:textId="77777777" w:rsidR="00E61881" w:rsidRDefault="00D65CC1" w:rsidP="007B4350">
            <w:pPr>
              <w:pStyle w:val="Headingblue"/>
              <w:spacing w:after="240"/>
              <w:jc w:val="both"/>
              <w:rPr>
                <w:rFonts w:ascii="Calibri" w:hAnsi="Calibri" w:cstheme="minorHAnsi"/>
                <w:b w:val="0"/>
                <w:color w:val="000000" w:themeColor="text1"/>
                <w:spacing w:val="-3"/>
                <w:sz w:val="22"/>
                <w:szCs w:val="22"/>
              </w:rPr>
            </w:pPr>
            <w:r w:rsidRPr="00D65CC1">
              <w:rPr>
                <w:rFonts w:ascii="Calibri" w:hAnsi="Calibri" w:cstheme="minorHAnsi"/>
                <w:b w:val="0"/>
                <w:color w:val="000000" w:themeColor="text1"/>
                <w:spacing w:val="-3"/>
                <w:sz w:val="22"/>
                <w:szCs w:val="22"/>
              </w:rPr>
              <w:t>There are other international agreements on gender equality and empowerment that also have great significance for women participation in decision making: The Convention on the Elimination of All Forms of Discrimination Against Women, the International Covenant on Civil and Political Rights, the Beijing Platform for Action (1995), the African Charter on Human and People's Rights and the Rights of Women in Africa (Maputo Protocol, 2003), the Solemn Declaration on Gender Equality in Africa (2004)</w:t>
            </w:r>
            <w:r w:rsidR="00E61881">
              <w:rPr>
                <w:rFonts w:ascii="Calibri" w:hAnsi="Calibri" w:cstheme="minorHAnsi"/>
                <w:b w:val="0"/>
                <w:color w:val="000000" w:themeColor="text1"/>
                <w:spacing w:val="-3"/>
                <w:sz w:val="22"/>
                <w:szCs w:val="22"/>
              </w:rPr>
              <w:t>, among others are included.</w:t>
            </w:r>
          </w:p>
          <w:p w14:paraId="0E605DD2" w14:textId="77777777" w:rsidR="00D65CC1" w:rsidRPr="009E72FE" w:rsidRDefault="00E61881" w:rsidP="007B4350">
            <w:pPr>
              <w:pStyle w:val="Headingblue"/>
              <w:numPr>
                <w:ilvl w:val="1"/>
                <w:numId w:val="36"/>
              </w:numPr>
              <w:jc w:val="both"/>
              <w:rPr>
                <w:rFonts w:ascii="Calibri" w:hAnsi="Calibri" w:cstheme="minorHAnsi"/>
                <w:color w:val="000000" w:themeColor="text1"/>
                <w:spacing w:val="-3"/>
                <w:sz w:val="22"/>
                <w:szCs w:val="22"/>
              </w:rPr>
            </w:pPr>
            <w:r w:rsidRPr="009E72FE">
              <w:rPr>
                <w:rFonts w:ascii="Calibri" w:hAnsi="Calibri" w:cstheme="minorHAnsi"/>
                <w:color w:val="000000" w:themeColor="text1"/>
                <w:spacing w:val="-3"/>
                <w:sz w:val="22"/>
                <w:szCs w:val="22"/>
              </w:rPr>
              <w:t xml:space="preserve">Background Information </w:t>
            </w:r>
          </w:p>
          <w:p w14:paraId="21FBF8F7" w14:textId="77777777" w:rsidR="00DA5293" w:rsidRPr="00DA5293" w:rsidRDefault="00DA5293" w:rsidP="00DA5293">
            <w:pPr>
              <w:pStyle w:val="Headingblue"/>
              <w:rPr>
                <w:rFonts w:ascii="Calibri" w:hAnsi="Calibri" w:cstheme="minorHAnsi"/>
                <w:b w:val="0"/>
                <w:color w:val="000000" w:themeColor="text1"/>
                <w:spacing w:val="-3"/>
                <w:sz w:val="22"/>
                <w:szCs w:val="22"/>
              </w:rPr>
            </w:pPr>
          </w:p>
          <w:p w14:paraId="5A8ACDA2" w14:textId="77777777" w:rsidR="00DA5293" w:rsidRPr="00DA5293" w:rsidRDefault="00DA5293" w:rsidP="00DA5293">
            <w:pPr>
              <w:pStyle w:val="Headingblue"/>
              <w:spacing w:after="240"/>
              <w:jc w:val="both"/>
              <w:rPr>
                <w:rFonts w:ascii="Calibri" w:hAnsi="Calibri" w:cstheme="minorHAnsi"/>
                <w:b w:val="0"/>
                <w:color w:val="000000" w:themeColor="text1"/>
                <w:spacing w:val="-3"/>
                <w:sz w:val="22"/>
                <w:szCs w:val="22"/>
              </w:rPr>
            </w:pPr>
            <w:r w:rsidRPr="00DA5293">
              <w:rPr>
                <w:rFonts w:ascii="Calibri" w:hAnsi="Calibri" w:cstheme="minorHAnsi"/>
                <w:b w:val="0"/>
                <w:color w:val="000000" w:themeColor="text1"/>
                <w:spacing w:val="-3"/>
                <w:sz w:val="22"/>
                <w:szCs w:val="22"/>
              </w:rPr>
              <w:t>The Joint UN Programme on Women’s Political Leadership, Participation and Empowerment (JP WPE) is a collaborative initiative between the Federal Government, represented by the Ministry of Women and Human Rights Development (</w:t>
            </w:r>
            <w:proofErr w:type="spellStart"/>
            <w:r w:rsidRPr="00DA5293">
              <w:rPr>
                <w:rFonts w:ascii="Calibri" w:hAnsi="Calibri" w:cstheme="minorHAnsi"/>
                <w:b w:val="0"/>
                <w:color w:val="000000" w:themeColor="text1"/>
                <w:spacing w:val="-3"/>
                <w:sz w:val="22"/>
                <w:szCs w:val="22"/>
              </w:rPr>
              <w:t>MoWHRD</w:t>
            </w:r>
            <w:proofErr w:type="spellEnd"/>
            <w:r w:rsidRPr="00DA5293">
              <w:rPr>
                <w:rFonts w:ascii="Calibri" w:hAnsi="Calibri" w:cstheme="minorHAnsi"/>
                <w:b w:val="0"/>
                <w:color w:val="000000" w:themeColor="text1"/>
                <w:spacing w:val="-3"/>
                <w:sz w:val="22"/>
                <w:szCs w:val="22"/>
              </w:rPr>
              <w:t xml:space="preserve">) and the UN, represented by the UNDP, UN Women, and UNSOM with the goal of ‘strengthening women’s leadership and participation in decision-making processes and structures in Somalia; making them more inclusive and gender responsive’. The JP WPE is a multi-year initiative aiming at promoting transformational change for gender equality and women’s political empowerment. Running from 2016-2020, the programme is so far funded by DFID through the Multi-Partner Trust Fund Modality (MPTF) established under the Somali Development and Reconstruction Facility (SDRF). </w:t>
            </w:r>
          </w:p>
          <w:p w14:paraId="7D8FAEC8" w14:textId="25F24763" w:rsidR="00DA5293" w:rsidRPr="00DA5293" w:rsidRDefault="00DA5293" w:rsidP="00DA5293">
            <w:pPr>
              <w:pStyle w:val="Headingblue"/>
              <w:spacing w:after="240"/>
              <w:jc w:val="both"/>
              <w:rPr>
                <w:rFonts w:ascii="Calibri" w:hAnsi="Calibri" w:cstheme="minorHAnsi"/>
                <w:b w:val="0"/>
                <w:color w:val="000000" w:themeColor="text1"/>
                <w:spacing w:val="-3"/>
                <w:sz w:val="22"/>
                <w:szCs w:val="22"/>
              </w:rPr>
            </w:pPr>
            <w:r w:rsidRPr="00DA5293">
              <w:rPr>
                <w:rFonts w:ascii="Calibri" w:hAnsi="Calibri" w:cstheme="minorHAnsi"/>
                <w:b w:val="0"/>
                <w:color w:val="000000" w:themeColor="text1"/>
                <w:spacing w:val="-3"/>
                <w:sz w:val="22"/>
                <w:szCs w:val="22"/>
              </w:rPr>
              <w:t>Under the overall leadership of and in collaboration with the Ministry of Women and Human Rights Development (</w:t>
            </w:r>
            <w:proofErr w:type="spellStart"/>
            <w:r w:rsidRPr="00DA5293">
              <w:rPr>
                <w:rFonts w:ascii="Calibri" w:hAnsi="Calibri" w:cstheme="minorHAnsi"/>
                <w:b w:val="0"/>
                <w:color w:val="000000" w:themeColor="text1"/>
                <w:spacing w:val="-3"/>
                <w:sz w:val="22"/>
                <w:szCs w:val="22"/>
              </w:rPr>
              <w:t>MoWHRD</w:t>
            </w:r>
            <w:proofErr w:type="spellEnd"/>
            <w:r w:rsidRPr="00DA5293">
              <w:rPr>
                <w:rFonts w:ascii="Calibri" w:hAnsi="Calibri" w:cstheme="minorHAnsi"/>
                <w:b w:val="0"/>
                <w:color w:val="000000" w:themeColor="text1"/>
                <w:spacing w:val="-3"/>
                <w:sz w:val="22"/>
                <w:szCs w:val="22"/>
              </w:rPr>
              <w:t>), the Joint Programme on Women Political Leadership and Empowerment (JP WPE) brings together strategic interventions implemented and supported by UNDP, UN Women and UNSOM to enable a coherent and consolidated approach toward</w:t>
            </w:r>
            <w:r w:rsidR="00C407EA">
              <w:rPr>
                <w:rFonts w:ascii="Calibri" w:hAnsi="Calibri" w:cstheme="minorHAnsi"/>
                <w:b w:val="0"/>
                <w:color w:val="000000" w:themeColor="text1"/>
                <w:spacing w:val="-3"/>
                <w:sz w:val="22"/>
                <w:szCs w:val="22"/>
              </w:rPr>
              <w:t>s</w:t>
            </w:r>
            <w:r w:rsidRPr="00DA5293">
              <w:rPr>
                <w:rFonts w:ascii="Calibri" w:hAnsi="Calibri" w:cstheme="minorHAnsi"/>
                <w:b w:val="0"/>
                <w:color w:val="000000" w:themeColor="text1"/>
                <w:spacing w:val="-3"/>
                <w:sz w:val="22"/>
                <w:szCs w:val="22"/>
              </w:rPr>
              <w:t xml:space="preserve"> increasing participation and strengthening the role of women in the peacebuilding and state-building processes; focusing on their leadership and empowerment  within three key areas: (1) adoption of gender responsive electoral legal, policy and planning frameworks, (2) increased voice and recognition of women as leaders and decision-makers, and (3) enhanced coordination capacities of gender ministries at federal and member state levels.</w:t>
            </w:r>
          </w:p>
          <w:p w14:paraId="0C311B61" w14:textId="77777777" w:rsidR="00DA5293" w:rsidRPr="00DA5293" w:rsidRDefault="00DA5293" w:rsidP="00DA5293">
            <w:pPr>
              <w:pStyle w:val="Headingblue"/>
              <w:spacing w:after="240"/>
              <w:jc w:val="both"/>
              <w:rPr>
                <w:rFonts w:ascii="Calibri" w:hAnsi="Calibri" w:cstheme="minorHAnsi"/>
                <w:b w:val="0"/>
                <w:color w:val="000000" w:themeColor="text1"/>
                <w:spacing w:val="-3"/>
                <w:sz w:val="22"/>
                <w:szCs w:val="22"/>
              </w:rPr>
            </w:pPr>
            <w:r w:rsidRPr="00DA5293">
              <w:rPr>
                <w:rFonts w:ascii="Calibri" w:hAnsi="Calibri" w:cstheme="minorHAnsi"/>
                <w:b w:val="0"/>
                <w:color w:val="000000" w:themeColor="text1"/>
                <w:spacing w:val="-3"/>
                <w:sz w:val="22"/>
                <w:szCs w:val="22"/>
              </w:rPr>
              <w:t xml:space="preserve">Cultural and attitudinal barriers, limited endowments of women and girls (in terms of health, education and assets), and social norms about gender roles limit also women’s participation. Therefore, a multi-pronged approach and strategy and concerted efforts and initiatives are required to address all these constraints, including working with women CSOs to promote special representation measures for Somali women voices in 2020 elections. </w:t>
            </w:r>
          </w:p>
          <w:p w14:paraId="52F4214B" w14:textId="77777777" w:rsidR="006371D0" w:rsidRDefault="00DA5293" w:rsidP="00DA5293">
            <w:pPr>
              <w:pStyle w:val="Headingblue"/>
              <w:jc w:val="both"/>
              <w:rPr>
                <w:rFonts w:ascii="Calibri" w:hAnsi="Calibri" w:cstheme="minorHAnsi"/>
                <w:b w:val="0"/>
                <w:color w:val="000000" w:themeColor="text1"/>
                <w:spacing w:val="-3"/>
                <w:sz w:val="22"/>
                <w:szCs w:val="22"/>
              </w:rPr>
            </w:pPr>
            <w:r w:rsidRPr="00DA5293">
              <w:rPr>
                <w:rFonts w:ascii="Calibri" w:hAnsi="Calibri" w:cstheme="minorHAnsi"/>
                <w:b w:val="0"/>
                <w:color w:val="000000" w:themeColor="text1"/>
                <w:spacing w:val="-3"/>
                <w:sz w:val="22"/>
                <w:szCs w:val="22"/>
              </w:rPr>
              <w:t>The four-year period between 2016 and the 2020 electoral cycle will be a period of significant opportunities for the strengthening of women’s civil society organizations to advocate for women’s representation in leadership and participation in decision-making at all levels through establishment of national women forums and structures (such as national women’s representation task force), influencing electoral legal frameworks to be gender responsive and gender mainstreamed and development of national action plan and strategy for women’s equal participation in 2020 elections.</w:t>
            </w:r>
          </w:p>
          <w:p w14:paraId="7AAE17E7" w14:textId="77777777" w:rsidR="00150EAC" w:rsidRDefault="00150EAC" w:rsidP="00DA5293">
            <w:pPr>
              <w:pStyle w:val="Headingblue"/>
              <w:jc w:val="both"/>
              <w:rPr>
                <w:rFonts w:ascii="Calibri" w:hAnsi="Calibri" w:cstheme="minorHAnsi"/>
                <w:b w:val="0"/>
                <w:color w:val="000000" w:themeColor="text1"/>
                <w:spacing w:val="-3"/>
                <w:sz w:val="22"/>
                <w:szCs w:val="22"/>
              </w:rPr>
            </w:pPr>
          </w:p>
          <w:p w14:paraId="03D7FB13" w14:textId="77777777" w:rsidR="00DA5293" w:rsidRPr="00DA5293" w:rsidRDefault="00DA5293" w:rsidP="00DA5293">
            <w:pPr>
              <w:pStyle w:val="Headingblue"/>
              <w:numPr>
                <w:ilvl w:val="1"/>
                <w:numId w:val="36"/>
              </w:numPr>
              <w:jc w:val="both"/>
              <w:rPr>
                <w:rFonts w:ascii="Calibri" w:hAnsi="Calibri" w:cstheme="minorHAnsi"/>
                <w:color w:val="000000" w:themeColor="text1"/>
                <w:spacing w:val="-3"/>
                <w:sz w:val="22"/>
                <w:szCs w:val="22"/>
              </w:rPr>
            </w:pPr>
            <w:r w:rsidRPr="00DA5293">
              <w:rPr>
                <w:rFonts w:ascii="Calibri" w:hAnsi="Calibri" w:cstheme="minorHAnsi"/>
                <w:color w:val="000000" w:themeColor="text1"/>
                <w:spacing w:val="-3"/>
                <w:sz w:val="22"/>
                <w:szCs w:val="22"/>
              </w:rPr>
              <w:t xml:space="preserve">Justification </w:t>
            </w:r>
          </w:p>
          <w:p w14:paraId="0FC7A8A6" w14:textId="77777777" w:rsidR="00DA5293" w:rsidRPr="00DA5293" w:rsidRDefault="00DA5293" w:rsidP="00DA5293">
            <w:pPr>
              <w:pStyle w:val="Headingblue"/>
              <w:jc w:val="both"/>
              <w:rPr>
                <w:rFonts w:ascii="Calibri" w:hAnsi="Calibri" w:cstheme="minorHAnsi"/>
                <w:b w:val="0"/>
                <w:color w:val="000000" w:themeColor="text1"/>
                <w:spacing w:val="-3"/>
                <w:sz w:val="22"/>
                <w:szCs w:val="22"/>
              </w:rPr>
            </w:pPr>
            <w:r w:rsidRPr="00DA5293">
              <w:rPr>
                <w:rFonts w:ascii="Calibri" w:hAnsi="Calibri" w:cstheme="minorHAnsi"/>
                <w:b w:val="0"/>
                <w:color w:val="000000" w:themeColor="text1"/>
                <w:spacing w:val="-3"/>
                <w:sz w:val="22"/>
                <w:szCs w:val="22"/>
              </w:rPr>
              <w:t xml:space="preserve">Somalia has faced almost three decades of internal conflict, extreme poverty and under-development, food insecurity, and massive internal displacement of the populations. The protracted war in Somalia has severely impacted on </w:t>
            </w:r>
            <w:proofErr w:type="gramStart"/>
            <w:r w:rsidRPr="00DA5293">
              <w:rPr>
                <w:rFonts w:ascii="Calibri" w:hAnsi="Calibri" w:cstheme="minorHAnsi"/>
                <w:b w:val="0"/>
                <w:color w:val="000000" w:themeColor="text1"/>
                <w:spacing w:val="-3"/>
                <w:sz w:val="22"/>
                <w:szCs w:val="22"/>
              </w:rPr>
              <w:t>a majority of</w:t>
            </w:r>
            <w:proofErr w:type="gramEnd"/>
            <w:r w:rsidRPr="00DA5293">
              <w:rPr>
                <w:rFonts w:ascii="Calibri" w:hAnsi="Calibri" w:cstheme="minorHAnsi"/>
                <w:b w:val="0"/>
                <w:color w:val="000000" w:themeColor="text1"/>
                <w:spacing w:val="-3"/>
                <w:sz w:val="22"/>
                <w:szCs w:val="22"/>
              </w:rPr>
              <w:t xml:space="preserve"> the population and significantly so on women and girls. Women have not been adequately included in formal political and state building processes since peace building and negotiations have tended to follow a clan-based approach. The current power-sharing arrangements following the clan based 4.5 formula does not allow for Somali women’s enhanced participation unless specific measures are taken. </w:t>
            </w:r>
          </w:p>
          <w:p w14:paraId="799DAA3D" w14:textId="77777777" w:rsidR="00DA5293" w:rsidRPr="00DA5293" w:rsidRDefault="00DA5293" w:rsidP="00DA5293">
            <w:pPr>
              <w:pStyle w:val="Headingblue"/>
              <w:jc w:val="both"/>
              <w:rPr>
                <w:rFonts w:ascii="Calibri" w:hAnsi="Calibri" w:cstheme="minorHAnsi"/>
                <w:b w:val="0"/>
                <w:color w:val="000000" w:themeColor="text1"/>
                <w:spacing w:val="-3"/>
                <w:sz w:val="22"/>
                <w:szCs w:val="22"/>
              </w:rPr>
            </w:pPr>
          </w:p>
          <w:p w14:paraId="3098E05F" w14:textId="77777777" w:rsidR="00DA5293" w:rsidRDefault="00DA5293" w:rsidP="00DA5293">
            <w:pPr>
              <w:pStyle w:val="Headingblue"/>
              <w:spacing w:after="240"/>
              <w:jc w:val="both"/>
              <w:rPr>
                <w:rFonts w:ascii="Calibri" w:hAnsi="Calibri" w:cstheme="minorHAnsi"/>
                <w:b w:val="0"/>
                <w:color w:val="000000" w:themeColor="text1"/>
                <w:spacing w:val="-3"/>
                <w:sz w:val="22"/>
                <w:szCs w:val="22"/>
              </w:rPr>
            </w:pPr>
            <w:r w:rsidRPr="00DA5293">
              <w:rPr>
                <w:rFonts w:ascii="Calibri" w:hAnsi="Calibri" w:cstheme="minorHAnsi"/>
                <w:b w:val="0"/>
                <w:color w:val="000000" w:themeColor="text1"/>
                <w:spacing w:val="-3"/>
                <w:sz w:val="22"/>
                <w:szCs w:val="22"/>
              </w:rPr>
              <w:t xml:space="preserve">However, significant political developments were reached recently, although there are much to be done on the countries’ constitutional review, to achieve the inclusive politics in 2020, the Government has developed an agenda: ‘Roadmap 2020’ which has three main components: (i) Democratization, (ii) Finalizing the Constitution, and (iii) Decentralization. ‘one person one vote’ is also sought to be applied in 2020 elections. Over the coming three years, Somalia plans to consolidate its democratization agenda through, among others, a sound system of political representation and a participatory approach in state affairs aiming to increase people </w:t>
            </w:r>
            <w:r w:rsidRPr="00DA5293">
              <w:rPr>
                <w:rFonts w:ascii="Calibri" w:hAnsi="Calibri" w:cstheme="minorHAnsi"/>
                <w:b w:val="0"/>
                <w:color w:val="000000" w:themeColor="text1"/>
                <w:spacing w:val="-3"/>
                <w:sz w:val="22"/>
                <w:szCs w:val="22"/>
              </w:rPr>
              <w:lastRenderedPageBreak/>
              <w:t>participation in state affairs. The democratic agenda aims to introduce multiparty democracy by 2020, through: (i) Enactment of Political Parties Law. (ii) Development of an Electoral Law. (iii) Registration of political parties and most importantly finalization of the constitution with national public referendum.</w:t>
            </w:r>
          </w:p>
          <w:p w14:paraId="73E459E0" w14:textId="77777777" w:rsidR="00DA5293" w:rsidRDefault="00DA5293" w:rsidP="00DA5293">
            <w:pPr>
              <w:pStyle w:val="Headingblue"/>
              <w:jc w:val="both"/>
              <w:rPr>
                <w:rFonts w:ascii="Calibri" w:hAnsi="Calibri" w:cstheme="minorHAnsi"/>
                <w:b w:val="0"/>
                <w:color w:val="000000" w:themeColor="text1"/>
                <w:spacing w:val="-3"/>
                <w:sz w:val="22"/>
                <w:szCs w:val="22"/>
              </w:rPr>
            </w:pPr>
            <w:r w:rsidRPr="00DA5293">
              <w:rPr>
                <w:rFonts w:ascii="Calibri" w:hAnsi="Calibri" w:cstheme="minorHAnsi"/>
                <w:b w:val="0"/>
                <w:color w:val="000000" w:themeColor="text1"/>
                <w:spacing w:val="-3"/>
                <w:sz w:val="22"/>
                <w:szCs w:val="22"/>
              </w:rPr>
              <w:t xml:space="preserve">All these processes will culminate in the establishment of permanent federal institutions and installation of elected Parliamentarians and President of the Federal Republic of Somalia in 2020.  </w:t>
            </w:r>
            <w:r>
              <w:rPr>
                <w:rFonts w:ascii="Calibri" w:hAnsi="Calibri" w:cstheme="minorHAnsi"/>
                <w:b w:val="0"/>
                <w:color w:val="000000" w:themeColor="text1"/>
                <w:spacing w:val="-3"/>
                <w:sz w:val="22"/>
                <w:szCs w:val="22"/>
              </w:rPr>
              <w:t>Therefore, w</w:t>
            </w:r>
            <w:r w:rsidRPr="00DA5293">
              <w:rPr>
                <w:rFonts w:ascii="Calibri" w:hAnsi="Calibri" w:cstheme="minorHAnsi"/>
                <w:b w:val="0"/>
                <w:color w:val="000000" w:themeColor="text1"/>
                <w:spacing w:val="-3"/>
                <w:sz w:val="22"/>
                <w:szCs w:val="22"/>
              </w:rPr>
              <w:t xml:space="preserve">omen </w:t>
            </w:r>
            <w:r>
              <w:rPr>
                <w:rFonts w:ascii="Calibri" w:hAnsi="Calibri" w:cstheme="minorHAnsi"/>
                <w:b w:val="0"/>
                <w:color w:val="000000" w:themeColor="text1"/>
                <w:spacing w:val="-3"/>
                <w:sz w:val="22"/>
                <w:szCs w:val="22"/>
              </w:rPr>
              <w:t xml:space="preserve">CSOs </w:t>
            </w:r>
            <w:r w:rsidRPr="00DA5293">
              <w:rPr>
                <w:rFonts w:ascii="Calibri" w:hAnsi="Calibri" w:cstheme="minorHAnsi"/>
                <w:b w:val="0"/>
                <w:color w:val="000000" w:themeColor="text1"/>
                <w:spacing w:val="-3"/>
                <w:sz w:val="22"/>
                <w:szCs w:val="22"/>
              </w:rPr>
              <w:t xml:space="preserve">have an important role to play in these processes of electoral legal framework development, political </w:t>
            </w:r>
            <w:proofErr w:type="gramStart"/>
            <w:r w:rsidRPr="00DA5293">
              <w:rPr>
                <w:rFonts w:ascii="Calibri" w:hAnsi="Calibri" w:cstheme="minorHAnsi"/>
                <w:b w:val="0"/>
                <w:color w:val="000000" w:themeColor="text1"/>
                <w:spacing w:val="-3"/>
                <w:sz w:val="22"/>
                <w:szCs w:val="22"/>
              </w:rPr>
              <w:t>parties</w:t>
            </w:r>
            <w:proofErr w:type="gramEnd"/>
            <w:r w:rsidRPr="00DA5293">
              <w:rPr>
                <w:rFonts w:ascii="Calibri" w:hAnsi="Calibri" w:cstheme="minorHAnsi"/>
                <w:b w:val="0"/>
                <w:color w:val="000000" w:themeColor="text1"/>
                <w:spacing w:val="-3"/>
                <w:sz w:val="22"/>
                <w:szCs w:val="22"/>
              </w:rPr>
              <w:t xml:space="preserve"> development and women political aspirants preparations which could provide an opportunity for Somali women to create a new reality for women’s political participation and leadership in 2020 Somalia elections.</w:t>
            </w:r>
          </w:p>
          <w:p w14:paraId="1A58DD83" w14:textId="77777777" w:rsidR="00E61881" w:rsidRPr="00142649" w:rsidRDefault="00E61881" w:rsidP="007B4350">
            <w:pPr>
              <w:pStyle w:val="Headingblue"/>
              <w:numPr>
                <w:ilvl w:val="1"/>
                <w:numId w:val="36"/>
              </w:numPr>
              <w:spacing w:after="240"/>
              <w:jc w:val="both"/>
              <w:rPr>
                <w:rFonts w:ascii="Calibri" w:hAnsi="Calibri" w:cstheme="minorHAnsi"/>
                <w:color w:val="000000" w:themeColor="text1"/>
                <w:spacing w:val="-3"/>
                <w:sz w:val="22"/>
                <w:szCs w:val="22"/>
              </w:rPr>
            </w:pPr>
            <w:r w:rsidRPr="00142649">
              <w:rPr>
                <w:rFonts w:ascii="Calibri" w:hAnsi="Calibri" w:cstheme="minorHAnsi"/>
                <w:color w:val="000000" w:themeColor="text1"/>
                <w:spacing w:val="-3"/>
                <w:sz w:val="22"/>
                <w:szCs w:val="22"/>
              </w:rPr>
              <w:t xml:space="preserve">UN Women Key Result Area: </w:t>
            </w:r>
            <w:r w:rsidR="00F3582F" w:rsidRPr="00142649">
              <w:rPr>
                <w:rFonts w:ascii="Calibri" w:hAnsi="Calibri" w:cstheme="minorHAnsi"/>
                <w:color w:val="000000" w:themeColor="text1"/>
                <w:spacing w:val="-3"/>
                <w:sz w:val="22"/>
                <w:szCs w:val="22"/>
              </w:rPr>
              <w:t>Women participate and benefit from peacebuilding, security and recovery planning</w:t>
            </w:r>
          </w:p>
          <w:p w14:paraId="5E36BD3C" w14:textId="652A38F8" w:rsidR="00376C0C" w:rsidRDefault="00376C0C" w:rsidP="007B4350">
            <w:pPr>
              <w:pStyle w:val="Headingblue"/>
              <w:spacing w:after="240"/>
              <w:jc w:val="both"/>
              <w:rPr>
                <w:rFonts w:ascii="Calibri" w:hAnsi="Calibri" w:cstheme="minorHAnsi"/>
                <w:b w:val="0"/>
                <w:color w:val="000000" w:themeColor="text1"/>
                <w:spacing w:val="-3"/>
                <w:sz w:val="22"/>
                <w:szCs w:val="22"/>
              </w:rPr>
            </w:pPr>
            <w:r w:rsidRPr="00376C0C">
              <w:rPr>
                <w:rFonts w:ascii="Calibri" w:hAnsi="Calibri" w:cstheme="minorHAnsi"/>
                <w:b w:val="0"/>
                <w:color w:val="000000" w:themeColor="text1"/>
                <w:spacing w:val="-3"/>
                <w:sz w:val="22"/>
                <w:szCs w:val="22"/>
              </w:rPr>
              <w:t>This result area is responding and contributing to Outcome 4.3 of UN Women country Strategic Note (The socio-economic recovery &amp; political participation of women and girls are promoted in the fragile context); UN Women Africa Strategy Outcome 1: (Women lead, participate in and benefit equally from decision making processes); and UN Women Global Strategic Priority 1: (Women lead, participate in and benefit equally from governance systems). It is also aligned with the Strategic Priority one (1) of the UN Strategic Framework for Somalia (Deepening federalism and state-building, supporting conflict resolution and reconciliation, and preparing for universal elections) and Somalia National Development Plan (2017 – 2019) pillar one (1): (</w:t>
            </w:r>
            <w:r w:rsidR="00BF304C">
              <w:rPr>
                <w:rFonts w:ascii="Calibri" w:hAnsi="Calibri" w:cstheme="minorHAnsi"/>
                <w:b w:val="0"/>
                <w:color w:val="000000" w:themeColor="text1"/>
                <w:spacing w:val="-3"/>
                <w:sz w:val="22"/>
                <w:szCs w:val="22"/>
              </w:rPr>
              <w:t xml:space="preserve">Inclusive Politics, </w:t>
            </w:r>
            <w:r w:rsidRPr="00376C0C">
              <w:rPr>
                <w:rFonts w:ascii="Calibri" w:hAnsi="Calibri" w:cstheme="minorHAnsi"/>
                <w:b w:val="0"/>
                <w:color w:val="000000" w:themeColor="text1"/>
                <w:spacing w:val="-3"/>
                <w:sz w:val="22"/>
                <w:szCs w:val="22"/>
              </w:rPr>
              <w:t xml:space="preserve">Peace, security and rule of Law).  </w:t>
            </w:r>
          </w:p>
          <w:p w14:paraId="48C0EE5C" w14:textId="624AB6E9" w:rsidR="00BD329A" w:rsidRPr="00BD329A" w:rsidRDefault="00BD329A" w:rsidP="007B4350">
            <w:pPr>
              <w:pStyle w:val="Headingblue"/>
              <w:spacing w:after="240"/>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Based on the principles of the New Deal Compact</w:t>
            </w:r>
            <w:r>
              <w:rPr>
                <w:rFonts w:ascii="Calibri" w:hAnsi="Calibri" w:cstheme="minorHAnsi"/>
                <w:b w:val="0"/>
                <w:color w:val="000000" w:themeColor="text1"/>
                <w:spacing w:val="-3"/>
                <w:sz w:val="22"/>
                <w:szCs w:val="22"/>
              </w:rPr>
              <w:t xml:space="preserve">, UN Strategic Framework for Somalia and the Somalia National Development, </w:t>
            </w:r>
            <w:r w:rsidRPr="00BD329A">
              <w:rPr>
                <w:rFonts w:ascii="Calibri" w:hAnsi="Calibri" w:cstheme="minorHAnsi"/>
                <w:b w:val="0"/>
                <w:color w:val="000000" w:themeColor="text1"/>
                <w:spacing w:val="-3"/>
                <w:sz w:val="22"/>
                <w:szCs w:val="22"/>
              </w:rPr>
              <w:t xml:space="preserve">and under the leadership of the </w:t>
            </w:r>
            <w:r>
              <w:rPr>
                <w:rFonts w:ascii="Calibri" w:hAnsi="Calibri" w:cstheme="minorHAnsi"/>
                <w:b w:val="0"/>
                <w:color w:val="000000" w:themeColor="text1"/>
                <w:spacing w:val="-3"/>
                <w:sz w:val="22"/>
                <w:szCs w:val="22"/>
              </w:rPr>
              <w:t xml:space="preserve">Ministry of Women and Human Rights Development, a </w:t>
            </w:r>
            <w:r w:rsidRPr="00BD329A">
              <w:rPr>
                <w:rFonts w:ascii="Calibri" w:hAnsi="Calibri" w:cstheme="minorHAnsi"/>
                <w:b w:val="0"/>
                <w:color w:val="000000" w:themeColor="text1"/>
                <w:spacing w:val="-3"/>
                <w:sz w:val="22"/>
                <w:szCs w:val="22"/>
              </w:rPr>
              <w:t>Joint Program on Women Political Empowerment is being implemented jointly by UN Women</w:t>
            </w:r>
            <w:r w:rsidR="00B97F5D">
              <w:rPr>
                <w:rFonts w:ascii="Calibri" w:hAnsi="Calibri" w:cstheme="minorHAnsi"/>
                <w:b w:val="0"/>
                <w:color w:val="000000" w:themeColor="text1"/>
                <w:spacing w:val="-3"/>
                <w:sz w:val="22"/>
                <w:szCs w:val="22"/>
              </w:rPr>
              <w:t>, UNDP</w:t>
            </w:r>
            <w:r w:rsidRPr="00BD329A">
              <w:rPr>
                <w:rFonts w:ascii="Calibri" w:hAnsi="Calibri" w:cstheme="minorHAnsi"/>
                <w:b w:val="0"/>
                <w:color w:val="000000" w:themeColor="text1"/>
                <w:spacing w:val="-3"/>
                <w:sz w:val="22"/>
                <w:szCs w:val="22"/>
              </w:rPr>
              <w:t xml:space="preserve"> and UNSOM. This JP that falls within the current framework of </w:t>
            </w:r>
            <w:r>
              <w:rPr>
                <w:rFonts w:ascii="Calibri" w:hAnsi="Calibri" w:cstheme="minorHAnsi"/>
                <w:b w:val="0"/>
                <w:color w:val="000000" w:themeColor="text1"/>
                <w:spacing w:val="-3"/>
                <w:sz w:val="22"/>
                <w:szCs w:val="22"/>
              </w:rPr>
              <w:t xml:space="preserve">UNSF strategic priority one: </w:t>
            </w:r>
            <w:r w:rsidRPr="00BD329A">
              <w:rPr>
                <w:rFonts w:ascii="Calibri" w:hAnsi="Calibri" w:cstheme="minorHAnsi"/>
                <w:b w:val="0"/>
                <w:color w:val="000000" w:themeColor="text1"/>
                <w:spacing w:val="-3"/>
                <w:sz w:val="22"/>
                <w:szCs w:val="22"/>
              </w:rPr>
              <w:t>Deepening federalism and state-building, supporting conflict resolution and reconciliation, and pre</w:t>
            </w:r>
            <w:r>
              <w:rPr>
                <w:rFonts w:ascii="Calibri" w:hAnsi="Calibri" w:cstheme="minorHAnsi"/>
                <w:b w:val="0"/>
                <w:color w:val="000000" w:themeColor="text1"/>
                <w:spacing w:val="-3"/>
                <w:sz w:val="22"/>
                <w:szCs w:val="22"/>
              </w:rPr>
              <w:t xml:space="preserve">paring for universal elections </w:t>
            </w:r>
            <w:r w:rsidRPr="00BD329A">
              <w:rPr>
                <w:rFonts w:ascii="Calibri" w:hAnsi="Calibri" w:cstheme="minorHAnsi"/>
                <w:b w:val="0"/>
                <w:color w:val="000000" w:themeColor="text1"/>
                <w:spacing w:val="-3"/>
                <w:sz w:val="22"/>
                <w:szCs w:val="22"/>
              </w:rPr>
              <w:t xml:space="preserve">and Somalia National Development Plan (2017 – 2019) pillar one (1): </w:t>
            </w:r>
            <w:r w:rsidR="00BF304C">
              <w:rPr>
                <w:rFonts w:ascii="Calibri" w:hAnsi="Calibri" w:cstheme="minorHAnsi"/>
                <w:b w:val="0"/>
                <w:color w:val="000000" w:themeColor="text1"/>
                <w:spacing w:val="-3"/>
                <w:sz w:val="22"/>
                <w:szCs w:val="22"/>
              </w:rPr>
              <w:t xml:space="preserve">Inclusive Politics, </w:t>
            </w:r>
            <w:r>
              <w:rPr>
                <w:rFonts w:ascii="Calibri" w:hAnsi="Calibri" w:cstheme="minorHAnsi"/>
                <w:b w:val="0"/>
                <w:color w:val="000000" w:themeColor="text1"/>
                <w:spacing w:val="-3"/>
                <w:sz w:val="22"/>
                <w:szCs w:val="22"/>
              </w:rPr>
              <w:t>Peace, security and rule of Law</w:t>
            </w:r>
            <w:r w:rsidRPr="00BD329A">
              <w:rPr>
                <w:rFonts w:ascii="Calibri" w:hAnsi="Calibri" w:cstheme="minorHAnsi"/>
                <w:b w:val="0"/>
                <w:color w:val="000000" w:themeColor="text1"/>
                <w:spacing w:val="-3"/>
                <w:sz w:val="22"/>
                <w:szCs w:val="22"/>
              </w:rPr>
              <w:t>.</w:t>
            </w:r>
            <w:r>
              <w:rPr>
                <w:rFonts w:ascii="Calibri" w:hAnsi="Calibri" w:cstheme="minorHAnsi"/>
                <w:b w:val="0"/>
                <w:color w:val="000000" w:themeColor="text1"/>
                <w:spacing w:val="-3"/>
                <w:sz w:val="22"/>
                <w:szCs w:val="22"/>
              </w:rPr>
              <w:t xml:space="preserve"> This JP </w:t>
            </w:r>
            <w:r w:rsidRPr="00BD329A">
              <w:rPr>
                <w:rFonts w:ascii="Calibri" w:hAnsi="Calibri" w:cstheme="minorHAnsi"/>
                <w:b w:val="0"/>
                <w:color w:val="000000" w:themeColor="text1"/>
                <w:spacing w:val="-3"/>
                <w:sz w:val="22"/>
                <w:szCs w:val="22"/>
              </w:rPr>
              <w:t>addresses the above-mentioned</w:t>
            </w:r>
            <w:r>
              <w:rPr>
                <w:rFonts w:ascii="Calibri" w:hAnsi="Calibri" w:cstheme="minorHAnsi"/>
                <w:b w:val="0"/>
                <w:color w:val="000000" w:themeColor="text1"/>
                <w:spacing w:val="-3"/>
                <w:sz w:val="22"/>
                <w:szCs w:val="22"/>
              </w:rPr>
              <w:t xml:space="preserve"> </w:t>
            </w:r>
            <w:r w:rsidRPr="00BD329A">
              <w:rPr>
                <w:rFonts w:ascii="Calibri" w:hAnsi="Calibri" w:cstheme="minorHAnsi"/>
                <w:b w:val="0"/>
                <w:color w:val="000000" w:themeColor="text1"/>
                <w:spacing w:val="-3"/>
                <w:sz w:val="22"/>
                <w:szCs w:val="22"/>
              </w:rPr>
              <w:t xml:space="preserve">women’s equal participation challenges in a holistic way through a combination of interventions aiming to increase women’s voice and participation in decision-making bodies, and focuses on eight output areas under three outcomes as follows: </w:t>
            </w:r>
          </w:p>
          <w:p w14:paraId="2C850AF3" w14:textId="6757ECE6" w:rsidR="00BD329A" w:rsidRPr="00BD329A" w:rsidRDefault="00BD329A" w:rsidP="00BD329A">
            <w:pPr>
              <w:pStyle w:val="Headingblue"/>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 xml:space="preserve"> Outcome 1: </w:t>
            </w:r>
            <w:r w:rsidR="00A13991">
              <w:rPr>
                <w:rFonts w:ascii="Calibri" w:hAnsi="Calibri" w:cstheme="minorHAnsi"/>
                <w:b w:val="0"/>
                <w:color w:val="000000" w:themeColor="text1"/>
                <w:spacing w:val="-3"/>
                <w:sz w:val="22"/>
                <w:szCs w:val="22"/>
              </w:rPr>
              <w:t xml:space="preserve">Federal and state level policy, legal, planning and programming frameworks and arrangements are inclusive and gender responsive.  </w:t>
            </w:r>
            <w:r w:rsidRPr="00BD329A">
              <w:rPr>
                <w:rFonts w:ascii="Calibri" w:hAnsi="Calibri" w:cstheme="minorHAnsi"/>
                <w:b w:val="0"/>
                <w:color w:val="000000" w:themeColor="text1"/>
                <w:spacing w:val="-3"/>
                <w:sz w:val="22"/>
                <w:szCs w:val="22"/>
              </w:rPr>
              <w:t xml:space="preserve"> </w:t>
            </w:r>
          </w:p>
          <w:p w14:paraId="0701E9B7" w14:textId="4FDA05CC" w:rsidR="00BD329A" w:rsidRPr="00BD329A" w:rsidRDefault="00BD329A" w:rsidP="006E1119">
            <w:pPr>
              <w:pStyle w:val="Headingblue"/>
              <w:ind w:left="432"/>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w:t>
            </w:r>
            <w:r w:rsidRPr="00BD329A">
              <w:rPr>
                <w:rFonts w:ascii="Calibri" w:hAnsi="Calibri" w:cstheme="minorHAnsi"/>
                <w:b w:val="0"/>
                <w:color w:val="000000" w:themeColor="text1"/>
                <w:spacing w:val="-3"/>
                <w:sz w:val="22"/>
                <w:szCs w:val="22"/>
              </w:rPr>
              <w:tab/>
            </w:r>
            <w:r w:rsidR="00150EAC">
              <w:rPr>
                <w:rFonts w:ascii="Calibri" w:hAnsi="Calibri" w:cstheme="minorHAnsi"/>
                <w:b w:val="0"/>
                <w:color w:val="000000" w:themeColor="text1"/>
                <w:spacing w:val="-3"/>
                <w:sz w:val="22"/>
                <w:szCs w:val="22"/>
              </w:rPr>
              <w:t xml:space="preserve"> </w:t>
            </w:r>
            <w:r w:rsidRPr="00BD329A">
              <w:rPr>
                <w:rFonts w:ascii="Calibri" w:hAnsi="Calibri" w:cstheme="minorHAnsi"/>
                <w:b w:val="0"/>
                <w:color w:val="000000" w:themeColor="text1"/>
                <w:spacing w:val="-3"/>
                <w:sz w:val="22"/>
                <w:szCs w:val="22"/>
              </w:rPr>
              <w:t xml:space="preserve">Output 1.1: </w:t>
            </w:r>
            <w:r w:rsidR="00A13991">
              <w:rPr>
                <w:rFonts w:ascii="Calibri" w:hAnsi="Calibri" w:cstheme="minorHAnsi"/>
                <w:b w:val="0"/>
                <w:color w:val="000000" w:themeColor="text1"/>
                <w:spacing w:val="-3"/>
                <w:sz w:val="22"/>
                <w:szCs w:val="22"/>
              </w:rPr>
              <w:t>The rights of women promoted through improved legal and policy environment at federal and state level</w:t>
            </w:r>
            <w:r w:rsidRPr="00BD329A">
              <w:rPr>
                <w:rFonts w:ascii="Calibri" w:hAnsi="Calibri" w:cstheme="minorHAnsi"/>
                <w:b w:val="0"/>
                <w:color w:val="000000" w:themeColor="text1"/>
                <w:spacing w:val="-3"/>
                <w:sz w:val="22"/>
                <w:szCs w:val="22"/>
              </w:rPr>
              <w:t>;</w:t>
            </w:r>
          </w:p>
          <w:p w14:paraId="6F6FD85C" w14:textId="48A83AA6" w:rsidR="00BD329A" w:rsidRPr="00BD329A" w:rsidRDefault="00BD329A" w:rsidP="008C231F">
            <w:pPr>
              <w:pStyle w:val="Headingblue"/>
              <w:ind w:left="457" w:hanging="25"/>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 xml:space="preserve">-Output 1.2: Strengthened capacity </w:t>
            </w:r>
            <w:r w:rsidR="00A13991">
              <w:rPr>
                <w:rFonts w:ascii="Calibri" w:hAnsi="Calibri" w:cstheme="minorHAnsi"/>
                <w:b w:val="0"/>
                <w:color w:val="000000" w:themeColor="text1"/>
                <w:spacing w:val="-3"/>
                <w:sz w:val="22"/>
                <w:szCs w:val="22"/>
              </w:rPr>
              <w:t xml:space="preserve">for key policy and oversight institutions </w:t>
            </w:r>
            <w:r w:rsidRPr="00BD329A">
              <w:rPr>
                <w:rFonts w:ascii="Calibri" w:hAnsi="Calibri" w:cstheme="minorHAnsi"/>
                <w:b w:val="0"/>
                <w:color w:val="000000" w:themeColor="text1"/>
                <w:spacing w:val="-3"/>
                <w:sz w:val="22"/>
                <w:szCs w:val="22"/>
              </w:rPr>
              <w:t xml:space="preserve">to </w:t>
            </w:r>
            <w:r w:rsidR="00A13991">
              <w:rPr>
                <w:rFonts w:ascii="Calibri" w:hAnsi="Calibri" w:cstheme="minorHAnsi"/>
                <w:b w:val="0"/>
                <w:color w:val="000000" w:themeColor="text1"/>
                <w:spacing w:val="-3"/>
                <w:sz w:val="22"/>
                <w:szCs w:val="22"/>
              </w:rPr>
              <w:t>implement</w:t>
            </w:r>
            <w:r w:rsidR="002F4806">
              <w:rPr>
                <w:rFonts w:ascii="Calibri" w:hAnsi="Calibri" w:cstheme="minorHAnsi"/>
                <w:b w:val="0"/>
                <w:color w:val="000000" w:themeColor="text1"/>
                <w:spacing w:val="-3"/>
                <w:sz w:val="22"/>
                <w:szCs w:val="22"/>
              </w:rPr>
              <w:t xml:space="preserve"> </w:t>
            </w:r>
            <w:r w:rsidR="00A13991">
              <w:rPr>
                <w:rFonts w:ascii="Calibri" w:hAnsi="Calibri" w:cstheme="minorHAnsi"/>
                <w:b w:val="0"/>
                <w:color w:val="000000" w:themeColor="text1"/>
                <w:spacing w:val="-3"/>
                <w:sz w:val="22"/>
                <w:szCs w:val="22"/>
              </w:rPr>
              <w:t xml:space="preserve">gender commitments </w:t>
            </w:r>
            <w:r w:rsidRPr="00BD329A">
              <w:rPr>
                <w:rFonts w:ascii="Calibri" w:hAnsi="Calibri" w:cstheme="minorHAnsi"/>
                <w:b w:val="0"/>
                <w:color w:val="000000" w:themeColor="text1"/>
                <w:spacing w:val="-3"/>
                <w:sz w:val="22"/>
                <w:szCs w:val="22"/>
              </w:rPr>
              <w:t>at federal and state level;</w:t>
            </w:r>
          </w:p>
          <w:p w14:paraId="7D6280C5" w14:textId="1B285F14" w:rsidR="00BD329A" w:rsidRPr="00BD329A" w:rsidRDefault="00BD329A" w:rsidP="00BD329A">
            <w:pPr>
              <w:pStyle w:val="Headingblue"/>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Outcome 2:</w:t>
            </w:r>
            <w:r w:rsidR="00A13991">
              <w:rPr>
                <w:rFonts w:ascii="Calibri" w:hAnsi="Calibri" w:cstheme="minorHAnsi"/>
                <w:b w:val="0"/>
                <w:color w:val="000000" w:themeColor="text1"/>
                <w:spacing w:val="-3"/>
                <w:sz w:val="22"/>
                <w:szCs w:val="22"/>
              </w:rPr>
              <w:t xml:space="preserve"> </w:t>
            </w:r>
            <w:r w:rsidR="00A13991" w:rsidRPr="00A13991">
              <w:rPr>
                <w:rFonts w:ascii="Calibri" w:hAnsi="Calibri" w:cstheme="minorHAnsi"/>
                <w:b w:val="0"/>
                <w:color w:val="000000" w:themeColor="text1"/>
                <w:spacing w:val="-3"/>
                <w:sz w:val="22"/>
                <w:szCs w:val="22"/>
                <w:lang w:val="en-CA"/>
              </w:rPr>
              <w:t xml:space="preserve">Enhanced representation and participation by women in political and public policy making processes to sustain and consolidate peace.  </w:t>
            </w:r>
            <w:r w:rsidRPr="00BD329A">
              <w:rPr>
                <w:rFonts w:ascii="Calibri" w:hAnsi="Calibri" w:cstheme="minorHAnsi"/>
                <w:b w:val="0"/>
                <w:color w:val="000000" w:themeColor="text1"/>
                <w:spacing w:val="-3"/>
                <w:sz w:val="22"/>
                <w:szCs w:val="22"/>
              </w:rPr>
              <w:t xml:space="preserve"> </w:t>
            </w:r>
          </w:p>
          <w:p w14:paraId="46F2FC2E" w14:textId="33D3D301" w:rsidR="00BD329A" w:rsidRPr="00BD329A" w:rsidRDefault="00BD329A" w:rsidP="006E1119">
            <w:pPr>
              <w:pStyle w:val="Headingblue"/>
              <w:ind w:left="432"/>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 xml:space="preserve">-Output 2.1:  </w:t>
            </w:r>
            <w:r w:rsidR="002F4806">
              <w:rPr>
                <w:rFonts w:ascii="Calibri" w:hAnsi="Calibri" w:cstheme="minorHAnsi"/>
                <w:b w:val="0"/>
                <w:color w:val="000000" w:themeColor="text1"/>
                <w:spacing w:val="-3"/>
                <w:sz w:val="22"/>
                <w:szCs w:val="22"/>
              </w:rPr>
              <w:t>Women are promoted as political leaders</w:t>
            </w:r>
            <w:r w:rsidRPr="00BD329A">
              <w:rPr>
                <w:rFonts w:ascii="Calibri" w:hAnsi="Calibri" w:cstheme="minorHAnsi"/>
                <w:b w:val="0"/>
                <w:color w:val="000000" w:themeColor="text1"/>
                <w:spacing w:val="-3"/>
                <w:sz w:val="22"/>
                <w:szCs w:val="22"/>
              </w:rPr>
              <w:t>;</w:t>
            </w:r>
          </w:p>
          <w:p w14:paraId="4A359C29" w14:textId="5ACECB20" w:rsidR="002F4806" w:rsidRDefault="00BD329A" w:rsidP="008C231F">
            <w:pPr>
              <w:pStyle w:val="Headingblue"/>
              <w:ind w:left="432"/>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-Output 2.2</w:t>
            </w:r>
            <w:r w:rsidR="002F4806">
              <w:rPr>
                <w:rFonts w:ascii="Calibri" w:hAnsi="Calibri" w:cstheme="minorHAnsi"/>
                <w:b w:val="0"/>
                <w:color w:val="000000" w:themeColor="text1"/>
                <w:spacing w:val="-3"/>
                <w:sz w:val="22"/>
                <w:szCs w:val="22"/>
              </w:rPr>
              <w:t>: Community advocacy and civic education on women’s political participation;</w:t>
            </w:r>
          </w:p>
          <w:p w14:paraId="02BF65BC" w14:textId="77777777" w:rsidR="002F4806" w:rsidRDefault="002F4806" w:rsidP="002F4806">
            <w:pPr>
              <w:pStyle w:val="Headingblue"/>
              <w:ind w:left="432"/>
              <w:jc w:val="both"/>
              <w:rPr>
                <w:rFonts w:ascii="Calibri" w:hAnsi="Calibri" w:cstheme="minorHAnsi"/>
                <w:b w:val="0"/>
                <w:color w:val="000000" w:themeColor="text1"/>
                <w:spacing w:val="-3"/>
                <w:sz w:val="22"/>
                <w:szCs w:val="22"/>
              </w:rPr>
            </w:pPr>
            <w:r>
              <w:rPr>
                <w:rFonts w:ascii="Calibri" w:hAnsi="Calibri" w:cstheme="minorHAnsi"/>
                <w:b w:val="0"/>
                <w:color w:val="000000" w:themeColor="text1"/>
                <w:spacing w:val="-3"/>
                <w:sz w:val="22"/>
                <w:szCs w:val="22"/>
              </w:rPr>
              <w:t>-Output 2.3: Leadership capacity of women in decision making positions strengthened.</w:t>
            </w:r>
          </w:p>
          <w:p w14:paraId="70762FC2" w14:textId="600AB70C" w:rsidR="002F4806" w:rsidRPr="00BD329A" w:rsidRDefault="002F4806" w:rsidP="002F4806">
            <w:pPr>
              <w:pStyle w:val="Headingblue"/>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 xml:space="preserve">Outcome </w:t>
            </w:r>
            <w:r>
              <w:rPr>
                <w:rFonts w:ascii="Calibri" w:hAnsi="Calibri" w:cstheme="minorHAnsi"/>
                <w:b w:val="0"/>
                <w:color w:val="000000" w:themeColor="text1"/>
                <w:spacing w:val="-3"/>
                <w:sz w:val="22"/>
                <w:szCs w:val="22"/>
              </w:rPr>
              <w:t>3</w:t>
            </w:r>
            <w:r w:rsidRPr="00BD329A">
              <w:rPr>
                <w:rFonts w:ascii="Calibri" w:hAnsi="Calibri" w:cstheme="minorHAnsi"/>
                <w:b w:val="0"/>
                <w:color w:val="000000" w:themeColor="text1"/>
                <w:spacing w:val="-3"/>
                <w:sz w:val="22"/>
                <w:szCs w:val="22"/>
              </w:rPr>
              <w:t>:</w:t>
            </w:r>
            <w:r>
              <w:rPr>
                <w:rFonts w:ascii="Calibri" w:hAnsi="Calibri" w:cstheme="minorHAnsi"/>
                <w:b w:val="0"/>
                <w:color w:val="000000" w:themeColor="text1"/>
                <w:spacing w:val="-3"/>
                <w:sz w:val="22"/>
                <w:szCs w:val="22"/>
              </w:rPr>
              <w:t xml:space="preserve"> </w:t>
            </w:r>
            <w:r>
              <w:rPr>
                <w:rFonts w:ascii="Calibri" w:hAnsi="Calibri" w:cstheme="minorHAnsi"/>
                <w:b w:val="0"/>
                <w:color w:val="000000" w:themeColor="text1"/>
                <w:spacing w:val="-3"/>
                <w:sz w:val="22"/>
                <w:szCs w:val="22"/>
                <w:lang w:val="en-CA"/>
              </w:rPr>
              <w:t xml:space="preserve">Effective leadership and coordination on gender issues by federal and state level </w:t>
            </w:r>
            <w:r w:rsidRPr="00A13991">
              <w:rPr>
                <w:rFonts w:ascii="Calibri" w:hAnsi="Calibri" w:cstheme="minorHAnsi"/>
                <w:b w:val="0"/>
                <w:color w:val="000000" w:themeColor="text1"/>
                <w:spacing w:val="-3"/>
                <w:sz w:val="22"/>
                <w:szCs w:val="22"/>
                <w:lang w:val="en-CA"/>
              </w:rPr>
              <w:t xml:space="preserve">women </w:t>
            </w:r>
            <w:r>
              <w:rPr>
                <w:rFonts w:ascii="Calibri" w:hAnsi="Calibri" w:cstheme="minorHAnsi"/>
                <w:b w:val="0"/>
                <w:color w:val="000000" w:themeColor="text1"/>
                <w:spacing w:val="-3"/>
                <w:sz w:val="22"/>
                <w:szCs w:val="22"/>
                <w:lang w:val="en-CA"/>
              </w:rPr>
              <w:t>ministries</w:t>
            </w:r>
            <w:r w:rsidRPr="00A13991">
              <w:rPr>
                <w:rFonts w:ascii="Calibri" w:hAnsi="Calibri" w:cstheme="minorHAnsi"/>
                <w:b w:val="0"/>
                <w:color w:val="000000" w:themeColor="text1"/>
                <w:spacing w:val="-3"/>
                <w:sz w:val="22"/>
                <w:szCs w:val="22"/>
                <w:lang w:val="en-CA"/>
              </w:rPr>
              <w:t xml:space="preserve">.  </w:t>
            </w:r>
            <w:r w:rsidRPr="00BD329A">
              <w:rPr>
                <w:rFonts w:ascii="Calibri" w:hAnsi="Calibri" w:cstheme="minorHAnsi"/>
                <w:b w:val="0"/>
                <w:color w:val="000000" w:themeColor="text1"/>
                <w:spacing w:val="-3"/>
                <w:sz w:val="22"/>
                <w:szCs w:val="22"/>
              </w:rPr>
              <w:t xml:space="preserve"> </w:t>
            </w:r>
          </w:p>
          <w:p w14:paraId="0113259C" w14:textId="2EF5E702" w:rsidR="002F4806" w:rsidRPr="00BD329A" w:rsidRDefault="002F4806" w:rsidP="002F4806">
            <w:pPr>
              <w:pStyle w:val="Headingblue"/>
              <w:ind w:left="432"/>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 xml:space="preserve">-Output </w:t>
            </w:r>
            <w:r>
              <w:rPr>
                <w:rFonts w:ascii="Calibri" w:hAnsi="Calibri" w:cstheme="minorHAnsi"/>
                <w:b w:val="0"/>
                <w:color w:val="000000" w:themeColor="text1"/>
                <w:spacing w:val="-3"/>
                <w:sz w:val="22"/>
                <w:szCs w:val="22"/>
              </w:rPr>
              <w:t>3</w:t>
            </w:r>
            <w:r w:rsidRPr="00BD329A">
              <w:rPr>
                <w:rFonts w:ascii="Calibri" w:hAnsi="Calibri" w:cstheme="minorHAnsi"/>
                <w:b w:val="0"/>
                <w:color w:val="000000" w:themeColor="text1"/>
                <w:spacing w:val="-3"/>
                <w:sz w:val="22"/>
                <w:szCs w:val="22"/>
              </w:rPr>
              <w:t xml:space="preserve">.1:  </w:t>
            </w:r>
            <w:r>
              <w:rPr>
                <w:rFonts w:ascii="Calibri" w:hAnsi="Calibri" w:cstheme="minorHAnsi"/>
                <w:b w:val="0"/>
                <w:color w:val="000000" w:themeColor="text1"/>
                <w:spacing w:val="-3"/>
                <w:sz w:val="22"/>
                <w:szCs w:val="22"/>
              </w:rPr>
              <w:t>Increased and effective engagement of women ministries in planning and programming</w:t>
            </w:r>
            <w:r w:rsidRPr="00BD329A">
              <w:rPr>
                <w:rFonts w:ascii="Calibri" w:hAnsi="Calibri" w:cstheme="minorHAnsi"/>
                <w:b w:val="0"/>
                <w:color w:val="000000" w:themeColor="text1"/>
                <w:spacing w:val="-3"/>
                <w:sz w:val="22"/>
                <w:szCs w:val="22"/>
              </w:rPr>
              <w:t>;</w:t>
            </w:r>
          </w:p>
          <w:p w14:paraId="56967629" w14:textId="5BB9E3E5" w:rsidR="002F4806" w:rsidRDefault="002F4806" w:rsidP="002F4806">
            <w:pPr>
              <w:pStyle w:val="Headingblue"/>
              <w:ind w:left="432"/>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 xml:space="preserve">-Output </w:t>
            </w:r>
            <w:r>
              <w:rPr>
                <w:rFonts w:ascii="Calibri" w:hAnsi="Calibri" w:cstheme="minorHAnsi"/>
                <w:b w:val="0"/>
                <w:color w:val="000000" w:themeColor="text1"/>
                <w:spacing w:val="-3"/>
                <w:sz w:val="22"/>
                <w:szCs w:val="22"/>
              </w:rPr>
              <w:t>3</w:t>
            </w:r>
            <w:r w:rsidRPr="00BD329A">
              <w:rPr>
                <w:rFonts w:ascii="Calibri" w:hAnsi="Calibri" w:cstheme="minorHAnsi"/>
                <w:b w:val="0"/>
                <w:color w:val="000000" w:themeColor="text1"/>
                <w:spacing w:val="-3"/>
                <w:sz w:val="22"/>
                <w:szCs w:val="22"/>
              </w:rPr>
              <w:t>.2</w:t>
            </w:r>
            <w:r>
              <w:rPr>
                <w:rFonts w:ascii="Calibri" w:hAnsi="Calibri" w:cstheme="minorHAnsi"/>
                <w:b w:val="0"/>
                <w:color w:val="000000" w:themeColor="text1"/>
                <w:spacing w:val="-3"/>
                <w:sz w:val="22"/>
                <w:szCs w:val="22"/>
              </w:rPr>
              <w:t>: Federal and state level coordination mechanisms strengthened;</w:t>
            </w:r>
          </w:p>
          <w:p w14:paraId="1AB7F329" w14:textId="0BCE8D91" w:rsidR="002F4806" w:rsidRDefault="002F4806" w:rsidP="008C231F">
            <w:pPr>
              <w:pStyle w:val="Headingblue"/>
              <w:ind w:left="457" w:hanging="457"/>
              <w:jc w:val="both"/>
              <w:rPr>
                <w:rFonts w:ascii="Calibri" w:hAnsi="Calibri" w:cstheme="minorHAnsi"/>
                <w:b w:val="0"/>
                <w:color w:val="000000" w:themeColor="text1"/>
                <w:spacing w:val="-3"/>
                <w:sz w:val="22"/>
                <w:szCs w:val="22"/>
              </w:rPr>
            </w:pPr>
            <w:r>
              <w:rPr>
                <w:rFonts w:ascii="Calibri" w:hAnsi="Calibri" w:cstheme="minorHAnsi"/>
                <w:b w:val="0"/>
                <w:color w:val="000000" w:themeColor="text1"/>
                <w:spacing w:val="-3"/>
                <w:sz w:val="22"/>
                <w:szCs w:val="22"/>
              </w:rPr>
              <w:lastRenderedPageBreak/>
              <w:t xml:space="preserve">         -Output 3.3: Sex disaggregated data and gender analysis available for planning, programming and budgeting. </w:t>
            </w:r>
          </w:p>
          <w:p w14:paraId="42E7AE31" w14:textId="77777777" w:rsidR="006F7BC9" w:rsidRPr="00BD329A" w:rsidRDefault="006F7BC9" w:rsidP="002F4806">
            <w:pPr>
              <w:pStyle w:val="Headingblue"/>
              <w:spacing w:after="240"/>
              <w:ind w:left="432"/>
              <w:jc w:val="both"/>
              <w:rPr>
                <w:rFonts w:ascii="Calibri" w:hAnsi="Calibri" w:cstheme="minorHAnsi"/>
                <w:b w:val="0"/>
                <w:color w:val="000000" w:themeColor="text1"/>
                <w:spacing w:val="-3"/>
                <w:sz w:val="22"/>
                <w:szCs w:val="22"/>
              </w:rPr>
            </w:pPr>
          </w:p>
          <w:p w14:paraId="258A0F62" w14:textId="60CC95C0" w:rsidR="00BD329A" w:rsidRPr="00BD329A" w:rsidRDefault="00BD329A" w:rsidP="002F4806">
            <w:pPr>
              <w:pStyle w:val="Headingblue"/>
              <w:spacing w:after="240"/>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 xml:space="preserve">With this programmatic information and background, partnerships with CSOs; particularly women led CSOs, registered CBOs and academia is central in raising public awareness </w:t>
            </w:r>
            <w:r>
              <w:rPr>
                <w:rFonts w:ascii="Calibri" w:hAnsi="Calibri" w:cstheme="minorHAnsi"/>
                <w:b w:val="0"/>
                <w:color w:val="000000" w:themeColor="text1"/>
                <w:spacing w:val="-3"/>
                <w:sz w:val="22"/>
                <w:szCs w:val="22"/>
              </w:rPr>
              <w:t xml:space="preserve">and facilitating women’s effective engagement in political and legal framework development </w:t>
            </w:r>
            <w:r w:rsidR="00C768F3">
              <w:rPr>
                <w:rFonts w:ascii="Calibri" w:hAnsi="Calibri" w:cstheme="minorHAnsi"/>
                <w:b w:val="0"/>
                <w:color w:val="000000" w:themeColor="text1"/>
                <w:spacing w:val="-3"/>
                <w:sz w:val="22"/>
                <w:szCs w:val="22"/>
              </w:rPr>
              <w:t xml:space="preserve">including influencing constitutional review processes, election law development and </w:t>
            </w:r>
            <w:r w:rsidR="00702364">
              <w:rPr>
                <w:rFonts w:ascii="Calibri" w:hAnsi="Calibri" w:cstheme="minorHAnsi"/>
                <w:b w:val="0"/>
                <w:color w:val="000000" w:themeColor="text1"/>
                <w:spacing w:val="-3"/>
                <w:sz w:val="22"/>
                <w:szCs w:val="22"/>
              </w:rPr>
              <w:t>political</w:t>
            </w:r>
            <w:r w:rsidR="00C768F3">
              <w:rPr>
                <w:rFonts w:ascii="Calibri" w:hAnsi="Calibri" w:cstheme="minorHAnsi"/>
                <w:b w:val="0"/>
                <w:color w:val="000000" w:themeColor="text1"/>
                <w:spacing w:val="-3"/>
                <w:sz w:val="22"/>
                <w:szCs w:val="22"/>
              </w:rPr>
              <w:t xml:space="preserve"> parties law review processes to include specific gender equality and women’s equal participation into politics and decision-making. </w:t>
            </w:r>
            <w:r w:rsidRPr="00BD329A">
              <w:rPr>
                <w:rFonts w:ascii="Calibri" w:hAnsi="Calibri" w:cstheme="minorHAnsi"/>
                <w:b w:val="0"/>
                <w:color w:val="000000" w:themeColor="text1"/>
                <w:spacing w:val="-3"/>
                <w:sz w:val="22"/>
                <w:szCs w:val="22"/>
              </w:rPr>
              <w:t xml:space="preserve">UN Women will give technical and financial support to a </w:t>
            </w:r>
            <w:r w:rsidR="00C768F3">
              <w:rPr>
                <w:rFonts w:ascii="Calibri" w:hAnsi="Calibri" w:cstheme="minorHAnsi"/>
                <w:b w:val="0"/>
                <w:color w:val="000000" w:themeColor="text1"/>
                <w:spacing w:val="-3"/>
                <w:sz w:val="22"/>
                <w:szCs w:val="22"/>
              </w:rPr>
              <w:t xml:space="preserve">women CSO </w:t>
            </w:r>
            <w:r w:rsidRPr="00BD329A">
              <w:rPr>
                <w:rFonts w:ascii="Calibri" w:hAnsi="Calibri" w:cstheme="minorHAnsi"/>
                <w:b w:val="0"/>
                <w:color w:val="000000" w:themeColor="text1"/>
                <w:spacing w:val="-3"/>
                <w:sz w:val="22"/>
                <w:szCs w:val="22"/>
              </w:rPr>
              <w:t>to mobilize Non- State Actors, women networks, youth and media as</w:t>
            </w:r>
            <w:r w:rsidR="00C768F3">
              <w:rPr>
                <w:rFonts w:ascii="Calibri" w:hAnsi="Calibri" w:cstheme="minorHAnsi"/>
                <w:b w:val="0"/>
                <w:color w:val="000000" w:themeColor="text1"/>
                <w:spacing w:val="-3"/>
                <w:sz w:val="22"/>
                <w:szCs w:val="22"/>
              </w:rPr>
              <w:t xml:space="preserve"> gender advocates to advocate effectively for the inclusion of women’s equal participation model including 30% of women’s quota model and etc into the legal framework (constitution, election law and </w:t>
            </w:r>
            <w:r w:rsidR="00702364">
              <w:rPr>
                <w:rFonts w:ascii="Calibri" w:hAnsi="Calibri" w:cstheme="minorHAnsi"/>
                <w:b w:val="0"/>
                <w:color w:val="000000" w:themeColor="text1"/>
                <w:spacing w:val="-3"/>
                <w:sz w:val="22"/>
                <w:szCs w:val="22"/>
              </w:rPr>
              <w:t>political</w:t>
            </w:r>
            <w:r w:rsidR="00C768F3">
              <w:rPr>
                <w:rFonts w:ascii="Calibri" w:hAnsi="Calibri" w:cstheme="minorHAnsi"/>
                <w:b w:val="0"/>
                <w:color w:val="000000" w:themeColor="text1"/>
                <w:spacing w:val="-3"/>
                <w:sz w:val="22"/>
                <w:szCs w:val="22"/>
              </w:rPr>
              <w:t xml:space="preserve"> parties law), political development, electoral arrangements and policy discussions.</w:t>
            </w:r>
            <w:r w:rsidRPr="00BD329A">
              <w:rPr>
                <w:rFonts w:ascii="Calibri" w:hAnsi="Calibri" w:cstheme="minorHAnsi"/>
                <w:b w:val="0"/>
                <w:color w:val="000000" w:themeColor="text1"/>
                <w:spacing w:val="-3"/>
                <w:sz w:val="22"/>
                <w:szCs w:val="22"/>
              </w:rPr>
              <w:t xml:space="preserve">  </w:t>
            </w:r>
          </w:p>
          <w:p w14:paraId="3C7CE1EB" w14:textId="750122B5" w:rsidR="00E61881" w:rsidRDefault="00BD329A" w:rsidP="007B4350">
            <w:pPr>
              <w:pStyle w:val="Headingblue"/>
              <w:spacing w:after="240"/>
              <w:jc w:val="both"/>
              <w:rPr>
                <w:rFonts w:ascii="Calibri" w:hAnsi="Calibri" w:cstheme="minorHAnsi"/>
                <w:b w:val="0"/>
                <w:color w:val="000000" w:themeColor="text1"/>
                <w:spacing w:val="-3"/>
                <w:sz w:val="22"/>
                <w:szCs w:val="22"/>
              </w:rPr>
            </w:pPr>
            <w:r w:rsidRPr="00BD329A">
              <w:rPr>
                <w:rFonts w:ascii="Calibri" w:hAnsi="Calibri" w:cstheme="minorHAnsi"/>
                <w:b w:val="0"/>
                <w:color w:val="000000" w:themeColor="text1"/>
                <w:spacing w:val="-3"/>
                <w:sz w:val="22"/>
                <w:szCs w:val="22"/>
              </w:rPr>
              <w:t xml:space="preserve">Building upon UN Women previous interventions, the call will be specifically expected to deliver </w:t>
            </w:r>
            <w:r w:rsidR="009F58A7">
              <w:rPr>
                <w:rFonts w:ascii="Calibri" w:hAnsi="Calibri" w:cstheme="minorHAnsi"/>
                <w:b w:val="0"/>
                <w:color w:val="000000" w:themeColor="text1"/>
                <w:spacing w:val="-3"/>
                <w:sz w:val="22"/>
                <w:szCs w:val="22"/>
              </w:rPr>
              <w:t xml:space="preserve">of the </w:t>
            </w:r>
            <w:r w:rsidR="00F5265B">
              <w:rPr>
                <w:rFonts w:ascii="Calibri" w:hAnsi="Calibri" w:cstheme="minorHAnsi"/>
                <w:b w:val="0"/>
                <w:color w:val="000000" w:themeColor="text1"/>
                <w:spacing w:val="-3"/>
                <w:sz w:val="22"/>
                <w:szCs w:val="22"/>
              </w:rPr>
              <w:t xml:space="preserve">Joint Programme (WPE) prodoc and </w:t>
            </w:r>
            <w:r w:rsidR="009F58A7">
              <w:rPr>
                <w:rFonts w:ascii="Calibri" w:hAnsi="Calibri" w:cstheme="minorHAnsi"/>
                <w:b w:val="0"/>
                <w:color w:val="000000" w:themeColor="text1"/>
                <w:spacing w:val="-3"/>
                <w:sz w:val="22"/>
                <w:szCs w:val="22"/>
              </w:rPr>
              <w:t>UN Women Somalia Strategic note: ‘</w:t>
            </w:r>
            <w:r w:rsidR="00C768F3" w:rsidRPr="00C768F3">
              <w:rPr>
                <w:rFonts w:ascii="Calibri" w:hAnsi="Calibri" w:cstheme="minorHAnsi"/>
                <w:b w:val="0"/>
                <w:color w:val="000000" w:themeColor="text1"/>
                <w:spacing w:val="-3"/>
                <w:sz w:val="22"/>
                <w:szCs w:val="22"/>
              </w:rPr>
              <w:t>Women participate and benefit from peacebuilding, security and recovery planning</w:t>
            </w:r>
            <w:r w:rsidR="009F58A7">
              <w:rPr>
                <w:rFonts w:ascii="Calibri" w:hAnsi="Calibri" w:cstheme="minorHAnsi"/>
                <w:b w:val="0"/>
                <w:color w:val="000000" w:themeColor="text1"/>
                <w:spacing w:val="-3"/>
                <w:sz w:val="22"/>
                <w:szCs w:val="22"/>
              </w:rPr>
              <w:t xml:space="preserve">’.  The call will also be expected to contribute to: </w:t>
            </w:r>
            <w:r w:rsidR="009F58A7" w:rsidRPr="009F58A7">
              <w:rPr>
                <w:rFonts w:ascii="Calibri" w:hAnsi="Calibri" w:cstheme="minorHAnsi"/>
                <w:b w:val="0"/>
                <w:color w:val="000000" w:themeColor="text1"/>
                <w:spacing w:val="-3"/>
                <w:sz w:val="22"/>
                <w:szCs w:val="22"/>
              </w:rPr>
              <w:t>Output 1.1: Revised Federal Constitution of Somalia, political parties’ law; electoral law adopted; enabling increased women political participation</w:t>
            </w:r>
            <w:r w:rsidR="009F58A7">
              <w:rPr>
                <w:rFonts w:ascii="Calibri" w:hAnsi="Calibri" w:cstheme="minorHAnsi"/>
                <w:b w:val="0"/>
                <w:color w:val="000000" w:themeColor="text1"/>
                <w:spacing w:val="-3"/>
                <w:sz w:val="22"/>
                <w:szCs w:val="22"/>
              </w:rPr>
              <w:t xml:space="preserve">; </w:t>
            </w:r>
            <w:r w:rsidR="009F58A7" w:rsidRPr="009F58A7">
              <w:rPr>
                <w:rFonts w:ascii="Calibri" w:hAnsi="Calibri" w:cstheme="minorHAnsi"/>
                <w:b w:val="0"/>
                <w:color w:val="000000" w:themeColor="text1"/>
                <w:spacing w:val="-3"/>
                <w:sz w:val="22"/>
                <w:szCs w:val="22"/>
              </w:rPr>
              <w:t>Output 1.3: Political party policies and procedures reformed to include and increase women participation in their decision-making structures</w:t>
            </w:r>
            <w:r w:rsidR="009F58A7">
              <w:rPr>
                <w:rFonts w:ascii="Calibri" w:hAnsi="Calibri" w:cstheme="minorHAnsi"/>
                <w:b w:val="0"/>
                <w:color w:val="000000" w:themeColor="text1"/>
                <w:spacing w:val="-3"/>
                <w:sz w:val="22"/>
                <w:szCs w:val="22"/>
              </w:rPr>
              <w:t xml:space="preserve">; </w:t>
            </w:r>
            <w:r w:rsidR="009F58A7" w:rsidRPr="009F58A7">
              <w:rPr>
                <w:rFonts w:ascii="Calibri" w:hAnsi="Calibri" w:cstheme="minorHAnsi"/>
                <w:b w:val="0"/>
                <w:color w:val="000000" w:themeColor="text1"/>
                <w:spacing w:val="-3"/>
                <w:sz w:val="22"/>
                <w:szCs w:val="22"/>
              </w:rPr>
              <w:t>Output 2.1:  increased voice of women and their networks and coalition within formal and informal decision-making structures at federal, state, district and communities level</w:t>
            </w:r>
            <w:r w:rsidR="009F58A7">
              <w:rPr>
                <w:rFonts w:ascii="Calibri" w:hAnsi="Calibri" w:cstheme="minorHAnsi"/>
                <w:b w:val="0"/>
                <w:color w:val="000000" w:themeColor="text1"/>
                <w:spacing w:val="-3"/>
                <w:sz w:val="22"/>
                <w:szCs w:val="22"/>
              </w:rPr>
              <w:t xml:space="preserve"> and </w:t>
            </w:r>
            <w:r w:rsidR="009F58A7" w:rsidRPr="00BD329A">
              <w:rPr>
                <w:rFonts w:ascii="Calibri" w:hAnsi="Calibri" w:cstheme="minorHAnsi"/>
                <w:b w:val="0"/>
                <w:color w:val="000000" w:themeColor="text1"/>
                <w:spacing w:val="-3"/>
                <w:sz w:val="22"/>
                <w:szCs w:val="22"/>
              </w:rPr>
              <w:t>Output 2.2. Leadership capacity and educing skills of women in decision-making positions and women aspirants and candidates to elections are strengthened (MPs, women councillors, Ministers and Gender Advisors, political aspirants, candidates etc.)</w:t>
            </w:r>
            <w:r w:rsidR="009F58A7">
              <w:rPr>
                <w:rFonts w:ascii="Calibri" w:hAnsi="Calibri" w:cstheme="minorHAnsi"/>
                <w:b w:val="0"/>
                <w:color w:val="000000" w:themeColor="text1"/>
                <w:spacing w:val="-3"/>
                <w:sz w:val="22"/>
                <w:szCs w:val="22"/>
              </w:rPr>
              <w:t xml:space="preserve">. </w:t>
            </w:r>
          </w:p>
          <w:p w14:paraId="3BD817A9" w14:textId="77777777" w:rsidR="00B40109" w:rsidRPr="00142649" w:rsidRDefault="00B40109" w:rsidP="00142649">
            <w:pPr>
              <w:pStyle w:val="Headingblue"/>
              <w:numPr>
                <w:ilvl w:val="1"/>
                <w:numId w:val="36"/>
              </w:numPr>
              <w:spacing w:before="240" w:after="240"/>
              <w:jc w:val="both"/>
              <w:rPr>
                <w:rFonts w:ascii="Calibri" w:hAnsi="Calibri" w:cstheme="minorHAnsi"/>
                <w:color w:val="000000" w:themeColor="text1"/>
                <w:spacing w:val="-3"/>
                <w:sz w:val="22"/>
                <w:szCs w:val="22"/>
              </w:rPr>
            </w:pPr>
            <w:r w:rsidRPr="00142649">
              <w:rPr>
                <w:rFonts w:ascii="Calibri" w:hAnsi="Calibri" w:cstheme="minorHAnsi"/>
                <w:color w:val="000000" w:themeColor="text1"/>
                <w:spacing w:val="-3"/>
                <w:sz w:val="22"/>
                <w:szCs w:val="22"/>
              </w:rPr>
              <w:t xml:space="preserve">Guiding Principles </w:t>
            </w:r>
          </w:p>
          <w:p w14:paraId="6C107713" w14:textId="77777777" w:rsidR="00B40109" w:rsidRDefault="00B40109" w:rsidP="00B40109">
            <w:pPr>
              <w:pStyle w:val="Headingblue"/>
              <w:jc w:val="both"/>
              <w:rPr>
                <w:rFonts w:ascii="Calibri" w:hAnsi="Calibri" w:cstheme="minorHAnsi"/>
                <w:b w:val="0"/>
                <w:color w:val="000000" w:themeColor="text1"/>
                <w:spacing w:val="-3"/>
                <w:sz w:val="22"/>
                <w:szCs w:val="22"/>
              </w:rPr>
            </w:pPr>
            <w:r w:rsidRPr="00B40109">
              <w:rPr>
                <w:rFonts w:ascii="Calibri" w:hAnsi="Calibri" w:cstheme="minorHAnsi"/>
                <w:b w:val="0"/>
                <w:color w:val="000000" w:themeColor="text1"/>
                <w:spacing w:val="-3"/>
                <w:sz w:val="22"/>
                <w:szCs w:val="22"/>
              </w:rPr>
              <w:t>The overall guiding principle of the call is that the proposal must delimit to the UN Women scope defined in the above with the following other principles:</w:t>
            </w:r>
          </w:p>
          <w:p w14:paraId="4EB4F515" w14:textId="77777777" w:rsidR="00B40109" w:rsidRDefault="00B40109" w:rsidP="009E72FE">
            <w:pPr>
              <w:pStyle w:val="Headingblue"/>
              <w:numPr>
                <w:ilvl w:val="2"/>
                <w:numId w:val="36"/>
              </w:numPr>
              <w:ind w:left="342" w:hanging="90"/>
              <w:jc w:val="both"/>
              <w:rPr>
                <w:rFonts w:ascii="Calibri" w:hAnsi="Calibri" w:cstheme="minorHAnsi"/>
                <w:b w:val="0"/>
                <w:color w:val="000000" w:themeColor="text1"/>
                <w:spacing w:val="-3"/>
                <w:sz w:val="22"/>
                <w:szCs w:val="22"/>
              </w:rPr>
            </w:pPr>
            <w:r w:rsidRPr="00B40109">
              <w:rPr>
                <w:rFonts w:ascii="Calibri" w:hAnsi="Calibri" w:cstheme="minorHAnsi"/>
                <w:b w:val="0"/>
                <w:color w:val="000000" w:themeColor="text1"/>
                <w:spacing w:val="-3"/>
                <w:sz w:val="22"/>
                <w:szCs w:val="22"/>
              </w:rPr>
              <w:t>Level of intervention: Following the rationale for this call, UN Women seeks for proposals that will engage and facilitate women networks, gender advocates and non-state actors to effectively influence legal framework (constitution, election law and political parties law) through well-organized social and community-based campaigning and by profiling women political aspirants through media. Therefore, proposals will have to provide an evidence-based description and justification of proposed interventions as well as organization’s capacity and physical presence in the country. This must form part of your proposal;</w:t>
            </w:r>
          </w:p>
          <w:p w14:paraId="0F2B1719" w14:textId="77777777" w:rsidR="00B40109" w:rsidRDefault="00B40109" w:rsidP="009E72FE">
            <w:pPr>
              <w:pStyle w:val="Headingblue"/>
              <w:numPr>
                <w:ilvl w:val="2"/>
                <w:numId w:val="36"/>
              </w:numPr>
              <w:ind w:left="342" w:hanging="90"/>
              <w:jc w:val="both"/>
              <w:rPr>
                <w:rFonts w:ascii="Calibri" w:hAnsi="Calibri" w:cstheme="minorHAnsi"/>
                <w:b w:val="0"/>
                <w:color w:val="000000" w:themeColor="text1"/>
                <w:spacing w:val="-3"/>
                <w:sz w:val="22"/>
                <w:szCs w:val="22"/>
              </w:rPr>
            </w:pPr>
            <w:r w:rsidRPr="00B40109">
              <w:rPr>
                <w:rFonts w:ascii="Calibri" w:hAnsi="Calibri" w:cstheme="minorHAnsi"/>
                <w:b w:val="0"/>
                <w:color w:val="000000" w:themeColor="text1"/>
                <w:spacing w:val="-3"/>
                <w:sz w:val="22"/>
                <w:szCs w:val="22"/>
              </w:rPr>
              <w:t>Innovative Approaches: UN Women seeks proposals are showing innovation skills of approaching local women networks, gender advocates, media and local community structures to effectively organize and create women mass movement on women’s agenda in Somalia;</w:t>
            </w:r>
          </w:p>
          <w:p w14:paraId="0321E637" w14:textId="77777777" w:rsidR="00B40109" w:rsidRDefault="00B40109" w:rsidP="009E72FE">
            <w:pPr>
              <w:pStyle w:val="Headingblue"/>
              <w:numPr>
                <w:ilvl w:val="2"/>
                <w:numId w:val="36"/>
              </w:numPr>
              <w:ind w:left="342" w:hanging="90"/>
              <w:jc w:val="both"/>
              <w:rPr>
                <w:rFonts w:ascii="Calibri" w:hAnsi="Calibri" w:cstheme="minorHAnsi"/>
                <w:b w:val="0"/>
                <w:color w:val="000000" w:themeColor="text1"/>
                <w:spacing w:val="-3"/>
                <w:sz w:val="22"/>
                <w:szCs w:val="22"/>
              </w:rPr>
            </w:pPr>
            <w:r w:rsidRPr="00B40109">
              <w:rPr>
                <w:rFonts w:ascii="Calibri" w:hAnsi="Calibri" w:cstheme="minorHAnsi"/>
                <w:b w:val="0"/>
                <w:color w:val="000000" w:themeColor="text1"/>
                <w:spacing w:val="-3"/>
                <w:sz w:val="22"/>
                <w:szCs w:val="22"/>
              </w:rPr>
              <w:tab/>
              <w:t>Value for money and delivery of tangible of results: UN women seeks for proposals that will clearly demonstrate how tangible results will be delivered, clear articulation of results including numbers (especially responding to the targets in the log frames), identifying and reaching different groups of women networks, youth ambassadors, media and local community structures and demonstration of rate of return on investment and application of cost effectiveness;</w:t>
            </w:r>
          </w:p>
          <w:p w14:paraId="46896E13" w14:textId="673E9B62" w:rsidR="00B40109" w:rsidRDefault="00B40109" w:rsidP="009E72FE">
            <w:pPr>
              <w:pStyle w:val="Headingblue"/>
              <w:numPr>
                <w:ilvl w:val="2"/>
                <w:numId w:val="36"/>
              </w:numPr>
              <w:ind w:left="342" w:hanging="90"/>
              <w:jc w:val="both"/>
              <w:rPr>
                <w:rFonts w:ascii="Calibri" w:hAnsi="Calibri" w:cstheme="minorHAnsi"/>
                <w:b w:val="0"/>
                <w:color w:val="000000" w:themeColor="text1"/>
                <w:spacing w:val="-3"/>
                <w:sz w:val="22"/>
                <w:szCs w:val="22"/>
              </w:rPr>
            </w:pPr>
            <w:r w:rsidRPr="00B40109">
              <w:rPr>
                <w:rFonts w:ascii="Calibri" w:hAnsi="Calibri" w:cstheme="minorHAnsi"/>
                <w:b w:val="0"/>
                <w:color w:val="000000" w:themeColor="text1"/>
                <w:spacing w:val="-3"/>
                <w:sz w:val="22"/>
                <w:szCs w:val="22"/>
              </w:rPr>
              <w:tab/>
              <w:t xml:space="preserve">Coordination and synergies with others: UN Women seeks proposals that clearly demonstrate synergy and coordination with key role players and stakeholders including </w:t>
            </w:r>
            <w:r w:rsidRPr="00B40109">
              <w:rPr>
                <w:rFonts w:ascii="Calibri" w:hAnsi="Calibri" w:cstheme="minorHAnsi"/>
                <w:b w:val="0"/>
                <w:color w:val="000000" w:themeColor="text1"/>
                <w:spacing w:val="-3"/>
                <w:sz w:val="22"/>
                <w:szCs w:val="22"/>
              </w:rPr>
              <w:lastRenderedPageBreak/>
              <w:t xml:space="preserve">women CSOs, gender advocates, media and local community structures as well as government line </w:t>
            </w:r>
            <w:r w:rsidR="002E3BFD" w:rsidRPr="00B40109">
              <w:rPr>
                <w:rFonts w:ascii="Calibri" w:hAnsi="Calibri" w:cstheme="minorHAnsi"/>
                <w:b w:val="0"/>
                <w:color w:val="000000" w:themeColor="text1"/>
                <w:spacing w:val="-3"/>
                <w:sz w:val="22"/>
                <w:szCs w:val="22"/>
              </w:rPr>
              <w:t>institutions</w:t>
            </w:r>
            <w:r w:rsidRPr="00B40109">
              <w:rPr>
                <w:rFonts w:ascii="Calibri" w:hAnsi="Calibri" w:cstheme="minorHAnsi"/>
                <w:b w:val="0"/>
                <w:color w:val="000000" w:themeColor="text1"/>
                <w:spacing w:val="-3"/>
                <w:sz w:val="22"/>
                <w:szCs w:val="22"/>
              </w:rPr>
              <w:t xml:space="preserve"> such Ministry of Women and Human Rights Development, Ministry of Constitutional Affairs, Ministry of Interior, Federal Affairs and Reconciliation, National Independent Electoral Commission and Political Parties. One player being able to support and strengthen other players especially at the grassroots and national level will have high impact and returns</w:t>
            </w:r>
            <w:r>
              <w:rPr>
                <w:rFonts w:ascii="Calibri" w:hAnsi="Calibri" w:cstheme="minorHAnsi"/>
                <w:b w:val="0"/>
                <w:color w:val="000000" w:themeColor="text1"/>
                <w:spacing w:val="-3"/>
                <w:sz w:val="22"/>
                <w:szCs w:val="22"/>
              </w:rPr>
              <w:t>;</w:t>
            </w:r>
          </w:p>
          <w:p w14:paraId="21509B2F" w14:textId="77777777" w:rsidR="00B40109" w:rsidRDefault="00B40109" w:rsidP="009E72FE">
            <w:pPr>
              <w:pStyle w:val="Headingblue"/>
              <w:numPr>
                <w:ilvl w:val="2"/>
                <w:numId w:val="36"/>
              </w:numPr>
              <w:ind w:left="342" w:hanging="90"/>
              <w:jc w:val="both"/>
              <w:rPr>
                <w:rFonts w:ascii="Calibri" w:hAnsi="Calibri" w:cstheme="minorHAnsi"/>
                <w:b w:val="0"/>
                <w:color w:val="000000" w:themeColor="text1"/>
                <w:spacing w:val="-3"/>
                <w:sz w:val="22"/>
                <w:szCs w:val="22"/>
              </w:rPr>
            </w:pPr>
            <w:r w:rsidRPr="00B40109">
              <w:rPr>
                <w:rFonts w:ascii="Calibri" w:hAnsi="Calibri" w:cstheme="minorHAnsi"/>
                <w:b w:val="0"/>
                <w:color w:val="000000" w:themeColor="text1"/>
                <w:spacing w:val="-3"/>
                <w:sz w:val="22"/>
                <w:szCs w:val="22"/>
              </w:rPr>
              <w:t>Risk management: A clear articulation of risk identification and mitigation will be crucial</w:t>
            </w:r>
            <w:r>
              <w:rPr>
                <w:rFonts w:ascii="Calibri" w:hAnsi="Calibri" w:cstheme="minorHAnsi"/>
                <w:b w:val="0"/>
                <w:color w:val="000000" w:themeColor="text1"/>
                <w:spacing w:val="-3"/>
                <w:sz w:val="22"/>
                <w:szCs w:val="22"/>
              </w:rPr>
              <w:t>;</w:t>
            </w:r>
          </w:p>
          <w:p w14:paraId="2C5E211C" w14:textId="77777777" w:rsidR="00B40109" w:rsidRDefault="00B40109" w:rsidP="009E72FE">
            <w:pPr>
              <w:pStyle w:val="Headingblue"/>
              <w:numPr>
                <w:ilvl w:val="2"/>
                <w:numId w:val="36"/>
              </w:numPr>
              <w:spacing w:after="240"/>
              <w:ind w:left="342" w:hanging="90"/>
              <w:jc w:val="both"/>
              <w:rPr>
                <w:rFonts w:ascii="Calibri" w:hAnsi="Calibri" w:cstheme="minorHAnsi"/>
                <w:b w:val="0"/>
                <w:color w:val="000000" w:themeColor="text1"/>
                <w:spacing w:val="-3"/>
                <w:sz w:val="22"/>
                <w:szCs w:val="22"/>
              </w:rPr>
            </w:pPr>
            <w:r w:rsidRPr="00B40109">
              <w:rPr>
                <w:rFonts w:ascii="Calibri" w:hAnsi="Calibri" w:cstheme="minorHAnsi"/>
                <w:b w:val="0"/>
                <w:color w:val="000000" w:themeColor="text1"/>
                <w:spacing w:val="-3"/>
                <w:sz w:val="22"/>
                <w:szCs w:val="22"/>
              </w:rPr>
              <w:t>Documentation, knowledge management, sharing and visibility of products and results: A clear articulation of how results and products will be documented, shared and made visible is required</w:t>
            </w:r>
            <w:r>
              <w:rPr>
                <w:rFonts w:ascii="Calibri" w:hAnsi="Calibri" w:cstheme="minorHAnsi"/>
                <w:b w:val="0"/>
                <w:color w:val="000000" w:themeColor="text1"/>
                <w:spacing w:val="-3"/>
                <w:sz w:val="22"/>
                <w:szCs w:val="22"/>
              </w:rPr>
              <w:t xml:space="preserve">. </w:t>
            </w:r>
          </w:p>
          <w:p w14:paraId="3228EA24" w14:textId="77777777" w:rsidR="00B40109" w:rsidRPr="00142649" w:rsidRDefault="00611D12" w:rsidP="00142649">
            <w:pPr>
              <w:pStyle w:val="Headingblue"/>
              <w:numPr>
                <w:ilvl w:val="1"/>
                <w:numId w:val="36"/>
              </w:numPr>
              <w:spacing w:after="240"/>
              <w:jc w:val="both"/>
              <w:rPr>
                <w:rFonts w:ascii="Calibri" w:hAnsi="Calibri" w:cstheme="minorHAnsi"/>
                <w:color w:val="000000" w:themeColor="text1"/>
                <w:spacing w:val="-3"/>
                <w:sz w:val="22"/>
                <w:szCs w:val="22"/>
              </w:rPr>
            </w:pPr>
            <w:r w:rsidRPr="00142649">
              <w:rPr>
                <w:rFonts w:ascii="Calibri" w:hAnsi="Calibri" w:cstheme="minorHAnsi"/>
                <w:color w:val="000000" w:themeColor="text1"/>
                <w:spacing w:val="-3"/>
                <w:sz w:val="22"/>
                <w:szCs w:val="22"/>
              </w:rPr>
              <w:t>Description of the required Services:</w:t>
            </w:r>
          </w:p>
          <w:p w14:paraId="66AB3F0B" w14:textId="77777777" w:rsidR="00611D12" w:rsidRDefault="00611D12" w:rsidP="00611D12">
            <w:pPr>
              <w:pStyle w:val="Headingblue"/>
              <w:jc w:val="both"/>
              <w:rPr>
                <w:rFonts w:ascii="Calibri" w:hAnsi="Calibri" w:cstheme="minorHAnsi"/>
                <w:b w:val="0"/>
                <w:color w:val="000000" w:themeColor="text1"/>
                <w:spacing w:val="-3"/>
                <w:sz w:val="22"/>
                <w:szCs w:val="22"/>
              </w:rPr>
            </w:pPr>
            <w:r>
              <w:rPr>
                <w:rFonts w:ascii="Calibri" w:hAnsi="Calibri" w:cstheme="minorHAnsi"/>
                <w:b w:val="0"/>
                <w:color w:val="000000" w:themeColor="text1"/>
                <w:spacing w:val="-3"/>
                <w:sz w:val="22"/>
                <w:szCs w:val="22"/>
              </w:rPr>
              <w:t xml:space="preserve">Below are the descriptions of the call for the required services: </w:t>
            </w:r>
          </w:p>
          <w:p w14:paraId="529E6C46" w14:textId="0062F1BB" w:rsidR="00611D12" w:rsidRPr="00611D12" w:rsidRDefault="00611D12" w:rsidP="00611D12">
            <w:pPr>
              <w:pStyle w:val="Headingblue"/>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Strengthened capacities of women movements</w:t>
            </w:r>
            <w:r w:rsidR="00070DC5">
              <w:rPr>
                <w:rFonts w:ascii="Calibri" w:hAnsi="Calibri" w:cstheme="minorHAnsi"/>
                <w:b w:val="0"/>
                <w:color w:val="000000" w:themeColor="text1"/>
                <w:spacing w:val="-3"/>
                <w:sz w:val="22"/>
                <w:szCs w:val="22"/>
              </w:rPr>
              <w:t xml:space="preserve"> and political participation</w:t>
            </w:r>
            <w:r w:rsidRPr="00611D12">
              <w:rPr>
                <w:rFonts w:ascii="Calibri" w:hAnsi="Calibri" w:cstheme="minorHAnsi"/>
                <w:b w:val="0"/>
                <w:color w:val="000000" w:themeColor="text1"/>
                <w:spacing w:val="-3"/>
                <w:sz w:val="22"/>
                <w:szCs w:val="22"/>
              </w:rPr>
              <w:t xml:space="preserve"> at grassroots levels</w:t>
            </w:r>
            <w:r w:rsidR="00070DC5">
              <w:rPr>
                <w:rFonts w:ascii="Calibri" w:hAnsi="Calibri" w:cstheme="minorHAnsi"/>
                <w:b w:val="0"/>
                <w:color w:val="000000" w:themeColor="text1"/>
                <w:spacing w:val="-3"/>
                <w:sz w:val="22"/>
                <w:szCs w:val="22"/>
              </w:rPr>
              <w:t xml:space="preserve"> in Jubaland</w:t>
            </w:r>
            <w:r w:rsidR="00C37B9D">
              <w:rPr>
                <w:rFonts w:ascii="Calibri" w:hAnsi="Calibri" w:cstheme="minorHAnsi"/>
                <w:b w:val="0"/>
                <w:color w:val="000000" w:themeColor="text1"/>
                <w:spacing w:val="-3"/>
                <w:sz w:val="22"/>
                <w:szCs w:val="22"/>
              </w:rPr>
              <w:t xml:space="preserve"> through</w:t>
            </w:r>
            <w:r w:rsidRPr="00611D12">
              <w:rPr>
                <w:rFonts w:ascii="Calibri" w:hAnsi="Calibri" w:cstheme="minorHAnsi"/>
                <w:b w:val="0"/>
                <w:color w:val="000000" w:themeColor="text1"/>
                <w:spacing w:val="-3"/>
                <w:sz w:val="22"/>
                <w:szCs w:val="22"/>
              </w:rPr>
              <w:t xml:space="preserve">: </w:t>
            </w:r>
          </w:p>
          <w:p w14:paraId="22ACAD1F" w14:textId="29F79E7B" w:rsidR="00611D12" w:rsidRPr="00611D12" w:rsidRDefault="00C37B9D" w:rsidP="009E72FE">
            <w:pPr>
              <w:pStyle w:val="Headingblue"/>
              <w:tabs>
                <w:tab w:val="left" w:pos="252"/>
              </w:tabs>
              <w:ind w:left="252" w:hanging="198"/>
              <w:jc w:val="both"/>
              <w:rPr>
                <w:rFonts w:ascii="Calibri" w:hAnsi="Calibri" w:cstheme="minorHAnsi"/>
                <w:b w:val="0"/>
                <w:color w:val="000000" w:themeColor="text1"/>
                <w:spacing w:val="-3"/>
                <w:sz w:val="22"/>
                <w:szCs w:val="22"/>
              </w:rPr>
            </w:pPr>
            <w:r>
              <w:rPr>
                <w:rFonts w:ascii="Calibri" w:hAnsi="Calibri" w:cstheme="minorHAnsi"/>
                <w:b w:val="0"/>
                <w:color w:val="000000" w:themeColor="text1"/>
                <w:spacing w:val="-3"/>
                <w:sz w:val="22"/>
                <w:szCs w:val="22"/>
              </w:rPr>
              <w:t xml:space="preserve">i) </w:t>
            </w:r>
            <w:r w:rsidR="00611D12" w:rsidRPr="00611D12">
              <w:rPr>
                <w:rFonts w:ascii="Calibri" w:hAnsi="Calibri" w:cstheme="minorHAnsi"/>
                <w:b w:val="0"/>
                <w:color w:val="000000" w:themeColor="text1"/>
                <w:spacing w:val="-3"/>
                <w:sz w:val="22"/>
                <w:szCs w:val="22"/>
              </w:rPr>
              <w:t xml:space="preserve">Assessing ways of improving women’s massive </w:t>
            </w:r>
            <w:r w:rsidR="009034CF">
              <w:rPr>
                <w:rFonts w:ascii="Calibri" w:hAnsi="Calibri" w:cstheme="minorHAnsi"/>
                <w:b w:val="0"/>
                <w:color w:val="000000" w:themeColor="text1"/>
                <w:spacing w:val="-3"/>
                <w:sz w:val="22"/>
                <w:szCs w:val="22"/>
              </w:rPr>
              <w:t>and</w:t>
            </w:r>
            <w:r w:rsidR="00611D12" w:rsidRPr="00611D12">
              <w:rPr>
                <w:rFonts w:ascii="Calibri" w:hAnsi="Calibri" w:cstheme="minorHAnsi"/>
                <w:b w:val="0"/>
                <w:color w:val="000000" w:themeColor="text1"/>
                <w:spacing w:val="-3"/>
                <w:sz w:val="22"/>
                <w:szCs w:val="22"/>
              </w:rPr>
              <w:t xml:space="preserve"> coordinated movements in forums as well as facilitating national political dialogues on women’s participation; </w:t>
            </w:r>
          </w:p>
          <w:p w14:paraId="557A431F" w14:textId="1B878E02" w:rsidR="00611D12" w:rsidRPr="00611D12" w:rsidRDefault="00C37B9D" w:rsidP="009E72FE">
            <w:pPr>
              <w:pStyle w:val="Headingblue"/>
              <w:tabs>
                <w:tab w:val="left" w:pos="252"/>
              </w:tabs>
              <w:ind w:left="252" w:hanging="252"/>
              <w:jc w:val="both"/>
              <w:rPr>
                <w:rFonts w:ascii="Calibri" w:hAnsi="Calibri" w:cstheme="minorHAnsi"/>
                <w:b w:val="0"/>
                <w:color w:val="000000" w:themeColor="text1"/>
                <w:spacing w:val="-3"/>
                <w:sz w:val="22"/>
                <w:szCs w:val="22"/>
              </w:rPr>
            </w:pPr>
            <w:r>
              <w:rPr>
                <w:rFonts w:ascii="Calibri" w:hAnsi="Calibri" w:cstheme="minorHAnsi"/>
                <w:b w:val="0"/>
                <w:color w:val="000000" w:themeColor="text1"/>
                <w:spacing w:val="-3"/>
                <w:sz w:val="22"/>
                <w:szCs w:val="22"/>
              </w:rPr>
              <w:t>ii)</w:t>
            </w:r>
            <w:r w:rsidR="00611D12" w:rsidRPr="00611D12">
              <w:rPr>
                <w:rFonts w:ascii="Calibri" w:hAnsi="Calibri" w:cstheme="minorHAnsi"/>
                <w:b w:val="0"/>
                <w:color w:val="000000" w:themeColor="text1"/>
                <w:spacing w:val="-3"/>
                <w:sz w:val="22"/>
                <w:szCs w:val="22"/>
              </w:rPr>
              <w:t xml:space="preserve"> Establishing </w:t>
            </w:r>
            <w:r w:rsidR="00BE7DCE">
              <w:rPr>
                <w:rFonts w:ascii="Calibri" w:hAnsi="Calibri" w:cstheme="minorHAnsi"/>
                <w:b w:val="0"/>
                <w:color w:val="000000" w:themeColor="text1"/>
                <w:spacing w:val="-3"/>
                <w:sz w:val="22"/>
                <w:szCs w:val="22"/>
              </w:rPr>
              <w:t xml:space="preserve">a Jubaland </w:t>
            </w:r>
            <w:r w:rsidR="006912F7">
              <w:rPr>
                <w:rFonts w:ascii="Calibri" w:hAnsi="Calibri" w:cstheme="minorHAnsi"/>
                <w:b w:val="0"/>
                <w:color w:val="000000" w:themeColor="text1"/>
                <w:spacing w:val="-3"/>
                <w:sz w:val="22"/>
                <w:szCs w:val="22"/>
              </w:rPr>
              <w:t>state</w:t>
            </w:r>
            <w:r w:rsidR="00611D12" w:rsidRPr="00611D12">
              <w:rPr>
                <w:rFonts w:ascii="Calibri" w:hAnsi="Calibri" w:cstheme="minorHAnsi"/>
                <w:b w:val="0"/>
                <w:color w:val="000000" w:themeColor="text1"/>
                <w:spacing w:val="-3"/>
                <w:sz w:val="22"/>
                <w:szCs w:val="22"/>
              </w:rPr>
              <w:t xml:space="preserve"> task force that advocate for women’s representation model in Somalia at national level; </w:t>
            </w:r>
          </w:p>
          <w:p w14:paraId="4E6DD354" w14:textId="3A5F947B" w:rsidR="00611D12" w:rsidRPr="00611D12" w:rsidRDefault="00C37B9D" w:rsidP="009E72FE">
            <w:pPr>
              <w:pStyle w:val="Headingblue"/>
              <w:tabs>
                <w:tab w:val="left" w:pos="252"/>
              </w:tabs>
              <w:ind w:left="252" w:hanging="252"/>
              <w:jc w:val="both"/>
              <w:rPr>
                <w:rFonts w:ascii="Calibri" w:hAnsi="Calibri" w:cstheme="minorHAnsi"/>
                <w:b w:val="0"/>
                <w:color w:val="000000" w:themeColor="text1"/>
                <w:spacing w:val="-3"/>
                <w:sz w:val="22"/>
                <w:szCs w:val="22"/>
              </w:rPr>
            </w:pPr>
            <w:r>
              <w:rPr>
                <w:rFonts w:ascii="Calibri" w:hAnsi="Calibri" w:cstheme="minorHAnsi"/>
                <w:b w:val="0"/>
                <w:color w:val="000000" w:themeColor="text1"/>
                <w:spacing w:val="-3"/>
                <w:sz w:val="22"/>
                <w:szCs w:val="22"/>
              </w:rPr>
              <w:t xml:space="preserve">iii) </w:t>
            </w:r>
            <w:r w:rsidR="00611D12" w:rsidRPr="00611D12">
              <w:rPr>
                <w:rFonts w:ascii="Calibri" w:hAnsi="Calibri" w:cstheme="minorHAnsi"/>
                <w:b w:val="0"/>
                <w:color w:val="000000" w:themeColor="text1"/>
                <w:spacing w:val="-3"/>
                <w:sz w:val="22"/>
                <w:szCs w:val="22"/>
              </w:rPr>
              <w:t xml:space="preserve">Provision of capacity building and training programs for women CSOs, gender equality advocates and women forums on effective advocacy for women’s representation at all levels; </w:t>
            </w:r>
          </w:p>
          <w:p w14:paraId="665119E6" w14:textId="1864961B" w:rsidR="00611D12" w:rsidRDefault="00C37B9D" w:rsidP="009E72FE">
            <w:pPr>
              <w:pStyle w:val="Headingblue"/>
              <w:tabs>
                <w:tab w:val="left" w:pos="252"/>
              </w:tabs>
              <w:ind w:left="252" w:hanging="252"/>
              <w:jc w:val="both"/>
              <w:rPr>
                <w:rFonts w:ascii="Calibri" w:hAnsi="Calibri" w:cstheme="minorHAnsi"/>
                <w:b w:val="0"/>
                <w:color w:val="000000" w:themeColor="text1"/>
                <w:spacing w:val="-3"/>
                <w:sz w:val="22"/>
                <w:szCs w:val="22"/>
              </w:rPr>
            </w:pPr>
            <w:r>
              <w:rPr>
                <w:rFonts w:ascii="Calibri" w:hAnsi="Calibri" w:cstheme="minorHAnsi"/>
                <w:b w:val="0"/>
                <w:color w:val="000000" w:themeColor="text1"/>
                <w:spacing w:val="-3"/>
                <w:sz w:val="22"/>
                <w:szCs w:val="22"/>
              </w:rPr>
              <w:t xml:space="preserve">iv) </w:t>
            </w:r>
            <w:r w:rsidR="00070DC5">
              <w:rPr>
                <w:rFonts w:ascii="Calibri" w:hAnsi="Calibri" w:cstheme="minorHAnsi"/>
                <w:b w:val="0"/>
                <w:color w:val="000000" w:themeColor="text1"/>
                <w:spacing w:val="-3"/>
                <w:sz w:val="22"/>
                <w:szCs w:val="22"/>
              </w:rPr>
              <w:t>Creation of propaganda through various means including media coverage for increased participation of women in the forthcoming elections in Jubaland</w:t>
            </w:r>
            <w:r>
              <w:rPr>
                <w:rFonts w:ascii="Calibri" w:hAnsi="Calibri" w:cstheme="minorHAnsi"/>
                <w:b w:val="0"/>
                <w:color w:val="000000" w:themeColor="text1"/>
                <w:spacing w:val="-3"/>
                <w:sz w:val="22"/>
                <w:szCs w:val="22"/>
              </w:rPr>
              <w:t xml:space="preserve"> in August.</w:t>
            </w:r>
          </w:p>
          <w:p w14:paraId="12B8C1C9" w14:textId="446DDD32" w:rsidR="00611D12" w:rsidRDefault="00C37B9D" w:rsidP="00611D12">
            <w:pPr>
              <w:pStyle w:val="Headingblue"/>
              <w:jc w:val="both"/>
              <w:rPr>
                <w:rFonts w:ascii="Calibri" w:hAnsi="Calibri" w:cstheme="minorHAnsi"/>
                <w:b w:val="0"/>
                <w:color w:val="000000" w:themeColor="text1"/>
                <w:spacing w:val="-3"/>
                <w:sz w:val="22"/>
                <w:szCs w:val="22"/>
              </w:rPr>
            </w:pPr>
            <w:r>
              <w:rPr>
                <w:rFonts w:ascii="Calibri" w:hAnsi="Calibri" w:cstheme="minorHAnsi"/>
                <w:b w:val="0"/>
                <w:color w:val="000000" w:themeColor="text1"/>
                <w:spacing w:val="-3"/>
                <w:sz w:val="22"/>
                <w:szCs w:val="22"/>
              </w:rPr>
              <w:t>v) Creation of a timeline of tasks with back count of dates from the day of election.</w:t>
            </w:r>
          </w:p>
          <w:p w14:paraId="3A0969DD" w14:textId="020A9CE9" w:rsidR="00C37B9D" w:rsidRDefault="00C37B9D" w:rsidP="008C231F">
            <w:pPr>
              <w:pStyle w:val="Headingblue"/>
              <w:ind w:left="174" w:hanging="142"/>
              <w:jc w:val="both"/>
              <w:rPr>
                <w:rFonts w:ascii="Calibri" w:hAnsi="Calibri" w:cstheme="minorHAnsi"/>
                <w:b w:val="0"/>
                <w:color w:val="000000" w:themeColor="text1"/>
                <w:spacing w:val="-3"/>
                <w:sz w:val="22"/>
                <w:szCs w:val="22"/>
              </w:rPr>
            </w:pPr>
            <w:r>
              <w:rPr>
                <w:rFonts w:ascii="Calibri" w:hAnsi="Calibri" w:cstheme="minorHAnsi"/>
                <w:b w:val="0"/>
                <w:color w:val="000000" w:themeColor="text1"/>
                <w:spacing w:val="-3"/>
                <w:sz w:val="22"/>
                <w:szCs w:val="22"/>
              </w:rPr>
              <w:t xml:space="preserve">vi) Engage with elders and religious leaders for increased participation of women in the   upcoming elections.  </w:t>
            </w:r>
          </w:p>
          <w:p w14:paraId="348CFEAB" w14:textId="77777777" w:rsidR="006F7BC9" w:rsidRDefault="006F7BC9" w:rsidP="006C083C">
            <w:pPr>
              <w:pStyle w:val="Headingblue"/>
              <w:ind w:left="252" w:hanging="252"/>
              <w:jc w:val="both"/>
              <w:rPr>
                <w:rFonts w:ascii="Calibri" w:hAnsi="Calibri" w:cstheme="minorHAnsi"/>
                <w:color w:val="000000" w:themeColor="text1"/>
                <w:spacing w:val="-3"/>
                <w:sz w:val="22"/>
                <w:szCs w:val="22"/>
              </w:rPr>
            </w:pPr>
          </w:p>
          <w:p w14:paraId="6CEDF23D" w14:textId="5CA28D4F" w:rsidR="00611D12" w:rsidRDefault="00611D12" w:rsidP="006C083C">
            <w:pPr>
              <w:pStyle w:val="Headingblue"/>
              <w:ind w:left="252" w:hanging="252"/>
              <w:jc w:val="both"/>
              <w:rPr>
                <w:rFonts w:ascii="Calibri" w:hAnsi="Calibri" w:cstheme="minorHAnsi"/>
                <w:b w:val="0"/>
                <w:color w:val="000000" w:themeColor="text1"/>
                <w:spacing w:val="-3"/>
                <w:sz w:val="22"/>
                <w:szCs w:val="22"/>
              </w:rPr>
            </w:pPr>
            <w:r w:rsidRPr="009E72FE">
              <w:rPr>
                <w:rFonts w:ascii="Calibri" w:hAnsi="Calibri" w:cstheme="minorHAnsi"/>
                <w:color w:val="000000" w:themeColor="text1"/>
                <w:spacing w:val="-3"/>
                <w:sz w:val="22"/>
                <w:szCs w:val="22"/>
              </w:rPr>
              <w:t>g.</w:t>
            </w:r>
            <w:r>
              <w:rPr>
                <w:rFonts w:ascii="Calibri" w:hAnsi="Calibri" w:cstheme="minorHAnsi"/>
                <w:b w:val="0"/>
                <w:color w:val="000000" w:themeColor="text1"/>
                <w:spacing w:val="-3"/>
                <w:sz w:val="22"/>
                <w:szCs w:val="22"/>
              </w:rPr>
              <w:t xml:space="preserve"> </w:t>
            </w:r>
            <w:r w:rsidRPr="00142649">
              <w:rPr>
                <w:rFonts w:ascii="Calibri" w:hAnsi="Calibri" w:cstheme="minorHAnsi"/>
                <w:color w:val="000000" w:themeColor="text1"/>
                <w:spacing w:val="-3"/>
                <w:sz w:val="22"/>
                <w:szCs w:val="22"/>
              </w:rPr>
              <w:t>Timeframe: Start date and end date for completion of required services/results</w:t>
            </w:r>
          </w:p>
          <w:p w14:paraId="7F72FB2D" w14:textId="5A71251D" w:rsidR="00142649" w:rsidRDefault="00A13991" w:rsidP="00611D12">
            <w:pPr>
              <w:pStyle w:val="Headingblue"/>
              <w:jc w:val="both"/>
              <w:rPr>
                <w:rFonts w:ascii="Calibri" w:hAnsi="Calibri" w:cstheme="minorHAnsi"/>
                <w:b w:val="0"/>
                <w:color w:val="000000" w:themeColor="text1"/>
                <w:spacing w:val="-3"/>
                <w:sz w:val="22"/>
                <w:szCs w:val="22"/>
              </w:rPr>
            </w:pPr>
            <w:r>
              <w:rPr>
                <w:rFonts w:ascii="Calibri" w:hAnsi="Calibri" w:cstheme="minorHAnsi"/>
                <w:b w:val="0"/>
                <w:color w:val="000000" w:themeColor="text1"/>
                <w:spacing w:val="-3"/>
                <w:sz w:val="22"/>
                <w:szCs w:val="22"/>
              </w:rPr>
              <w:t xml:space="preserve">     The expected start date is 1</w:t>
            </w:r>
            <w:r w:rsidRPr="008C231F">
              <w:rPr>
                <w:rFonts w:ascii="Calibri" w:hAnsi="Calibri" w:cstheme="minorHAnsi"/>
                <w:b w:val="0"/>
                <w:color w:val="000000" w:themeColor="text1"/>
                <w:spacing w:val="-3"/>
                <w:sz w:val="22"/>
                <w:szCs w:val="22"/>
                <w:vertAlign w:val="superscript"/>
              </w:rPr>
              <w:t>st</w:t>
            </w:r>
            <w:r>
              <w:rPr>
                <w:rFonts w:ascii="Calibri" w:hAnsi="Calibri" w:cstheme="minorHAnsi"/>
                <w:b w:val="0"/>
                <w:color w:val="000000" w:themeColor="text1"/>
                <w:spacing w:val="-3"/>
                <w:sz w:val="22"/>
                <w:szCs w:val="22"/>
              </w:rPr>
              <w:t xml:space="preserve"> July till the election commencement date of 15</w:t>
            </w:r>
            <w:r w:rsidRPr="008C231F">
              <w:rPr>
                <w:rFonts w:ascii="Calibri" w:hAnsi="Calibri" w:cstheme="minorHAnsi"/>
                <w:b w:val="0"/>
                <w:color w:val="000000" w:themeColor="text1"/>
                <w:spacing w:val="-3"/>
                <w:sz w:val="22"/>
                <w:szCs w:val="22"/>
                <w:vertAlign w:val="superscript"/>
              </w:rPr>
              <w:t>th</w:t>
            </w:r>
            <w:r>
              <w:rPr>
                <w:rFonts w:ascii="Calibri" w:hAnsi="Calibri" w:cstheme="minorHAnsi"/>
                <w:b w:val="0"/>
                <w:color w:val="000000" w:themeColor="text1"/>
                <w:spacing w:val="-3"/>
                <w:sz w:val="22"/>
                <w:szCs w:val="22"/>
              </w:rPr>
              <w:t xml:space="preserve"> August. </w:t>
            </w:r>
          </w:p>
          <w:p w14:paraId="68E10A8B" w14:textId="77777777" w:rsidR="006F7BC9" w:rsidRDefault="006F7BC9" w:rsidP="006F7BC9">
            <w:pPr>
              <w:pStyle w:val="Headingblue"/>
              <w:jc w:val="both"/>
              <w:rPr>
                <w:rFonts w:ascii="Calibri" w:hAnsi="Calibri" w:cstheme="minorHAnsi"/>
                <w:color w:val="000000" w:themeColor="text1"/>
                <w:spacing w:val="-3"/>
                <w:sz w:val="22"/>
                <w:szCs w:val="22"/>
              </w:rPr>
            </w:pPr>
          </w:p>
          <w:p w14:paraId="791AF8A3" w14:textId="75AC2A56" w:rsidR="00611D12" w:rsidRPr="00142649" w:rsidRDefault="00611D12" w:rsidP="008C231F">
            <w:pPr>
              <w:pStyle w:val="Headingblue"/>
              <w:jc w:val="both"/>
              <w:rPr>
                <w:rFonts w:ascii="Calibri" w:hAnsi="Calibri" w:cstheme="minorHAnsi"/>
                <w:color w:val="000000" w:themeColor="text1"/>
                <w:spacing w:val="-3"/>
                <w:sz w:val="22"/>
                <w:szCs w:val="22"/>
              </w:rPr>
            </w:pPr>
            <w:r w:rsidRPr="00142649">
              <w:rPr>
                <w:rFonts w:ascii="Calibri" w:hAnsi="Calibri" w:cstheme="minorHAnsi"/>
                <w:color w:val="000000" w:themeColor="text1"/>
                <w:spacing w:val="-3"/>
                <w:sz w:val="22"/>
                <w:szCs w:val="22"/>
              </w:rPr>
              <w:t>h. Competencies:</w:t>
            </w:r>
          </w:p>
          <w:p w14:paraId="1AC178D5" w14:textId="77777777" w:rsidR="00611D12" w:rsidRPr="00611D12" w:rsidRDefault="00611D12" w:rsidP="009E72FE">
            <w:pPr>
              <w:pStyle w:val="Headingblue"/>
              <w:ind w:left="252" w:hanging="270"/>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w:t>
            </w:r>
            <w:r w:rsidRPr="00611D12">
              <w:rPr>
                <w:rFonts w:ascii="Calibri" w:hAnsi="Calibri" w:cstheme="minorHAnsi"/>
                <w:b w:val="0"/>
                <w:color w:val="000000" w:themeColor="text1"/>
                <w:spacing w:val="-3"/>
                <w:sz w:val="22"/>
                <w:szCs w:val="22"/>
              </w:rPr>
              <w:tab/>
            </w:r>
            <w:r w:rsidR="00142649">
              <w:rPr>
                <w:rFonts w:ascii="Calibri" w:hAnsi="Calibri" w:cstheme="minorHAnsi"/>
                <w:b w:val="0"/>
                <w:color w:val="000000" w:themeColor="text1"/>
                <w:spacing w:val="-3"/>
                <w:sz w:val="22"/>
                <w:szCs w:val="22"/>
              </w:rPr>
              <w:t xml:space="preserve"> </w:t>
            </w:r>
            <w:r w:rsidRPr="00611D12">
              <w:rPr>
                <w:rFonts w:ascii="Calibri" w:hAnsi="Calibri" w:cstheme="minorHAnsi"/>
                <w:b w:val="0"/>
                <w:color w:val="000000" w:themeColor="text1"/>
                <w:spacing w:val="-3"/>
                <w:sz w:val="22"/>
                <w:szCs w:val="22"/>
              </w:rPr>
              <w:t xml:space="preserve">Demonstrated experience in implementing projects related to women’s participation in peacebuilding/conflict resolution and women’s participation in politics and leadership is required </w:t>
            </w:r>
          </w:p>
          <w:p w14:paraId="0B454159" w14:textId="77777777" w:rsidR="00611D12" w:rsidRPr="00611D12" w:rsidRDefault="00611D12" w:rsidP="009E72FE">
            <w:pPr>
              <w:pStyle w:val="Headingblue"/>
              <w:ind w:left="252" w:hanging="270"/>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w:t>
            </w:r>
            <w:r w:rsidRPr="00611D12">
              <w:rPr>
                <w:rFonts w:ascii="Calibri" w:hAnsi="Calibri" w:cstheme="minorHAnsi"/>
                <w:b w:val="0"/>
                <w:color w:val="000000" w:themeColor="text1"/>
                <w:spacing w:val="-3"/>
                <w:sz w:val="22"/>
                <w:szCs w:val="22"/>
              </w:rPr>
              <w:tab/>
              <w:t xml:space="preserve">Experience in working with stakeholders (established women’s CSOs and networks), the government (including the Ministry of Women and Human Rights Development, Ministry of Constitution, Ministry of Interior, Federal Affairs and Reconciliation and National Electoral Commission), Justice and Security sectors, and UN on advocacy and awareness-raising activities on women’s equal political participation, engagement in constitutional review, and inclusion of women’s participation measures into electoral legal framework development processes; </w:t>
            </w:r>
          </w:p>
          <w:p w14:paraId="7AE8AF1F" w14:textId="77777777" w:rsidR="00611D12" w:rsidRPr="00611D12" w:rsidRDefault="00611D12" w:rsidP="009E72FE">
            <w:pPr>
              <w:pStyle w:val="Headingblue"/>
              <w:ind w:left="252" w:hanging="270"/>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w:t>
            </w:r>
            <w:r w:rsidRPr="00611D12">
              <w:rPr>
                <w:rFonts w:ascii="Calibri" w:hAnsi="Calibri" w:cstheme="minorHAnsi"/>
                <w:b w:val="0"/>
                <w:color w:val="000000" w:themeColor="text1"/>
                <w:spacing w:val="-3"/>
                <w:sz w:val="22"/>
                <w:szCs w:val="22"/>
              </w:rPr>
              <w:tab/>
              <w:t>Prior experience in working with media houses and capacity to establish virtual platforms for advocacy and communication is strongly required;</w:t>
            </w:r>
          </w:p>
          <w:p w14:paraId="4B933684" w14:textId="77777777" w:rsidR="00611D12" w:rsidRPr="00611D12" w:rsidRDefault="00611D12" w:rsidP="009E72FE">
            <w:pPr>
              <w:pStyle w:val="Headingblue"/>
              <w:ind w:left="252" w:hanging="270"/>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w:t>
            </w:r>
            <w:r w:rsidRPr="00611D12">
              <w:rPr>
                <w:rFonts w:ascii="Calibri" w:hAnsi="Calibri" w:cstheme="minorHAnsi"/>
                <w:b w:val="0"/>
                <w:color w:val="000000" w:themeColor="text1"/>
                <w:spacing w:val="-3"/>
                <w:sz w:val="22"/>
                <w:szCs w:val="22"/>
              </w:rPr>
              <w:tab/>
              <w:t>Applicant organization must demonstrate experience in coordinating gender-related initiatives both at the local and national levels;</w:t>
            </w:r>
          </w:p>
          <w:p w14:paraId="699F4256" w14:textId="77777777" w:rsidR="00611D12" w:rsidRPr="00611D12" w:rsidRDefault="00611D12" w:rsidP="009E72FE">
            <w:pPr>
              <w:pStyle w:val="Headingblue"/>
              <w:ind w:left="252" w:hanging="270"/>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w:t>
            </w:r>
            <w:r w:rsidRPr="00611D12">
              <w:rPr>
                <w:rFonts w:ascii="Calibri" w:hAnsi="Calibri" w:cstheme="minorHAnsi"/>
                <w:b w:val="0"/>
                <w:color w:val="000000" w:themeColor="text1"/>
                <w:spacing w:val="-3"/>
                <w:sz w:val="22"/>
                <w:szCs w:val="22"/>
              </w:rPr>
              <w:tab/>
              <w:t xml:space="preserve">Applicant organization must have the capacity to establish unified voice of women CSOs and lead grassroot level advocacy to influence legal framework development process including the constitution, electoral law and political parties’ law; </w:t>
            </w:r>
          </w:p>
          <w:p w14:paraId="1DC0DC06" w14:textId="4436F528" w:rsidR="00611D12" w:rsidRDefault="00611D12" w:rsidP="009E72FE">
            <w:pPr>
              <w:pStyle w:val="Headingblue"/>
              <w:ind w:left="252" w:hanging="270"/>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w:t>
            </w:r>
            <w:r w:rsidRPr="00611D12">
              <w:rPr>
                <w:rFonts w:ascii="Calibri" w:hAnsi="Calibri" w:cstheme="minorHAnsi"/>
                <w:b w:val="0"/>
                <w:color w:val="000000" w:themeColor="text1"/>
                <w:spacing w:val="-3"/>
                <w:sz w:val="22"/>
                <w:szCs w:val="22"/>
              </w:rPr>
              <w:tab/>
              <w:t xml:space="preserve">Prior implementation of </w:t>
            </w:r>
            <w:proofErr w:type="gramStart"/>
            <w:r w:rsidRPr="00611D12">
              <w:rPr>
                <w:rFonts w:ascii="Calibri" w:hAnsi="Calibri" w:cstheme="minorHAnsi"/>
                <w:b w:val="0"/>
                <w:color w:val="000000" w:themeColor="text1"/>
                <w:spacing w:val="-3"/>
                <w:sz w:val="22"/>
                <w:szCs w:val="22"/>
              </w:rPr>
              <w:t>a</w:t>
            </w:r>
            <w:proofErr w:type="gramEnd"/>
            <w:r w:rsidRPr="00611D12">
              <w:rPr>
                <w:rFonts w:ascii="Calibri" w:hAnsi="Calibri" w:cstheme="minorHAnsi"/>
                <w:b w:val="0"/>
                <w:color w:val="000000" w:themeColor="text1"/>
                <w:spacing w:val="-3"/>
                <w:sz w:val="22"/>
                <w:szCs w:val="22"/>
              </w:rPr>
              <w:t xml:space="preserve"> UN-funded project is required. Experience in implementing UN Women-funded projects is an advantage;</w:t>
            </w:r>
          </w:p>
          <w:p w14:paraId="41759474" w14:textId="642CC7A0" w:rsidR="005118B0" w:rsidRPr="009E72FE" w:rsidRDefault="005118B0" w:rsidP="00611D12">
            <w:pPr>
              <w:pStyle w:val="Headingblue"/>
              <w:jc w:val="both"/>
              <w:rPr>
                <w:rFonts w:ascii="Calibri" w:hAnsi="Calibri" w:cstheme="minorHAnsi"/>
                <w:color w:val="000000" w:themeColor="text1"/>
                <w:spacing w:val="-3"/>
                <w:sz w:val="22"/>
                <w:szCs w:val="22"/>
              </w:rPr>
            </w:pPr>
            <w:r w:rsidRPr="009E72FE">
              <w:rPr>
                <w:rFonts w:ascii="Calibri" w:hAnsi="Calibri" w:cstheme="minorHAnsi"/>
                <w:color w:val="000000" w:themeColor="text1"/>
                <w:spacing w:val="-3"/>
                <w:sz w:val="22"/>
                <w:szCs w:val="22"/>
              </w:rPr>
              <w:lastRenderedPageBreak/>
              <w:t>Eligibility</w:t>
            </w:r>
          </w:p>
          <w:p w14:paraId="0AC5928C" w14:textId="77777777" w:rsidR="00611D12" w:rsidRPr="00611D12" w:rsidRDefault="00611D12" w:rsidP="009E72FE">
            <w:pPr>
              <w:pStyle w:val="Headingblue"/>
              <w:tabs>
                <w:tab w:val="left" w:pos="342"/>
              </w:tabs>
              <w:ind w:left="342" w:hanging="342"/>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w:t>
            </w:r>
            <w:r w:rsidRPr="00611D12">
              <w:rPr>
                <w:rFonts w:ascii="Calibri" w:hAnsi="Calibri" w:cstheme="minorHAnsi"/>
                <w:b w:val="0"/>
                <w:color w:val="000000" w:themeColor="text1"/>
                <w:spacing w:val="-3"/>
                <w:sz w:val="22"/>
                <w:szCs w:val="22"/>
              </w:rPr>
              <w:tab/>
              <w:t>Applicant organization must have been in existence for at least 5 years;</w:t>
            </w:r>
          </w:p>
          <w:p w14:paraId="5893B975" w14:textId="77777777" w:rsidR="00611D12" w:rsidRPr="00611D12" w:rsidRDefault="00611D12" w:rsidP="009E72FE">
            <w:pPr>
              <w:pStyle w:val="Headingblue"/>
              <w:tabs>
                <w:tab w:val="left" w:pos="342"/>
              </w:tabs>
              <w:ind w:left="342" w:hanging="342"/>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w:t>
            </w:r>
            <w:r w:rsidRPr="00611D12">
              <w:rPr>
                <w:rFonts w:ascii="Calibri" w:hAnsi="Calibri" w:cstheme="minorHAnsi"/>
                <w:b w:val="0"/>
                <w:color w:val="000000" w:themeColor="text1"/>
                <w:spacing w:val="-3"/>
                <w:sz w:val="22"/>
                <w:szCs w:val="22"/>
              </w:rPr>
              <w:tab/>
              <w:t>The organization must be duly registered as a non-profit in Somalia;</w:t>
            </w:r>
          </w:p>
          <w:p w14:paraId="363EAAFA" w14:textId="77777777" w:rsidR="00611D12" w:rsidRPr="00611D12" w:rsidRDefault="00611D12" w:rsidP="009E72FE">
            <w:pPr>
              <w:pStyle w:val="Headingblue"/>
              <w:tabs>
                <w:tab w:val="left" w:pos="342"/>
              </w:tabs>
              <w:ind w:left="342" w:hanging="342"/>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w:t>
            </w:r>
            <w:r w:rsidRPr="00611D12">
              <w:rPr>
                <w:rFonts w:ascii="Calibri" w:hAnsi="Calibri" w:cstheme="minorHAnsi"/>
                <w:b w:val="0"/>
                <w:color w:val="000000" w:themeColor="text1"/>
                <w:spacing w:val="-3"/>
                <w:sz w:val="22"/>
                <w:szCs w:val="22"/>
              </w:rPr>
              <w:tab/>
              <w:t xml:space="preserve">The organization must have the needed organizational structures and facilities including well equipped offices; </w:t>
            </w:r>
          </w:p>
          <w:p w14:paraId="1D31FAC2" w14:textId="77777777" w:rsidR="00611D12" w:rsidRPr="00611D12" w:rsidRDefault="00611D12" w:rsidP="009E72FE">
            <w:pPr>
              <w:pStyle w:val="Headingblue"/>
              <w:tabs>
                <w:tab w:val="left" w:pos="342"/>
              </w:tabs>
              <w:ind w:left="342" w:hanging="342"/>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w:t>
            </w:r>
            <w:r w:rsidRPr="00611D12">
              <w:rPr>
                <w:rFonts w:ascii="Calibri" w:hAnsi="Calibri" w:cstheme="minorHAnsi"/>
                <w:b w:val="0"/>
                <w:color w:val="000000" w:themeColor="text1"/>
                <w:spacing w:val="-3"/>
                <w:sz w:val="22"/>
                <w:szCs w:val="22"/>
              </w:rPr>
              <w:tab/>
              <w:t>The organization must have an appreciable and credible financial management system;</w:t>
            </w:r>
          </w:p>
          <w:p w14:paraId="216DB853" w14:textId="0B832939" w:rsidR="009F58A7" w:rsidRPr="00441E18" w:rsidRDefault="00611D12" w:rsidP="003576D8">
            <w:pPr>
              <w:pStyle w:val="Headingblue"/>
              <w:tabs>
                <w:tab w:val="left" w:pos="342"/>
              </w:tabs>
              <w:ind w:left="342" w:hanging="342"/>
              <w:jc w:val="both"/>
              <w:rPr>
                <w:rFonts w:ascii="Calibri" w:hAnsi="Calibri" w:cstheme="minorHAnsi"/>
                <w:b w:val="0"/>
                <w:color w:val="000000" w:themeColor="text1"/>
                <w:spacing w:val="-3"/>
                <w:sz w:val="22"/>
                <w:szCs w:val="22"/>
              </w:rPr>
            </w:pPr>
            <w:r w:rsidRPr="00611D12">
              <w:rPr>
                <w:rFonts w:ascii="Calibri" w:hAnsi="Calibri" w:cstheme="minorHAnsi"/>
                <w:b w:val="0"/>
                <w:color w:val="000000" w:themeColor="text1"/>
                <w:spacing w:val="-3"/>
                <w:sz w:val="22"/>
                <w:szCs w:val="22"/>
              </w:rPr>
              <w:t>•</w:t>
            </w:r>
            <w:r w:rsidRPr="00611D12">
              <w:rPr>
                <w:rFonts w:ascii="Calibri" w:hAnsi="Calibri" w:cstheme="minorHAnsi"/>
                <w:b w:val="0"/>
                <w:color w:val="000000" w:themeColor="text1"/>
                <w:spacing w:val="-3"/>
                <w:sz w:val="22"/>
                <w:szCs w:val="22"/>
              </w:rPr>
              <w:tab/>
              <w:t>The organization must have undergone a financial audit over the past 3 years and can avail the audit reports</w:t>
            </w:r>
            <w:r w:rsidR="00CF70D2">
              <w:rPr>
                <w:rFonts w:ascii="Calibri" w:hAnsi="Calibri" w:cstheme="minorHAnsi"/>
                <w:b w:val="0"/>
                <w:color w:val="000000" w:themeColor="text1"/>
                <w:spacing w:val="-3"/>
                <w:sz w:val="22"/>
                <w:szCs w:val="22"/>
              </w:rPr>
              <w:t>;</w:t>
            </w:r>
          </w:p>
        </w:tc>
      </w:tr>
    </w:tbl>
    <w:p w14:paraId="37EEB038" w14:textId="77777777" w:rsidR="006371D0" w:rsidRDefault="006371D0" w:rsidP="006371D0">
      <w:pPr>
        <w:pStyle w:val="Headingblue"/>
        <w:rPr>
          <w:rFonts w:asciiTheme="minorHAnsi" w:hAnsiTheme="minorHAnsi" w:cstheme="minorHAnsi"/>
          <w:color w:val="000000" w:themeColor="text1"/>
          <w:sz w:val="22"/>
          <w:szCs w:val="22"/>
        </w:rPr>
      </w:pPr>
    </w:p>
    <w:p w14:paraId="5AEB2AF6" w14:textId="77777777" w:rsidR="006371D0" w:rsidRPr="001D71DF" w:rsidRDefault="006371D0" w:rsidP="006371D0">
      <w:pPr>
        <w:pStyle w:val="Headingblue"/>
        <w:rPr>
          <w:rFonts w:asciiTheme="minorHAnsi" w:hAnsiTheme="minorHAnsi" w:cstheme="minorHAnsi"/>
          <w:color w:val="000000" w:themeColor="text1"/>
          <w:sz w:val="22"/>
          <w:szCs w:val="22"/>
        </w:rPr>
      </w:pPr>
    </w:p>
    <w:p w14:paraId="0ADBF850" w14:textId="77777777" w:rsidR="006371D0" w:rsidRPr="001D71DF" w:rsidRDefault="006371D0" w:rsidP="006371D0">
      <w:pPr>
        <w:pStyle w:val="Headingblue"/>
        <w:rPr>
          <w:rFonts w:asciiTheme="minorHAnsi" w:hAnsiTheme="minorHAnsi" w:cstheme="minorHAnsi"/>
          <w:color w:val="000000" w:themeColor="text1"/>
          <w:sz w:val="22"/>
          <w:szCs w:val="22"/>
        </w:rPr>
      </w:pPr>
    </w:p>
    <w:p w14:paraId="33D1B97B" w14:textId="77777777" w:rsidR="006371D0" w:rsidRPr="001D71DF" w:rsidRDefault="006371D0" w:rsidP="006371D0">
      <w:pPr>
        <w:pStyle w:val="Headingblue"/>
        <w:rPr>
          <w:rFonts w:asciiTheme="minorHAnsi" w:hAnsiTheme="minorHAnsi" w:cstheme="minorHAnsi"/>
          <w:color w:val="000000" w:themeColor="text1"/>
          <w:sz w:val="22"/>
          <w:szCs w:val="22"/>
        </w:rPr>
      </w:pPr>
    </w:p>
    <w:p w14:paraId="0FC561CD" w14:textId="186093BA" w:rsidR="006371D0" w:rsidRDefault="006371D0" w:rsidP="006371D0">
      <w:pPr>
        <w:pStyle w:val="Headingblue"/>
        <w:rPr>
          <w:rFonts w:asciiTheme="minorHAnsi" w:hAnsiTheme="minorHAnsi" w:cstheme="minorHAnsi"/>
          <w:color w:val="000000" w:themeColor="text1"/>
          <w:sz w:val="22"/>
          <w:szCs w:val="22"/>
        </w:rPr>
      </w:pPr>
    </w:p>
    <w:p w14:paraId="4C101458" w14:textId="1FE962A4" w:rsidR="001C5E00" w:rsidRDefault="001C5E00" w:rsidP="006371D0">
      <w:pPr>
        <w:pStyle w:val="Headingblue"/>
        <w:rPr>
          <w:rFonts w:asciiTheme="minorHAnsi" w:hAnsiTheme="minorHAnsi" w:cstheme="minorHAnsi"/>
          <w:color w:val="000000" w:themeColor="text1"/>
          <w:sz w:val="22"/>
          <w:szCs w:val="22"/>
        </w:rPr>
      </w:pPr>
    </w:p>
    <w:p w14:paraId="5779EBEB" w14:textId="7B5C7501" w:rsidR="001C5E00" w:rsidRDefault="001C5E00" w:rsidP="006371D0">
      <w:pPr>
        <w:pStyle w:val="Headingblue"/>
        <w:rPr>
          <w:rFonts w:asciiTheme="minorHAnsi" w:hAnsiTheme="minorHAnsi" w:cstheme="minorHAnsi"/>
          <w:color w:val="000000" w:themeColor="text1"/>
          <w:sz w:val="22"/>
          <w:szCs w:val="22"/>
        </w:rPr>
      </w:pPr>
    </w:p>
    <w:p w14:paraId="25019104" w14:textId="4824FE6D" w:rsidR="001C5E00" w:rsidRDefault="001C5E00" w:rsidP="006371D0">
      <w:pPr>
        <w:pStyle w:val="Headingblue"/>
        <w:rPr>
          <w:rFonts w:asciiTheme="minorHAnsi" w:hAnsiTheme="minorHAnsi" w:cstheme="minorHAnsi"/>
          <w:color w:val="000000" w:themeColor="text1"/>
          <w:sz w:val="22"/>
          <w:szCs w:val="22"/>
        </w:rPr>
      </w:pPr>
    </w:p>
    <w:p w14:paraId="4E41695F" w14:textId="3E74502E" w:rsidR="001C5E00" w:rsidRDefault="001C5E00" w:rsidP="006371D0">
      <w:pPr>
        <w:pStyle w:val="Headingblue"/>
        <w:rPr>
          <w:rFonts w:asciiTheme="minorHAnsi" w:hAnsiTheme="minorHAnsi" w:cstheme="minorHAnsi"/>
          <w:color w:val="000000" w:themeColor="text1"/>
          <w:sz w:val="22"/>
          <w:szCs w:val="22"/>
        </w:rPr>
      </w:pPr>
    </w:p>
    <w:p w14:paraId="0F34D96B" w14:textId="79859624" w:rsidR="001C5E00" w:rsidRDefault="001C5E00" w:rsidP="006371D0">
      <w:pPr>
        <w:pStyle w:val="Headingblue"/>
        <w:rPr>
          <w:rFonts w:asciiTheme="minorHAnsi" w:hAnsiTheme="minorHAnsi" w:cstheme="minorHAnsi"/>
          <w:color w:val="000000" w:themeColor="text1"/>
          <w:sz w:val="22"/>
          <w:szCs w:val="22"/>
        </w:rPr>
      </w:pPr>
    </w:p>
    <w:p w14:paraId="14DDCCBB" w14:textId="1C03D9E8" w:rsidR="001C5E00" w:rsidRDefault="001C5E00" w:rsidP="006371D0">
      <w:pPr>
        <w:pStyle w:val="Headingblue"/>
        <w:rPr>
          <w:rFonts w:asciiTheme="minorHAnsi" w:hAnsiTheme="minorHAnsi" w:cstheme="minorHAnsi"/>
          <w:color w:val="000000" w:themeColor="text1"/>
          <w:sz w:val="22"/>
          <w:szCs w:val="22"/>
        </w:rPr>
      </w:pPr>
    </w:p>
    <w:p w14:paraId="5ACB670E" w14:textId="483D72C1" w:rsidR="001C5E00" w:rsidRDefault="001C5E00" w:rsidP="006371D0">
      <w:pPr>
        <w:pStyle w:val="Headingblue"/>
        <w:rPr>
          <w:rFonts w:asciiTheme="minorHAnsi" w:hAnsiTheme="minorHAnsi" w:cstheme="minorHAnsi"/>
          <w:color w:val="000000" w:themeColor="text1"/>
          <w:sz w:val="22"/>
          <w:szCs w:val="22"/>
        </w:rPr>
      </w:pPr>
    </w:p>
    <w:p w14:paraId="78683AD0" w14:textId="51A5428F" w:rsidR="001C5E00" w:rsidRDefault="001C5E00" w:rsidP="006371D0">
      <w:pPr>
        <w:pStyle w:val="Headingblue"/>
        <w:rPr>
          <w:rFonts w:asciiTheme="minorHAnsi" w:hAnsiTheme="minorHAnsi" w:cstheme="minorHAnsi"/>
          <w:color w:val="000000" w:themeColor="text1"/>
          <w:sz w:val="22"/>
          <w:szCs w:val="22"/>
        </w:rPr>
      </w:pPr>
    </w:p>
    <w:p w14:paraId="4BF751AC" w14:textId="6A0518A3" w:rsidR="001C5E00" w:rsidRDefault="001C5E00" w:rsidP="006371D0">
      <w:pPr>
        <w:pStyle w:val="Headingblue"/>
        <w:rPr>
          <w:rFonts w:asciiTheme="minorHAnsi" w:hAnsiTheme="minorHAnsi" w:cstheme="minorHAnsi"/>
          <w:color w:val="000000" w:themeColor="text1"/>
          <w:sz w:val="22"/>
          <w:szCs w:val="22"/>
        </w:rPr>
      </w:pPr>
    </w:p>
    <w:p w14:paraId="608F074B" w14:textId="6A17BF88" w:rsidR="001C5E00" w:rsidRDefault="001C5E00" w:rsidP="006371D0">
      <w:pPr>
        <w:pStyle w:val="Headingblue"/>
        <w:rPr>
          <w:rFonts w:asciiTheme="minorHAnsi" w:hAnsiTheme="minorHAnsi" w:cstheme="minorHAnsi"/>
          <w:color w:val="000000" w:themeColor="text1"/>
          <w:sz w:val="22"/>
          <w:szCs w:val="22"/>
        </w:rPr>
      </w:pPr>
    </w:p>
    <w:p w14:paraId="2C1BA4D7" w14:textId="3B8F9D2E" w:rsidR="001C5E00" w:rsidRDefault="001C5E00" w:rsidP="006371D0">
      <w:pPr>
        <w:pStyle w:val="Headingblue"/>
        <w:rPr>
          <w:rFonts w:asciiTheme="minorHAnsi" w:hAnsiTheme="minorHAnsi" w:cstheme="minorHAnsi"/>
          <w:color w:val="000000" w:themeColor="text1"/>
          <w:sz w:val="22"/>
          <w:szCs w:val="22"/>
        </w:rPr>
      </w:pPr>
    </w:p>
    <w:p w14:paraId="0F8DB5B8" w14:textId="4A811CAC" w:rsidR="001C5E00" w:rsidRDefault="001C5E00" w:rsidP="006371D0">
      <w:pPr>
        <w:pStyle w:val="Headingblue"/>
        <w:rPr>
          <w:rFonts w:asciiTheme="minorHAnsi" w:hAnsiTheme="minorHAnsi" w:cstheme="minorHAnsi"/>
          <w:color w:val="000000" w:themeColor="text1"/>
          <w:sz w:val="22"/>
          <w:szCs w:val="22"/>
        </w:rPr>
      </w:pPr>
    </w:p>
    <w:p w14:paraId="5635E19A" w14:textId="6C1CB918" w:rsidR="001C5E00" w:rsidRDefault="001C5E00" w:rsidP="006371D0">
      <w:pPr>
        <w:pStyle w:val="Headingblue"/>
        <w:rPr>
          <w:rFonts w:asciiTheme="minorHAnsi" w:hAnsiTheme="minorHAnsi" w:cstheme="minorHAnsi"/>
          <w:color w:val="000000" w:themeColor="text1"/>
          <w:sz w:val="22"/>
          <w:szCs w:val="22"/>
        </w:rPr>
      </w:pPr>
    </w:p>
    <w:p w14:paraId="24F5B9FE" w14:textId="01ED0AE3" w:rsidR="001C5E00" w:rsidRDefault="001C5E00" w:rsidP="006371D0">
      <w:pPr>
        <w:pStyle w:val="Headingblue"/>
        <w:rPr>
          <w:rFonts w:asciiTheme="minorHAnsi" w:hAnsiTheme="minorHAnsi" w:cstheme="minorHAnsi"/>
          <w:color w:val="000000" w:themeColor="text1"/>
          <w:sz w:val="22"/>
          <w:szCs w:val="22"/>
        </w:rPr>
      </w:pPr>
    </w:p>
    <w:p w14:paraId="7DC7501F" w14:textId="6259B52A" w:rsidR="001C5E00" w:rsidRDefault="001C5E00" w:rsidP="006371D0">
      <w:pPr>
        <w:pStyle w:val="Headingblue"/>
        <w:rPr>
          <w:rFonts w:asciiTheme="minorHAnsi" w:hAnsiTheme="minorHAnsi" w:cstheme="minorHAnsi"/>
          <w:color w:val="000000" w:themeColor="text1"/>
          <w:sz w:val="22"/>
          <w:szCs w:val="22"/>
        </w:rPr>
      </w:pPr>
    </w:p>
    <w:p w14:paraId="2687FF6D" w14:textId="77777777" w:rsidR="001C5E00" w:rsidRPr="001D71DF" w:rsidRDefault="001C5E00" w:rsidP="006371D0">
      <w:pPr>
        <w:pStyle w:val="Headingblue"/>
        <w:rPr>
          <w:rFonts w:asciiTheme="minorHAnsi" w:hAnsiTheme="minorHAnsi" w:cstheme="minorHAnsi"/>
          <w:color w:val="000000" w:themeColor="text1"/>
          <w:sz w:val="22"/>
          <w:szCs w:val="22"/>
        </w:rPr>
      </w:pPr>
    </w:p>
    <w:p w14:paraId="2245BF34" w14:textId="77777777" w:rsidR="006371D0" w:rsidRPr="001D71DF" w:rsidRDefault="006371D0" w:rsidP="006371D0">
      <w:pPr>
        <w:pStyle w:val="Headingblue"/>
        <w:rPr>
          <w:rFonts w:asciiTheme="minorHAnsi" w:hAnsiTheme="minorHAnsi" w:cstheme="minorHAnsi"/>
          <w:color w:val="000000" w:themeColor="text1"/>
          <w:sz w:val="22"/>
          <w:szCs w:val="22"/>
        </w:rPr>
      </w:pPr>
    </w:p>
    <w:p w14:paraId="68C4FD8A" w14:textId="77777777" w:rsidR="006371D0" w:rsidRPr="001D71DF" w:rsidRDefault="006371D0" w:rsidP="006371D0">
      <w:pPr>
        <w:pStyle w:val="Headingblue"/>
        <w:rPr>
          <w:rFonts w:asciiTheme="minorHAnsi" w:hAnsiTheme="minorHAnsi" w:cstheme="minorHAnsi"/>
          <w:color w:val="000000" w:themeColor="text1"/>
          <w:sz w:val="22"/>
          <w:szCs w:val="22"/>
        </w:rPr>
      </w:pPr>
    </w:p>
    <w:p w14:paraId="683F7431" w14:textId="4A5EB30B" w:rsidR="006371D0" w:rsidRDefault="006371D0" w:rsidP="006371D0">
      <w:pPr>
        <w:pStyle w:val="Headingblue"/>
        <w:rPr>
          <w:rFonts w:asciiTheme="minorHAnsi" w:hAnsiTheme="minorHAnsi" w:cstheme="minorHAnsi"/>
          <w:color w:val="000000" w:themeColor="text1"/>
          <w:sz w:val="22"/>
          <w:szCs w:val="22"/>
        </w:rPr>
      </w:pPr>
    </w:p>
    <w:p w14:paraId="2E077A8C" w14:textId="6FF5269F" w:rsidR="001C5E00" w:rsidRDefault="001C5E00" w:rsidP="006371D0">
      <w:pPr>
        <w:pStyle w:val="Headingblue"/>
        <w:rPr>
          <w:rFonts w:asciiTheme="minorHAnsi" w:hAnsiTheme="minorHAnsi" w:cstheme="minorHAnsi"/>
          <w:color w:val="000000" w:themeColor="text1"/>
          <w:sz w:val="22"/>
          <w:szCs w:val="22"/>
        </w:rPr>
      </w:pPr>
    </w:p>
    <w:p w14:paraId="2AD792D5" w14:textId="2B28AC9A" w:rsidR="001C5E00" w:rsidRDefault="001C5E00" w:rsidP="006371D0">
      <w:pPr>
        <w:pStyle w:val="Headingblue"/>
        <w:rPr>
          <w:rFonts w:asciiTheme="minorHAnsi" w:hAnsiTheme="minorHAnsi" w:cstheme="minorHAnsi"/>
          <w:color w:val="000000" w:themeColor="text1"/>
          <w:sz w:val="22"/>
          <w:szCs w:val="22"/>
        </w:rPr>
      </w:pPr>
    </w:p>
    <w:p w14:paraId="527264C3" w14:textId="09907E5C" w:rsidR="001C5E00" w:rsidRDefault="001C5E00" w:rsidP="006371D0">
      <w:pPr>
        <w:pStyle w:val="Headingblue"/>
        <w:rPr>
          <w:rFonts w:asciiTheme="minorHAnsi" w:hAnsiTheme="minorHAnsi" w:cstheme="minorHAnsi"/>
          <w:color w:val="000000" w:themeColor="text1"/>
          <w:sz w:val="22"/>
          <w:szCs w:val="22"/>
        </w:rPr>
      </w:pPr>
    </w:p>
    <w:p w14:paraId="074C4A05" w14:textId="14C056F2" w:rsidR="001C5E00" w:rsidRDefault="001C5E00" w:rsidP="006371D0">
      <w:pPr>
        <w:pStyle w:val="Headingblue"/>
        <w:rPr>
          <w:rFonts w:asciiTheme="minorHAnsi" w:hAnsiTheme="minorHAnsi" w:cstheme="minorHAnsi"/>
          <w:color w:val="000000" w:themeColor="text1"/>
          <w:sz w:val="22"/>
          <w:szCs w:val="22"/>
        </w:rPr>
      </w:pPr>
    </w:p>
    <w:p w14:paraId="31D42D13" w14:textId="33D1FD5B" w:rsidR="001C5E00" w:rsidRDefault="001C5E00" w:rsidP="006371D0">
      <w:pPr>
        <w:pStyle w:val="Headingblue"/>
        <w:rPr>
          <w:rFonts w:asciiTheme="minorHAnsi" w:hAnsiTheme="minorHAnsi" w:cstheme="minorHAnsi"/>
          <w:color w:val="000000" w:themeColor="text1"/>
          <w:sz w:val="22"/>
          <w:szCs w:val="22"/>
        </w:rPr>
      </w:pPr>
    </w:p>
    <w:p w14:paraId="19F16287" w14:textId="5C5DA00B" w:rsidR="001C5E00" w:rsidRDefault="001C5E00" w:rsidP="006371D0">
      <w:pPr>
        <w:pStyle w:val="Headingblue"/>
        <w:rPr>
          <w:rFonts w:asciiTheme="minorHAnsi" w:hAnsiTheme="minorHAnsi" w:cstheme="minorHAnsi"/>
          <w:color w:val="000000" w:themeColor="text1"/>
          <w:sz w:val="22"/>
          <w:szCs w:val="22"/>
        </w:rPr>
      </w:pPr>
    </w:p>
    <w:p w14:paraId="0ED1BF62" w14:textId="1FA7CFF8" w:rsidR="001C5E00" w:rsidRDefault="001C5E00" w:rsidP="006371D0">
      <w:pPr>
        <w:pStyle w:val="Headingblue"/>
        <w:rPr>
          <w:rFonts w:asciiTheme="minorHAnsi" w:hAnsiTheme="minorHAnsi" w:cstheme="minorHAnsi"/>
          <w:color w:val="000000" w:themeColor="text1"/>
          <w:sz w:val="22"/>
          <w:szCs w:val="22"/>
        </w:rPr>
      </w:pPr>
    </w:p>
    <w:p w14:paraId="65596C91" w14:textId="77BDF8EE" w:rsidR="006371D0" w:rsidRDefault="006371D0" w:rsidP="006371D0">
      <w:pPr>
        <w:pStyle w:val="Headingblue"/>
        <w:rPr>
          <w:rFonts w:asciiTheme="minorHAnsi" w:hAnsiTheme="minorHAnsi" w:cstheme="minorHAnsi"/>
          <w:color w:val="000000" w:themeColor="text1"/>
          <w:sz w:val="22"/>
          <w:szCs w:val="22"/>
        </w:rPr>
      </w:pPr>
    </w:p>
    <w:p w14:paraId="4E03BAB8" w14:textId="001F1338" w:rsidR="007126B7" w:rsidRDefault="007126B7" w:rsidP="006371D0">
      <w:pPr>
        <w:pStyle w:val="Headingblue"/>
        <w:rPr>
          <w:rFonts w:asciiTheme="minorHAnsi" w:hAnsiTheme="minorHAnsi" w:cstheme="minorHAnsi"/>
          <w:color w:val="000000" w:themeColor="text1"/>
          <w:sz w:val="22"/>
          <w:szCs w:val="22"/>
        </w:rPr>
      </w:pPr>
    </w:p>
    <w:p w14:paraId="4330EDD0" w14:textId="47200D52" w:rsidR="007126B7" w:rsidRDefault="007126B7" w:rsidP="006371D0">
      <w:pPr>
        <w:pStyle w:val="Headingblue"/>
        <w:rPr>
          <w:rFonts w:asciiTheme="minorHAnsi" w:hAnsiTheme="minorHAnsi" w:cstheme="minorHAnsi"/>
          <w:color w:val="000000" w:themeColor="text1"/>
          <w:sz w:val="22"/>
          <w:szCs w:val="22"/>
        </w:rPr>
      </w:pPr>
    </w:p>
    <w:p w14:paraId="33ABD2F7" w14:textId="61C90ED7" w:rsidR="007126B7" w:rsidRDefault="007126B7" w:rsidP="006371D0">
      <w:pPr>
        <w:pStyle w:val="Headingblue"/>
        <w:rPr>
          <w:rFonts w:asciiTheme="minorHAnsi" w:hAnsiTheme="minorHAnsi" w:cstheme="minorHAnsi"/>
          <w:color w:val="000000" w:themeColor="text1"/>
          <w:sz w:val="22"/>
          <w:szCs w:val="22"/>
        </w:rPr>
      </w:pPr>
    </w:p>
    <w:p w14:paraId="794B4863" w14:textId="5824E896" w:rsidR="007126B7" w:rsidRDefault="007126B7" w:rsidP="006371D0">
      <w:pPr>
        <w:pStyle w:val="Headingblue"/>
        <w:rPr>
          <w:rFonts w:asciiTheme="minorHAnsi" w:hAnsiTheme="minorHAnsi" w:cstheme="minorHAnsi"/>
          <w:color w:val="000000" w:themeColor="text1"/>
          <w:sz w:val="22"/>
          <w:szCs w:val="22"/>
        </w:rPr>
      </w:pPr>
    </w:p>
    <w:p w14:paraId="1AFBAE9E" w14:textId="44669AFF" w:rsidR="007126B7" w:rsidRDefault="007126B7" w:rsidP="006371D0">
      <w:pPr>
        <w:pStyle w:val="Headingblue"/>
        <w:rPr>
          <w:rFonts w:asciiTheme="minorHAnsi" w:hAnsiTheme="minorHAnsi" w:cstheme="minorHAnsi"/>
          <w:color w:val="000000" w:themeColor="text1"/>
          <w:sz w:val="22"/>
          <w:szCs w:val="22"/>
        </w:rPr>
      </w:pPr>
    </w:p>
    <w:p w14:paraId="2F54F9EF" w14:textId="6A0522BC" w:rsidR="007126B7" w:rsidRDefault="007126B7" w:rsidP="006371D0">
      <w:pPr>
        <w:pStyle w:val="Headingblue"/>
        <w:rPr>
          <w:rFonts w:asciiTheme="minorHAnsi" w:hAnsiTheme="minorHAnsi" w:cstheme="minorHAnsi"/>
          <w:color w:val="000000" w:themeColor="text1"/>
          <w:sz w:val="22"/>
          <w:szCs w:val="22"/>
        </w:rPr>
      </w:pPr>
    </w:p>
    <w:p w14:paraId="015A823D" w14:textId="77777777" w:rsidR="007126B7" w:rsidRDefault="007126B7" w:rsidP="006371D0">
      <w:pPr>
        <w:spacing w:after="160" w:line="259" w:lineRule="auto"/>
        <w:rPr>
          <w:rFonts w:cstheme="minorHAnsi"/>
          <w:b/>
          <w:color w:val="000000" w:themeColor="text1"/>
          <w:spacing w:val="-3"/>
        </w:rPr>
      </w:pPr>
    </w:p>
    <w:p w14:paraId="3C9793C4" w14:textId="77777777" w:rsidR="0065444C" w:rsidRDefault="0065444C" w:rsidP="006371D0">
      <w:pPr>
        <w:spacing w:after="160" w:line="259" w:lineRule="auto"/>
        <w:rPr>
          <w:rFonts w:cstheme="minorHAnsi"/>
          <w:b/>
          <w:color w:val="000000" w:themeColor="text1"/>
          <w:spacing w:val="-3"/>
        </w:rPr>
      </w:pPr>
    </w:p>
    <w:p w14:paraId="6A4A2FD2" w14:textId="77777777" w:rsidR="00A42239" w:rsidRDefault="00A42239" w:rsidP="006371D0">
      <w:pPr>
        <w:spacing w:after="160" w:line="259" w:lineRule="auto"/>
        <w:rPr>
          <w:rFonts w:cstheme="minorHAnsi"/>
          <w:b/>
          <w:color w:val="000000" w:themeColor="text1"/>
          <w:spacing w:val="-3"/>
        </w:rPr>
      </w:pPr>
    </w:p>
    <w:p w14:paraId="15F8EBD3" w14:textId="2A5A6E67" w:rsidR="006371D0" w:rsidRPr="00446C89" w:rsidRDefault="006371D0" w:rsidP="006371D0">
      <w:pPr>
        <w:spacing w:after="160" w:line="259" w:lineRule="auto"/>
        <w:rPr>
          <w:rFonts w:eastAsiaTheme="majorEastAsia" w:cstheme="minorHAnsi"/>
          <w:b/>
          <w:color w:val="000000" w:themeColor="text1"/>
          <w:spacing w:val="-3"/>
          <w:lang w:val="en-GB" w:eastAsia="en-GB"/>
        </w:rPr>
      </w:pPr>
      <w:r w:rsidRPr="00446C89">
        <w:rPr>
          <w:rFonts w:cstheme="minorHAnsi"/>
          <w:b/>
          <w:color w:val="000000" w:themeColor="text1"/>
          <w:spacing w:val="-3"/>
        </w:rPr>
        <w:lastRenderedPageBreak/>
        <w:t>Annex B2-1</w:t>
      </w:r>
    </w:p>
    <w:p w14:paraId="097BBB3F" w14:textId="77777777" w:rsidR="006371D0" w:rsidRPr="001D71DF" w:rsidRDefault="006371D0" w:rsidP="006371D0">
      <w:pPr>
        <w:pStyle w:val="Header"/>
        <w:tabs>
          <w:tab w:val="left" w:pos="-1440"/>
          <w:tab w:val="left" w:pos="7200"/>
        </w:tabs>
        <w:suppressAutoHyphens/>
        <w:rPr>
          <w:rFonts w:cstheme="minorHAnsi"/>
          <w:bCs/>
          <w:iCs/>
          <w:color w:val="000000" w:themeColor="text1"/>
          <w:spacing w:val="-3"/>
        </w:rPr>
      </w:pPr>
    </w:p>
    <w:p w14:paraId="6ACB1F33"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Call for proposal</w:t>
      </w:r>
    </w:p>
    <w:p w14:paraId="0D78D407"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Description: </w:t>
      </w:r>
    </w:p>
    <w:p w14:paraId="6F6AC49E" w14:textId="77777777" w:rsidR="006371D0" w:rsidRPr="001D71DF" w:rsidRDefault="006371D0" w:rsidP="006371D0">
      <w:pPr>
        <w:pStyle w:val="Headingblue"/>
        <w:rPr>
          <w:rFonts w:asciiTheme="minorHAnsi" w:hAnsiTheme="minorHAnsi" w:cstheme="minorHAnsi"/>
          <w:color w:val="000000" w:themeColor="text1"/>
          <w:spacing w:val="-3"/>
          <w:sz w:val="22"/>
          <w:szCs w:val="22"/>
        </w:rPr>
      </w:pPr>
      <w:r w:rsidRPr="001D71DF">
        <w:rPr>
          <w:rFonts w:asciiTheme="minorHAnsi" w:hAnsiTheme="minorHAnsi" w:cstheme="minorHAnsi"/>
          <w:color w:val="000000" w:themeColor="text1"/>
          <w:sz w:val="22"/>
          <w:szCs w:val="22"/>
        </w:rPr>
        <w:t xml:space="preserve">CFP No. </w:t>
      </w:r>
    </w:p>
    <w:p w14:paraId="6E05C473" w14:textId="77777777" w:rsidR="006371D0" w:rsidRPr="001D71DF" w:rsidRDefault="006371D0" w:rsidP="006371D0">
      <w:pPr>
        <w:pStyle w:val="Header"/>
        <w:tabs>
          <w:tab w:val="left" w:pos="-1440"/>
          <w:tab w:val="left" w:pos="7200"/>
        </w:tabs>
        <w:suppressAutoHyphens/>
        <w:rPr>
          <w:rFonts w:cstheme="minorHAnsi"/>
          <w:bCs/>
          <w:iCs/>
          <w:color w:val="000000" w:themeColor="text1"/>
          <w:spacing w:val="-3"/>
        </w:rPr>
      </w:pPr>
    </w:p>
    <w:p w14:paraId="6E4E7513" w14:textId="77777777" w:rsidR="006371D0" w:rsidRPr="001D71DF" w:rsidRDefault="006371D0" w:rsidP="006371D0">
      <w:pPr>
        <w:pStyle w:val="Header"/>
        <w:tabs>
          <w:tab w:val="left" w:pos="-1440"/>
          <w:tab w:val="left" w:pos="7200"/>
        </w:tabs>
        <w:suppressAutoHyphens/>
        <w:rPr>
          <w:rFonts w:cstheme="minorHAnsi"/>
          <w:bCs/>
          <w:iCs/>
          <w:color w:val="000000" w:themeColor="text1"/>
          <w:spacing w:val="-3"/>
        </w:rPr>
      </w:pPr>
    </w:p>
    <w:p w14:paraId="52EE3923"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Proposal/no proposal confirmation form</w:t>
      </w:r>
    </w:p>
    <w:p w14:paraId="1812C876" w14:textId="77777777" w:rsidR="006371D0" w:rsidRPr="001D71DF" w:rsidRDefault="006371D0" w:rsidP="006371D0">
      <w:pPr>
        <w:tabs>
          <w:tab w:val="left" w:pos="-720"/>
        </w:tabs>
        <w:suppressAutoHyphens/>
        <w:rPr>
          <w:rFonts w:cstheme="minorHAnsi"/>
          <w:color w:val="000000" w:themeColor="text1"/>
          <w:spacing w:val="-2"/>
        </w:rPr>
      </w:pPr>
    </w:p>
    <w:p w14:paraId="23A11B0E" w14:textId="77777777" w:rsidR="006371D0" w:rsidRPr="001D71DF" w:rsidRDefault="006371D0" w:rsidP="006371D0">
      <w:pPr>
        <w:rPr>
          <w:rFonts w:cstheme="minorHAnsi"/>
          <w:color w:val="000000" w:themeColor="text1"/>
          <w:spacing w:val="-2"/>
        </w:rPr>
      </w:pPr>
      <w:r w:rsidRPr="001D71DF">
        <w:rPr>
          <w:rFonts w:cstheme="minorHAnsi"/>
          <w:color w:val="000000" w:themeColor="text1"/>
          <w:spacing w:val="-2"/>
        </w:rPr>
        <w:t>If after assessing this opportunity, you have made the determination not to submit your proposal we would appreciate if you could return this form indicating your reasons for non-participation.</w:t>
      </w:r>
    </w:p>
    <w:p w14:paraId="7697A6CC" w14:textId="77777777" w:rsidR="006371D0" w:rsidRPr="001D71DF" w:rsidRDefault="006371D0" w:rsidP="006371D0">
      <w:pPr>
        <w:tabs>
          <w:tab w:val="left" w:pos="2916"/>
        </w:tabs>
        <w:rPr>
          <w:rFonts w:cstheme="minorHAnsi"/>
          <w:color w:val="000000" w:themeColor="text1"/>
        </w:rPr>
      </w:pPr>
      <w:r w:rsidRPr="001D71DF">
        <w:rPr>
          <w:rFonts w:cstheme="minorHAnsi"/>
          <w:color w:val="000000" w:themeColor="text1"/>
        </w:rPr>
        <w:tab/>
      </w:r>
    </w:p>
    <w:tbl>
      <w:tblPr>
        <w:tblW w:w="9490" w:type="dxa"/>
        <w:tblInd w:w="108" w:type="dxa"/>
        <w:tblLayout w:type="fixed"/>
        <w:tblLook w:val="0000" w:firstRow="0" w:lastRow="0" w:firstColumn="0" w:lastColumn="0" w:noHBand="0" w:noVBand="0"/>
      </w:tblPr>
      <w:tblGrid>
        <w:gridCol w:w="1003"/>
        <w:gridCol w:w="3990"/>
        <w:gridCol w:w="4497"/>
      </w:tblGrid>
      <w:tr w:rsidR="006371D0" w:rsidRPr="001D71DF" w14:paraId="35BFED5C" w14:textId="77777777" w:rsidTr="00580A09">
        <w:tc>
          <w:tcPr>
            <w:tcW w:w="1003" w:type="dxa"/>
          </w:tcPr>
          <w:p w14:paraId="32E6E196" w14:textId="77777777" w:rsidR="006371D0" w:rsidRPr="001D71DF" w:rsidRDefault="006371D0" w:rsidP="00580A09">
            <w:pPr>
              <w:rPr>
                <w:rFonts w:cstheme="minorHAnsi"/>
                <w:color w:val="000000" w:themeColor="text1"/>
              </w:rPr>
            </w:pPr>
          </w:p>
        </w:tc>
        <w:tc>
          <w:tcPr>
            <w:tcW w:w="3990" w:type="dxa"/>
          </w:tcPr>
          <w:p w14:paraId="5E690C89" w14:textId="77777777" w:rsidR="006371D0" w:rsidRPr="001D71DF" w:rsidRDefault="006371D0" w:rsidP="00580A09">
            <w:pPr>
              <w:rPr>
                <w:rFonts w:cstheme="minorHAnsi"/>
                <w:color w:val="000000" w:themeColor="text1"/>
              </w:rPr>
            </w:pPr>
          </w:p>
        </w:tc>
        <w:tc>
          <w:tcPr>
            <w:tcW w:w="4497" w:type="dxa"/>
          </w:tcPr>
          <w:p w14:paraId="7F12C3D3" w14:textId="77777777" w:rsidR="006371D0" w:rsidRPr="001D71DF" w:rsidRDefault="006371D0" w:rsidP="00580A09">
            <w:pPr>
              <w:rPr>
                <w:rFonts w:cstheme="minorHAnsi"/>
                <w:color w:val="000000" w:themeColor="text1"/>
              </w:rPr>
            </w:pPr>
            <w:r w:rsidRPr="001D71DF">
              <w:rPr>
                <w:rFonts w:cstheme="minorHAnsi"/>
                <w:color w:val="000000" w:themeColor="text1"/>
              </w:rPr>
              <w:t xml:space="preserve">Date: </w:t>
            </w:r>
          </w:p>
          <w:p w14:paraId="0DEF709D" w14:textId="77777777" w:rsidR="006371D0" w:rsidRPr="001D71DF" w:rsidRDefault="006371D0" w:rsidP="00580A09">
            <w:pPr>
              <w:rPr>
                <w:rFonts w:cstheme="minorHAnsi"/>
                <w:color w:val="000000" w:themeColor="text1"/>
              </w:rPr>
            </w:pPr>
          </w:p>
        </w:tc>
      </w:tr>
      <w:tr w:rsidR="006371D0" w:rsidRPr="001D71DF" w14:paraId="5CE0824E" w14:textId="77777777" w:rsidTr="00580A09">
        <w:tc>
          <w:tcPr>
            <w:tcW w:w="1003" w:type="dxa"/>
          </w:tcPr>
          <w:p w14:paraId="1F01B05A" w14:textId="77777777" w:rsidR="006371D0" w:rsidRPr="001D71DF" w:rsidRDefault="006371D0" w:rsidP="00580A09">
            <w:pPr>
              <w:rPr>
                <w:rFonts w:cstheme="minorHAnsi"/>
                <w:color w:val="000000" w:themeColor="text1"/>
              </w:rPr>
            </w:pPr>
            <w:r w:rsidRPr="001D71DF">
              <w:rPr>
                <w:rFonts w:cstheme="minorHAnsi"/>
                <w:color w:val="000000" w:themeColor="text1"/>
              </w:rPr>
              <w:t>To:</w:t>
            </w:r>
          </w:p>
        </w:tc>
        <w:tc>
          <w:tcPr>
            <w:tcW w:w="3990" w:type="dxa"/>
          </w:tcPr>
          <w:p w14:paraId="1ED71C94" w14:textId="77777777" w:rsidR="006371D0" w:rsidRPr="001D71DF" w:rsidRDefault="006371D0" w:rsidP="00580A09">
            <w:pPr>
              <w:rPr>
                <w:rFonts w:cstheme="minorHAnsi"/>
                <w:color w:val="000000" w:themeColor="text1"/>
              </w:rPr>
            </w:pPr>
            <w:r w:rsidRPr="001D71DF">
              <w:rPr>
                <w:rFonts w:cstheme="minorHAnsi"/>
                <w:color w:val="000000" w:themeColor="text1"/>
              </w:rPr>
              <w:t>UNWOMEN</w:t>
            </w:r>
          </w:p>
          <w:p w14:paraId="3D700FDD" w14:textId="77777777" w:rsidR="006371D0" w:rsidRPr="001D71DF" w:rsidRDefault="006371D0" w:rsidP="00580A09">
            <w:pPr>
              <w:rPr>
                <w:rFonts w:cstheme="minorHAnsi"/>
                <w:smallCaps/>
                <w:color w:val="000000" w:themeColor="text1"/>
              </w:rPr>
            </w:pPr>
          </w:p>
          <w:p w14:paraId="0F1D70AC" w14:textId="77777777" w:rsidR="006371D0" w:rsidRPr="001D71DF" w:rsidRDefault="006371D0" w:rsidP="00580A09">
            <w:pPr>
              <w:rPr>
                <w:rFonts w:cstheme="minorHAnsi"/>
                <w:smallCaps/>
                <w:color w:val="000000" w:themeColor="text1"/>
              </w:rPr>
            </w:pPr>
          </w:p>
          <w:p w14:paraId="777832B9" w14:textId="77777777" w:rsidR="006371D0" w:rsidRPr="001D71DF" w:rsidRDefault="006371D0" w:rsidP="00580A09">
            <w:pPr>
              <w:rPr>
                <w:rFonts w:cstheme="minorHAnsi"/>
                <w:smallCaps/>
                <w:color w:val="000000" w:themeColor="text1"/>
              </w:rPr>
            </w:pPr>
            <w:r w:rsidRPr="001D71DF">
              <w:rPr>
                <w:rFonts w:cstheme="minorHAnsi"/>
                <w:smallCaps/>
                <w:color w:val="000000" w:themeColor="text1"/>
              </w:rPr>
              <w:t xml:space="preserve"> </w:t>
            </w:r>
          </w:p>
        </w:tc>
        <w:tc>
          <w:tcPr>
            <w:tcW w:w="4497" w:type="dxa"/>
          </w:tcPr>
          <w:p w14:paraId="593EE4E8" w14:textId="77777777" w:rsidR="006371D0" w:rsidRPr="001D71DF" w:rsidRDefault="006371D0" w:rsidP="00580A09">
            <w:pPr>
              <w:rPr>
                <w:rFonts w:cstheme="minorHAnsi"/>
                <w:color w:val="000000" w:themeColor="text1"/>
              </w:rPr>
            </w:pPr>
            <w:r w:rsidRPr="001D71DF">
              <w:rPr>
                <w:rFonts w:cstheme="minorHAnsi"/>
                <w:color w:val="000000" w:themeColor="text1"/>
              </w:rPr>
              <w:t>Email:</w:t>
            </w:r>
          </w:p>
        </w:tc>
      </w:tr>
      <w:tr w:rsidR="006371D0" w:rsidRPr="001D71DF" w14:paraId="1491AAB6" w14:textId="77777777" w:rsidTr="00580A09">
        <w:tc>
          <w:tcPr>
            <w:tcW w:w="1003" w:type="dxa"/>
          </w:tcPr>
          <w:p w14:paraId="2BF3C500" w14:textId="77777777" w:rsidR="006371D0" w:rsidRPr="001D71DF" w:rsidRDefault="006371D0" w:rsidP="00580A09">
            <w:pPr>
              <w:rPr>
                <w:rFonts w:cstheme="minorHAnsi"/>
                <w:color w:val="000000" w:themeColor="text1"/>
              </w:rPr>
            </w:pPr>
            <w:r w:rsidRPr="001D71DF">
              <w:rPr>
                <w:rFonts w:cstheme="minorHAnsi"/>
                <w:color w:val="000000" w:themeColor="text1"/>
              </w:rPr>
              <w:t>From:</w:t>
            </w:r>
          </w:p>
        </w:tc>
        <w:tc>
          <w:tcPr>
            <w:tcW w:w="3990" w:type="dxa"/>
            <w:tcBorders>
              <w:bottom w:val="single" w:sz="4" w:space="0" w:color="auto"/>
            </w:tcBorders>
          </w:tcPr>
          <w:p w14:paraId="41D96299" w14:textId="77777777" w:rsidR="006371D0" w:rsidRPr="001D71DF" w:rsidRDefault="006371D0" w:rsidP="00580A09">
            <w:pPr>
              <w:rPr>
                <w:rFonts w:cstheme="minorHAnsi"/>
                <w:color w:val="000000" w:themeColor="text1"/>
              </w:rPr>
            </w:pPr>
          </w:p>
        </w:tc>
        <w:tc>
          <w:tcPr>
            <w:tcW w:w="4497" w:type="dxa"/>
          </w:tcPr>
          <w:p w14:paraId="4BA85A01" w14:textId="77777777" w:rsidR="006371D0" w:rsidRPr="001D71DF" w:rsidRDefault="006371D0" w:rsidP="00580A09">
            <w:pPr>
              <w:rPr>
                <w:rFonts w:cstheme="minorHAnsi"/>
                <w:color w:val="000000" w:themeColor="text1"/>
              </w:rPr>
            </w:pPr>
          </w:p>
        </w:tc>
      </w:tr>
      <w:tr w:rsidR="006371D0" w:rsidRPr="001D71DF" w14:paraId="33A59641" w14:textId="77777777" w:rsidTr="00580A09">
        <w:tc>
          <w:tcPr>
            <w:tcW w:w="1003" w:type="dxa"/>
          </w:tcPr>
          <w:p w14:paraId="334ED37F" w14:textId="77777777" w:rsidR="006371D0" w:rsidRPr="001D71DF" w:rsidRDefault="006371D0" w:rsidP="00580A09">
            <w:pPr>
              <w:rPr>
                <w:rFonts w:cstheme="minorHAnsi"/>
                <w:color w:val="000000" w:themeColor="text1"/>
              </w:rPr>
            </w:pPr>
          </w:p>
        </w:tc>
        <w:tc>
          <w:tcPr>
            <w:tcW w:w="3990" w:type="dxa"/>
            <w:tcBorders>
              <w:top w:val="single" w:sz="4" w:space="0" w:color="auto"/>
              <w:bottom w:val="single" w:sz="4" w:space="0" w:color="auto"/>
            </w:tcBorders>
          </w:tcPr>
          <w:p w14:paraId="72147EA2" w14:textId="77777777" w:rsidR="006371D0" w:rsidRPr="001D71DF" w:rsidRDefault="006371D0" w:rsidP="00580A09">
            <w:pPr>
              <w:rPr>
                <w:rFonts w:cstheme="minorHAnsi"/>
                <w:color w:val="000000" w:themeColor="text1"/>
              </w:rPr>
            </w:pPr>
          </w:p>
        </w:tc>
        <w:tc>
          <w:tcPr>
            <w:tcW w:w="4497" w:type="dxa"/>
          </w:tcPr>
          <w:p w14:paraId="174B0258" w14:textId="77777777" w:rsidR="006371D0" w:rsidRPr="001D71DF" w:rsidRDefault="006371D0" w:rsidP="00580A09">
            <w:pPr>
              <w:rPr>
                <w:rFonts w:cstheme="minorHAnsi"/>
                <w:color w:val="000000" w:themeColor="text1"/>
              </w:rPr>
            </w:pPr>
          </w:p>
        </w:tc>
      </w:tr>
      <w:tr w:rsidR="006371D0" w:rsidRPr="001D71DF" w14:paraId="07D4D34B" w14:textId="77777777" w:rsidTr="00580A09">
        <w:tc>
          <w:tcPr>
            <w:tcW w:w="1003" w:type="dxa"/>
          </w:tcPr>
          <w:p w14:paraId="7281FC80" w14:textId="77777777" w:rsidR="006371D0" w:rsidRPr="001D71DF" w:rsidRDefault="006371D0" w:rsidP="00580A09">
            <w:pPr>
              <w:rPr>
                <w:rFonts w:cstheme="minorHAnsi"/>
                <w:color w:val="000000" w:themeColor="text1"/>
              </w:rPr>
            </w:pPr>
          </w:p>
        </w:tc>
        <w:tc>
          <w:tcPr>
            <w:tcW w:w="3990" w:type="dxa"/>
            <w:tcBorders>
              <w:top w:val="single" w:sz="4" w:space="0" w:color="auto"/>
              <w:bottom w:val="single" w:sz="4" w:space="0" w:color="auto"/>
            </w:tcBorders>
          </w:tcPr>
          <w:p w14:paraId="7FC09FE0" w14:textId="77777777" w:rsidR="006371D0" w:rsidRPr="001D71DF" w:rsidRDefault="006371D0" w:rsidP="00580A09">
            <w:pPr>
              <w:rPr>
                <w:rFonts w:cstheme="minorHAnsi"/>
                <w:color w:val="000000" w:themeColor="text1"/>
              </w:rPr>
            </w:pPr>
          </w:p>
        </w:tc>
        <w:tc>
          <w:tcPr>
            <w:tcW w:w="4497" w:type="dxa"/>
          </w:tcPr>
          <w:p w14:paraId="1BC24B70" w14:textId="77777777" w:rsidR="006371D0" w:rsidRPr="001D71DF" w:rsidRDefault="006371D0" w:rsidP="00580A09">
            <w:pPr>
              <w:rPr>
                <w:rFonts w:cstheme="minorHAnsi"/>
                <w:color w:val="000000" w:themeColor="text1"/>
              </w:rPr>
            </w:pPr>
          </w:p>
        </w:tc>
      </w:tr>
      <w:tr w:rsidR="006371D0" w:rsidRPr="001D71DF" w14:paraId="47EC3AC3" w14:textId="77777777" w:rsidTr="00580A09">
        <w:trPr>
          <w:cantSplit/>
          <w:trHeight w:val="696"/>
        </w:trPr>
        <w:tc>
          <w:tcPr>
            <w:tcW w:w="1003" w:type="dxa"/>
          </w:tcPr>
          <w:p w14:paraId="0ABAA24A" w14:textId="77777777" w:rsidR="006371D0" w:rsidRPr="001D71DF" w:rsidRDefault="006371D0" w:rsidP="00580A09">
            <w:pPr>
              <w:rPr>
                <w:rFonts w:cstheme="minorHAnsi"/>
                <w:color w:val="000000" w:themeColor="text1"/>
              </w:rPr>
            </w:pPr>
          </w:p>
          <w:p w14:paraId="34F0B3A5" w14:textId="77777777" w:rsidR="006371D0" w:rsidRPr="001D71DF" w:rsidRDefault="006371D0" w:rsidP="00580A09">
            <w:pPr>
              <w:rPr>
                <w:rFonts w:cstheme="minorHAnsi"/>
                <w:color w:val="000000" w:themeColor="text1"/>
              </w:rPr>
            </w:pPr>
            <w:r w:rsidRPr="001D71DF">
              <w:rPr>
                <w:rFonts w:cstheme="minorHAnsi"/>
                <w:color w:val="000000" w:themeColor="text1"/>
              </w:rPr>
              <w:t>Subject</w:t>
            </w:r>
          </w:p>
        </w:tc>
        <w:tc>
          <w:tcPr>
            <w:tcW w:w="8487" w:type="dxa"/>
            <w:gridSpan w:val="2"/>
          </w:tcPr>
          <w:p w14:paraId="112894B7" w14:textId="77777777" w:rsidR="006371D0" w:rsidRPr="001D71DF" w:rsidRDefault="006371D0" w:rsidP="00580A09">
            <w:pPr>
              <w:rPr>
                <w:rFonts w:cstheme="minorHAnsi"/>
                <w:color w:val="000000" w:themeColor="text1"/>
              </w:rPr>
            </w:pPr>
          </w:p>
          <w:p w14:paraId="5CDDE6CD" w14:textId="77777777" w:rsidR="006371D0" w:rsidRPr="001D71DF" w:rsidRDefault="006371D0" w:rsidP="00580A09">
            <w:pPr>
              <w:rPr>
                <w:rFonts w:cstheme="minorHAnsi"/>
                <w:color w:val="000000" w:themeColor="text1"/>
              </w:rPr>
            </w:pPr>
            <w:r w:rsidRPr="001D71DF">
              <w:rPr>
                <w:rFonts w:cstheme="minorHAnsi"/>
                <w:color w:val="000000" w:themeColor="text1"/>
              </w:rPr>
              <w:t>__________________________________</w:t>
            </w:r>
          </w:p>
        </w:tc>
      </w:tr>
    </w:tbl>
    <w:p w14:paraId="4C972115" w14:textId="77777777" w:rsidR="006371D0" w:rsidRPr="001D71DF" w:rsidRDefault="006371D0" w:rsidP="006371D0">
      <w:pPr>
        <w:ind w:left="1843" w:hanging="850"/>
        <w:rPr>
          <w:rFonts w:cstheme="minorHAnsi"/>
          <w:color w:val="000000" w:themeColor="text1"/>
        </w:rPr>
      </w:pPr>
      <w:r w:rsidRPr="001D71DF">
        <w:rPr>
          <w:rFonts w:cstheme="minorHAnsi"/>
          <w:color w:val="000000" w:themeColor="text1"/>
        </w:rPr>
        <w:t>YES, we intend to submit an offer.</w:t>
      </w:r>
    </w:p>
    <w:p w14:paraId="5CDCFF17" w14:textId="77777777" w:rsidR="006371D0" w:rsidRPr="001D71DF" w:rsidRDefault="006371D0" w:rsidP="006371D0">
      <w:pPr>
        <w:ind w:left="1843" w:hanging="850"/>
        <w:rPr>
          <w:rFonts w:cstheme="minorHAnsi"/>
          <w:color w:val="000000" w:themeColor="text1"/>
        </w:rPr>
      </w:pPr>
    </w:p>
    <w:p w14:paraId="2532F4BE" w14:textId="77777777" w:rsidR="006371D0" w:rsidRPr="001D71DF" w:rsidRDefault="006371D0" w:rsidP="006371D0">
      <w:pPr>
        <w:ind w:left="1843" w:hanging="850"/>
        <w:rPr>
          <w:rFonts w:cstheme="minorHAnsi"/>
          <w:color w:val="000000" w:themeColor="text1"/>
        </w:rPr>
      </w:pPr>
      <w:r w:rsidRPr="001D71DF">
        <w:rPr>
          <w:rFonts w:cstheme="minorHAnsi"/>
          <w:color w:val="000000" w:themeColor="text1"/>
        </w:rPr>
        <w:t>NO, we are unable to submit a proposal in response to the above-mentioned Call for Proposal due to the reason(s) listed below:</w:t>
      </w:r>
    </w:p>
    <w:p w14:paraId="2EE3D944" w14:textId="77777777" w:rsidR="006371D0" w:rsidRPr="001D71DF" w:rsidRDefault="006371D0" w:rsidP="006371D0">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The requested products are not within our range of services</w:t>
      </w:r>
    </w:p>
    <w:p w14:paraId="7612E10A" w14:textId="77777777" w:rsidR="006371D0" w:rsidRPr="001D71DF" w:rsidRDefault="006371D0" w:rsidP="006371D0">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We are unable to submit a competitive proposal for the requested services at the moment</w:t>
      </w:r>
    </w:p>
    <w:p w14:paraId="4D502695" w14:textId="77777777" w:rsidR="006371D0" w:rsidRPr="001D71DF" w:rsidRDefault="006371D0" w:rsidP="006371D0">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We cannot meet the requested terms of reference</w:t>
      </w:r>
    </w:p>
    <w:p w14:paraId="16E4F5FA" w14:textId="77777777" w:rsidR="006371D0" w:rsidRPr="001D71DF" w:rsidRDefault="006371D0" w:rsidP="006371D0">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Your CFP is too complicated</w:t>
      </w:r>
    </w:p>
    <w:p w14:paraId="68BD351C" w14:textId="77777777" w:rsidR="006371D0" w:rsidRPr="001D71DF" w:rsidRDefault="006371D0" w:rsidP="006371D0">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Insufficient time is allowed to prepare a proposal</w:t>
      </w:r>
    </w:p>
    <w:p w14:paraId="3DAB6357" w14:textId="77777777" w:rsidR="006371D0" w:rsidRPr="001D71DF" w:rsidRDefault="006371D0" w:rsidP="006371D0">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 xml:space="preserve">We cannot meet the delivery requirements </w:t>
      </w:r>
    </w:p>
    <w:p w14:paraId="730ED738" w14:textId="77777777" w:rsidR="006371D0" w:rsidRPr="001D71DF" w:rsidRDefault="006371D0" w:rsidP="006371D0">
      <w:pPr>
        <w:pStyle w:val="BodyTextIndent"/>
        <w:spacing w:after="0"/>
        <w:ind w:left="1843" w:hanging="850"/>
        <w:rPr>
          <w:rFonts w:asciiTheme="minorHAnsi" w:hAnsiTheme="minorHAnsi" w:cstheme="minorHAnsi"/>
          <w:color w:val="000000" w:themeColor="text1"/>
          <w:sz w:val="22"/>
          <w:szCs w:val="22"/>
        </w:rPr>
      </w:pPr>
      <w:proofErr w:type="gramStart"/>
      <w:r w:rsidRPr="001D71DF">
        <w:rPr>
          <w:rFonts w:asciiTheme="minorHAnsi" w:hAnsiTheme="minorHAnsi" w:cstheme="minorHAnsi"/>
          <w:color w:val="000000" w:themeColor="text1"/>
          <w:sz w:val="22"/>
          <w:szCs w:val="22"/>
        </w:rPr>
        <w:t>( )</w:t>
      </w:r>
      <w:proofErr w:type="gramEnd"/>
      <w:r w:rsidRPr="001D71DF">
        <w:rPr>
          <w:rFonts w:asciiTheme="minorHAnsi" w:hAnsiTheme="minorHAnsi" w:cstheme="minorHAnsi"/>
          <w:color w:val="000000" w:themeColor="text1"/>
          <w:sz w:val="22"/>
          <w:szCs w:val="22"/>
        </w:rPr>
        <w:tab/>
        <w:t>We cannot adhere to your terms and conditions (please specify: payment terms, request for performance security, etc.)</w:t>
      </w:r>
    </w:p>
    <w:p w14:paraId="1B637EA6" w14:textId="77777777" w:rsidR="006371D0" w:rsidRPr="001D71DF" w:rsidRDefault="006371D0" w:rsidP="006371D0">
      <w:pPr>
        <w:pStyle w:val="BodyTextIndent"/>
        <w:spacing w:after="0"/>
        <w:ind w:left="1843" w:hanging="850"/>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w:t>
      </w:r>
      <w:r w:rsidRPr="001D71DF">
        <w:rPr>
          <w:rFonts w:asciiTheme="minorHAnsi" w:hAnsiTheme="minorHAnsi" w:cstheme="minorHAnsi"/>
          <w:color w:val="000000" w:themeColor="text1"/>
          <w:sz w:val="22"/>
          <w:szCs w:val="22"/>
        </w:rPr>
        <w:tab/>
        <w:t>Other (please provide reasons)__________________________</w:t>
      </w:r>
    </w:p>
    <w:p w14:paraId="52FE7128" w14:textId="77777777" w:rsidR="006371D0" w:rsidRPr="001D71DF" w:rsidRDefault="006371D0" w:rsidP="006371D0">
      <w:pPr>
        <w:ind w:left="1843" w:hanging="850"/>
        <w:rPr>
          <w:rFonts w:cstheme="minorHAnsi"/>
          <w:color w:val="000000" w:themeColor="text1"/>
        </w:rPr>
      </w:pPr>
      <w:r w:rsidRPr="001D71DF">
        <w:rPr>
          <w:rFonts w:cstheme="minorHAnsi"/>
          <w:color w:val="000000" w:themeColor="text1"/>
        </w:rPr>
        <w:tab/>
        <w:t>________________________________________________________</w:t>
      </w:r>
    </w:p>
    <w:p w14:paraId="0647F6FB" w14:textId="77777777" w:rsidR="006371D0" w:rsidRPr="001D71DF" w:rsidRDefault="006371D0" w:rsidP="006371D0">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We would like to receive future CFPs for this type of services</w:t>
      </w:r>
    </w:p>
    <w:p w14:paraId="11DAC0CC" w14:textId="77777777" w:rsidR="006371D0" w:rsidRPr="001D71DF" w:rsidRDefault="006371D0" w:rsidP="006371D0">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We don’t want to receive CFPs for this type of services</w:t>
      </w:r>
    </w:p>
    <w:p w14:paraId="1022FBC6" w14:textId="77777777" w:rsidR="006371D0" w:rsidRPr="001D71DF" w:rsidRDefault="006371D0" w:rsidP="006371D0">
      <w:pPr>
        <w:ind w:firstLine="1418"/>
        <w:rPr>
          <w:rFonts w:cstheme="minorHAnsi"/>
          <w:color w:val="000000" w:themeColor="text1"/>
        </w:rPr>
      </w:pPr>
    </w:p>
    <w:p w14:paraId="29218E1C" w14:textId="77777777" w:rsidR="006371D0" w:rsidRDefault="006371D0" w:rsidP="006371D0">
      <w:pPr>
        <w:pStyle w:val="SectionVHeader"/>
        <w:jc w:val="left"/>
        <w:rPr>
          <w:rFonts w:asciiTheme="minorHAnsi" w:eastAsia="Arial" w:hAnsiTheme="minorHAnsi" w:cstheme="minorHAnsi"/>
          <w:b w:val="0"/>
          <w:color w:val="000000" w:themeColor="text1"/>
          <w:sz w:val="22"/>
          <w:szCs w:val="22"/>
        </w:rPr>
      </w:pPr>
      <w:r w:rsidRPr="001D71DF">
        <w:rPr>
          <w:rFonts w:asciiTheme="minorHAnsi" w:eastAsia="Arial" w:hAnsiTheme="minorHAnsi" w:cstheme="minorHAnsi"/>
          <w:b w:val="0"/>
          <w:color w:val="000000" w:themeColor="text1"/>
          <w:sz w:val="22"/>
          <w:szCs w:val="22"/>
        </w:rPr>
        <w:t>If UNWOMEN has questions to the proponent concerning this NO PROPOSAL, UNWOMEN should contact Mr./Ms._________________, phone/email ________________, who will be able to assist.</w:t>
      </w:r>
    </w:p>
    <w:p w14:paraId="07557DF9" w14:textId="77777777" w:rsidR="006371D0" w:rsidRDefault="006371D0" w:rsidP="006371D0">
      <w:pPr>
        <w:pStyle w:val="SectionVHeader"/>
        <w:jc w:val="left"/>
        <w:rPr>
          <w:rFonts w:asciiTheme="minorHAnsi" w:eastAsia="Arial" w:hAnsiTheme="minorHAnsi" w:cstheme="minorHAnsi"/>
          <w:b w:val="0"/>
          <w:color w:val="000000" w:themeColor="text1"/>
          <w:sz w:val="22"/>
          <w:szCs w:val="22"/>
        </w:rPr>
      </w:pPr>
    </w:p>
    <w:p w14:paraId="75CE7CF7" w14:textId="77777777" w:rsidR="006371D0" w:rsidRDefault="006371D0" w:rsidP="006371D0">
      <w:pPr>
        <w:pStyle w:val="SectionVHeader"/>
        <w:jc w:val="left"/>
        <w:rPr>
          <w:rFonts w:asciiTheme="minorHAnsi" w:eastAsia="Arial" w:hAnsiTheme="minorHAnsi" w:cstheme="minorHAnsi"/>
          <w:b w:val="0"/>
          <w:color w:val="000000" w:themeColor="text1"/>
          <w:sz w:val="22"/>
          <w:szCs w:val="22"/>
        </w:rPr>
      </w:pPr>
    </w:p>
    <w:p w14:paraId="0D9D02D3" w14:textId="77777777" w:rsidR="0030791B" w:rsidRDefault="0030791B" w:rsidP="006371D0">
      <w:pPr>
        <w:pStyle w:val="Headingblue"/>
        <w:rPr>
          <w:rFonts w:asciiTheme="minorHAnsi" w:hAnsiTheme="minorHAnsi" w:cstheme="minorHAnsi"/>
          <w:color w:val="000000" w:themeColor="text1"/>
          <w:sz w:val="22"/>
          <w:szCs w:val="22"/>
        </w:rPr>
      </w:pPr>
    </w:p>
    <w:p w14:paraId="5B820C20" w14:textId="77777777" w:rsidR="0030791B" w:rsidRDefault="0030791B" w:rsidP="006371D0">
      <w:pPr>
        <w:pStyle w:val="Headingblue"/>
        <w:rPr>
          <w:rFonts w:asciiTheme="minorHAnsi" w:hAnsiTheme="minorHAnsi" w:cstheme="minorHAnsi"/>
          <w:color w:val="000000" w:themeColor="text1"/>
          <w:sz w:val="22"/>
          <w:szCs w:val="22"/>
        </w:rPr>
      </w:pPr>
    </w:p>
    <w:p w14:paraId="27181FA9" w14:textId="77777777" w:rsidR="0030791B" w:rsidRDefault="0030791B" w:rsidP="006371D0">
      <w:pPr>
        <w:pStyle w:val="Headingblue"/>
        <w:rPr>
          <w:rFonts w:asciiTheme="minorHAnsi" w:hAnsiTheme="minorHAnsi" w:cstheme="minorHAnsi"/>
          <w:color w:val="000000" w:themeColor="text1"/>
          <w:sz w:val="22"/>
          <w:szCs w:val="22"/>
        </w:rPr>
      </w:pPr>
    </w:p>
    <w:p w14:paraId="63836FC8"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lastRenderedPageBreak/>
        <w:t xml:space="preserve">Annex </w:t>
      </w:r>
      <w:r>
        <w:rPr>
          <w:rFonts w:asciiTheme="minorHAnsi" w:hAnsiTheme="minorHAnsi" w:cstheme="minorHAnsi"/>
          <w:color w:val="000000" w:themeColor="text1"/>
          <w:sz w:val="22"/>
          <w:szCs w:val="22"/>
        </w:rPr>
        <w:t xml:space="preserve">B2-2 </w:t>
      </w:r>
    </w:p>
    <w:p w14:paraId="4464403F" w14:textId="77777777" w:rsidR="006371D0" w:rsidRPr="001D71DF" w:rsidRDefault="006371D0" w:rsidP="006371D0">
      <w:pPr>
        <w:pStyle w:val="Headingblue"/>
        <w:rPr>
          <w:rFonts w:asciiTheme="minorHAnsi" w:hAnsiTheme="minorHAnsi" w:cstheme="minorHAnsi"/>
          <w:color w:val="000000" w:themeColor="text1"/>
          <w:sz w:val="22"/>
          <w:szCs w:val="22"/>
        </w:rPr>
      </w:pPr>
    </w:p>
    <w:p w14:paraId="55017CA3"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Call for proposal</w:t>
      </w:r>
    </w:p>
    <w:p w14:paraId="35176B8E"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Description of Services: </w:t>
      </w:r>
    </w:p>
    <w:p w14:paraId="5E860777"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CFP No. </w:t>
      </w:r>
    </w:p>
    <w:p w14:paraId="56D95B1D" w14:textId="77777777" w:rsidR="006371D0" w:rsidRPr="001D71DF" w:rsidRDefault="006371D0" w:rsidP="006371D0">
      <w:pPr>
        <w:pStyle w:val="Header"/>
        <w:tabs>
          <w:tab w:val="left" w:pos="-1440"/>
          <w:tab w:val="left" w:pos="7200"/>
        </w:tabs>
        <w:suppressAutoHyphens/>
        <w:rPr>
          <w:rFonts w:cstheme="minorHAnsi"/>
          <w:bCs/>
          <w:iCs/>
          <w:color w:val="000000" w:themeColor="text1"/>
          <w:spacing w:val="-3"/>
        </w:rPr>
      </w:pPr>
    </w:p>
    <w:p w14:paraId="6B893D2D" w14:textId="77777777" w:rsidR="006371D0" w:rsidRPr="001D71DF" w:rsidRDefault="006371D0" w:rsidP="006371D0">
      <w:pPr>
        <w:pStyle w:val="Header"/>
        <w:tabs>
          <w:tab w:val="left" w:pos="-1440"/>
          <w:tab w:val="left" w:pos="7200"/>
        </w:tabs>
        <w:suppressAutoHyphens/>
        <w:rPr>
          <w:rFonts w:cstheme="minorHAnsi"/>
          <w:bCs/>
          <w:iCs/>
          <w:color w:val="000000" w:themeColor="text1"/>
          <w:spacing w:val="-3"/>
        </w:rPr>
      </w:pPr>
    </w:p>
    <w:p w14:paraId="0AFCD8CB"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Mandatory requirements/pre-qualification criteria</w:t>
      </w:r>
    </w:p>
    <w:p w14:paraId="21159786" w14:textId="77777777" w:rsidR="006371D0" w:rsidRPr="001D71DF" w:rsidRDefault="006371D0" w:rsidP="006371D0">
      <w:pPr>
        <w:pStyle w:val="Header"/>
        <w:tabs>
          <w:tab w:val="left" w:pos="-1440"/>
          <w:tab w:val="left" w:pos="7200"/>
        </w:tabs>
        <w:suppressAutoHyphens/>
        <w:rPr>
          <w:rFonts w:cstheme="minorHAnsi"/>
          <w:bCs/>
          <w:iCs/>
          <w:color w:val="000000" w:themeColor="text1"/>
          <w:spacing w:val="-3"/>
          <w:u w:val="single"/>
        </w:rPr>
      </w:pPr>
    </w:p>
    <w:p w14:paraId="5462B6DC" w14:textId="77777777" w:rsidR="006371D0" w:rsidRPr="001D71DF" w:rsidRDefault="006371D0" w:rsidP="006371D0">
      <w:pPr>
        <w:pStyle w:val="Header"/>
        <w:tabs>
          <w:tab w:val="left" w:pos="-1440"/>
          <w:tab w:val="left" w:pos="7200"/>
        </w:tabs>
        <w:suppressAutoHyphens/>
        <w:jc w:val="both"/>
        <w:rPr>
          <w:rFonts w:eastAsia="Times New Roman" w:cstheme="minorHAnsi"/>
          <w:color w:val="000000" w:themeColor="text1"/>
          <w:lang w:val="en-GB" w:eastAsia="en-GB"/>
        </w:rPr>
      </w:pPr>
      <w:r w:rsidRPr="001D71DF">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0E0530" w14:textId="77777777" w:rsidR="006371D0" w:rsidRPr="001D71DF" w:rsidRDefault="006371D0" w:rsidP="006371D0">
      <w:pPr>
        <w:rPr>
          <w:rFonts w:cstheme="minorHAnsi"/>
          <w:color w:val="000000" w:themeColor="text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0"/>
        <w:gridCol w:w="2920"/>
      </w:tblGrid>
      <w:tr w:rsidR="006371D0" w:rsidRPr="001D71DF" w14:paraId="3CBDDC67" w14:textId="77777777" w:rsidTr="00580A09">
        <w:tc>
          <w:tcPr>
            <w:tcW w:w="6011" w:type="dxa"/>
          </w:tcPr>
          <w:p w14:paraId="36E9F886" w14:textId="77777777" w:rsidR="006371D0" w:rsidRPr="001D71DF" w:rsidRDefault="006371D0" w:rsidP="00580A09">
            <w:pPr>
              <w:pStyle w:val="Heading4"/>
              <w:rPr>
                <w:rFonts w:asciiTheme="minorHAnsi" w:eastAsia="Arial" w:hAnsiTheme="minorHAnsi" w:cstheme="minorHAnsi"/>
                <w:i/>
                <w:iCs/>
                <w:color w:val="000000" w:themeColor="text1"/>
                <w:szCs w:val="22"/>
              </w:rPr>
            </w:pPr>
            <w:r w:rsidRPr="001D71DF">
              <w:rPr>
                <w:rFonts w:asciiTheme="minorHAnsi" w:eastAsia="Arial" w:hAnsiTheme="minorHAnsi" w:cstheme="minorHAnsi"/>
                <w:color w:val="000000" w:themeColor="text1"/>
                <w:szCs w:val="22"/>
              </w:rPr>
              <w:t>Mandatory requirements/pre-qualification criteria</w:t>
            </w:r>
          </w:p>
        </w:tc>
        <w:tc>
          <w:tcPr>
            <w:tcW w:w="3078" w:type="dxa"/>
          </w:tcPr>
          <w:p w14:paraId="48F010B5" w14:textId="77777777" w:rsidR="006371D0" w:rsidRPr="001D71DF" w:rsidRDefault="006371D0" w:rsidP="00580A09">
            <w:pPr>
              <w:pStyle w:val="Heading4"/>
              <w:rPr>
                <w:rFonts w:asciiTheme="minorHAnsi" w:eastAsia="Arial" w:hAnsiTheme="minorHAnsi" w:cstheme="minorHAnsi"/>
                <w:i/>
                <w:iCs/>
                <w:color w:val="000000" w:themeColor="text1"/>
                <w:szCs w:val="22"/>
              </w:rPr>
            </w:pPr>
            <w:r w:rsidRPr="001D71DF">
              <w:rPr>
                <w:rFonts w:asciiTheme="minorHAnsi" w:eastAsia="Arial" w:hAnsiTheme="minorHAnsi" w:cstheme="minorHAnsi"/>
                <w:color w:val="000000" w:themeColor="text1"/>
                <w:szCs w:val="22"/>
              </w:rPr>
              <w:t>Proponent’s response</w:t>
            </w:r>
          </w:p>
        </w:tc>
      </w:tr>
      <w:tr w:rsidR="006371D0" w:rsidRPr="001D71DF" w14:paraId="12AED03E" w14:textId="77777777" w:rsidTr="00580A09">
        <w:tc>
          <w:tcPr>
            <w:tcW w:w="6011" w:type="dxa"/>
          </w:tcPr>
          <w:p w14:paraId="5ABD1D6E" w14:textId="77777777" w:rsidR="006371D0" w:rsidRPr="001D71DF" w:rsidRDefault="006371D0" w:rsidP="007D2278">
            <w:pPr>
              <w:pStyle w:val="ListParagraph"/>
              <w:numPr>
                <w:ilvl w:val="1"/>
                <w:numId w:val="28"/>
              </w:numPr>
              <w:spacing w:before="120" w:after="120"/>
              <w:ind w:left="432"/>
              <w:rPr>
                <w:rFonts w:cstheme="minorHAnsi"/>
                <w:color w:val="000000" w:themeColor="text1"/>
              </w:rPr>
            </w:pPr>
            <w:r w:rsidRPr="001D71DF">
              <w:rPr>
                <w:rFonts w:cstheme="minorHAnsi"/>
                <w:color w:val="000000" w:themeColor="text1"/>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241EDFC7" w14:textId="77777777" w:rsidR="006371D0" w:rsidRPr="001D71DF" w:rsidRDefault="006371D0" w:rsidP="00580A09">
            <w:pPr>
              <w:spacing w:before="120" w:after="120"/>
              <w:rPr>
                <w:rFonts w:cstheme="minorHAnsi"/>
                <w:color w:val="000000" w:themeColor="text1"/>
              </w:rPr>
            </w:pPr>
            <w:r w:rsidRPr="001D71DF">
              <w:rPr>
                <w:rFonts w:cstheme="minorHAnsi"/>
                <w:color w:val="000000" w:themeColor="text1"/>
              </w:rPr>
              <w:t>Reference #1:</w:t>
            </w:r>
          </w:p>
          <w:p w14:paraId="4F7B8E76" w14:textId="77777777" w:rsidR="006371D0" w:rsidRPr="001D71DF" w:rsidRDefault="006371D0" w:rsidP="00580A09">
            <w:pPr>
              <w:spacing w:before="120" w:after="120"/>
              <w:rPr>
                <w:rFonts w:cstheme="minorHAnsi"/>
                <w:color w:val="000000" w:themeColor="text1"/>
              </w:rPr>
            </w:pPr>
            <w:r w:rsidRPr="001D71DF">
              <w:rPr>
                <w:rFonts w:cstheme="minorHAnsi"/>
                <w:color w:val="000000" w:themeColor="text1"/>
              </w:rPr>
              <w:t>Reference #2:</w:t>
            </w:r>
          </w:p>
          <w:p w14:paraId="52153569" w14:textId="77777777" w:rsidR="006371D0" w:rsidRPr="001D71DF" w:rsidRDefault="006371D0" w:rsidP="00580A09">
            <w:pPr>
              <w:spacing w:before="120" w:after="120"/>
              <w:rPr>
                <w:rFonts w:cstheme="minorHAnsi"/>
                <w:color w:val="000000" w:themeColor="text1"/>
              </w:rPr>
            </w:pPr>
          </w:p>
        </w:tc>
      </w:tr>
      <w:tr w:rsidR="006371D0" w:rsidRPr="001D71DF" w14:paraId="246C1C46" w14:textId="77777777" w:rsidTr="00580A09">
        <w:tc>
          <w:tcPr>
            <w:tcW w:w="6011" w:type="dxa"/>
          </w:tcPr>
          <w:p w14:paraId="57779EDB" w14:textId="77777777" w:rsidR="006371D0" w:rsidRPr="001D71DF" w:rsidRDefault="006371D0" w:rsidP="007D2278">
            <w:pPr>
              <w:pStyle w:val="ListParagraph"/>
              <w:numPr>
                <w:ilvl w:val="1"/>
                <w:numId w:val="28"/>
              </w:numPr>
              <w:spacing w:before="120" w:after="120"/>
              <w:ind w:left="432"/>
              <w:rPr>
                <w:rFonts w:cstheme="minorHAnsi"/>
                <w:color w:val="000000" w:themeColor="text1"/>
              </w:rPr>
            </w:pPr>
            <w:r w:rsidRPr="001D71DF">
              <w:rPr>
                <w:rFonts w:cstheme="minorHAnsi"/>
                <w:color w:val="000000" w:themeColor="text1"/>
              </w:rPr>
              <w:t>Confirm proponent is duly registered or has the legal basis/mandate as an organization</w:t>
            </w:r>
          </w:p>
        </w:tc>
        <w:tc>
          <w:tcPr>
            <w:tcW w:w="3078" w:type="dxa"/>
          </w:tcPr>
          <w:p w14:paraId="23162A93" w14:textId="77777777" w:rsidR="006371D0" w:rsidRPr="001D71DF" w:rsidRDefault="006371D0" w:rsidP="00580A09">
            <w:pPr>
              <w:spacing w:before="120" w:after="120"/>
              <w:rPr>
                <w:rFonts w:cstheme="minorHAnsi"/>
                <w:color w:val="000000" w:themeColor="text1"/>
              </w:rPr>
            </w:pPr>
            <w:r w:rsidRPr="001D71DF">
              <w:rPr>
                <w:rFonts w:cstheme="minorHAnsi"/>
                <w:color w:val="000000" w:themeColor="text1"/>
              </w:rPr>
              <w:t>Yes/No</w:t>
            </w:r>
          </w:p>
        </w:tc>
      </w:tr>
      <w:tr w:rsidR="006371D0" w:rsidRPr="001D71DF" w14:paraId="493338F4" w14:textId="77777777" w:rsidTr="00580A09">
        <w:tc>
          <w:tcPr>
            <w:tcW w:w="6011" w:type="dxa"/>
          </w:tcPr>
          <w:p w14:paraId="62857F39" w14:textId="77777777" w:rsidR="006371D0" w:rsidRPr="001D71DF" w:rsidRDefault="006371D0" w:rsidP="007D2278">
            <w:pPr>
              <w:pStyle w:val="ListParagraph"/>
              <w:numPr>
                <w:ilvl w:val="1"/>
                <w:numId w:val="28"/>
              </w:numPr>
              <w:spacing w:before="120" w:after="120"/>
              <w:ind w:left="432"/>
              <w:rPr>
                <w:rFonts w:cstheme="minorHAnsi"/>
                <w:color w:val="000000" w:themeColor="text1"/>
              </w:rPr>
            </w:pPr>
            <w:r w:rsidRPr="001D71DF">
              <w:rPr>
                <w:rFonts w:cstheme="minorHAnsi"/>
                <w:color w:val="000000" w:themeColor="text1"/>
              </w:rPr>
              <w:t xml:space="preserve">Confirm proponent as an organization has been in operation for at least five (5) years </w:t>
            </w:r>
          </w:p>
        </w:tc>
        <w:tc>
          <w:tcPr>
            <w:tcW w:w="3078" w:type="dxa"/>
          </w:tcPr>
          <w:p w14:paraId="366E86B9" w14:textId="77777777" w:rsidR="006371D0" w:rsidRPr="001D71DF" w:rsidRDefault="006371D0" w:rsidP="00580A09">
            <w:pPr>
              <w:spacing w:before="120" w:after="120"/>
              <w:rPr>
                <w:rFonts w:cstheme="minorHAnsi"/>
                <w:color w:val="000000" w:themeColor="text1"/>
              </w:rPr>
            </w:pPr>
            <w:r w:rsidRPr="001D71DF">
              <w:rPr>
                <w:rFonts w:cstheme="minorHAnsi"/>
                <w:color w:val="000000" w:themeColor="text1"/>
              </w:rPr>
              <w:t>Yes/No</w:t>
            </w:r>
          </w:p>
        </w:tc>
      </w:tr>
      <w:tr w:rsidR="006371D0" w:rsidRPr="001D71DF" w14:paraId="17B10AF0" w14:textId="77777777" w:rsidTr="00580A09">
        <w:tc>
          <w:tcPr>
            <w:tcW w:w="6011" w:type="dxa"/>
          </w:tcPr>
          <w:p w14:paraId="4D1CC8FF" w14:textId="77777777" w:rsidR="006371D0" w:rsidRPr="001D71DF" w:rsidRDefault="006371D0" w:rsidP="007D2278">
            <w:pPr>
              <w:pStyle w:val="ListParagraph"/>
              <w:numPr>
                <w:ilvl w:val="1"/>
                <w:numId w:val="28"/>
              </w:numPr>
              <w:spacing w:before="120" w:after="120"/>
              <w:ind w:left="432"/>
              <w:rPr>
                <w:rFonts w:cstheme="minorHAnsi"/>
                <w:color w:val="000000" w:themeColor="text1"/>
              </w:rPr>
            </w:pPr>
            <w:r w:rsidRPr="001D71DF">
              <w:rPr>
                <w:rFonts w:cstheme="minorHAnsi"/>
                <w:color w:val="000000" w:themeColor="text1"/>
              </w:rPr>
              <w:t>Confirm proponent has a permanent office within the location area.</w:t>
            </w:r>
          </w:p>
        </w:tc>
        <w:tc>
          <w:tcPr>
            <w:tcW w:w="3078" w:type="dxa"/>
          </w:tcPr>
          <w:p w14:paraId="6457CF1A" w14:textId="77777777" w:rsidR="006371D0" w:rsidRPr="001D71DF" w:rsidRDefault="006371D0" w:rsidP="00580A09">
            <w:pPr>
              <w:spacing w:before="120" w:after="120"/>
              <w:rPr>
                <w:rFonts w:cstheme="minorHAnsi"/>
                <w:color w:val="000000" w:themeColor="text1"/>
              </w:rPr>
            </w:pPr>
            <w:r w:rsidRPr="001D71DF">
              <w:rPr>
                <w:rFonts w:cstheme="minorHAnsi"/>
                <w:color w:val="000000" w:themeColor="text1"/>
              </w:rPr>
              <w:t>Yes/No</w:t>
            </w:r>
          </w:p>
        </w:tc>
      </w:tr>
      <w:tr w:rsidR="006371D0" w:rsidRPr="001D71DF" w14:paraId="73A00382" w14:textId="77777777" w:rsidTr="00580A09">
        <w:tc>
          <w:tcPr>
            <w:tcW w:w="6011" w:type="dxa"/>
          </w:tcPr>
          <w:p w14:paraId="7DFD61A4" w14:textId="77777777" w:rsidR="006371D0" w:rsidRPr="001D71DF" w:rsidRDefault="006371D0" w:rsidP="007D2278">
            <w:pPr>
              <w:pStyle w:val="ListParagraph"/>
              <w:numPr>
                <w:ilvl w:val="1"/>
                <w:numId w:val="28"/>
              </w:numPr>
              <w:spacing w:before="120" w:after="120"/>
              <w:ind w:left="432"/>
              <w:rPr>
                <w:rFonts w:cstheme="minorHAnsi"/>
                <w:color w:val="000000" w:themeColor="text1"/>
              </w:rPr>
            </w:pPr>
            <w:r w:rsidRPr="001D71DF">
              <w:rPr>
                <w:rFonts w:cstheme="minorHAnsi"/>
                <w:color w:val="000000" w:themeColor="text1"/>
              </w:rPr>
              <w:t>Pr</w:t>
            </w:r>
            <w:r w:rsidRPr="001D71DF">
              <w:rPr>
                <w:rFonts w:eastAsia="Arial,Times New Roman" w:cstheme="minorHAnsi"/>
                <w:color w:val="000000" w:themeColor="text1"/>
              </w:rPr>
              <w:t>oponent must agree to a site visit at a customer location in the location or area with a similar scope of work as the one described in this CFP.</w:t>
            </w:r>
          </w:p>
        </w:tc>
        <w:tc>
          <w:tcPr>
            <w:tcW w:w="3078" w:type="dxa"/>
          </w:tcPr>
          <w:p w14:paraId="7C97C337" w14:textId="77777777" w:rsidR="006371D0" w:rsidRPr="001D71DF" w:rsidRDefault="006371D0" w:rsidP="00580A09">
            <w:pPr>
              <w:spacing w:before="120" w:after="120"/>
              <w:rPr>
                <w:rFonts w:cstheme="minorHAnsi"/>
                <w:color w:val="000000" w:themeColor="text1"/>
              </w:rPr>
            </w:pPr>
            <w:r w:rsidRPr="001D71DF">
              <w:rPr>
                <w:rFonts w:cstheme="minorHAnsi"/>
                <w:color w:val="000000" w:themeColor="text1"/>
              </w:rPr>
              <w:t xml:space="preserve">Yes/No  </w:t>
            </w:r>
          </w:p>
          <w:p w14:paraId="652911E2" w14:textId="77777777" w:rsidR="006371D0" w:rsidRPr="001D71DF" w:rsidRDefault="006371D0" w:rsidP="00580A09">
            <w:pPr>
              <w:spacing w:before="120" w:after="120"/>
              <w:rPr>
                <w:rFonts w:cstheme="minorHAnsi"/>
                <w:color w:val="000000" w:themeColor="text1"/>
              </w:rPr>
            </w:pPr>
          </w:p>
        </w:tc>
      </w:tr>
      <w:tr w:rsidR="006371D0" w:rsidRPr="001D71DF" w14:paraId="767F40EE" w14:textId="77777777" w:rsidTr="00580A09">
        <w:tc>
          <w:tcPr>
            <w:tcW w:w="6011" w:type="dxa"/>
            <w:tcBorders>
              <w:top w:val="single" w:sz="4" w:space="0" w:color="auto"/>
              <w:left w:val="single" w:sz="4" w:space="0" w:color="auto"/>
              <w:bottom w:val="single" w:sz="4" w:space="0" w:color="auto"/>
              <w:right w:val="single" w:sz="4" w:space="0" w:color="auto"/>
            </w:tcBorders>
          </w:tcPr>
          <w:p w14:paraId="5CB38E75" w14:textId="77777777" w:rsidR="006371D0" w:rsidRPr="001D71DF" w:rsidRDefault="006371D0" w:rsidP="00580A09">
            <w:pPr>
              <w:spacing w:before="120" w:after="120"/>
              <w:ind w:left="495" w:hanging="495"/>
              <w:rPr>
                <w:rFonts w:cstheme="minorHAnsi"/>
                <w:color w:val="000000" w:themeColor="text1"/>
              </w:rPr>
            </w:pPr>
            <w:r w:rsidRPr="001D71DF">
              <w:rPr>
                <w:rFonts w:eastAsia="Arial" w:cstheme="minorHAnsi"/>
                <w:color w:val="000000" w:themeColor="text1"/>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6F6CFEA2" w14:textId="77777777" w:rsidR="006371D0" w:rsidRPr="001D71DF" w:rsidRDefault="006371D0" w:rsidP="00580A09">
            <w:pPr>
              <w:spacing w:before="120" w:after="120"/>
              <w:rPr>
                <w:rFonts w:cstheme="minorHAnsi"/>
                <w:color w:val="000000" w:themeColor="text1"/>
              </w:rPr>
            </w:pPr>
            <w:r w:rsidRPr="001D71DF">
              <w:rPr>
                <w:rFonts w:cstheme="minorHAnsi"/>
                <w:color w:val="000000" w:themeColor="text1"/>
              </w:rPr>
              <w:t xml:space="preserve">Yes/No  </w:t>
            </w:r>
          </w:p>
          <w:p w14:paraId="43718EC7" w14:textId="77777777" w:rsidR="006371D0" w:rsidRPr="001D71DF" w:rsidRDefault="006371D0" w:rsidP="00580A09">
            <w:pPr>
              <w:spacing w:before="120" w:after="120"/>
              <w:rPr>
                <w:rFonts w:cstheme="minorHAnsi"/>
                <w:color w:val="000000" w:themeColor="text1"/>
              </w:rPr>
            </w:pPr>
          </w:p>
        </w:tc>
      </w:tr>
      <w:tr w:rsidR="006371D0" w:rsidRPr="001D71DF" w14:paraId="0994587D" w14:textId="77777777" w:rsidTr="00580A09">
        <w:tc>
          <w:tcPr>
            <w:tcW w:w="6011" w:type="dxa"/>
            <w:tcBorders>
              <w:top w:val="single" w:sz="4" w:space="0" w:color="auto"/>
              <w:left w:val="single" w:sz="4" w:space="0" w:color="auto"/>
              <w:bottom w:val="single" w:sz="4" w:space="0" w:color="auto"/>
              <w:right w:val="single" w:sz="4" w:space="0" w:color="auto"/>
            </w:tcBorders>
          </w:tcPr>
          <w:p w14:paraId="0AEAE619" w14:textId="77777777" w:rsidR="006371D0" w:rsidRPr="001D71DF" w:rsidRDefault="006371D0" w:rsidP="00580A09">
            <w:pPr>
              <w:spacing w:before="120" w:after="120"/>
              <w:ind w:left="495" w:hanging="495"/>
              <w:rPr>
                <w:rFonts w:eastAsia="Arial" w:cstheme="minorHAnsi"/>
                <w:color w:val="000000" w:themeColor="text1"/>
              </w:rPr>
            </w:pPr>
            <w:r w:rsidRPr="001D71DF">
              <w:rPr>
                <w:rFonts w:eastAsia="Arial" w:cstheme="minorHAnsi"/>
                <w:color w:val="000000" w:themeColor="text1"/>
              </w:rPr>
              <w:t xml:space="preserve">1.7    Confirm that proponent has not been placed on any relevant sanctions list including as a minimum the </w:t>
            </w:r>
            <w:r w:rsidRPr="001D71DF">
              <w:rPr>
                <w:rFonts w:eastAsia="Arial" w:cstheme="minorHAnsi"/>
                <w:color w:val="000000" w:themeColor="text1"/>
              </w:rPr>
              <w:lastRenderedPageBreak/>
              <w:t>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7089F577" w14:textId="77777777" w:rsidR="006371D0" w:rsidRPr="001D71DF" w:rsidRDefault="006371D0" w:rsidP="00580A09">
            <w:pPr>
              <w:spacing w:before="120" w:after="120"/>
              <w:rPr>
                <w:rFonts w:cstheme="minorHAnsi"/>
                <w:color w:val="000000" w:themeColor="text1"/>
              </w:rPr>
            </w:pPr>
            <w:r w:rsidRPr="001D71DF">
              <w:rPr>
                <w:rFonts w:cstheme="minorHAnsi"/>
                <w:color w:val="000000" w:themeColor="text1"/>
              </w:rPr>
              <w:lastRenderedPageBreak/>
              <w:t xml:space="preserve">Yes/No  </w:t>
            </w:r>
          </w:p>
          <w:p w14:paraId="779AD2C2" w14:textId="77777777" w:rsidR="006371D0" w:rsidRPr="001D71DF" w:rsidRDefault="006371D0" w:rsidP="00580A09">
            <w:pPr>
              <w:spacing w:before="120" w:after="120"/>
              <w:rPr>
                <w:rFonts w:cstheme="minorHAnsi"/>
                <w:color w:val="000000" w:themeColor="text1"/>
              </w:rPr>
            </w:pPr>
          </w:p>
        </w:tc>
      </w:tr>
    </w:tbl>
    <w:p w14:paraId="1B135834" w14:textId="77777777" w:rsidR="006371D0" w:rsidRPr="001D71DF" w:rsidRDefault="006371D0" w:rsidP="006371D0">
      <w:pPr>
        <w:spacing w:before="120" w:after="120"/>
        <w:rPr>
          <w:rFonts w:cstheme="minorHAnsi"/>
          <w:b/>
          <w:bCs/>
          <w:color w:val="000000" w:themeColor="text1"/>
        </w:rPr>
      </w:pPr>
    </w:p>
    <w:p w14:paraId="502B7D7C" w14:textId="77777777" w:rsidR="006371D0" w:rsidRPr="001D71DF" w:rsidRDefault="006371D0" w:rsidP="006371D0">
      <w:pPr>
        <w:rPr>
          <w:rFonts w:eastAsia="Times New Roman" w:cstheme="minorHAnsi"/>
          <w:b/>
          <w:color w:val="000000" w:themeColor="text1"/>
          <w:spacing w:val="-3"/>
          <w:lang w:val="en-GB" w:eastAsia="en-GB"/>
        </w:rPr>
      </w:pPr>
      <w:r w:rsidRPr="001D71DF">
        <w:rPr>
          <w:rFonts w:cstheme="minorHAnsi"/>
          <w:color w:val="000000" w:themeColor="text1"/>
          <w:spacing w:val="-3"/>
        </w:rPr>
        <w:br w:type="page"/>
      </w:r>
    </w:p>
    <w:p w14:paraId="2F79D989" w14:textId="77777777" w:rsidR="006371D0" w:rsidRPr="006E2A38" w:rsidRDefault="006371D0" w:rsidP="006E2A38">
      <w:pPr>
        <w:pStyle w:val="Headingblue"/>
        <w:rPr>
          <w:rFonts w:asciiTheme="minorHAnsi" w:hAnsiTheme="minorHAnsi" w:cstheme="minorHAnsi"/>
          <w:color w:val="000000" w:themeColor="text1"/>
          <w:sz w:val="24"/>
          <w:szCs w:val="24"/>
        </w:rPr>
      </w:pPr>
      <w:r w:rsidRPr="006E2A38">
        <w:rPr>
          <w:rFonts w:asciiTheme="minorHAnsi" w:hAnsiTheme="minorHAnsi" w:cstheme="minorHAnsi"/>
          <w:color w:val="000000" w:themeColor="text1"/>
          <w:sz w:val="24"/>
          <w:szCs w:val="24"/>
        </w:rPr>
        <w:lastRenderedPageBreak/>
        <w:t>Annex B2-3</w:t>
      </w:r>
    </w:p>
    <w:p w14:paraId="709B2E4A" w14:textId="77777777" w:rsidR="006371D0" w:rsidRDefault="006371D0" w:rsidP="006371D0">
      <w:pPr>
        <w:pStyle w:val="Headingblue"/>
        <w:jc w:val="center"/>
        <w:rPr>
          <w:rFonts w:asciiTheme="minorHAnsi" w:hAnsiTheme="minorHAnsi" w:cstheme="minorHAnsi"/>
          <w:color w:val="000000" w:themeColor="text1"/>
        </w:rPr>
      </w:pPr>
    </w:p>
    <w:p w14:paraId="0C4BBEB4" w14:textId="77777777" w:rsidR="006371D0" w:rsidRPr="006E2A38" w:rsidRDefault="006371D0" w:rsidP="006E2A38">
      <w:pPr>
        <w:pStyle w:val="Headingblue"/>
        <w:rPr>
          <w:rFonts w:asciiTheme="minorHAnsi" w:hAnsiTheme="minorHAnsi" w:cstheme="minorHAnsi"/>
          <w:color w:val="000000" w:themeColor="text1"/>
          <w:sz w:val="22"/>
          <w:szCs w:val="22"/>
        </w:rPr>
      </w:pPr>
      <w:r w:rsidRPr="006E2A38">
        <w:rPr>
          <w:rFonts w:asciiTheme="minorHAnsi" w:hAnsiTheme="minorHAnsi" w:cstheme="minorHAnsi"/>
          <w:color w:val="000000" w:themeColor="text1"/>
          <w:sz w:val="22"/>
          <w:szCs w:val="22"/>
        </w:rPr>
        <w:t>Call for proposal</w:t>
      </w:r>
    </w:p>
    <w:p w14:paraId="50DFAF92" w14:textId="77777777" w:rsidR="006371D0" w:rsidRPr="006E2A38" w:rsidRDefault="006371D0" w:rsidP="006E2A38">
      <w:pPr>
        <w:pStyle w:val="Headingblue"/>
        <w:rPr>
          <w:rFonts w:asciiTheme="minorHAnsi" w:hAnsiTheme="minorHAnsi" w:cstheme="minorHAnsi"/>
          <w:color w:val="000000" w:themeColor="text1"/>
          <w:sz w:val="22"/>
          <w:szCs w:val="22"/>
        </w:rPr>
      </w:pPr>
      <w:r w:rsidRPr="006E2A38">
        <w:rPr>
          <w:rFonts w:asciiTheme="minorHAnsi" w:hAnsiTheme="minorHAnsi" w:cstheme="minorHAnsi"/>
          <w:color w:val="000000" w:themeColor="text1"/>
          <w:sz w:val="22"/>
          <w:szCs w:val="22"/>
        </w:rPr>
        <w:t xml:space="preserve">Description of Services: </w:t>
      </w:r>
    </w:p>
    <w:p w14:paraId="305F4603" w14:textId="77777777" w:rsidR="006371D0" w:rsidRPr="006E2A38" w:rsidRDefault="006371D0" w:rsidP="006E2A38">
      <w:pPr>
        <w:pStyle w:val="Headingblue"/>
        <w:rPr>
          <w:rFonts w:asciiTheme="minorHAnsi" w:hAnsiTheme="minorHAnsi" w:cstheme="minorHAnsi"/>
          <w:color w:val="000000" w:themeColor="text1"/>
          <w:sz w:val="22"/>
          <w:szCs w:val="22"/>
        </w:rPr>
      </w:pPr>
      <w:r w:rsidRPr="006E2A38">
        <w:rPr>
          <w:rFonts w:asciiTheme="minorHAnsi" w:hAnsiTheme="minorHAnsi" w:cstheme="minorHAnsi"/>
          <w:color w:val="000000" w:themeColor="text1"/>
          <w:sz w:val="22"/>
          <w:szCs w:val="22"/>
        </w:rPr>
        <w:t>CFP No.</w:t>
      </w:r>
    </w:p>
    <w:p w14:paraId="520DAFFD" w14:textId="77777777" w:rsidR="006371D0" w:rsidRDefault="006371D0" w:rsidP="006371D0">
      <w:pPr>
        <w:pStyle w:val="Headingblue"/>
        <w:rPr>
          <w:rFonts w:asciiTheme="minorHAnsi" w:hAnsiTheme="minorHAnsi" w:cstheme="minorHAnsi"/>
          <w:color w:val="000000" w:themeColor="text1"/>
        </w:rPr>
      </w:pPr>
    </w:p>
    <w:p w14:paraId="72256103" w14:textId="77777777" w:rsidR="006371D0" w:rsidRPr="006E2A38" w:rsidRDefault="006371D0" w:rsidP="006E2A38">
      <w:pPr>
        <w:pStyle w:val="Headingblue"/>
        <w:rPr>
          <w:rFonts w:asciiTheme="minorHAnsi" w:hAnsiTheme="minorHAnsi" w:cstheme="minorHAnsi"/>
          <w:color w:val="000000" w:themeColor="text1"/>
          <w:sz w:val="22"/>
          <w:szCs w:val="22"/>
        </w:rPr>
      </w:pPr>
      <w:r w:rsidRPr="006E2A38">
        <w:rPr>
          <w:rFonts w:asciiTheme="minorHAnsi" w:hAnsiTheme="minorHAnsi" w:cstheme="minorHAnsi"/>
          <w:color w:val="000000" w:themeColor="text1"/>
          <w:sz w:val="22"/>
          <w:szCs w:val="22"/>
        </w:rPr>
        <w:t>Template for proposal submission</w:t>
      </w:r>
    </w:p>
    <w:p w14:paraId="1F07A3B5" w14:textId="77777777" w:rsidR="006371D0" w:rsidRDefault="006371D0" w:rsidP="006371D0">
      <w:pPr>
        <w:pStyle w:val="Headingblue"/>
        <w:rPr>
          <w:rFonts w:asciiTheme="minorHAnsi" w:hAnsiTheme="minorHAnsi" w:cstheme="minorHAnsi"/>
          <w:color w:val="000000" w:themeColor="text1"/>
          <w:sz w:val="22"/>
          <w:szCs w:val="22"/>
        </w:rPr>
      </w:pPr>
    </w:p>
    <w:p w14:paraId="032014B9" w14:textId="77777777" w:rsidR="006371D0" w:rsidRPr="00627568" w:rsidRDefault="006371D0" w:rsidP="006371D0">
      <w:pPr>
        <w:pStyle w:val="Headingblue"/>
        <w:rPr>
          <w:rFonts w:asciiTheme="minorHAnsi" w:hAnsiTheme="minorHAnsi" w:cstheme="minorHAnsi"/>
          <w:color w:val="000000" w:themeColor="text1"/>
          <w:spacing w:val="-3"/>
          <w:sz w:val="22"/>
          <w:szCs w:val="22"/>
        </w:rPr>
      </w:pPr>
    </w:p>
    <w:tbl>
      <w:tblPr>
        <w:tblStyle w:val="TableGrid"/>
        <w:tblW w:w="0" w:type="auto"/>
        <w:tblLook w:val="04A0" w:firstRow="1" w:lastRow="0" w:firstColumn="1" w:lastColumn="0" w:noHBand="0" w:noVBand="1"/>
      </w:tblPr>
      <w:tblGrid>
        <w:gridCol w:w="8398"/>
      </w:tblGrid>
      <w:tr w:rsidR="006371D0" w:rsidRPr="001D71DF" w14:paraId="09110CE6" w14:textId="77777777" w:rsidTr="00580A09">
        <w:trPr>
          <w:trHeight w:val="256"/>
        </w:trPr>
        <w:tc>
          <w:tcPr>
            <w:tcW w:w="9350" w:type="dxa"/>
          </w:tcPr>
          <w:p w14:paraId="00C7B901"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Mandatory requirements/pre-qualification criteria </w:t>
            </w:r>
          </w:p>
        </w:tc>
      </w:tr>
    </w:tbl>
    <w:p w14:paraId="6E287A22"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2F7684">
        <w:rPr>
          <w:rFonts w:ascii="Calibri" w:hAnsi="Calibri" w:cs="Times"/>
          <w:color w:val="000000" w:themeColor="text1"/>
          <w:u w:val="single"/>
        </w:rPr>
        <w:t>Proponents are requested to complete form Annex B2-1 and return it as part of their submission.</w:t>
      </w:r>
      <w:r w:rsidRPr="001D71DF">
        <w:rPr>
          <w:rFonts w:ascii="Calibri" w:hAnsi="Calibri" w:cs="Times"/>
          <w:color w:val="000000" w:themeColor="text1"/>
        </w:rPr>
        <w:t xml:space="preserve"> Proponents must meet all mandatory requirements/pre-qualification criteria as set out in Annex B. Proponents will receive a pass/fail rating on this section. To be considered, proponents must meet all the mandatory criteria described in Annex B.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8398"/>
      </w:tblGrid>
      <w:tr w:rsidR="006371D0" w:rsidRPr="001D71DF" w14:paraId="0662E035" w14:textId="77777777" w:rsidTr="00580A09">
        <w:tc>
          <w:tcPr>
            <w:tcW w:w="9350" w:type="dxa"/>
          </w:tcPr>
          <w:p w14:paraId="21E26C56"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Component 1: Organizational Background and Capacity to implement activities to achieve planned results </w:t>
            </w:r>
            <w:r w:rsidRPr="001D71DF">
              <w:rPr>
                <w:rFonts w:ascii="Calibri" w:hAnsi="Calibri" w:cs="Times"/>
                <w:color w:val="000000" w:themeColor="text1"/>
              </w:rPr>
              <w:t xml:space="preserve">(max 1.5 pages) </w:t>
            </w:r>
          </w:p>
        </w:tc>
      </w:tr>
    </w:tbl>
    <w:p w14:paraId="1A40173D"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27C84BAA" w14:textId="77777777" w:rsidR="006371D0" w:rsidRPr="00AD1178" w:rsidRDefault="006371D0" w:rsidP="007D2278">
      <w:pPr>
        <w:pStyle w:val="ListParagraph"/>
        <w:widowControl w:val="0"/>
        <w:numPr>
          <w:ilvl w:val="0"/>
          <w:numId w:val="40"/>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AD1178">
        <w:rPr>
          <w:rFonts w:ascii="Calibri" w:hAnsi="Calibri" w:cs="Times"/>
          <w:color w:val="000000" w:themeColor="text1"/>
        </w:rPr>
        <w:t xml:space="preserve">Nature of the proposing organization – Is it a community-based organization, national or sub-national NGO, research or training institution, etc.? </w:t>
      </w:r>
      <w:r w:rsidRPr="00AD1178">
        <w:rPr>
          <w:rFonts w:ascii="MS Mincho" w:eastAsia="MS Mincho" w:hAnsi="MS Mincho" w:cs="MS Mincho"/>
          <w:color w:val="000000" w:themeColor="text1"/>
        </w:rPr>
        <w:t> </w:t>
      </w:r>
    </w:p>
    <w:p w14:paraId="4A0B7DB1" w14:textId="77777777" w:rsidR="006371D0" w:rsidRPr="00AD1178" w:rsidRDefault="006371D0" w:rsidP="007D2278">
      <w:pPr>
        <w:pStyle w:val="ListParagraph"/>
        <w:widowControl w:val="0"/>
        <w:numPr>
          <w:ilvl w:val="0"/>
          <w:numId w:val="40"/>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AD1178">
        <w:rPr>
          <w:rFonts w:ascii="Calibri" w:hAnsi="Calibri" w:cs="Times"/>
          <w:color w:val="000000" w:themeColor="text1"/>
        </w:rPr>
        <w:t xml:space="preserve">Overall mission, purpose, and core programmes/services of the organization </w:t>
      </w:r>
      <w:r w:rsidRPr="00AD1178">
        <w:rPr>
          <w:rFonts w:ascii="MS Mincho" w:eastAsia="MS Mincho" w:hAnsi="MS Mincho" w:cs="MS Mincho"/>
          <w:color w:val="000000" w:themeColor="text1"/>
        </w:rPr>
        <w:t> </w:t>
      </w:r>
    </w:p>
    <w:p w14:paraId="35E1CD56" w14:textId="77777777" w:rsidR="006371D0" w:rsidRPr="00AD1178" w:rsidRDefault="006371D0" w:rsidP="007D2278">
      <w:pPr>
        <w:pStyle w:val="ListParagraph"/>
        <w:widowControl w:val="0"/>
        <w:numPr>
          <w:ilvl w:val="0"/>
          <w:numId w:val="40"/>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AD1178">
        <w:rPr>
          <w:rFonts w:ascii="Calibri" w:hAnsi="Calibri" w:cs="Times"/>
          <w:color w:val="000000" w:themeColor="text1"/>
        </w:rPr>
        <w:t xml:space="preserve">Target population groups (women, indigenous peoples, youth, etc.) </w:t>
      </w:r>
      <w:r w:rsidRPr="00AD1178">
        <w:rPr>
          <w:rFonts w:ascii="MS Mincho" w:eastAsia="MS Mincho" w:hAnsi="MS Mincho" w:cs="MS Mincho"/>
          <w:color w:val="000000" w:themeColor="text1"/>
        </w:rPr>
        <w:t> </w:t>
      </w:r>
    </w:p>
    <w:p w14:paraId="328F3482" w14:textId="77777777" w:rsidR="006371D0" w:rsidRPr="00AD1178" w:rsidRDefault="006371D0" w:rsidP="007D2278">
      <w:pPr>
        <w:pStyle w:val="ListParagraph"/>
        <w:widowControl w:val="0"/>
        <w:numPr>
          <w:ilvl w:val="0"/>
          <w:numId w:val="40"/>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AD1178">
        <w:rPr>
          <w:rFonts w:ascii="Calibri" w:hAnsi="Calibri" w:cs="Times"/>
          <w:color w:val="000000" w:themeColor="text1"/>
        </w:rPr>
        <w:t xml:space="preserve">Organizational approach (philosophy) - how does the organization deliver its projects, </w:t>
      </w:r>
      <w:r w:rsidRPr="00AD1178">
        <w:rPr>
          <w:rFonts w:ascii="MS Mincho" w:eastAsia="MS Mincho" w:hAnsi="MS Mincho" w:cs="MS Mincho"/>
          <w:color w:val="000000" w:themeColor="text1"/>
        </w:rPr>
        <w:t> </w:t>
      </w:r>
      <w:r w:rsidRPr="00AD1178">
        <w:rPr>
          <w:rFonts w:ascii="Calibri" w:hAnsi="Calibri" w:cs="Times"/>
          <w:color w:val="000000" w:themeColor="text1"/>
        </w:rPr>
        <w:t xml:space="preserve">e.g., gender-sensitive, rights-based, etc. </w:t>
      </w:r>
      <w:r w:rsidRPr="00AD1178">
        <w:rPr>
          <w:rFonts w:ascii="MS Mincho" w:eastAsia="MS Mincho" w:hAnsi="MS Mincho" w:cs="MS Mincho"/>
          <w:color w:val="000000" w:themeColor="text1"/>
        </w:rPr>
        <w:t> </w:t>
      </w:r>
    </w:p>
    <w:p w14:paraId="3ADE3804" w14:textId="77777777" w:rsidR="006371D0" w:rsidRPr="00AD1178" w:rsidRDefault="006371D0" w:rsidP="007D2278">
      <w:pPr>
        <w:pStyle w:val="ListParagraph"/>
        <w:widowControl w:val="0"/>
        <w:numPr>
          <w:ilvl w:val="0"/>
          <w:numId w:val="40"/>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AD1178">
        <w:rPr>
          <w:rFonts w:ascii="Calibri" w:hAnsi="Calibri" w:cs="Times"/>
          <w:color w:val="000000" w:themeColor="text1"/>
        </w:rPr>
        <w:t xml:space="preserve">Length of existence and relevant experience </w:t>
      </w:r>
      <w:r w:rsidRPr="00AD1178">
        <w:rPr>
          <w:rFonts w:ascii="MS Mincho" w:eastAsia="MS Mincho" w:hAnsi="MS Mincho" w:cs="MS Mincho"/>
          <w:color w:val="000000" w:themeColor="text1"/>
        </w:rPr>
        <w:t> </w:t>
      </w:r>
    </w:p>
    <w:p w14:paraId="7A17D4A8" w14:textId="77777777" w:rsidR="006371D0" w:rsidRPr="00AD1178" w:rsidRDefault="006371D0" w:rsidP="007D2278">
      <w:pPr>
        <w:pStyle w:val="ListParagraph"/>
        <w:widowControl w:val="0"/>
        <w:numPr>
          <w:ilvl w:val="0"/>
          <w:numId w:val="40"/>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AD1178">
        <w:rPr>
          <w:rFonts w:ascii="Calibri" w:hAnsi="Calibri" w:cs="Times"/>
          <w:color w:val="000000" w:themeColor="text1"/>
        </w:rPr>
        <w:t xml:space="preserve">Overview of organizational capacity relevant to the proposed engagement with UN </w:t>
      </w:r>
      <w:r w:rsidRPr="00AD1178">
        <w:rPr>
          <w:rFonts w:ascii="MS Mincho" w:eastAsia="MS Mincho" w:hAnsi="MS Mincho" w:cs="MS Mincho"/>
          <w:color w:val="000000" w:themeColor="text1"/>
        </w:rPr>
        <w:t> </w:t>
      </w:r>
      <w:r w:rsidRPr="00AD1178">
        <w:rPr>
          <w:rFonts w:ascii="Calibri" w:hAnsi="Calibri" w:cs="Times"/>
          <w:color w:val="000000" w:themeColor="text1"/>
        </w:rPr>
        <w:t>Women</w:t>
      </w:r>
      <w:r w:rsidRPr="00AD1178">
        <w:rPr>
          <w:rFonts w:ascii="MS Mincho" w:eastAsia="MS Mincho" w:hAnsi="MS Mincho" w:cs="MS Mincho"/>
          <w:color w:val="000000" w:themeColor="text1"/>
        </w:rPr>
        <w:t> </w:t>
      </w:r>
      <w:r w:rsidRPr="00AD1178">
        <w:rPr>
          <w:rFonts w:ascii="Calibri" w:hAnsi="Calibri" w:cs="Times"/>
          <w:color w:val="000000" w:themeColor="text1"/>
        </w:rPr>
        <w:t xml:space="preserve">(e.g., technical, governance and management, and financial and administrative </w:t>
      </w:r>
      <w:r w:rsidRPr="00AD1178">
        <w:rPr>
          <w:rFonts w:ascii="MS Mincho" w:eastAsia="MS Mincho" w:hAnsi="MS Mincho" w:cs="MS Mincho"/>
          <w:color w:val="000000" w:themeColor="text1"/>
        </w:rPr>
        <w:t> </w:t>
      </w:r>
      <w:r w:rsidRPr="00AD1178">
        <w:rPr>
          <w:rFonts w:ascii="Calibri" w:hAnsi="Calibri" w:cs="Times"/>
          <w:color w:val="000000" w:themeColor="text1"/>
        </w:rPr>
        <w:t xml:space="preserve">management) </w:t>
      </w:r>
      <w:r w:rsidRPr="00AD1178">
        <w:rPr>
          <w:rFonts w:ascii="MS Mincho" w:eastAsia="MS Mincho" w:hAnsi="MS Mincho" w:cs="MS Mincho"/>
          <w:color w:val="000000" w:themeColor="text1"/>
        </w:rPr>
        <w:t> </w:t>
      </w:r>
    </w:p>
    <w:p w14:paraId="7F461DC0" w14:textId="77777777" w:rsidR="006371D0" w:rsidRDefault="006371D0" w:rsidP="006371D0">
      <w:pPr>
        <w:pStyle w:val="ListParagraph"/>
        <w:widowControl w:val="0"/>
        <w:tabs>
          <w:tab w:val="left" w:pos="220"/>
          <w:tab w:val="left" w:pos="720"/>
        </w:tabs>
        <w:autoSpaceDE w:val="0"/>
        <w:autoSpaceDN w:val="0"/>
        <w:adjustRightInd w:val="0"/>
        <w:spacing w:line="340" w:lineRule="atLeast"/>
        <w:jc w:val="both"/>
        <w:rPr>
          <w:rFonts w:ascii="Calibri" w:hAnsi="Calibri" w:cs="Times"/>
          <w:color w:val="000000" w:themeColor="text1"/>
        </w:rPr>
      </w:pPr>
    </w:p>
    <w:p w14:paraId="3FF03E2B" w14:textId="77777777" w:rsidR="006371D0" w:rsidRDefault="006371D0" w:rsidP="006371D0">
      <w:pPr>
        <w:pStyle w:val="ListParagraph"/>
        <w:widowControl w:val="0"/>
        <w:tabs>
          <w:tab w:val="left" w:pos="220"/>
          <w:tab w:val="left" w:pos="720"/>
        </w:tabs>
        <w:autoSpaceDE w:val="0"/>
        <w:autoSpaceDN w:val="0"/>
        <w:adjustRightInd w:val="0"/>
        <w:spacing w:line="340" w:lineRule="atLeast"/>
        <w:jc w:val="both"/>
        <w:rPr>
          <w:rFonts w:ascii="Calibri" w:hAnsi="Calibri" w:cs="Times"/>
          <w:color w:val="000000" w:themeColor="text1"/>
        </w:rPr>
      </w:pPr>
    </w:p>
    <w:p w14:paraId="7E8DD55A" w14:textId="77777777" w:rsidR="006371D0" w:rsidRPr="00AD1178" w:rsidRDefault="006371D0" w:rsidP="006371D0">
      <w:pPr>
        <w:pStyle w:val="ListParagraph"/>
        <w:widowControl w:val="0"/>
        <w:tabs>
          <w:tab w:val="left" w:pos="220"/>
          <w:tab w:val="left" w:pos="720"/>
        </w:tabs>
        <w:autoSpaceDE w:val="0"/>
        <w:autoSpaceDN w:val="0"/>
        <w:adjustRightInd w:val="0"/>
        <w:spacing w:line="340" w:lineRule="atLeast"/>
        <w:jc w:val="both"/>
        <w:rPr>
          <w:rFonts w:ascii="Calibri" w:hAnsi="Calibri" w:cs="Times"/>
          <w:color w:val="000000" w:themeColor="text1"/>
        </w:rPr>
      </w:pPr>
    </w:p>
    <w:tbl>
      <w:tblPr>
        <w:tblStyle w:val="TableGrid"/>
        <w:tblW w:w="0" w:type="auto"/>
        <w:tblLook w:val="04A0" w:firstRow="1" w:lastRow="0" w:firstColumn="1" w:lastColumn="0" w:noHBand="0" w:noVBand="1"/>
      </w:tblPr>
      <w:tblGrid>
        <w:gridCol w:w="8398"/>
      </w:tblGrid>
      <w:tr w:rsidR="006371D0" w:rsidRPr="001D71DF" w14:paraId="6229A2FC" w14:textId="77777777" w:rsidTr="00580A09">
        <w:tc>
          <w:tcPr>
            <w:tcW w:w="9350" w:type="dxa"/>
          </w:tcPr>
          <w:p w14:paraId="223EE6D1"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Component 2: Expected Results and Indicators </w:t>
            </w:r>
            <w:r w:rsidRPr="001D71DF">
              <w:rPr>
                <w:rFonts w:ascii="Calibri" w:hAnsi="Calibri" w:cs="Times"/>
                <w:color w:val="000000" w:themeColor="text1"/>
              </w:rPr>
              <w:t xml:space="preserve">(max 1.5 pages) </w:t>
            </w:r>
          </w:p>
        </w:tc>
      </w:tr>
    </w:tbl>
    <w:p w14:paraId="725E8D30"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This section should articulate the proponent’s understanding of the UN Women Terms of Reference (TOR). It should contain a clear and specific statement of what the proposal will </w:t>
      </w:r>
      <w:r w:rsidRPr="001D71DF">
        <w:rPr>
          <w:rFonts w:ascii="Calibri" w:hAnsi="Calibri" w:cs="Times"/>
          <w:color w:val="000000" w:themeColor="text1"/>
        </w:rPr>
        <w:lastRenderedPageBreak/>
        <w:t xml:space="preserve">accomplish in relation to the UN Women TOR. This should include: </w:t>
      </w:r>
    </w:p>
    <w:p w14:paraId="305B5D01" w14:textId="77777777" w:rsidR="006371D0" w:rsidRPr="001D71DF" w:rsidRDefault="006371D0" w:rsidP="007D2278">
      <w:pPr>
        <w:widowControl w:val="0"/>
        <w:numPr>
          <w:ilvl w:val="0"/>
          <w:numId w:val="38"/>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rPr>
      </w:pPr>
      <w:r w:rsidRPr="001D71DF">
        <w:rPr>
          <w:rFonts w:ascii="Calibri" w:hAnsi="Calibri" w:cs="Times"/>
          <w:color w:val="000000" w:themeColor="text1"/>
        </w:rPr>
        <w:t xml:space="preserve">The </w:t>
      </w:r>
      <w:r w:rsidRPr="001D71DF">
        <w:rPr>
          <w:rFonts w:ascii="Calibri" w:hAnsi="Calibri" w:cs="Times"/>
          <w:b/>
          <w:bCs/>
          <w:color w:val="000000" w:themeColor="text1"/>
        </w:rPr>
        <w:t xml:space="preserve">problem statement </w:t>
      </w:r>
      <w:r w:rsidRPr="001D71DF">
        <w:rPr>
          <w:rFonts w:ascii="Calibri" w:hAnsi="Calibri" w:cs="Times"/>
          <w:color w:val="000000" w:themeColor="text1"/>
        </w:rPr>
        <w:t xml:space="preserve">or challenges to be addressed given the context described in the TOR. </w:t>
      </w:r>
      <w:r w:rsidRPr="001D71DF">
        <w:rPr>
          <w:rFonts w:ascii="MS Mincho" w:eastAsia="MS Mincho" w:hAnsi="MS Mincho" w:cs="MS Mincho"/>
          <w:color w:val="000000" w:themeColor="text1"/>
        </w:rPr>
        <w:t> </w:t>
      </w:r>
    </w:p>
    <w:p w14:paraId="3C0BBEDD" w14:textId="77777777" w:rsidR="006371D0" w:rsidRPr="001D71DF" w:rsidRDefault="006371D0" w:rsidP="007D2278">
      <w:pPr>
        <w:widowControl w:val="0"/>
        <w:numPr>
          <w:ilvl w:val="0"/>
          <w:numId w:val="38"/>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rPr>
      </w:pPr>
      <w:r w:rsidRPr="001D71DF">
        <w:rPr>
          <w:rFonts w:ascii="Calibri" w:hAnsi="Calibri" w:cs="Times"/>
          <w:color w:val="000000" w:themeColor="text1"/>
        </w:rPr>
        <w:t xml:space="preserve">The specific </w:t>
      </w:r>
      <w:r w:rsidRPr="001D71DF">
        <w:rPr>
          <w:rFonts w:ascii="Calibri" w:hAnsi="Calibri" w:cs="Times"/>
          <w:b/>
          <w:bCs/>
          <w:color w:val="000000" w:themeColor="text1"/>
        </w:rPr>
        <w:t xml:space="preserve">results </w:t>
      </w:r>
      <w:r w:rsidRPr="001D71DF">
        <w:rPr>
          <w:rFonts w:ascii="Calibri" w:hAnsi="Calibri" w:cs="Times"/>
          <w:color w:val="000000" w:themeColor="text1"/>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1D71DF">
        <w:rPr>
          <w:rFonts w:ascii="MS Mincho" w:eastAsia="MS Mincho" w:hAnsi="MS Mincho" w:cs="MS Mincho"/>
          <w:color w:val="000000" w:themeColor="text1"/>
        </w:rPr>
        <w:t> </w:t>
      </w:r>
      <w:r w:rsidRPr="001D71DF">
        <w:rPr>
          <w:rFonts w:ascii="Calibri" w:hAnsi="Calibri" w:cs="Times"/>
          <w:color w:val="000000" w:themeColor="text1"/>
        </w:rPr>
        <w:t xml:space="preserve">part of the agreement between the proposing organization and UNWOMEN. </w:t>
      </w:r>
      <w:r w:rsidRPr="001D71DF">
        <w:rPr>
          <w:rFonts w:ascii="MS Mincho" w:eastAsia="MS Mincho" w:hAnsi="MS Mincho" w:cs="MS Mincho"/>
          <w:color w:val="000000" w:themeColor="text1"/>
        </w:rPr>
        <w:t> </w:t>
      </w:r>
    </w:p>
    <w:tbl>
      <w:tblPr>
        <w:tblStyle w:val="TableGrid"/>
        <w:tblW w:w="0" w:type="auto"/>
        <w:tblLook w:val="04A0" w:firstRow="1" w:lastRow="0" w:firstColumn="1" w:lastColumn="0" w:noHBand="0" w:noVBand="1"/>
      </w:tblPr>
      <w:tblGrid>
        <w:gridCol w:w="8398"/>
      </w:tblGrid>
      <w:tr w:rsidR="006371D0" w:rsidRPr="001D71DF" w14:paraId="5E77D5CA" w14:textId="77777777" w:rsidTr="00580A09">
        <w:tc>
          <w:tcPr>
            <w:tcW w:w="9350" w:type="dxa"/>
          </w:tcPr>
          <w:p w14:paraId="29A5F369"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Component 3: Description of the Technical Approach and Activities </w:t>
            </w:r>
            <w:r w:rsidRPr="001D71DF">
              <w:rPr>
                <w:rFonts w:ascii="Calibri" w:hAnsi="Calibri" w:cs="Times"/>
                <w:color w:val="000000" w:themeColor="text1"/>
              </w:rPr>
              <w:t xml:space="preserve">(max 2.5 pages) </w:t>
            </w:r>
          </w:p>
        </w:tc>
      </w:tr>
    </w:tbl>
    <w:p w14:paraId="36518DA3"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This section should describe the technical approach and should be able to show the soundness and adequacy of the proposed approach, what will </w:t>
      </w:r>
      <w:proofErr w:type="gramStart"/>
      <w:r w:rsidRPr="001D71DF">
        <w:rPr>
          <w:rFonts w:ascii="Calibri" w:hAnsi="Calibri" w:cs="Times"/>
          <w:color w:val="000000" w:themeColor="text1"/>
        </w:rPr>
        <w:t>actually be</w:t>
      </w:r>
      <w:proofErr w:type="gramEnd"/>
      <w:r w:rsidRPr="001D71DF">
        <w:rPr>
          <w:rFonts w:ascii="Calibri" w:hAnsi="Calibri" w:cs="Times"/>
          <w:color w:val="000000" w:themeColor="text1"/>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71B3653A"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Activity descriptions should be as specific as necessary, identifying </w:t>
      </w:r>
      <w:r w:rsidRPr="001D71DF">
        <w:rPr>
          <w:rFonts w:ascii="Calibri" w:hAnsi="Calibri" w:cs="Times"/>
          <w:b/>
          <w:bCs/>
          <w:color w:val="000000" w:themeColor="text1"/>
        </w:rPr>
        <w:t xml:space="preserve">what </w:t>
      </w:r>
      <w:r w:rsidRPr="001D71DF">
        <w:rPr>
          <w:rFonts w:ascii="Calibri" w:hAnsi="Calibri" w:cs="Times"/>
          <w:color w:val="000000" w:themeColor="text1"/>
        </w:rPr>
        <w:t xml:space="preserve">will be done, </w:t>
      </w:r>
      <w:r w:rsidRPr="001D71DF">
        <w:rPr>
          <w:rFonts w:ascii="Calibri" w:hAnsi="Calibri" w:cs="Times"/>
          <w:b/>
          <w:bCs/>
          <w:color w:val="000000" w:themeColor="text1"/>
        </w:rPr>
        <w:t xml:space="preserve">who </w:t>
      </w:r>
      <w:r w:rsidRPr="001D71DF">
        <w:rPr>
          <w:rFonts w:ascii="Calibri" w:hAnsi="Calibri" w:cs="Times"/>
          <w:color w:val="000000" w:themeColor="text1"/>
        </w:rPr>
        <w:t xml:space="preserve">will do it, </w:t>
      </w:r>
      <w:r w:rsidRPr="001D71DF">
        <w:rPr>
          <w:rFonts w:ascii="Calibri" w:hAnsi="Calibri" w:cs="Times"/>
          <w:b/>
          <w:bCs/>
          <w:color w:val="000000" w:themeColor="text1"/>
        </w:rPr>
        <w:t xml:space="preserve">when </w:t>
      </w:r>
      <w:r w:rsidRPr="001D71DF">
        <w:rPr>
          <w:rFonts w:ascii="Calibri" w:hAnsi="Calibri" w:cs="Times"/>
          <w:color w:val="000000" w:themeColor="text1"/>
        </w:rPr>
        <w:t xml:space="preserve">it will be done (beginning, duration, completion), and </w:t>
      </w:r>
      <w:r w:rsidRPr="001D71DF">
        <w:rPr>
          <w:rFonts w:ascii="Calibri" w:hAnsi="Calibri" w:cs="Times"/>
          <w:b/>
          <w:bCs/>
          <w:color w:val="000000" w:themeColor="text1"/>
        </w:rPr>
        <w:t xml:space="preserve">where </w:t>
      </w:r>
      <w:r w:rsidRPr="001D71DF">
        <w:rPr>
          <w:rFonts w:ascii="Calibri" w:hAnsi="Calibri" w:cs="Times"/>
          <w:color w:val="000000" w:themeColor="text1"/>
        </w:rPr>
        <w:t xml:space="preserve">it will be done. In describing the activities, an indication should be made regarding the organizations and individuals involved in or benefiting from the activity. </w:t>
      </w:r>
    </w:p>
    <w:p w14:paraId="0A3F590F"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8398"/>
      </w:tblGrid>
      <w:tr w:rsidR="006371D0" w:rsidRPr="001D71DF" w14:paraId="618B8348" w14:textId="77777777" w:rsidTr="00580A09">
        <w:tc>
          <w:tcPr>
            <w:tcW w:w="9350" w:type="dxa"/>
          </w:tcPr>
          <w:p w14:paraId="3B485902"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Component 4: Implementation Plan </w:t>
            </w:r>
            <w:r w:rsidRPr="001D71DF">
              <w:rPr>
                <w:rFonts w:ascii="Calibri" w:hAnsi="Calibri" w:cs="Times"/>
                <w:color w:val="000000" w:themeColor="text1"/>
              </w:rPr>
              <w:t xml:space="preserve">(max 1.5 pages) </w:t>
            </w:r>
          </w:p>
        </w:tc>
      </w:tr>
    </w:tbl>
    <w:p w14:paraId="40384E07" w14:textId="77777777" w:rsidR="006371D0" w:rsidRPr="00B30236" w:rsidRDefault="006371D0" w:rsidP="006371D0">
      <w:pPr>
        <w:widowControl w:val="0"/>
        <w:autoSpaceDE w:val="0"/>
        <w:autoSpaceDN w:val="0"/>
        <w:adjustRightInd w:val="0"/>
        <w:spacing w:after="240" w:line="340" w:lineRule="atLeast"/>
        <w:jc w:val="both"/>
        <w:rPr>
          <w:rFonts w:ascii="Calibri" w:hAnsi="Calibri" w:cs="Times"/>
        </w:rPr>
      </w:pPr>
      <w:r w:rsidRPr="001D71DF">
        <w:rPr>
          <w:rFonts w:ascii="Calibri" w:hAnsi="Calibri" w:cs="Times"/>
          <w:color w:val="000000" w:themeColor="text1"/>
        </w:rPr>
        <w:t xml:space="preserve">This section is presented in tabular form and can be attached as an Annex. It should indicate the </w:t>
      </w:r>
      <w:r w:rsidRPr="001D71DF">
        <w:rPr>
          <w:rFonts w:ascii="Calibri" w:hAnsi="Calibri" w:cs="Times"/>
          <w:b/>
          <w:bCs/>
          <w:color w:val="000000" w:themeColor="text1"/>
        </w:rPr>
        <w:t xml:space="preserve">sequence of all major activities and timeframe (duration). </w:t>
      </w:r>
      <w:r w:rsidRPr="001D71DF">
        <w:rPr>
          <w:rFonts w:ascii="Calibri" w:hAnsi="Calibri" w:cs="Times"/>
          <w:color w:val="000000" w:themeColor="text1"/>
        </w:rPr>
        <w:t>Provide as much detail as necessary. The Implementation Plan should show a logical flow of activities. Please include in the Implementation Plan all required milestone reports and monitoring reviews.</w:t>
      </w:r>
      <w:r w:rsidR="00C914D8">
        <w:rPr>
          <w:rFonts w:ascii="Calibri" w:hAnsi="Calibri" w:cs="Times"/>
          <w:color w:val="000000" w:themeColor="text1"/>
        </w:rPr>
        <w:t xml:space="preserve"> </w:t>
      </w:r>
      <w:r w:rsidR="00C914D8" w:rsidRPr="00B30236">
        <w:rPr>
          <w:rFonts w:ascii="Calibri" w:hAnsi="Calibri" w:cs="Times"/>
        </w:rPr>
        <w:t xml:space="preserve">Program results are already predetermined and put for you in this section and just you need is to insert the proposed activities in a logical flow. </w:t>
      </w:r>
      <w:r w:rsidRPr="00B30236">
        <w:rPr>
          <w:rFonts w:ascii="Calibri" w:hAnsi="Calibri" w:cs="Times"/>
        </w:rPr>
        <w:t xml:space="preserve"> </w:t>
      </w:r>
    </w:p>
    <w:p w14:paraId="4B163976"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Implementation Plan </w:t>
      </w:r>
    </w:p>
    <w:tbl>
      <w:tblPr>
        <w:tblStyle w:val="TableGrid"/>
        <w:tblW w:w="0" w:type="auto"/>
        <w:tblLook w:val="04A0" w:firstRow="1" w:lastRow="0" w:firstColumn="1" w:lastColumn="0" w:noHBand="0" w:noVBand="1"/>
      </w:tblPr>
      <w:tblGrid>
        <w:gridCol w:w="457"/>
        <w:gridCol w:w="2205"/>
        <w:gridCol w:w="1003"/>
        <w:gridCol w:w="288"/>
        <w:gridCol w:w="332"/>
        <w:gridCol w:w="333"/>
        <w:gridCol w:w="333"/>
        <w:gridCol w:w="333"/>
        <w:gridCol w:w="333"/>
        <w:gridCol w:w="333"/>
        <w:gridCol w:w="333"/>
        <w:gridCol w:w="333"/>
        <w:gridCol w:w="333"/>
        <w:gridCol w:w="449"/>
        <w:gridCol w:w="449"/>
        <w:gridCol w:w="449"/>
      </w:tblGrid>
      <w:tr w:rsidR="006371D0" w:rsidRPr="001D71DF" w14:paraId="08EEC19C" w14:textId="77777777" w:rsidTr="00B30236">
        <w:tc>
          <w:tcPr>
            <w:tcW w:w="2662" w:type="dxa"/>
            <w:gridSpan w:val="2"/>
          </w:tcPr>
          <w:p w14:paraId="2EA73252"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Project No:</w:t>
            </w:r>
          </w:p>
        </w:tc>
        <w:tc>
          <w:tcPr>
            <w:tcW w:w="5634" w:type="dxa"/>
            <w:gridSpan w:val="14"/>
          </w:tcPr>
          <w:p w14:paraId="5F422E15"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Project Name:</w:t>
            </w:r>
          </w:p>
        </w:tc>
      </w:tr>
      <w:tr w:rsidR="006371D0" w:rsidRPr="001D71DF" w14:paraId="48CF47CB" w14:textId="77777777" w:rsidTr="006E1119">
        <w:tc>
          <w:tcPr>
            <w:tcW w:w="457" w:type="dxa"/>
          </w:tcPr>
          <w:p w14:paraId="4A863951"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7839" w:type="dxa"/>
            <w:gridSpan w:val="15"/>
          </w:tcPr>
          <w:p w14:paraId="1A51A262"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Name of Proponent Organization: </w:t>
            </w:r>
          </w:p>
        </w:tc>
      </w:tr>
      <w:tr w:rsidR="006371D0" w:rsidRPr="001D71DF" w14:paraId="490DD9FC" w14:textId="77777777" w:rsidTr="006E1119">
        <w:tc>
          <w:tcPr>
            <w:tcW w:w="457" w:type="dxa"/>
          </w:tcPr>
          <w:p w14:paraId="53020771"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7839" w:type="dxa"/>
            <w:gridSpan w:val="15"/>
          </w:tcPr>
          <w:p w14:paraId="0FE46BF2"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Brief description of Project</w:t>
            </w:r>
            <w:r w:rsidR="00C914D8">
              <w:rPr>
                <w:rFonts w:ascii="Calibri" w:hAnsi="Calibri" w:cs="Times"/>
                <w:color w:val="000000" w:themeColor="text1"/>
              </w:rPr>
              <w:t xml:space="preserve">: </w:t>
            </w:r>
            <w:r w:rsidRPr="001D71DF">
              <w:rPr>
                <w:rFonts w:ascii="Calibri" w:hAnsi="Calibri" w:cs="Times"/>
                <w:color w:val="000000" w:themeColor="text1"/>
              </w:rPr>
              <w:t xml:space="preserve"> </w:t>
            </w:r>
          </w:p>
        </w:tc>
      </w:tr>
      <w:tr w:rsidR="006371D0" w:rsidRPr="001D71DF" w14:paraId="15AB954A" w14:textId="77777777" w:rsidTr="00B30236">
        <w:tc>
          <w:tcPr>
            <w:tcW w:w="3665" w:type="dxa"/>
            <w:gridSpan w:val="3"/>
          </w:tcPr>
          <w:p w14:paraId="337085CB"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631" w:type="dxa"/>
            <w:gridSpan w:val="13"/>
          </w:tcPr>
          <w:p w14:paraId="7EC99023"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Project Start and End Dates:</w:t>
            </w:r>
          </w:p>
        </w:tc>
      </w:tr>
      <w:tr w:rsidR="006371D0" w:rsidRPr="001D71DF" w14:paraId="32363F93" w14:textId="77777777" w:rsidTr="006E1119">
        <w:tc>
          <w:tcPr>
            <w:tcW w:w="457" w:type="dxa"/>
          </w:tcPr>
          <w:p w14:paraId="728AF40C"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7839" w:type="dxa"/>
            <w:gridSpan w:val="15"/>
          </w:tcPr>
          <w:p w14:paraId="57C16B17"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Brief Description of Specific Results (e.g., Outputs) with corresponding indicators, baselines and targets. Repeat for each result </w:t>
            </w:r>
          </w:p>
        </w:tc>
      </w:tr>
      <w:tr w:rsidR="006371D0" w:rsidRPr="001D71DF" w14:paraId="16465ABB" w14:textId="77777777" w:rsidTr="009E72FE">
        <w:tc>
          <w:tcPr>
            <w:tcW w:w="3953" w:type="dxa"/>
            <w:gridSpan w:val="4"/>
          </w:tcPr>
          <w:p w14:paraId="6631CBA8" w14:textId="54CC12CD" w:rsidR="006371D0"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r>
              <w:rPr>
                <w:rFonts w:ascii="Calibri" w:hAnsi="Calibri" w:cs="Times"/>
                <w:color w:val="000000" w:themeColor="text1"/>
              </w:rPr>
              <w:t>Results (already inserted for you); Proposed activities</w:t>
            </w:r>
            <w:r w:rsidR="001E65C9">
              <w:rPr>
                <w:rFonts w:ascii="Calibri" w:hAnsi="Calibri" w:cs="Times"/>
                <w:color w:val="000000" w:themeColor="text1"/>
              </w:rPr>
              <w:t>1</w:t>
            </w:r>
            <w:r w:rsidR="001E65C9">
              <w:rPr>
                <w:rStyle w:val="FootnoteReference"/>
                <w:rFonts w:ascii="Calibri" w:hAnsi="Calibri" w:cs="Times"/>
                <w:color w:val="000000" w:themeColor="text1"/>
              </w:rPr>
              <w:footnoteReference w:id="1"/>
            </w:r>
            <w:r w:rsidR="001E65C9">
              <w:rPr>
                <w:rFonts w:ascii="Calibri" w:hAnsi="Calibri" w:cs="Times"/>
                <w:color w:val="000000" w:themeColor="text1"/>
              </w:rPr>
              <w:t>, indicators, baselines and targets for each.</w:t>
            </w:r>
            <w:r w:rsidR="006371D0" w:rsidRPr="001D71DF">
              <w:rPr>
                <w:rFonts w:ascii="Calibri" w:hAnsi="Calibri" w:cs="Times"/>
                <w:color w:val="000000" w:themeColor="text1"/>
              </w:rPr>
              <w:t xml:space="preserve"> </w:t>
            </w:r>
          </w:p>
        </w:tc>
        <w:tc>
          <w:tcPr>
            <w:tcW w:w="4343" w:type="dxa"/>
            <w:gridSpan w:val="12"/>
          </w:tcPr>
          <w:p w14:paraId="1F5EE365"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Duration of Activity in Months (or Quarters) </w:t>
            </w:r>
          </w:p>
        </w:tc>
      </w:tr>
      <w:tr w:rsidR="001E65C9" w:rsidRPr="001D71DF" w14:paraId="5D3AE555" w14:textId="77777777" w:rsidTr="009E72FE">
        <w:tc>
          <w:tcPr>
            <w:tcW w:w="2662" w:type="dxa"/>
            <w:gridSpan w:val="2"/>
          </w:tcPr>
          <w:p w14:paraId="241384E3" w14:textId="77777777" w:rsidR="006371D0"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r>
              <w:rPr>
                <w:rFonts w:ascii="Calibri" w:hAnsi="Calibri" w:cs="Times"/>
                <w:color w:val="000000" w:themeColor="text1"/>
              </w:rPr>
              <w:t>Results/</w:t>
            </w:r>
            <w:r w:rsidR="006371D0" w:rsidRPr="001D71DF">
              <w:rPr>
                <w:rFonts w:ascii="Calibri" w:hAnsi="Calibri" w:cs="Times"/>
                <w:color w:val="000000" w:themeColor="text1"/>
              </w:rPr>
              <w:t>Activity</w:t>
            </w:r>
          </w:p>
        </w:tc>
        <w:tc>
          <w:tcPr>
            <w:tcW w:w="1291" w:type="dxa"/>
            <w:gridSpan w:val="2"/>
          </w:tcPr>
          <w:p w14:paraId="1BDDC0D9"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Responsible </w:t>
            </w:r>
          </w:p>
        </w:tc>
        <w:tc>
          <w:tcPr>
            <w:tcW w:w="332" w:type="dxa"/>
          </w:tcPr>
          <w:p w14:paraId="253C0A25"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1</w:t>
            </w:r>
          </w:p>
        </w:tc>
        <w:tc>
          <w:tcPr>
            <w:tcW w:w="333" w:type="dxa"/>
          </w:tcPr>
          <w:p w14:paraId="0B5DE198"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2</w:t>
            </w:r>
          </w:p>
        </w:tc>
        <w:tc>
          <w:tcPr>
            <w:tcW w:w="333" w:type="dxa"/>
          </w:tcPr>
          <w:p w14:paraId="2BA447E1"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3</w:t>
            </w:r>
          </w:p>
        </w:tc>
        <w:tc>
          <w:tcPr>
            <w:tcW w:w="333" w:type="dxa"/>
          </w:tcPr>
          <w:p w14:paraId="58665D66"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4</w:t>
            </w:r>
          </w:p>
        </w:tc>
        <w:tc>
          <w:tcPr>
            <w:tcW w:w="333" w:type="dxa"/>
          </w:tcPr>
          <w:p w14:paraId="6A1A0A03"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5</w:t>
            </w:r>
          </w:p>
        </w:tc>
        <w:tc>
          <w:tcPr>
            <w:tcW w:w="333" w:type="dxa"/>
          </w:tcPr>
          <w:p w14:paraId="03FF0DE1"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6</w:t>
            </w:r>
          </w:p>
        </w:tc>
        <w:tc>
          <w:tcPr>
            <w:tcW w:w="333" w:type="dxa"/>
          </w:tcPr>
          <w:p w14:paraId="6AC41CB8"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7</w:t>
            </w:r>
          </w:p>
        </w:tc>
        <w:tc>
          <w:tcPr>
            <w:tcW w:w="333" w:type="dxa"/>
          </w:tcPr>
          <w:p w14:paraId="008EB097"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8</w:t>
            </w:r>
          </w:p>
        </w:tc>
        <w:tc>
          <w:tcPr>
            <w:tcW w:w="333" w:type="dxa"/>
          </w:tcPr>
          <w:p w14:paraId="7D1939FD"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9</w:t>
            </w:r>
          </w:p>
        </w:tc>
        <w:tc>
          <w:tcPr>
            <w:tcW w:w="449" w:type="dxa"/>
          </w:tcPr>
          <w:p w14:paraId="4BD29466"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10</w:t>
            </w:r>
          </w:p>
        </w:tc>
        <w:tc>
          <w:tcPr>
            <w:tcW w:w="449" w:type="dxa"/>
          </w:tcPr>
          <w:p w14:paraId="6893EB3D"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11</w:t>
            </w:r>
          </w:p>
        </w:tc>
        <w:tc>
          <w:tcPr>
            <w:tcW w:w="449" w:type="dxa"/>
          </w:tcPr>
          <w:p w14:paraId="0DB4695E"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12</w:t>
            </w:r>
          </w:p>
        </w:tc>
      </w:tr>
      <w:tr w:rsidR="001E65C9" w:rsidRPr="001D71DF" w14:paraId="357BC5CF" w14:textId="77777777" w:rsidTr="009E72FE">
        <w:tc>
          <w:tcPr>
            <w:tcW w:w="2662" w:type="dxa"/>
            <w:gridSpan w:val="2"/>
          </w:tcPr>
          <w:p w14:paraId="377CD1D6" w14:textId="2880CB7D" w:rsidR="00C914D8" w:rsidRPr="001D71DF" w:rsidRDefault="009E72FE" w:rsidP="00580A09">
            <w:pPr>
              <w:widowControl w:val="0"/>
              <w:autoSpaceDE w:val="0"/>
              <w:autoSpaceDN w:val="0"/>
              <w:adjustRightInd w:val="0"/>
              <w:spacing w:after="240" w:line="340" w:lineRule="atLeast"/>
              <w:jc w:val="both"/>
              <w:rPr>
                <w:rFonts w:ascii="Calibri" w:hAnsi="Calibri" w:cs="Times"/>
                <w:color w:val="000000" w:themeColor="text1"/>
              </w:rPr>
            </w:pPr>
            <w:r w:rsidRPr="009E72FE">
              <w:rPr>
                <w:rFonts w:ascii="Calibri" w:hAnsi="Calibri" w:cs="Times"/>
                <w:b/>
              </w:rPr>
              <w:t>Output 4.3.1 Women participate and benefit from peacebuilding, security and recovery planning (</w:t>
            </w:r>
            <w:r w:rsidR="001C5E00" w:rsidRPr="00CF70D2">
              <w:rPr>
                <w:rFonts w:ascii="Calibri" w:hAnsi="Calibri" w:cs="Times"/>
                <w:b/>
              </w:rPr>
              <w:t>Aligned to UN JP</w:t>
            </w:r>
            <w:r w:rsidRPr="00CF70D2">
              <w:rPr>
                <w:rFonts w:ascii="Calibri" w:hAnsi="Calibri" w:cs="Times"/>
                <w:b/>
              </w:rPr>
              <w:t xml:space="preserve"> </w:t>
            </w:r>
            <w:r w:rsidR="005A22E5" w:rsidRPr="00CF70D2">
              <w:rPr>
                <w:rFonts w:ascii="Calibri" w:hAnsi="Calibri" w:cs="Times"/>
                <w:b/>
              </w:rPr>
              <w:t>Outputs</w:t>
            </w:r>
            <w:r w:rsidR="005A22E5" w:rsidRPr="009E72FE">
              <w:rPr>
                <w:rFonts w:ascii="Calibri" w:hAnsi="Calibri" w:cs="Times"/>
                <w:b/>
              </w:rPr>
              <w:t xml:space="preserve"> </w:t>
            </w:r>
            <w:r w:rsidRPr="009E72FE">
              <w:rPr>
                <w:rFonts w:ascii="Calibri" w:hAnsi="Calibri" w:cs="Times"/>
                <w:b/>
              </w:rPr>
              <w:t>1.1, 1.2, 1.3, 2.1, 2.2, 3.1)</w:t>
            </w:r>
          </w:p>
        </w:tc>
        <w:tc>
          <w:tcPr>
            <w:tcW w:w="1291" w:type="dxa"/>
            <w:gridSpan w:val="2"/>
          </w:tcPr>
          <w:p w14:paraId="4A8ABE0E"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2" w:type="dxa"/>
          </w:tcPr>
          <w:p w14:paraId="47AA0B95"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618B2D91"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335FF6BB"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038942B9"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43D15E11"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5212881E"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2BFCCDDA"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1C71EDB4"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59B8CD22"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21A27AC7"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714CED92"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2F42EC9B" w14:textId="77777777" w:rsidR="00C914D8" w:rsidRPr="001D71DF" w:rsidRDefault="00C914D8" w:rsidP="00580A09">
            <w:pPr>
              <w:widowControl w:val="0"/>
              <w:autoSpaceDE w:val="0"/>
              <w:autoSpaceDN w:val="0"/>
              <w:adjustRightInd w:val="0"/>
              <w:spacing w:after="240" w:line="340" w:lineRule="atLeast"/>
              <w:jc w:val="both"/>
              <w:rPr>
                <w:rFonts w:ascii="Calibri" w:hAnsi="Calibri" w:cs="Times"/>
                <w:color w:val="000000" w:themeColor="text1"/>
              </w:rPr>
            </w:pPr>
          </w:p>
        </w:tc>
      </w:tr>
      <w:tr w:rsidR="001E65C9" w:rsidRPr="001D71DF" w14:paraId="2049F182" w14:textId="77777777" w:rsidTr="009E72FE">
        <w:tc>
          <w:tcPr>
            <w:tcW w:w="2662" w:type="dxa"/>
            <w:gridSpan w:val="2"/>
          </w:tcPr>
          <w:p w14:paraId="68606552" w14:textId="1FAC5D40" w:rsidR="006371D0"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r>
              <w:rPr>
                <w:rFonts w:ascii="Calibri" w:hAnsi="Calibri" w:cs="Times"/>
                <w:color w:val="000000" w:themeColor="text1"/>
              </w:rPr>
              <w:t xml:space="preserve">      Activity </w:t>
            </w:r>
            <w:r w:rsidR="006371D0" w:rsidRPr="001D71DF">
              <w:rPr>
                <w:rFonts w:ascii="Calibri" w:hAnsi="Calibri" w:cs="Times"/>
                <w:color w:val="000000" w:themeColor="text1"/>
              </w:rPr>
              <w:t>1.</w:t>
            </w:r>
          </w:p>
        </w:tc>
        <w:tc>
          <w:tcPr>
            <w:tcW w:w="1291" w:type="dxa"/>
            <w:gridSpan w:val="2"/>
          </w:tcPr>
          <w:p w14:paraId="551BF3CC"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2" w:type="dxa"/>
          </w:tcPr>
          <w:p w14:paraId="2C64C05D"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30346ECD"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668B7F18"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1097A6A5"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24E0C323"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5DAADC39"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7ECF4D9F"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71E1C192"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7CCC0522"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39EDD65F"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7445DF70"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3799BF3A"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r>
      <w:tr w:rsidR="001E65C9" w:rsidRPr="001D71DF" w14:paraId="72C77AEB" w14:textId="77777777" w:rsidTr="009E72FE">
        <w:tc>
          <w:tcPr>
            <w:tcW w:w="2662" w:type="dxa"/>
            <w:gridSpan w:val="2"/>
          </w:tcPr>
          <w:p w14:paraId="4FC2CF1C" w14:textId="4615B765" w:rsidR="006371D0"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r>
              <w:rPr>
                <w:rFonts w:ascii="Calibri" w:hAnsi="Calibri" w:cs="Times"/>
                <w:color w:val="000000" w:themeColor="text1"/>
              </w:rPr>
              <w:t xml:space="preserve">      Activity </w:t>
            </w:r>
            <w:r w:rsidR="006371D0" w:rsidRPr="001D71DF">
              <w:rPr>
                <w:rFonts w:ascii="Calibri" w:hAnsi="Calibri" w:cs="Times"/>
                <w:color w:val="000000" w:themeColor="text1"/>
              </w:rPr>
              <w:t>2</w:t>
            </w:r>
          </w:p>
        </w:tc>
        <w:tc>
          <w:tcPr>
            <w:tcW w:w="1291" w:type="dxa"/>
            <w:gridSpan w:val="2"/>
          </w:tcPr>
          <w:p w14:paraId="7F903890"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2" w:type="dxa"/>
          </w:tcPr>
          <w:p w14:paraId="5AD6F2E2"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0330AAA3"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7D0EDD38"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3E499B6B"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28DC1BD5"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1F248A8E"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57E42AB3"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6746E8F2"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2663768A"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50C751D1"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099A95EC"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0A762DCB"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r>
      <w:tr w:rsidR="001E65C9" w:rsidRPr="001D71DF" w14:paraId="62CBDDB9" w14:textId="77777777" w:rsidTr="009E72FE">
        <w:tc>
          <w:tcPr>
            <w:tcW w:w="2662" w:type="dxa"/>
            <w:gridSpan w:val="2"/>
          </w:tcPr>
          <w:p w14:paraId="69C36FB9" w14:textId="4A296C24" w:rsidR="006371D0"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r>
              <w:rPr>
                <w:rFonts w:ascii="Calibri" w:hAnsi="Calibri" w:cs="Times"/>
                <w:color w:val="000000" w:themeColor="text1"/>
              </w:rPr>
              <w:t xml:space="preserve">      Activity </w:t>
            </w:r>
            <w:r w:rsidR="006371D0" w:rsidRPr="001D71DF">
              <w:rPr>
                <w:rFonts w:ascii="Calibri" w:hAnsi="Calibri" w:cs="Times"/>
                <w:color w:val="000000" w:themeColor="text1"/>
              </w:rPr>
              <w:t>3</w:t>
            </w:r>
          </w:p>
        </w:tc>
        <w:tc>
          <w:tcPr>
            <w:tcW w:w="1291" w:type="dxa"/>
            <w:gridSpan w:val="2"/>
          </w:tcPr>
          <w:p w14:paraId="09A1EAD8"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2" w:type="dxa"/>
          </w:tcPr>
          <w:p w14:paraId="23BB23C2"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5D57814C"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010826D1"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30C5CA1D"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2EE77821"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00F854CF"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51DA379E"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3B948340"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4B7C0996"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7088A970"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45D927BF"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36D6A02E"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r>
      <w:tr w:rsidR="001E65C9" w:rsidRPr="001D71DF" w14:paraId="4718561F" w14:textId="77777777" w:rsidTr="009E72FE">
        <w:tc>
          <w:tcPr>
            <w:tcW w:w="2662" w:type="dxa"/>
            <w:gridSpan w:val="2"/>
          </w:tcPr>
          <w:p w14:paraId="4205FA51" w14:textId="0A4BEF47" w:rsidR="006371D0"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r>
              <w:rPr>
                <w:rFonts w:ascii="Calibri" w:hAnsi="Calibri" w:cs="Times"/>
                <w:color w:val="000000" w:themeColor="text1"/>
              </w:rPr>
              <w:t xml:space="preserve">      Activity </w:t>
            </w:r>
            <w:r w:rsidR="006371D0" w:rsidRPr="001D71DF">
              <w:rPr>
                <w:rFonts w:ascii="Calibri" w:hAnsi="Calibri" w:cs="Times"/>
                <w:color w:val="000000" w:themeColor="text1"/>
              </w:rPr>
              <w:t>4</w:t>
            </w:r>
          </w:p>
        </w:tc>
        <w:tc>
          <w:tcPr>
            <w:tcW w:w="1291" w:type="dxa"/>
            <w:gridSpan w:val="2"/>
          </w:tcPr>
          <w:p w14:paraId="7A60D5C8"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2" w:type="dxa"/>
          </w:tcPr>
          <w:p w14:paraId="6FF64A1F"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568679D3"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7FFC8983"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16345C15"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71BD3DE9"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03FCFAE6"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1B3208B9"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69855967"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3BC3A719"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5BEE4C63"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5FF557CA"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6235DAD0"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p>
        </w:tc>
      </w:tr>
      <w:tr w:rsidR="001E65C9" w:rsidRPr="001D71DF" w14:paraId="4A286ABD" w14:textId="77777777" w:rsidTr="009E72FE">
        <w:tc>
          <w:tcPr>
            <w:tcW w:w="2662" w:type="dxa"/>
            <w:gridSpan w:val="2"/>
          </w:tcPr>
          <w:p w14:paraId="0BACC712" w14:textId="77777777" w:rsidR="001E65C9" w:rsidRDefault="001E65C9" w:rsidP="00580A09">
            <w:pPr>
              <w:widowControl w:val="0"/>
              <w:autoSpaceDE w:val="0"/>
              <w:autoSpaceDN w:val="0"/>
              <w:adjustRightInd w:val="0"/>
              <w:spacing w:after="240" w:line="340" w:lineRule="atLeast"/>
              <w:jc w:val="both"/>
              <w:rPr>
                <w:rFonts w:ascii="Calibri" w:hAnsi="Calibri" w:cs="Times"/>
                <w:color w:val="000000" w:themeColor="text1"/>
              </w:rPr>
            </w:pPr>
            <w:r>
              <w:rPr>
                <w:rFonts w:ascii="Calibri" w:hAnsi="Calibri" w:cs="Times"/>
                <w:color w:val="000000" w:themeColor="text1"/>
              </w:rPr>
              <w:t xml:space="preserve">      Activity 5</w:t>
            </w:r>
          </w:p>
        </w:tc>
        <w:tc>
          <w:tcPr>
            <w:tcW w:w="1291" w:type="dxa"/>
            <w:gridSpan w:val="2"/>
          </w:tcPr>
          <w:p w14:paraId="7E5DAEEA"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2" w:type="dxa"/>
          </w:tcPr>
          <w:p w14:paraId="6B0C3BBE"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4F5CE83A"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3A45CAD1"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22829449"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067F7EA1"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64298C40"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28F66212"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0F1D18D2"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333" w:type="dxa"/>
          </w:tcPr>
          <w:p w14:paraId="6A4DE051"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48A36DD3"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40B90ECB"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c>
          <w:tcPr>
            <w:tcW w:w="449" w:type="dxa"/>
          </w:tcPr>
          <w:p w14:paraId="1679651B" w14:textId="77777777" w:rsidR="001E65C9" w:rsidRPr="001D71DF" w:rsidRDefault="001E65C9" w:rsidP="00580A09">
            <w:pPr>
              <w:widowControl w:val="0"/>
              <w:autoSpaceDE w:val="0"/>
              <w:autoSpaceDN w:val="0"/>
              <w:adjustRightInd w:val="0"/>
              <w:spacing w:after="240" w:line="340" w:lineRule="atLeast"/>
              <w:jc w:val="both"/>
              <w:rPr>
                <w:rFonts w:ascii="Calibri" w:hAnsi="Calibri" w:cs="Times"/>
                <w:color w:val="000000" w:themeColor="text1"/>
              </w:rPr>
            </w:pPr>
          </w:p>
        </w:tc>
      </w:tr>
    </w:tbl>
    <w:p w14:paraId="6E098583"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p>
    <w:p w14:paraId="7E53E800"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Monitoring and Evaluation Plan </w:t>
      </w:r>
      <w:r w:rsidRPr="001D71DF">
        <w:rPr>
          <w:rFonts w:ascii="Calibri" w:hAnsi="Calibri" w:cs="Times"/>
          <w:color w:val="000000" w:themeColor="text1"/>
        </w:rPr>
        <w:t xml:space="preserve">(max. 1 page) </w:t>
      </w:r>
    </w:p>
    <w:p w14:paraId="73F83A1D"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This section should contain an explanation of the plan for monitoring and evaluating the activities, both during its implementation (formative) and at completion (summative). Key elements to be included are: </w:t>
      </w:r>
    </w:p>
    <w:p w14:paraId="14DA5CF4" w14:textId="77777777" w:rsidR="006371D0" w:rsidRPr="001D71DF" w:rsidRDefault="006371D0" w:rsidP="006371D0">
      <w:pPr>
        <w:widowControl w:val="0"/>
        <w:autoSpaceDE w:val="0"/>
        <w:autoSpaceDN w:val="0"/>
        <w:adjustRightInd w:val="0"/>
        <w:spacing w:after="240"/>
        <w:jc w:val="both"/>
        <w:rPr>
          <w:rFonts w:ascii="Calibri" w:hAnsi="Calibri" w:cs="Times"/>
          <w:color w:val="000000" w:themeColor="text1"/>
        </w:rPr>
      </w:pPr>
      <w:r w:rsidRPr="001D71DF">
        <w:rPr>
          <w:rFonts w:ascii="Calibri" w:hAnsi="Calibri" w:cs="Times"/>
          <w:color w:val="000000" w:themeColor="text1"/>
        </w:rPr>
        <w:t xml:space="preserve">• How the performance of the activities will be tracked in terms of achievement of the steps and milestones set forth in the Implementation Plan </w:t>
      </w:r>
    </w:p>
    <w:p w14:paraId="182CBE35" w14:textId="77777777" w:rsidR="006371D0" w:rsidRPr="001D71DF" w:rsidRDefault="006371D0" w:rsidP="006371D0">
      <w:pPr>
        <w:widowControl w:val="0"/>
        <w:autoSpaceDE w:val="0"/>
        <w:autoSpaceDN w:val="0"/>
        <w:adjustRightInd w:val="0"/>
        <w:spacing w:after="240"/>
        <w:jc w:val="both"/>
        <w:rPr>
          <w:rFonts w:ascii="Calibri" w:hAnsi="Calibri" w:cs="Times"/>
          <w:color w:val="000000" w:themeColor="text1"/>
        </w:rPr>
      </w:pPr>
      <w:r w:rsidRPr="001D71DF">
        <w:rPr>
          <w:rFonts w:ascii="Calibri" w:hAnsi="Calibri" w:cs="Times"/>
          <w:color w:val="000000" w:themeColor="text1"/>
        </w:rPr>
        <w:t xml:space="preserve">• How any mid-course correction and adjustment of the design and plans will be facilitated </w:t>
      </w:r>
      <w:proofErr w:type="gramStart"/>
      <w:r w:rsidRPr="001D71DF">
        <w:rPr>
          <w:rFonts w:ascii="Calibri" w:hAnsi="Calibri" w:cs="Times"/>
          <w:color w:val="000000" w:themeColor="text1"/>
        </w:rPr>
        <w:t>on the basis of</w:t>
      </w:r>
      <w:proofErr w:type="gramEnd"/>
      <w:r w:rsidRPr="001D71DF">
        <w:rPr>
          <w:rFonts w:ascii="Calibri" w:hAnsi="Calibri" w:cs="Times"/>
          <w:color w:val="000000" w:themeColor="text1"/>
        </w:rPr>
        <w:t xml:space="preserve"> feedback received </w:t>
      </w:r>
    </w:p>
    <w:p w14:paraId="0789A843" w14:textId="77777777" w:rsidR="006371D0" w:rsidRDefault="006371D0" w:rsidP="006371D0">
      <w:pPr>
        <w:widowControl w:val="0"/>
        <w:autoSpaceDE w:val="0"/>
        <w:autoSpaceDN w:val="0"/>
        <w:adjustRightInd w:val="0"/>
        <w:spacing w:after="240"/>
        <w:jc w:val="both"/>
        <w:rPr>
          <w:rFonts w:ascii="Calibri" w:hAnsi="Calibri" w:cs="Times"/>
          <w:color w:val="000000" w:themeColor="text1"/>
        </w:rPr>
      </w:pPr>
      <w:r w:rsidRPr="001D71DF">
        <w:rPr>
          <w:rFonts w:ascii="Calibri" w:hAnsi="Calibri" w:cs="Times"/>
          <w:color w:val="000000" w:themeColor="text1"/>
        </w:rPr>
        <w:t xml:space="preserve">• How the participation of community members in the monitoring and evaluation processes </w:t>
      </w:r>
      <w:r w:rsidRPr="001D71DF">
        <w:rPr>
          <w:rFonts w:ascii="Calibri" w:hAnsi="Calibri" w:cs="Times"/>
          <w:color w:val="000000" w:themeColor="text1"/>
        </w:rPr>
        <w:lastRenderedPageBreak/>
        <w:t xml:space="preserve">will be achieved </w:t>
      </w:r>
    </w:p>
    <w:p w14:paraId="4708BDE0" w14:textId="77777777" w:rsidR="006371D0" w:rsidRPr="001D71DF" w:rsidRDefault="006371D0" w:rsidP="006371D0">
      <w:pPr>
        <w:widowControl w:val="0"/>
        <w:autoSpaceDE w:val="0"/>
        <w:autoSpaceDN w:val="0"/>
        <w:adjustRightInd w:val="0"/>
        <w:spacing w:after="240"/>
        <w:jc w:val="both"/>
        <w:rPr>
          <w:rFonts w:ascii="Calibri" w:hAnsi="Calibri" w:cs="Times"/>
          <w:color w:val="000000" w:themeColor="text1"/>
        </w:rPr>
      </w:pPr>
    </w:p>
    <w:tbl>
      <w:tblPr>
        <w:tblStyle w:val="TableGrid"/>
        <w:tblW w:w="0" w:type="auto"/>
        <w:tblLook w:val="04A0" w:firstRow="1" w:lastRow="0" w:firstColumn="1" w:lastColumn="0" w:noHBand="0" w:noVBand="1"/>
      </w:tblPr>
      <w:tblGrid>
        <w:gridCol w:w="8398"/>
      </w:tblGrid>
      <w:tr w:rsidR="006371D0" w:rsidRPr="001D71DF" w14:paraId="188A5290" w14:textId="77777777" w:rsidTr="00580A09">
        <w:tc>
          <w:tcPr>
            <w:tcW w:w="9350" w:type="dxa"/>
          </w:tcPr>
          <w:p w14:paraId="3569024F"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Component 5: Risks to Successful Implementation </w:t>
            </w:r>
            <w:r w:rsidRPr="001D71DF">
              <w:rPr>
                <w:rFonts w:ascii="Calibri" w:hAnsi="Calibri" w:cs="Times"/>
                <w:color w:val="000000" w:themeColor="text1"/>
              </w:rPr>
              <w:t xml:space="preserve">(1 page) </w:t>
            </w:r>
          </w:p>
        </w:tc>
      </w:tr>
    </w:tbl>
    <w:p w14:paraId="0D8E2B31"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221BB837"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Include in this section also the key </w:t>
      </w:r>
      <w:r w:rsidRPr="001D71DF">
        <w:rPr>
          <w:rFonts w:ascii="Calibri" w:hAnsi="Calibri" w:cs="Times"/>
          <w:b/>
          <w:bCs/>
          <w:color w:val="000000" w:themeColor="text1"/>
        </w:rPr>
        <w:t xml:space="preserve">assumptions </w:t>
      </w:r>
      <w:r w:rsidRPr="001D71DF">
        <w:rPr>
          <w:rFonts w:ascii="Calibri" w:hAnsi="Calibri" w:cs="Times"/>
          <w:color w:val="000000" w:themeColor="text1"/>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8398"/>
      </w:tblGrid>
      <w:tr w:rsidR="006371D0" w:rsidRPr="001D71DF" w14:paraId="17659949" w14:textId="77777777" w:rsidTr="00580A09">
        <w:tc>
          <w:tcPr>
            <w:tcW w:w="9350" w:type="dxa"/>
          </w:tcPr>
          <w:p w14:paraId="1C76DF6A" w14:textId="77777777" w:rsidR="006371D0" w:rsidRPr="001D71DF" w:rsidRDefault="006371D0"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Component 6: Results-Based Budget </w:t>
            </w:r>
            <w:r w:rsidRPr="001D71DF">
              <w:rPr>
                <w:rFonts w:ascii="Calibri" w:hAnsi="Calibri" w:cs="Times"/>
                <w:color w:val="000000" w:themeColor="text1"/>
              </w:rPr>
              <w:t xml:space="preserve">(max. 1.5 pages) </w:t>
            </w:r>
          </w:p>
        </w:tc>
      </w:tr>
    </w:tbl>
    <w:p w14:paraId="2FB64CB4" w14:textId="77777777" w:rsidR="006371D0" w:rsidRPr="001D71DF" w:rsidRDefault="006371D0" w:rsidP="006371D0">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7FA95E4B" w14:textId="77777777" w:rsidR="006371D0" w:rsidRPr="001D71DF" w:rsidRDefault="006371D0" w:rsidP="007D2278">
      <w:pPr>
        <w:widowControl w:val="0"/>
        <w:numPr>
          <w:ilvl w:val="0"/>
          <w:numId w:val="39"/>
        </w:numPr>
        <w:tabs>
          <w:tab w:val="left" w:pos="220"/>
          <w:tab w:val="left" w:pos="720"/>
        </w:tabs>
        <w:autoSpaceDE w:val="0"/>
        <w:autoSpaceDN w:val="0"/>
        <w:adjustRightInd w:val="0"/>
        <w:spacing w:after="266"/>
        <w:jc w:val="both"/>
        <w:rPr>
          <w:rFonts w:ascii="Calibri" w:hAnsi="Calibri" w:cs="Times"/>
          <w:color w:val="000000" w:themeColor="text1"/>
        </w:rPr>
      </w:pPr>
      <w:r w:rsidRPr="001D71DF">
        <w:rPr>
          <w:rFonts w:ascii="Calibri" w:hAnsi="Calibri" w:cs="Times"/>
          <w:color w:val="000000" w:themeColor="text1"/>
        </w:rPr>
        <w:t xml:space="preserve">Include only costs which directly relate to efficiently carrying out the activities and producing the results which are set forth in the proposal. Other associated costs should be funded from other sources. </w:t>
      </w:r>
      <w:r w:rsidRPr="001D71DF">
        <w:rPr>
          <w:rFonts w:ascii="MS Mincho" w:eastAsia="MS Mincho" w:hAnsi="MS Mincho" w:cs="MS Mincho"/>
          <w:color w:val="000000" w:themeColor="text1"/>
        </w:rPr>
        <w:t> </w:t>
      </w:r>
    </w:p>
    <w:p w14:paraId="1F935956" w14:textId="77777777" w:rsidR="006371D0" w:rsidRPr="001D71DF" w:rsidRDefault="006371D0" w:rsidP="007D2278">
      <w:pPr>
        <w:widowControl w:val="0"/>
        <w:numPr>
          <w:ilvl w:val="0"/>
          <w:numId w:val="39"/>
        </w:numPr>
        <w:tabs>
          <w:tab w:val="left" w:pos="220"/>
          <w:tab w:val="left" w:pos="720"/>
        </w:tabs>
        <w:autoSpaceDE w:val="0"/>
        <w:autoSpaceDN w:val="0"/>
        <w:adjustRightInd w:val="0"/>
        <w:spacing w:after="266"/>
        <w:jc w:val="both"/>
        <w:rPr>
          <w:rFonts w:ascii="Calibri" w:hAnsi="Calibri" w:cs="Times"/>
          <w:color w:val="000000" w:themeColor="text1"/>
        </w:rPr>
      </w:pPr>
      <w:r w:rsidRPr="001D71DF">
        <w:rPr>
          <w:rFonts w:ascii="Calibri" w:hAnsi="Calibri" w:cs="Times"/>
          <w:color w:val="000000" w:themeColor="text1"/>
        </w:rPr>
        <w:t xml:space="preserve">The budget should be realistic. Find out what planned activities will </w:t>
      </w:r>
      <w:proofErr w:type="gramStart"/>
      <w:r w:rsidRPr="001D71DF">
        <w:rPr>
          <w:rFonts w:ascii="Calibri" w:hAnsi="Calibri" w:cs="Times"/>
          <w:color w:val="000000" w:themeColor="text1"/>
        </w:rPr>
        <w:t>actually cost</w:t>
      </w:r>
      <w:proofErr w:type="gramEnd"/>
      <w:r w:rsidRPr="001D71DF">
        <w:rPr>
          <w:rFonts w:ascii="Calibri" w:hAnsi="Calibri" w:cs="Times"/>
          <w:color w:val="000000" w:themeColor="text1"/>
        </w:rPr>
        <w:t xml:space="preserve">, and do not assume that you will be able to make do for less. </w:t>
      </w:r>
      <w:r w:rsidRPr="001D71DF">
        <w:rPr>
          <w:rFonts w:ascii="MS Mincho" w:eastAsia="MS Mincho" w:hAnsi="MS Mincho" w:cs="MS Mincho"/>
          <w:color w:val="000000" w:themeColor="text1"/>
        </w:rPr>
        <w:t> </w:t>
      </w:r>
    </w:p>
    <w:p w14:paraId="72D6F5E8" w14:textId="77777777" w:rsidR="006371D0" w:rsidRPr="001D71DF" w:rsidRDefault="006371D0" w:rsidP="007D2278">
      <w:pPr>
        <w:widowControl w:val="0"/>
        <w:numPr>
          <w:ilvl w:val="0"/>
          <w:numId w:val="39"/>
        </w:numPr>
        <w:tabs>
          <w:tab w:val="left" w:pos="220"/>
          <w:tab w:val="left" w:pos="720"/>
        </w:tabs>
        <w:autoSpaceDE w:val="0"/>
        <w:autoSpaceDN w:val="0"/>
        <w:adjustRightInd w:val="0"/>
        <w:spacing w:after="266"/>
        <w:jc w:val="both"/>
        <w:rPr>
          <w:rFonts w:ascii="Calibri" w:hAnsi="Calibri" w:cs="Times"/>
          <w:color w:val="000000" w:themeColor="text1"/>
        </w:rPr>
      </w:pPr>
      <w:r w:rsidRPr="001D71DF">
        <w:rPr>
          <w:rFonts w:ascii="Calibri" w:hAnsi="Calibri" w:cs="Times"/>
          <w:color w:val="000000" w:themeColor="text1"/>
        </w:rPr>
        <w:t xml:space="preserve">The budget should include all costs associated with managing and administering the activity. Particularly include the cost of monitoring and evaluation. </w:t>
      </w:r>
      <w:r w:rsidRPr="001D71DF">
        <w:rPr>
          <w:rFonts w:ascii="MS Mincho" w:eastAsia="MS Mincho" w:hAnsi="MS Mincho" w:cs="MS Mincho"/>
          <w:color w:val="000000" w:themeColor="text1"/>
        </w:rPr>
        <w:t> </w:t>
      </w:r>
    </w:p>
    <w:p w14:paraId="3BA4B1EE" w14:textId="77777777" w:rsidR="006371D0" w:rsidRPr="001D71DF" w:rsidRDefault="006371D0" w:rsidP="007D2278">
      <w:pPr>
        <w:widowControl w:val="0"/>
        <w:numPr>
          <w:ilvl w:val="0"/>
          <w:numId w:val="39"/>
        </w:numPr>
        <w:tabs>
          <w:tab w:val="left" w:pos="220"/>
          <w:tab w:val="left" w:pos="720"/>
        </w:tabs>
        <w:autoSpaceDE w:val="0"/>
        <w:autoSpaceDN w:val="0"/>
        <w:adjustRightInd w:val="0"/>
        <w:spacing w:after="266"/>
        <w:jc w:val="both"/>
        <w:rPr>
          <w:rFonts w:ascii="Calibri" w:hAnsi="Calibri" w:cs="Times"/>
          <w:color w:val="000000" w:themeColor="text1"/>
        </w:rPr>
      </w:pPr>
      <w:r w:rsidRPr="001D71DF">
        <w:rPr>
          <w:rFonts w:ascii="Calibri" w:hAnsi="Calibri" w:cs="Times"/>
          <w:color w:val="000000" w:themeColor="text1"/>
        </w:rPr>
        <w:t xml:space="preserve">Indirect costs, or administrative overhead costs, such as staff salaries and office rent are not funded. These therefore should not be part of the funding request. </w:t>
      </w:r>
      <w:r w:rsidRPr="001D71DF">
        <w:rPr>
          <w:rFonts w:ascii="MS Mincho" w:eastAsia="MS Mincho" w:hAnsi="MS Mincho" w:cs="MS Mincho"/>
          <w:color w:val="000000" w:themeColor="text1"/>
        </w:rPr>
        <w:t> </w:t>
      </w:r>
    </w:p>
    <w:p w14:paraId="384AB9A0" w14:textId="77777777" w:rsidR="006371D0" w:rsidRPr="001D71DF" w:rsidRDefault="006371D0" w:rsidP="007D2278">
      <w:pPr>
        <w:widowControl w:val="0"/>
        <w:numPr>
          <w:ilvl w:val="0"/>
          <w:numId w:val="39"/>
        </w:numPr>
        <w:tabs>
          <w:tab w:val="left" w:pos="220"/>
          <w:tab w:val="left" w:pos="720"/>
        </w:tabs>
        <w:autoSpaceDE w:val="0"/>
        <w:autoSpaceDN w:val="0"/>
        <w:adjustRightInd w:val="0"/>
        <w:spacing w:after="266"/>
        <w:jc w:val="both"/>
        <w:rPr>
          <w:rFonts w:ascii="Calibri" w:hAnsi="Calibri" w:cs="Times"/>
          <w:color w:val="000000" w:themeColor="text1"/>
        </w:rPr>
      </w:pPr>
      <w:r w:rsidRPr="001D71DF">
        <w:rPr>
          <w:rFonts w:ascii="Calibri" w:hAnsi="Calibri" w:cs="Times"/>
          <w:color w:val="000000" w:themeColor="text1"/>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1D71DF">
        <w:rPr>
          <w:rFonts w:ascii="MS Mincho" w:eastAsia="MS Mincho" w:hAnsi="MS Mincho" w:cs="MS Mincho"/>
          <w:color w:val="000000" w:themeColor="text1"/>
        </w:rPr>
        <w:t> </w:t>
      </w:r>
    </w:p>
    <w:p w14:paraId="25BFF183" w14:textId="77777777" w:rsidR="006371D0" w:rsidRPr="00097588" w:rsidRDefault="006371D0" w:rsidP="007D2278">
      <w:pPr>
        <w:widowControl w:val="0"/>
        <w:numPr>
          <w:ilvl w:val="0"/>
          <w:numId w:val="39"/>
        </w:numPr>
        <w:tabs>
          <w:tab w:val="left" w:pos="220"/>
          <w:tab w:val="left" w:pos="720"/>
        </w:tabs>
        <w:autoSpaceDE w:val="0"/>
        <w:autoSpaceDN w:val="0"/>
        <w:adjustRightInd w:val="0"/>
        <w:spacing w:after="266"/>
        <w:jc w:val="both"/>
        <w:rPr>
          <w:rFonts w:ascii="Calibri" w:hAnsi="Calibri" w:cs="Times"/>
          <w:color w:val="000000" w:themeColor="text1"/>
        </w:rPr>
      </w:pPr>
      <w:r w:rsidRPr="001D71DF">
        <w:rPr>
          <w:rFonts w:ascii="Calibri" w:hAnsi="Calibri" w:cs="Times"/>
          <w:color w:val="000000" w:themeColor="text1"/>
        </w:rPr>
        <w:t xml:space="preserve">The figures contained in the Budget Sheet should agree with those on the proposal header and text. </w:t>
      </w:r>
      <w:r w:rsidRPr="001D71DF">
        <w:rPr>
          <w:rFonts w:ascii="MS Mincho" w:eastAsia="MS Mincho" w:hAnsi="MS Mincho" w:cs="MS Mincho"/>
          <w:color w:val="000000" w:themeColor="text1"/>
        </w:rPr>
        <w:t> </w:t>
      </w:r>
    </w:p>
    <w:p w14:paraId="4FA105E1" w14:textId="65433D12" w:rsidR="006371D0" w:rsidRDefault="006371D0" w:rsidP="006371D0">
      <w:pPr>
        <w:widowControl w:val="0"/>
        <w:tabs>
          <w:tab w:val="left" w:pos="220"/>
          <w:tab w:val="left" w:pos="720"/>
        </w:tabs>
        <w:autoSpaceDE w:val="0"/>
        <w:autoSpaceDN w:val="0"/>
        <w:adjustRightInd w:val="0"/>
        <w:spacing w:after="266"/>
        <w:ind w:left="720"/>
        <w:jc w:val="both"/>
        <w:rPr>
          <w:rFonts w:ascii="Calibri" w:hAnsi="Calibri" w:cs="Times"/>
          <w:color w:val="000000" w:themeColor="text1"/>
        </w:rPr>
      </w:pPr>
    </w:p>
    <w:p w14:paraId="5F8AB72D" w14:textId="77777777" w:rsidR="009E72FE" w:rsidRPr="001D71DF" w:rsidRDefault="009E72FE" w:rsidP="006371D0">
      <w:pPr>
        <w:widowControl w:val="0"/>
        <w:tabs>
          <w:tab w:val="left" w:pos="220"/>
          <w:tab w:val="left" w:pos="720"/>
        </w:tabs>
        <w:autoSpaceDE w:val="0"/>
        <w:autoSpaceDN w:val="0"/>
        <w:adjustRightInd w:val="0"/>
        <w:spacing w:after="266"/>
        <w:ind w:left="720"/>
        <w:jc w:val="both"/>
        <w:rPr>
          <w:rFonts w:ascii="Calibri" w:hAnsi="Calibri" w:cs="Times"/>
          <w:color w:val="000000" w:themeColor="text1"/>
        </w:rPr>
      </w:pPr>
    </w:p>
    <w:tbl>
      <w:tblPr>
        <w:tblW w:w="0" w:type="auto"/>
        <w:tblInd w:w="-24" w:type="dxa"/>
        <w:tblBorders>
          <w:left w:val="nil"/>
          <w:right w:val="nil"/>
        </w:tblBorders>
        <w:tblLook w:val="0000" w:firstRow="0" w:lastRow="0" w:firstColumn="0" w:lastColumn="0" w:noHBand="0" w:noVBand="0"/>
      </w:tblPr>
      <w:tblGrid>
        <w:gridCol w:w="1889"/>
        <w:gridCol w:w="797"/>
        <w:gridCol w:w="1387"/>
        <w:gridCol w:w="703"/>
        <w:gridCol w:w="932"/>
        <w:gridCol w:w="2612"/>
      </w:tblGrid>
      <w:tr w:rsidR="00890257" w:rsidRPr="001D71DF" w14:paraId="093550F6" w14:textId="64A9DFBB" w:rsidTr="006E1119">
        <w:tc>
          <w:tcPr>
            <w:tcW w:w="5708"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6B7A07" w14:textId="5DC25644" w:rsidR="00890257" w:rsidRPr="001D71DF" w:rsidRDefault="00890257" w:rsidP="00580A09">
            <w:pPr>
              <w:widowControl w:val="0"/>
              <w:autoSpaceDE w:val="0"/>
              <w:autoSpaceDN w:val="0"/>
              <w:adjustRightInd w:val="0"/>
              <w:spacing w:after="240" w:line="340" w:lineRule="atLeast"/>
              <w:jc w:val="both"/>
              <w:rPr>
                <w:rFonts w:ascii="Calibri" w:hAnsi="Calibri" w:cs="Times"/>
                <w:b/>
                <w:bCs/>
                <w:color w:val="000000" w:themeColor="text1"/>
              </w:rPr>
            </w:pPr>
            <w:r w:rsidRPr="001D71DF">
              <w:rPr>
                <w:rFonts w:ascii="Calibri" w:hAnsi="Calibri" w:cs="Times"/>
                <w:b/>
                <w:bCs/>
                <w:color w:val="000000" w:themeColor="text1"/>
              </w:rPr>
              <w:lastRenderedPageBreak/>
              <w:t xml:space="preserve">Result 1 (e.g. Output) </w:t>
            </w:r>
            <w:r w:rsidRPr="001D71DF">
              <w:rPr>
                <w:rFonts w:ascii="Calibri" w:hAnsi="Calibri" w:cs="Times"/>
                <w:color w:val="000000" w:themeColor="text1"/>
              </w:rPr>
              <w:t>Repeat</w:t>
            </w:r>
            <w:r>
              <w:rPr>
                <w:rFonts w:ascii="Calibri" w:hAnsi="Calibri" w:cs="Times"/>
                <w:color w:val="000000" w:themeColor="text1"/>
              </w:rPr>
              <w:t>ed</w:t>
            </w:r>
            <w:r w:rsidRPr="001D71DF">
              <w:rPr>
                <w:rFonts w:ascii="Calibri" w:hAnsi="Calibri" w:cs="Times"/>
                <w:color w:val="000000" w:themeColor="text1"/>
              </w:rPr>
              <w:t xml:space="preserve"> this table for each result.</w:t>
            </w:r>
          </w:p>
        </w:tc>
        <w:tc>
          <w:tcPr>
            <w:tcW w:w="2612" w:type="dxa"/>
            <w:tcBorders>
              <w:top w:val="single" w:sz="4" w:space="0" w:color="000000"/>
              <w:left w:val="single" w:sz="4" w:space="0" w:color="000000"/>
              <w:bottom w:val="single" w:sz="4" w:space="0" w:color="000000"/>
              <w:right w:val="single" w:sz="4" w:space="0" w:color="000000"/>
            </w:tcBorders>
          </w:tcPr>
          <w:p w14:paraId="63F8FEB8" w14:textId="77777777" w:rsidR="00890257" w:rsidRPr="001D71DF" w:rsidRDefault="00890257" w:rsidP="00580A09">
            <w:pPr>
              <w:widowControl w:val="0"/>
              <w:autoSpaceDE w:val="0"/>
              <w:autoSpaceDN w:val="0"/>
              <w:adjustRightInd w:val="0"/>
              <w:spacing w:after="240" w:line="340" w:lineRule="atLeast"/>
              <w:jc w:val="both"/>
              <w:rPr>
                <w:rFonts w:ascii="Calibri" w:hAnsi="Calibri" w:cs="Times"/>
                <w:b/>
                <w:bCs/>
                <w:color w:val="000000" w:themeColor="text1"/>
              </w:rPr>
            </w:pPr>
          </w:p>
        </w:tc>
      </w:tr>
      <w:tr w:rsidR="00890257" w:rsidRPr="001D71DF" w14:paraId="2DBB9F76" w14:textId="6250C75C" w:rsidTr="006E1119">
        <w:tc>
          <w:tcPr>
            <w:tcW w:w="18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6FAEEE" w14:textId="77777777" w:rsidR="00890257" w:rsidRPr="001D71DF" w:rsidRDefault="00890257" w:rsidP="00580A09">
            <w:pPr>
              <w:widowControl w:val="0"/>
              <w:autoSpaceDE w:val="0"/>
              <w:autoSpaceDN w:val="0"/>
              <w:adjustRightInd w:val="0"/>
              <w:spacing w:after="240" w:line="340" w:lineRule="atLeast"/>
              <w:rPr>
                <w:rFonts w:ascii="Calibri" w:hAnsi="Calibri" w:cs="Times"/>
                <w:color w:val="000000" w:themeColor="text1"/>
              </w:rPr>
            </w:pPr>
            <w:r w:rsidRPr="001D71DF">
              <w:rPr>
                <w:rFonts w:ascii="Calibri" w:hAnsi="Calibri" w:cs="Times"/>
                <w:b/>
                <w:bCs/>
                <w:color w:val="000000" w:themeColor="text1"/>
              </w:rPr>
              <w:t xml:space="preserve">Expenditure Category </w:t>
            </w:r>
          </w:p>
        </w:tc>
        <w:tc>
          <w:tcPr>
            <w:tcW w:w="79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96B7D4" w14:textId="00541D0E" w:rsidR="00890257" w:rsidRPr="001D71DF" w:rsidRDefault="00890257" w:rsidP="00580A09">
            <w:pPr>
              <w:widowControl w:val="0"/>
              <w:autoSpaceDE w:val="0"/>
              <w:autoSpaceDN w:val="0"/>
              <w:adjustRightInd w:val="0"/>
              <w:spacing w:after="240" w:line="340" w:lineRule="atLeast"/>
              <w:rPr>
                <w:rFonts w:ascii="Calibri" w:hAnsi="Calibri" w:cs="Times"/>
                <w:color w:val="000000" w:themeColor="text1"/>
              </w:rPr>
            </w:pPr>
            <w:r>
              <w:rPr>
                <w:rFonts w:ascii="Calibri" w:hAnsi="Calibri" w:cs="Times"/>
                <w:b/>
                <w:bCs/>
                <w:color w:val="000000" w:themeColor="text1"/>
              </w:rPr>
              <w:t>Unit [USD</w:t>
            </w:r>
            <w:r w:rsidRPr="001D71DF">
              <w:rPr>
                <w:rFonts w:ascii="Calibri" w:hAnsi="Calibri" w:cs="Times"/>
                <w:b/>
                <w:bCs/>
                <w:color w:val="000000" w:themeColor="text1"/>
              </w:rPr>
              <w:t xml:space="preserve">] </w:t>
            </w:r>
          </w:p>
        </w:tc>
        <w:tc>
          <w:tcPr>
            <w:tcW w:w="138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1711E9" w14:textId="108677DB" w:rsidR="00890257" w:rsidRPr="001D71DF" w:rsidRDefault="00890257" w:rsidP="00580A09">
            <w:pPr>
              <w:widowControl w:val="0"/>
              <w:autoSpaceDE w:val="0"/>
              <w:autoSpaceDN w:val="0"/>
              <w:adjustRightInd w:val="0"/>
              <w:spacing w:after="240" w:line="340" w:lineRule="atLeast"/>
              <w:rPr>
                <w:rFonts w:ascii="Calibri" w:hAnsi="Calibri" w:cs="Times"/>
                <w:color w:val="000000" w:themeColor="text1"/>
              </w:rPr>
            </w:pPr>
            <w:r>
              <w:rPr>
                <w:rFonts w:ascii="Calibri" w:hAnsi="Calibri" w:cs="Times"/>
                <w:b/>
                <w:bCs/>
                <w:color w:val="000000" w:themeColor="text1"/>
              </w:rPr>
              <w:t>Unit price</w:t>
            </w:r>
            <w:r w:rsidRPr="001D71DF">
              <w:rPr>
                <w:rFonts w:ascii="Calibri" w:hAnsi="Calibri" w:cs="Times"/>
                <w:b/>
                <w:bCs/>
                <w:color w:val="000000" w:themeColor="text1"/>
              </w:rPr>
              <w:t xml:space="preserve"> </w:t>
            </w:r>
          </w:p>
        </w:tc>
        <w:tc>
          <w:tcPr>
            <w:tcW w:w="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1705F0" w14:textId="09A5CBF2" w:rsidR="00890257" w:rsidRPr="001D71DF" w:rsidRDefault="00890257" w:rsidP="00580A09">
            <w:pPr>
              <w:widowControl w:val="0"/>
              <w:autoSpaceDE w:val="0"/>
              <w:autoSpaceDN w:val="0"/>
              <w:adjustRightInd w:val="0"/>
              <w:spacing w:after="240" w:line="340" w:lineRule="atLeast"/>
              <w:rPr>
                <w:rFonts w:ascii="Calibri" w:hAnsi="Calibri" w:cs="Times"/>
                <w:color w:val="000000" w:themeColor="text1"/>
              </w:rPr>
            </w:pPr>
            <w:r>
              <w:rPr>
                <w:rFonts w:ascii="Calibri" w:hAnsi="Calibri" w:cs="Times"/>
                <w:b/>
                <w:bCs/>
                <w:color w:val="000000" w:themeColor="text1"/>
              </w:rPr>
              <w:t>Total</w:t>
            </w:r>
            <w:r w:rsidRPr="001D71DF">
              <w:rPr>
                <w:rFonts w:ascii="Calibri" w:hAnsi="Calibri" w:cs="Times"/>
                <w:b/>
                <w:bCs/>
                <w:color w:val="000000" w:themeColor="text1"/>
              </w:rPr>
              <w:t xml:space="preserve"> </w:t>
            </w:r>
          </w:p>
        </w:tc>
        <w:tc>
          <w:tcPr>
            <w:tcW w:w="93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4BB069" w14:textId="77777777" w:rsidR="00890257" w:rsidRPr="001D71DF" w:rsidRDefault="00890257" w:rsidP="00580A09">
            <w:pPr>
              <w:widowControl w:val="0"/>
              <w:autoSpaceDE w:val="0"/>
              <w:autoSpaceDN w:val="0"/>
              <w:adjustRightInd w:val="0"/>
              <w:spacing w:after="240" w:line="340" w:lineRule="atLeast"/>
              <w:rPr>
                <w:rFonts w:ascii="Calibri" w:hAnsi="Calibri" w:cs="Times"/>
                <w:color w:val="000000" w:themeColor="text1"/>
              </w:rPr>
            </w:pPr>
            <w:r w:rsidRPr="001D71DF">
              <w:rPr>
                <w:rFonts w:ascii="Calibri" w:hAnsi="Calibri" w:cs="Times"/>
                <w:b/>
                <w:bCs/>
                <w:color w:val="000000" w:themeColor="text1"/>
              </w:rPr>
              <w:t xml:space="preserve">% Total </w:t>
            </w:r>
          </w:p>
        </w:tc>
        <w:tc>
          <w:tcPr>
            <w:tcW w:w="2612" w:type="dxa"/>
            <w:tcBorders>
              <w:top w:val="single" w:sz="4" w:space="0" w:color="000000"/>
              <w:left w:val="single" w:sz="4" w:space="0" w:color="000000"/>
              <w:bottom w:val="single" w:sz="4" w:space="0" w:color="000000"/>
              <w:right w:val="single" w:sz="4" w:space="0" w:color="000000"/>
            </w:tcBorders>
          </w:tcPr>
          <w:p w14:paraId="4FFD118D" w14:textId="199438D2" w:rsidR="00890257" w:rsidRPr="001D71DF" w:rsidRDefault="00890257" w:rsidP="00580A09">
            <w:pPr>
              <w:widowControl w:val="0"/>
              <w:autoSpaceDE w:val="0"/>
              <w:autoSpaceDN w:val="0"/>
              <w:adjustRightInd w:val="0"/>
              <w:spacing w:after="240" w:line="340" w:lineRule="atLeast"/>
              <w:rPr>
                <w:rFonts w:ascii="Calibri" w:hAnsi="Calibri" w:cs="Times"/>
                <w:b/>
                <w:bCs/>
                <w:color w:val="000000" w:themeColor="text1"/>
              </w:rPr>
            </w:pPr>
            <w:r>
              <w:rPr>
                <w:rFonts w:ascii="Calibri" w:hAnsi="Calibri" w:cs="Times"/>
                <w:b/>
                <w:bCs/>
                <w:color w:val="000000" w:themeColor="text1"/>
              </w:rPr>
              <w:t>Year 1 Total (USD)</w:t>
            </w:r>
          </w:p>
        </w:tc>
      </w:tr>
      <w:tr w:rsidR="00890257" w:rsidRPr="001D71DF" w14:paraId="41EBA3E7" w14:textId="3A97351A" w:rsidTr="006E1119">
        <w:tc>
          <w:tcPr>
            <w:tcW w:w="18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5AD3A1" w14:textId="26936B3B" w:rsidR="00890257" w:rsidRPr="001D71DF" w:rsidRDefault="009E72FE" w:rsidP="00580A09">
            <w:pPr>
              <w:widowControl w:val="0"/>
              <w:autoSpaceDE w:val="0"/>
              <w:autoSpaceDN w:val="0"/>
              <w:adjustRightInd w:val="0"/>
              <w:spacing w:after="240" w:line="340" w:lineRule="atLeast"/>
              <w:rPr>
                <w:rFonts w:ascii="Calibri" w:hAnsi="Calibri" w:cs="Times"/>
                <w:b/>
                <w:bCs/>
                <w:color w:val="000000" w:themeColor="text1"/>
              </w:rPr>
            </w:pPr>
            <w:r w:rsidRPr="009E72FE">
              <w:rPr>
                <w:rFonts w:ascii="Calibri" w:hAnsi="Calibri" w:cs="Times"/>
                <w:b/>
                <w:bCs/>
                <w:color w:val="000000" w:themeColor="text1"/>
              </w:rPr>
              <w:t>Output 4.3.1 Women participate and benefit from peacebuilding, security and recovery planning (</w:t>
            </w:r>
            <w:r w:rsidR="001C5E00">
              <w:rPr>
                <w:rFonts w:ascii="Calibri" w:hAnsi="Calibri" w:cs="Times"/>
                <w:b/>
                <w:bCs/>
                <w:color w:val="000000" w:themeColor="text1"/>
              </w:rPr>
              <w:t xml:space="preserve">UN </w:t>
            </w:r>
            <w:r w:rsidRPr="009E72FE">
              <w:rPr>
                <w:rFonts w:ascii="Calibri" w:hAnsi="Calibri" w:cs="Times"/>
                <w:b/>
                <w:bCs/>
                <w:color w:val="000000" w:themeColor="text1"/>
              </w:rPr>
              <w:t>JP outputs 1.1, 1.2, 1.3, 2.1, 2.2, 3.1)</w:t>
            </w:r>
          </w:p>
        </w:tc>
        <w:tc>
          <w:tcPr>
            <w:tcW w:w="79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75A78C" w14:textId="77777777" w:rsidR="00890257" w:rsidRDefault="00890257" w:rsidP="00580A09">
            <w:pPr>
              <w:widowControl w:val="0"/>
              <w:autoSpaceDE w:val="0"/>
              <w:autoSpaceDN w:val="0"/>
              <w:adjustRightInd w:val="0"/>
              <w:spacing w:after="240" w:line="340" w:lineRule="atLeast"/>
              <w:rPr>
                <w:rFonts w:ascii="Calibri" w:hAnsi="Calibri" w:cs="Times"/>
                <w:b/>
                <w:bCs/>
                <w:color w:val="000000" w:themeColor="text1"/>
              </w:rPr>
            </w:pPr>
          </w:p>
        </w:tc>
        <w:tc>
          <w:tcPr>
            <w:tcW w:w="138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A97A73" w14:textId="77777777" w:rsidR="00890257" w:rsidRDefault="00890257" w:rsidP="00580A09">
            <w:pPr>
              <w:widowControl w:val="0"/>
              <w:autoSpaceDE w:val="0"/>
              <w:autoSpaceDN w:val="0"/>
              <w:adjustRightInd w:val="0"/>
              <w:spacing w:after="240" w:line="340" w:lineRule="atLeast"/>
              <w:rPr>
                <w:rFonts w:ascii="Calibri" w:hAnsi="Calibri" w:cs="Times"/>
                <w:b/>
                <w:bCs/>
                <w:color w:val="000000" w:themeColor="text1"/>
              </w:rPr>
            </w:pPr>
          </w:p>
        </w:tc>
        <w:tc>
          <w:tcPr>
            <w:tcW w:w="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CB90C0" w14:textId="77777777" w:rsidR="00890257" w:rsidRPr="001D71DF" w:rsidRDefault="00890257" w:rsidP="00580A09">
            <w:pPr>
              <w:widowControl w:val="0"/>
              <w:autoSpaceDE w:val="0"/>
              <w:autoSpaceDN w:val="0"/>
              <w:adjustRightInd w:val="0"/>
              <w:spacing w:after="240" w:line="340" w:lineRule="atLeast"/>
              <w:rPr>
                <w:rFonts w:ascii="Calibri" w:hAnsi="Calibri" w:cs="Times"/>
                <w:b/>
                <w:bCs/>
                <w:color w:val="000000" w:themeColor="text1"/>
              </w:rPr>
            </w:pPr>
          </w:p>
        </w:tc>
        <w:tc>
          <w:tcPr>
            <w:tcW w:w="93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7D0311" w14:textId="77777777" w:rsidR="00890257" w:rsidRPr="001D71DF" w:rsidRDefault="00890257" w:rsidP="00580A09">
            <w:pPr>
              <w:widowControl w:val="0"/>
              <w:autoSpaceDE w:val="0"/>
              <w:autoSpaceDN w:val="0"/>
              <w:adjustRightInd w:val="0"/>
              <w:spacing w:after="240" w:line="340" w:lineRule="atLeast"/>
              <w:rPr>
                <w:rFonts w:ascii="Calibri" w:hAnsi="Calibri" w:cs="Times"/>
                <w:b/>
                <w:bCs/>
                <w:color w:val="000000" w:themeColor="text1"/>
              </w:rPr>
            </w:pPr>
          </w:p>
        </w:tc>
        <w:tc>
          <w:tcPr>
            <w:tcW w:w="2612" w:type="dxa"/>
            <w:tcBorders>
              <w:top w:val="single" w:sz="4" w:space="0" w:color="000000"/>
              <w:left w:val="single" w:sz="4" w:space="0" w:color="000000"/>
              <w:bottom w:val="single" w:sz="4" w:space="0" w:color="000000"/>
              <w:right w:val="single" w:sz="4" w:space="0" w:color="000000"/>
            </w:tcBorders>
          </w:tcPr>
          <w:p w14:paraId="55DCE8FB" w14:textId="77777777" w:rsidR="00890257" w:rsidRPr="001D71DF" w:rsidRDefault="00890257" w:rsidP="00580A09">
            <w:pPr>
              <w:widowControl w:val="0"/>
              <w:autoSpaceDE w:val="0"/>
              <w:autoSpaceDN w:val="0"/>
              <w:adjustRightInd w:val="0"/>
              <w:spacing w:after="240" w:line="340" w:lineRule="atLeast"/>
              <w:rPr>
                <w:rFonts w:ascii="Calibri" w:hAnsi="Calibri" w:cs="Times"/>
                <w:b/>
                <w:bCs/>
                <w:color w:val="000000" w:themeColor="text1"/>
              </w:rPr>
            </w:pPr>
          </w:p>
        </w:tc>
      </w:tr>
      <w:tr w:rsidR="00890257" w:rsidRPr="001D71DF" w14:paraId="2BE15547" w14:textId="16E2CA6A" w:rsidTr="006E1119">
        <w:tc>
          <w:tcPr>
            <w:tcW w:w="18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E13A53" w14:textId="77777777" w:rsidR="00890257" w:rsidRPr="001D71DF" w:rsidRDefault="00890257"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1. Personnel </w:t>
            </w:r>
          </w:p>
        </w:tc>
        <w:tc>
          <w:tcPr>
            <w:tcW w:w="79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874E6F"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138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D8A85A"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7BF6F19"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93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15C2DD"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2612" w:type="dxa"/>
            <w:tcBorders>
              <w:top w:val="single" w:sz="4" w:space="0" w:color="000000"/>
              <w:left w:val="single" w:sz="4" w:space="0" w:color="000000"/>
              <w:bottom w:val="single" w:sz="4" w:space="0" w:color="000000"/>
              <w:right w:val="single" w:sz="4" w:space="0" w:color="000000"/>
            </w:tcBorders>
          </w:tcPr>
          <w:p w14:paraId="157C0732"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r>
      <w:tr w:rsidR="00890257" w:rsidRPr="001D71DF" w14:paraId="5201F1A5" w14:textId="522CD5F7" w:rsidTr="006E1119">
        <w:tc>
          <w:tcPr>
            <w:tcW w:w="18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915915" w14:textId="77777777" w:rsidR="00890257" w:rsidRPr="001D71DF" w:rsidRDefault="00890257"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2. Equipment / Materials </w:t>
            </w:r>
          </w:p>
        </w:tc>
        <w:tc>
          <w:tcPr>
            <w:tcW w:w="79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138818"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138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D58D828"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6975C3"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93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D77DCC"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2612" w:type="dxa"/>
            <w:tcBorders>
              <w:top w:val="single" w:sz="4" w:space="0" w:color="000000"/>
              <w:left w:val="single" w:sz="4" w:space="0" w:color="000000"/>
              <w:bottom w:val="single" w:sz="4" w:space="0" w:color="000000"/>
              <w:right w:val="single" w:sz="4" w:space="0" w:color="000000"/>
            </w:tcBorders>
          </w:tcPr>
          <w:p w14:paraId="1D19458A"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r>
      <w:tr w:rsidR="00890257" w:rsidRPr="001D71DF" w14:paraId="1550BF23" w14:textId="6D8D8CAE" w:rsidTr="006E1119">
        <w:tc>
          <w:tcPr>
            <w:tcW w:w="18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A02E6B" w14:textId="77777777" w:rsidR="00890257" w:rsidRPr="001D71DF" w:rsidRDefault="00890257"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3. Training / Seminars / Travel Workshops </w:t>
            </w:r>
          </w:p>
        </w:tc>
        <w:tc>
          <w:tcPr>
            <w:tcW w:w="79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2192CB"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138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093A02"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B03246A"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93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98A722"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2612" w:type="dxa"/>
            <w:tcBorders>
              <w:top w:val="single" w:sz="4" w:space="0" w:color="000000"/>
              <w:left w:val="single" w:sz="4" w:space="0" w:color="000000"/>
              <w:bottom w:val="single" w:sz="4" w:space="0" w:color="000000"/>
              <w:right w:val="single" w:sz="4" w:space="0" w:color="000000"/>
            </w:tcBorders>
          </w:tcPr>
          <w:p w14:paraId="6A5AEF56"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r>
      <w:tr w:rsidR="00890257" w:rsidRPr="001D71DF" w14:paraId="30E081C3" w14:textId="3D9CA776" w:rsidTr="006E1119">
        <w:tc>
          <w:tcPr>
            <w:tcW w:w="18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C157E3" w14:textId="409D3DD3" w:rsidR="00890257" w:rsidRPr="001D71DF" w:rsidRDefault="00890257"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4. Contracts </w:t>
            </w:r>
            <w:r>
              <w:rPr>
                <w:rFonts w:ascii="Calibri" w:hAnsi="Calibri" w:cs="Times"/>
                <w:color w:val="000000" w:themeColor="text1"/>
              </w:rPr>
              <w:t xml:space="preserve"> </w:t>
            </w:r>
          </w:p>
        </w:tc>
        <w:tc>
          <w:tcPr>
            <w:tcW w:w="79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5585D0"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138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FB8168"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r w:rsidRPr="001D71DF">
              <w:rPr>
                <w:rFonts w:ascii="Calibri" w:hAnsi="Calibri" w:cs="Times"/>
                <w:noProof/>
                <w:color w:val="000000" w:themeColor="text1"/>
                <w:lang w:val="en-US"/>
              </w:rPr>
              <w:drawing>
                <wp:inline distT="0" distB="0" distL="0" distR="0" wp14:anchorId="62BEFF3D" wp14:editId="5452BE38">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D71DF">
              <w:rPr>
                <w:rFonts w:ascii="Calibri" w:hAnsi="Calibri" w:cs="Times"/>
                <w:color w:val="000000" w:themeColor="text1"/>
              </w:rPr>
              <w:t xml:space="preserve"> </w:t>
            </w:r>
            <w:r w:rsidRPr="001D71DF">
              <w:rPr>
                <w:rFonts w:ascii="Calibri" w:hAnsi="Calibri" w:cs="Times"/>
                <w:noProof/>
                <w:color w:val="000000" w:themeColor="text1"/>
                <w:lang w:val="en-US"/>
              </w:rPr>
              <w:drawing>
                <wp:inline distT="0" distB="0" distL="0" distR="0" wp14:anchorId="05585C3D" wp14:editId="29D7473C">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D71DF">
              <w:rPr>
                <w:rFonts w:ascii="Calibri" w:hAnsi="Calibri" w:cs="Times"/>
                <w:color w:val="000000" w:themeColor="text1"/>
              </w:rPr>
              <w:t xml:space="preserve"> </w:t>
            </w:r>
          </w:p>
        </w:tc>
        <w:tc>
          <w:tcPr>
            <w:tcW w:w="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A074EF"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93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B2BBEF"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2612" w:type="dxa"/>
            <w:tcBorders>
              <w:top w:val="single" w:sz="4" w:space="0" w:color="000000"/>
              <w:left w:val="single" w:sz="4" w:space="0" w:color="000000"/>
              <w:bottom w:val="single" w:sz="4" w:space="0" w:color="000000"/>
              <w:right w:val="single" w:sz="4" w:space="0" w:color="000000"/>
            </w:tcBorders>
          </w:tcPr>
          <w:p w14:paraId="3DD11EF4"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r>
      <w:tr w:rsidR="00890257" w:rsidRPr="001D71DF" w14:paraId="5D12B893" w14:textId="1A9D3C40" w:rsidTr="006E1119">
        <w:tc>
          <w:tcPr>
            <w:tcW w:w="18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DEE9B0" w14:textId="77777777" w:rsidR="00890257" w:rsidRPr="001D71DF" w:rsidRDefault="00890257"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5. Other costs</w:t>
            </w:r>
            <w:r w:rsidRPr="001D71DF">
              <w:rPr>
                <w:rFonts w:ascii="Calibri" w:hAnsi="Calibri" w:cs="Times"/>
                <w:color w:val="000000" w:themeColor="text1"/>
                <w:position w:val="10"/>
              </w:rPr>
              <w:t xml:space="preserve"> </w:t>
            </w:r>
            <w:r>
              <w:rPr>
                <w:rStyle w:val="FootnoteReference"/>
                <w:rFonts w:ascii="Calibri" w:hAnsi="Calibri" w:cs="Times"/>
                <w:color w:val="000000" w:themeColor="text1"/>
                <w:position w:val="10"/>
              </w:rPr>
              <w:footnoteReference w:id="2"/>
            </w:r>
          </w:p>
        </w:tc>
        <w:tc>
          <w:tcPr>
            <w:tcW w:w="79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B7C23B"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138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A31B3D"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58C9C8"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93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241B03B"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2612" w:type="dxa"/>
            <w:tcBorders>
              <w:top w:val="single" w:sz="4" w:space="0" w:color="000000"/>
              <w:left w:val="single" w:sz="4" w:space="0" w:color="000000"/>
              <w:bottom w:val="single" w:sz="4" w:space="0" w:color="000000"/>
              <w:right w:val="single" w:sz="4" w:space="0" w:color="000000"/>
            </w:tcBorders>
          </w:tcPr>
          <w:p w14:paraId="1D1D3347"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r>
      <w:tr w:rsidR="00890257" w:rsidRPr="001D71DF" w14:paraId="6EDFD8FB" w14:textId="14AACC5E" w:rsidTr="006E1119">
        <w:tblPrEx>
          <w:tblBorders>
            <w:top w:val="nil"/>
          </w:tblBorders>
        </w:tblPrEx>
        <w:tc>
          <w:tcPr>
            <w:tcW w:w="18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3CECF3" w14:textId="7C3BFD79" w:rsidR="00890257" w:rsidRPr="001D71DF" w:rsidRDefault="00890257" w:rsidP="00580A09">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Total Cost for Result </w:t>
            </w:r>
            <w:r w:rsidR="00702364">
              <w:rPr>
                <w:rFonts w:ascii="Calibri" w:hAnsi="Calibri" w:cs="Times"/>
                <w:b/>
                <w:bCs/>
                <w:color w:val="000000" w:themeColor="text1"/>
              </w:rPr>
              <w:t>4.3.1</w:t>
            </w:r>
            <w:r w:rsidRPr="001D71DF">
              <w:rPr>
                <w:rFonts w:ascii="Calibri" w:hAnsi="Calibri" w:cs="Times"/>
                <w:b/>
                <w:bCs/>
                <w:color w:val="000000" w:themeColor="text1"/>
              </w:rPr>
              <w:t xml:space="preserve"> </w:t>
            </w:r>
          </w:p>
        </w:tc>
        <w:tc>
          <w:tcPr>
            <w:tcW w:w="79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5AF960"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138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1D9C37"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7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FE9045"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93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F179F0"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c>
          <w:tcPr>
            <w:tcW w:w="2612" w:type="dxa"/>
            <w:tcBorders>
              <w:top w:val="single" w:sz="4" w:space="0" w:color="000000"/>
              <w:left w:val="single" w:sz="4" w:space="0" w:color="000000"/>
              <w:bottom w:val="single" w:sz="4" w:space="0" w:color="000000"/>
              <w:right w:val="single" w:sz="4" w:space="0" w:color="000000"/>
            </w:tcBorders>
          </w:tcPr>
          <w:p w14:paraId="776F005F" w14:textId="77777777" w:rsidR="00890257" w:rsidRPr="001D71DF" w:rsidRDefault="00890257" w:rsidP="00580A09">
            <w:pPr>
              <w:widowControl w:val="0"/>
              <w:autoSpaceDE w:val="0"/>
              <w:autoSpaceDN w:val="0"/>
              <w:adjustRightInd w:val="0"/>
              <w:spacing w:line="280" w:lineRule="atLeast"/>
              <w:jc w:val="both"/>
              <w:rPr>
                <w:rFonts w:ascii="Calibri" w:hAnsi="Calibri" w:cs="Times"/>
                <w:color w:val="000000" w:themeColor="text1"/>
              </w:rPr>
            </w:pPr>
          </w:p>
        </w:tc>
      </w:tr>
    </w:tbl>
    <w:p w14:paraId="1C940B7F" w14:textId="77777777" w:rsidR="006371D0" w:rsidRPr="001D71DF" w:rsidRDefault="006371D0" w:rsidP="006371D0">
      <w:pPr>
        <w:pStyle w:val="Headingblue"/>
        <w:jc w:val="both"/>
        <w:rPr>
          <w:rFonts w:ascii="Calibri" w:hAnsi="Calibri" w:cstheme="minorHAnsi"/>
          <w:color w:val="000000" w:themeColor="text1"/>
          <w:sz w:val="22"/>
          <w:szCs w:val="22"/>
        </w:rPr>
      </w:pPr>
    </w:p>
    <w:p w14:paraId="7689D9C8" w14:textId="77777777" w:rsidR="006371D0" w:rsidRPr="001D71DF" w:rsidRDefault="006371D0" w:rsidP="006371D0">
      <w:pPr>
        <w:pStyle w:val="Headingblue"/>
        <w:jc w:val="both"/>
        <w:rPr>
          <w:rFonts w:ascii="Calibri" w:hAnsi="Calibri" w:cstheme="minorHAnsi"/>
          <w:color w:val="000000" w:themeColor="text1"/>
          <w:sz w:val="22"/>
          <w:szCs w:val="22"/>
        </w:rPr>
      </w:pPr>
    </w:p>
    <w:p w14:paraId="2174B4E9" w14:textId="77777777" w:rsidR="006371D0" w:rsidRPr="001D71DF" w:rsidRDefault="006371D0" w:rsidP="006371D0">
      <w:pPr>
        <w:pStyle w:val="Headingblue"/>
        <w:rPr>
          <w:rFonts w:asciiTheme="minorHAnsi" w:hAnsiTheme="minorHAnsi" w:cstheme="minorHAnsi"/>
          <w:color w:val="000000" w:themeColor="text1"/>
          <w:sz w:val="22"/>
          <w:szCs w:val="22"/>
        </w:rPr>
      </w:pPr>
    </w:p>
    <w:p w14:paraId="154D0DD0" w14:textId="77777777" w:rsidR="006371D0" w:rsidRDefault="006371D0" w:rsidP="006371D0">
      <w:pPr>
        <w:tabs>
          <w:tab w:val="left" w:pos="-1440"/>
          <w:tab w:val="left" w:pos="720"/>
          <w:tab w:val="left" w:pos="1440"/>
        </w:tabs>
        <w:suppressAutoHyphens/>
        <w:jc w:val="both"/>
        <w:rPr>
          <w:rFonts w:cstheme="minorHAnsi"/>
          <w:color w:val="000000" w:themeColor="text1"/>
          <w:spacing w:val="-3"/>
        </w:rPr>
      </w:pPr>
    </w:p>
    <w:p w14:paraId="48179CC2" w14:textId="77777777" w:rsidR="006371D0" w:rsidRDefault="006371D0" w:rsidP="006371D0">
      <w:pPr>
        <w:tabs>
          <w:tab w:val="left" w:pos="-1440"/>
          <w:tab w:val="left" w:pos="720"/>
          <w:tab w:val="left" w:pos="1440"/>
        </w:tabs>
        <w:suppressAutoHyphens/>
        <w:jc w:val="both"/>
        <w:rPr>
          <w:rFonts w:cstheme="minorHAnsi"/>
          <w:color w:val="000000" w:themeColor="text1"/>
          <w:spacing w:val="-3"/>
        </w:rPr>
      </w:pPr>
    </w:p>
    <w:p w14:paraId="4CE5A128" w14:textId="77777777" w:rsidR="006371D0" w:rsidRDefault="006371D0" w:rsidP="006371D0">
      <w:pPr>
        <w:tabs>
          <w:tab w:val="left" w:pos="-1440"/>
          <w:tab w:val="left" w:pos="720"/>
          <w:tab w:val="left" w:pos="1440"/>
        </w:tabs>
        <w:suppressAutoHyphens/>
        <w:jc w:val="both"/>
        <w:rPr>
          <w:rFonts w:cstheme="minorHAnsi"/>
          <w:color w:val="000000" w:themeColor="text1"/>
          <w:spacing w:val="-3"/>
        </w:rPr>
      </w:pPr>
    </w:p>
    <w:p w14:paraId="20645DD7" w14:textId="77777777" w:rsidR="006371D0" w:rsidRDefault="006371D0" w:rsidP="006371D0">
      <w:pPr>
        <w:tabs>
          <w:tab w:val="left" w:pos="-1440"/>
          <w:tab w:val="left" w:pos="720"/>
          <w:tab w:val="left" w:pos="1440"/>
        </w:tabs>
        <w:suppressAutoHyphens/>
        <w:jc w:val="both"/>
        <w:rPr>
          <w:rFonts w:cstheme="minorHAnsi"/>
          <w:color w:val="000000" w:themeColor="text1"/>
          <w:spacing w:val="-3"/>
        </w:rPr>
      </w:pPr>
    </w:p>
    <w:p w14:paraId="4570C092" w14:textId="77777777" w:rsidR="006371D0" w:rsidRDefault="006371D0" w:rsidP="006371D0">
      <w:pPr>
        <w:tabs>
          <w:tab w:val="left" w:pos="-1440"/>
          <w:tab w:val="left" w:pos="720"/>
          <w:tab w:val="left" w:pos="1440"/>
        </w:tabs>
        <w:suppressAutoHyphens/>
        <w:jc w:val="both"/>
        <w:rPr>
          <w:rFonts w:cstheme="minorHAnsi"/>
          <w:color w:val="000000" w:themeColor="text1"/>
          <w:spacing w:val="-3"/>
        </w:rPr>
      </w:pPr>
    </w:p>
    <w:p w14:paraId="1198751D" w14:textId="77777777" w:rsidR="006371D0" w:rsidRDefault="006371D0" w:rsidP="006371D0">
      <w:pPr>
        <w:tabs>
          <w:tab w:val="left" w:pos="-1440"/>
          <w:tab w:val="left" w:pos="720"/>
          <w:tab w:val="left" w:pos="1440"/>
        </w:tabs>
        <w:suppressAutoHyphens/>
        <w:jc w:val="both"/>
        <w:rPr>
          <w:rFonts w:cstheme="minorHAnsi"/>
          <w:color w:val="000000" w:themeColor="text1"/>
          <w:spacing w:val="-3"/>
        </w:rPr>
      </w:pPr>
    </w:p>
    <w:p w14:paraId="20D1855F" w14:textId="77777777" w:rsidR="006371D0" w:rsidRDefault="006371D0" w:rsidP="006371D0">
      <w:pPr>
        <w:tabs>
          <w:tab w:val="left" w:pos="-1440"/>
          <w:tab w:val="left" w:pos="720"/>
          <w:tab w:val="left" w:pos="1440"/>
        </w:tabs>
        <w:suppressAutoHyphens/>
        <w:jc w:val="both"/>
        <w:rPr>
          <w:rFonts w:cstheme="minorHAnsi"/>
          <w:color w:val="000000" w:themeColor="text1"/>
          <w:spacing w:val="-3"/>
        </w:rPr>
      </w:pPr>
    </w:p>
    <w:p w14:paraId="3759075F"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lastRenderedPageBreak/>
        <w:t>Annex B</w:t>
      </w:r>
      <w:r>
        <w:rPr>
          <w:rFonts w:asciiTheme="minorHAnsi" w:hAnsiTheme="minorHAnsi" w:cstheme="minorHAnsi"/>
          <w:color w:val="000000" w:themeColor="text1"/>
          <w:sz w:val="22"/>
          <w:szCs w:val="22"/>
        </w:rPr>
        <w:t>2</w:t>
      </w:r>
      <w:r w:rsidRPr="001D71D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p>
    <w:p w14:paraId="6D7C931D" w14:textId="77777777" w:rsidR="006371D0" w:rsidRPr="001D71DF" w:rsidRDefault="006371D0" w:rsidP="006371D0">
      <w:pPr>
        <w:pStyle w:val="Headingblue"/>
        <w:rPr>
          <w:rFonts w:asciiTheme="minorHAnsi" w:hAnsiTheme="minorHAnsi" w:cstheme="minorHAnsi"/>
          <w:bCs/>
          <w:iCs/>
          <w:color w:val="000000" w:themeColor="text1"/>
          <w:sz w:val="22"/>
          <w:szCs w:val="22"/>
        </w:rPr>
      </w:pPr>
    </w:p>
    <w:p w14:paraId="5F24A3F0"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Call for proposal</w:t>
      </w:r>
    </w:p>
    <w:p w14:paraId="1BB21750"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Description of Services: </w:t>
      </w:r>
    </w:p>
    <w:p w14:paraId="1A352BD6" w14:textId="77777777" w:rsidR="006371D0" w:rsidRPr="001D71DF" w:rsidRDefault="006371D0" w:rsidP="006371D0">
      <w:pPr>
        <w:pStyle w:val="Headingblue"/>
        <w:rPr>
          <w:rFonts w:asciiTheme="minorHAnsi" w:hAnsiTheme="minorHAnsi" w:cstheme="minorHAnsi"/>
          <w:color w:val="000000" w:themeColor="text1"/>
          <w:spacing w:val="-3"/>
          <w:sz w:val="22"/>
          <w:szCs w:val="22"/>
        </w:rPr>
      </w:pPr>
      <w:r w:rsidRPr="001D71DF">
        <w:rPr>
          <w:rFonts w:asciiTheme="minorHAnsi" w:hAnsiTheme="minorHAnsi" w:cstheme="minorHAnsi"/>
          <w:color w:val="000000" w:themeColor="text1"/>
          <w:sz w:val="22"/>
          <w:szCs w:val="22"/>
        </w:rPr>
        <w:t xml:space="preserve">CFP No. </w:t>
      </w:r>
    </w:p>
    <w:p w14:paraId="04DF6712" w14:textId="77777777" w:rsidR="006371D0" w:rsidRPr="001D71DF" w:rsidRDefault="006371D0" w:rsidP="006371D0">
      <w:pPr>
        <w:pStyle w:val="Header"/>
        <w:tabs>
          <w:tab w:val="left" w:pos="-1440"/>
          <w:tab w:val="left" w:pos="7200"/>
        </w:tabs>
        <w:suppressAutoHyphens/>
        <w:rPr>
          <w:rFonts w:cstheme="minorHAnsi"/>
          <w:bCs/>
          <w:iCs/>
          <w:color w:val="000000" w:themeColor="text1"/>
          <w:spacing w:val="-3"/>
          <w:u w:val="single"/>
        </w:rPr>
      </w:pPr>
    </w:p>
    <w:p w14:paraId="0981C51B" w14:textId="77777777" w:rsidR="006371D0" w:rsidRPr="001D71DF" w:rsidRDefault="006371D0" w:rsidP="006371D0">
      <w:pPr>
        <w:pStyle w:val="Header"/>
        <w:tabs>
          <w:tab w:val="left" w:pos="-1440"/>
          <w:tab w:val="left" w:pos="7200"/>
        </w:tabs>
        <w:suppressAutoHyphens/>
        <w:rPr>
          <w:rFonts w:cstheme="minorHAnsi"/>
          <w:bCs/>
          <w:iCs/>
          <w:color w:val="000000" w:themeColor="text1"/>
          <w:spacing w:val="-3"/>
        </w:rPr>
      </w:pPr>
    </w:p>
    <w:p w14:paraId="52734CB0" w14:textId="77777777" w:rsidR="006371D0" w:rsidRPr="001D71DF" w:rsidRDefault="006371D0" w:rsidP="006371D0">
      <w:pPr>
        <w:pStyle w:val="Header"/>
        <w:tabs>
          <w:tab w:val="left" w:pos="-1440"/>
          <w:tab w:val="left" w:pos="7200"/>
        </w:tabs>
        <w:suppressAutoHyphens/>
        <w:rPr>
          <w:rFonts w:cstheme="minorHAnsi"/>
          <w:bCs/>
          <w:iCs/>
          <w:color w:val="000000" w:themeColor="text1"/>
          <w:spacing w:val="-3"/>
        </w:rPr>
      </w:pPr>
    </w:p>
    <w:p w14:paraId="2C51D867" w14:textId="77777777" w:rsidR="006371D0" w:rsidRPr="001D71DF" w:rsidRDefault="006371D0" w:rsidP="006371D0">
      <w:pPr>
        <w:tabs>
          <w:tab w:val="left" w:pos="-1440"/>
          <w:tab w:val="left" w:pos="7200"/>
        </w:tabs>
        <w:suppressAutoHyphens/>
        <w:ind w:right="634"/>
        <w:rPr>
          <w:rFonts w:cstheme="minorHAnsi"/>
          <w:b/>
          <w:bCs/>
          <w:color w:val="000000" w:themeColor="text1"/>
          <w:spacing w:val="-3"/>
        </w:rPr>
      </w:pPr>
      <w:r w:rsidRPr="001D71DF">
        <w:rPr>
          <w:rFonts w:cstheme="minorHAnsi"/>
          <w:b/>
          <w:bCs/>
          <w:color w:val="000000" w:themeColor="text1"/>
          <w:spacing w:val="-3"/>
        </w:rPr>
        <w:t>Format of resume for proposed staff</w:t>
      </w:r>
    </w:p>
    <w:p w14:paraId="5AE7A070" w14:textId="77777777" w:rsidR="006371D0" w:rsidRPr="001D71DF" w:rsidRDefault="006371D0" w:rsidP="006371D0">
      <w:pPr>
        <w:pStyle w:val="Subtitle"/>
        <w:jc w:val="left"/>
        <w:rPr>
          <w:rFonts w:asciiTheme="minorHAnsi" w:hAnsiTheme="minorHAnsi" w:cstheme="minorHAnsi"/>
          <w:color w:val="000000" w:themeColor="text1"/>
          <w:sz w:val="22"/>
          <w:szCs w:val="22"/>
        </w:rPr>
      </w:pPr>
    </w:p>
    <w:p w14:paraId="0302CB4C" w14:textId="77777777" w:rsidR="006371D0" w:rsidRPr="001D71DF" w:rsidRDefault="006371D0" w:rsidP="006371D0">
      <w:pPr>
        <w:pStyle w:val="Subtitle"/>
        <w:jc w:val="left"/>
        <w:rPr>
          <w:rFonts w:asciiTheme="minorHAnsi" w:hAnsiTheme="minorHAnsi" w:cstheme="minorHAnsi"/>
          <w:color w:val="000000" w:themeColor="text1"/>
          <w:sz w:val="22"/>
          <w:szCs w:val="22"/>
        </w:rPr>
      </w:pPr>
    </w:p>
    <w:p w14:paraId="1D3DD796" w14:textId="77777777" w:rsidR="006371D0" w:rsidRPr="001D71DF" w:rsidRDefault="006371D0" w:rsidP="006371D0">
      <w:pPr>
        <w:pStyle w:val="Subtitle"/>
        <w:ind w:left="0"/>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b w:val="0"/>
          <w:color w:val="000000" w:themeColor="text1"/>
          <w:sz w:val="22"/>
          <w:szCs w:val="22"/>
        </w:rPr>
        <w:t>Name of Staff: ___________________________________________________</w:t>
      </w:r>
      <w:r w:rsidRPr="001D71DF">
        <w:rPr>
          <w:rFonts w:asciiTheme="minorHAnsi" w:eastAsia="Arial" w:hAnsiTheme="minorHAnsi" w:cstheme="minorHAnsi"/>
          <w:color w:val="000000" w:themeColor="text1"/>
          <w:sz w:val="22"/>
          <w:szCs w:val="22"/>
        </w:rPr>
        <w:t xml:space="preserve">_    </w:t>
      </w:r>
    </w:p>
    <w:p w14:paraId="68845914" w14:textId="77777777" w:rsidR="006371D0" w:rsidRPr="001D71DF" w:rsidRDefault="006371D0" w:rsidP="006371D0">
      <w:pPr>
        <w:pStyle w:val="Subtitle"/>
        <w:ind w:left="0"/>
        <w:jc w:val="left"/>
        <w:rPr>
          <w:rFonts w:asciiTheme="minorHAnsi" w:hAnsiTheme="minorHAnsi" w:cstheme="minorHAnsi"/>
          <w:color w:val="000000" w:themeColor="text1"/>
          <w:sz w:val="22"/>
          <w:szCs w:val="22"/>
        </w:rPr>
      </w:pPr>
    </w:p>
    <w:p w14:paraId="385A3EF7" w14:textId="77777777" w:rsidR="006371D0" w:rsidRPr="001D71DF" w:rsidRDefault="006371D0" w:rsidP="006371D0">
      <w:pPr>
        <w:pStyle w:val="Subtitle"/>
        <w:tabs>
          <w:tab w:val="left" w:pos="1890"/>
        </w:tabs>
        <w:ind w:left="0"/>
        <w:jc w:val="left"/>
        <w:rPr>
          <w:rFonts w:asciiTheme="minorHAnsi" w:eastAsia="Arial" w:hAnsiTheme="minorHAnsi" w:cstheme="minorHAnsi"/>
          <w:b w:val="0"/>
          <w:color w:val="000000" w:themeColor="text1"/>
          <w:sz w:val="22"/>
          <w:szCs w:val="22"/>
        </w:rPr>
      </w:pPr>
      <w:r w:rsidRPr="001D71DF">
        <w:rPr>
          <w:rFonts w:asciiTheme="minorHAnsi" w:eastAsia="Arial" w:hAnsiTheme="minorHAnsi" w:cstheme="minorHAnsi"/>
          <w:b w:val="0"/>
          <w:color w:val="000000" w:themeColor="text1"/>
          <w:sz w:val="22"/>
          <w:szCs w:val="22"/>
        </w:rPr>
        <w:t>Title:</w:t>
      </w:r>
      <w:r w:rsidRPr="001D71DF">
        <w:rPr>
          <w:rFonts w:asciiTheme="minorHAnsi" w:hAnsiTheme="minorHAnsi" w:cstheme="minorHAnsi"/>
          <w:b w:val="0"/>
          <w:color w:val="000000" w:themeColor="text1"/>
          <w:sz w:val="22"/>
          <w:szCs w:val="22"/>
        </w:rPr>
        <w:tab/>
      </w:r>
      <w:r w:rsidRPr="001D71DF">
        <w:rPr>
          <w:rFonts w:asciiTheme="minorHAnsi" w:eastAsia="Arial" w:hAnsiTheme="minorHAnsi" w:cstheme="minorHAnsi"/>
          <w:b w:val="0"/>
          <w:color w:val="000000" w:themeColor="text1"/>
          <w:sz w:val="22"/>
          <w:szCs w:val="22"/>
        </w:rPr>
        <w:t>_______________________________________________</w:t>
      </w:r>
    </w:p>
    <w:p w14:paraId="792E5661" w14:textId="77777777" w:rsidR="006371D0" w:rsidRPr="001D71DF" w:rsidRDefault="006371D0" w:rsidP="006371D0">
      <w:pPr>
        <w:pStyle w:val="Subtitle"/>
        <w:ind w:left="0"/>
        <w:jc w:val="left"/>
        <w:rPr>
          <w:rFonts w:asciiTheme="minorHAnsi" w:hAnsiTheme="minorHAnsi" w:cstheme="minorHAnsi"/>
          <w:b w:val="0"/>
          <w:color w:val="000000" w:themeColor="text1"/>
          <w:sz w:val="22"/>
          <w:szCs w:val="22"/>
        </w:rPr>
      </w:pPr>
    </w:p>
    <w:p w14:paraId="01B4C07A" w14:textId="77777777" w:rsidR="006371D0" w:rsidRPr="001D71DF" w:rsidRDefault="006371D0" w:rsidP="006371D0">
      <w:pPr>
        <w:pStyle w:val="Subtitle"/>
        <w:ind w:left="0"/>
        <w:jc w:val="left"/>
        <w:rPr>
          <w:rFonts w:asciiTheme="minorHAnsi" w:eastAsia="Arial" w:hAnsiTheme="minorHAnsi" w:cstheme="minorHAnsi"/>
          <w:b w:val="0"/>
          <w:color w:val="000000" w:themeColor="text1"/>
          <w:sz w:val="22"/>
          <w:szCs w:val="22"/>
        </w:rPr>
      </w:pPr>
      <w:r w:rsidRPr="001D71DF">
        <w:rPr>
          <w:rFonts w:asciiTheme="minorHAnsi" w:eastAsia="Arial" w:hAnsiTheme="minorHAnsi" w:cstheme="minorHAnsi"/>
          <w:b w:val="0"/>
          <w:color w:val="000000" w:themeColor="text1"/>
          <w:sz w:val="22"/>
          <w:szCs w:val="22"/>
        </w:rPr>
        <w:t>Years with NGO: _____________________   Nationality: ____________________</w:t>
      </w:r>
    </w:p>
    <w:p w14:paraId="0E48B7E7" w14:textId="77777777" w:rsidR="006371D0" w:rsidRPr="001D71DF" w:rsidRDefault="006371D0" w:rsidP="006371D0">
      <w:pPr>
        <w:pStyle w:val="Subtitle"/>
        <w:ind w:left="0"/>
        <w:jc w:val="left"/>
        <w:rPr>
          <w:rFonts w:asciiTheme="minorHAnsi" w:hAnsiTheme="minorHAnsi" w:cstheme="minorHAnsi"/>
          <w:b w:val="0"/>
          <w:color w:val="000000" w:themeColor="text1"/>
          <w:sz w:val="22"/>
          <w:szCs w:val="22"/>
        </w:rPr>
      </w:pPr>
    </w:p>
    <w:p w14:paraId="16C3D983" w14:textId="77777777" w:rsidR="006371D0" w:rsidRPr="001D71DF" w:rsidRDefault="006371D0" w:rsidP="006371D0">
      <w:pPr>
        <w:pStyle w:val="Subtitle"/>
        <w:ind w:left="0"/>
        <w:jc w:val="left"/>
        <w:rPr>
          <w:rFonts w:asciiTheme="minorHAnsi" w:hAnsiTheme="minorHAnsi" w:cstheme="minorHAnsi"/>
          <w:b w:val="0"/>
          <w:color w:val="000000" w:themeColor="text1"/>
          <w:sz w:val="22"/>
          <w:szCs w:val="22"/>
        </w:rPr>
      </w:pPr>
    </w:p>
    <w:p w14:paraId="727C30BB" w14:textId="77777777" w:rsidR="006371D0" w:rsidRPr="001D71DF" w:rsidRDefault="006371D0" w:rsidP="006371D0">
      <w:pPr>
        <w:pStyle w:val="Subtitle"/>
        <w:ind w:left="0"/>
        <w:jc w:val="both"/>
        <w:rPr>
          <w:rFonts w:asciiTheme="minorHAnsi" w:eastAsia="Arial" w:hAnsiTheme="minorHAnsi" w:cstheme="minorHAnsi"/>
          <w:b w:val="0"/>
          <w:color w:val="000000" w:themeColor="text1"/>
          <w:sz w:val="22"/>
          <w:szCs w:val="22"/>
        </w:rPr>
      </w:pPr>
      <w:r w:rsidRPr="001D71DF">
        <w:rPr>
          <w:rFonts w:asciiTheme="minorHAnsi" w:eastAsia="Arial" w:hAnsiTheme="minorHAnsi" w:cstheme="minorHAnsi"/>
          <w:color w:val="000000" w:themeColor="text1"/>
          <w:sz w:val="22"/>
          <w:szCs w:val="22"/>
        </w:rPr>
        <w:t>Education/Qualifications</w:t>
      </w:r>
      <w:r w:rsidRPr="001D71DF">
        <w:rPr>
          <w:rFonts w:asciiTheme="minorHAnsi" w:eastAsia="Arial" w:hAnsiTheme="minorHAnsi" w:cstheme="minorHAnsi"/>
          <w:b w:val="0"/>
          <w:color w:val="000000" w:themeColor="text1"/>
          <w:sz w:val="22"/>
          <w:szCs w:val="22"/>
        </w:rPr>
        <w:t xml:space="preserve">: (Summarize college/university and other specialized education of staff member, giving names of schools, dates </w:t>
      </w:r>
      <w:proofErr w:type="gramStart"/>
      <w:r w:rsidRPr="001D71DF">
        <w:rPr>
          <w:rFonts w:asciiTheme="minorHAnsi" w:eastAsia="Arial" w:hAnsiTheme="minorHAnsi" w:cstheme="minorHAnsi"/>
          <w:b w:val="0"/>
          <w:color w:val="000000" w:themeColor="text1"/>
          <w:sz w:val="22"/>
          <w:szCs w:val="22"/>
        </w:rPr>
        <w:t>attended</w:t>
      </w:r>
      <w:proofErr w:type="gramEnd"/>
      <w:r w:rsidRPr="001D71DF">
        <w:rPr>
          <w:rFonts w:asciiTheme="minorHAnsi" w:eastAsia="Arial" w:hAnsiTheme="minorHAnsi" w:cstheme="minorHAnsi"/>
          <w:b w:val="0"/>
          <w:color w:val="000000" w:themeColor="text1"/>
          <w:sz w:val="22"/>
          <w:szCs w:val="22"/>
        </w:rPr>
        <w:t xml:space="preserve"> and degrees-professional qualifications obtained</w:t>
      </w:r>
      <w:r>
        <w:rPr>
          <w:rFonts w:asciiTheme="minorHAnsi" w:eastAsia="Arial" w:hAnsiTheme="minorHAnsi" w:cstheme="minorHAnsi"/>
          <w:b w:val="0"/>
          <w:color w:val="000000" w:themeColor="text1"/>
          <w:sz w:val="22"/>
          <w:szCs w:val="22"/>
        </w:rPr>
        <w:t>)</w:t>
      </w:r>
      <w:r w:rsidRPr="001D71DF">
        <w:rPr>
          <w:rFonts w:asciiTheme="minorHAnsi" w:eastAsia="Arial" w:hAnsiTheme="minorHAnsi" w:cstheme="minorHAnsi"/>
          <w:b w:val="0"/>
          <w:color w:val="000000" w:themeColor="text1"/>
          <w:sz w:val="22"/>
          <w:szCs w:val="22"/>
        </w:rPr>
        <w:t>.</w:t>
      </w:r>
    </w:p>
    <w:p w14:paraId="21667457" w14:textId="77777777" w:rsidR="006371D0" w:rsidRPr="001D71DF" w:rsidRDefault="006371D0" w:rsidP="006371D0">
      <w:pPr>
        <w:pStyle w:val="Subtitle"/>
        <w:ind w:left="0"/>
        <w:jc w:val="left"/>
        <w:rPr>
          <w:rFonts w:asciiTheme="minorHAnsi" w:hAnsiTheme="minorHAnsi" w:cstheme="minorHAnsi"/>
          <w:b w:val="0"/>
          <w:color w:val="000000" w:themeColor="text1"/>
          <w:sz w:val="22"/>
          <w:szCs w:val="22"/>
        </w:rPr>
      </w:pPr>
    </w:p>
    <w:p w14:paraId="7289F190" w14:textId="77777777" w:rsidR="006371D0" w:rsidRPr="001D71DF" w:rsidRDefault="006371D0" w:rsidP="006371D0">
      <w:pPr>
        <w:pStyle w:val="Subtitle"/>
        <w:ind w:left="0"/>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Employment Record/Experience</w:t>
      </w:r>
    </w:p>
    <w:p w14:paraId="310517DA" w14:textId="77777777" w:rsidR="006371D0" w:rsidRPr="001D71DF" w:rsidRDefault="006371D0" w:rsidP="006371D0">
      <w:pPr>
        <w:pStyle w:val="Subtitle"/>
        <w:ind w:left="0"/>
        <w:jc w:val="left"/>
        <w:rPr>
          <w:rFonts w:asciiTheme="minorHAnsi" w:hAnsiTheme="minorHAnsi" w:cstheme="minorHAnsi"/>
          <w:b w:val="0"/>
          <w:color w:val="000000" w:themeColor="text1"/>
          <w:sz w:val="22"/>
          <w:szCs w:val="22"/>
        </w:rPr>
      </w:pPr>
    </w:p>
    <w:p w14:paraId="2B70C776" w14:textId="77777777" w:rsidR="006371D0" w:rsidRPr="001D71DF" w:rsidRDefault="006371D0" w:rsidP="006371D0">
      <w:pPr>
        <w:pStyle w:val="Subtitle"/>
        <w:ind w:left="0"/>
        <w:jc w:val="both"/>
        <w:rPr>
          <w:rFonts w:asciiTheme="minorHAnsi" w:eastAsia="Arial" w:hAnsiTheme="minorHAnsi" w:cstheme="minorHAnsi"/>
          <w:b w:val="0"/>
          <w:color w:val="000000" w:themeColor="text1"/>
          <w:sz w:val="22"/>
          <w:szCs w:val="22"/>
        </w:rPr>
      </w:pPr>
      <w:r w:rsidRPr="001D71DF">
        <w:rPr>
          <w:rFonts w:asciiTheme="minorHAnsi" w:eastAsia="Arial" w:hAnsiTheme="minorHAnsi" w:cstheme="minorHAnsi"/>
          <w:b w:val="0"/>
          <w:color w:val="000000" w:themeColor="text1"/>
          <w:sz w:val="22"/>
          <w:szCs w:val="22"/>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Theme="minorHAnsi" w:eastAsia="Arial" w:hAnsiTheme="minorHAnsi" w:cstheme="minorHAnsi"/>
          <w:b w:val="0"/>
          <w:color w:val="000000" w:themeColor="text1"/>
          <w:sz w:val="22"/>
          <w:szCs w:val="22"/>
        </w:rPr>
        <w:t>)</w:t>
      </w:r>
      <w:r w:rsidRPr="001D71DF">
        <w:rPr>
          <w:rFonts w:asciiTheme="minorHAnsi" w:eastAsia="Arial" w:hAnsiTheme="minorHAnsi" w:cstheme="minorHAnsi"/>
          <w:b w:val="0"/>
          <w:color w:val="000000" w:themeColor="text1"/>
          <w:sz w:val="22"/>
          <w:szCs w:val="22"/>
        </w:rPr>
        <w:t>.</w:t>
      </w:r>
    </w:p>
    <w:p w14:paraId="20A0B55D" w14:textId="77777777" w:rsidR="006371D0" w:rsidRPr="001D71DF" w:rsidRDefault="006371D0" w:rsidP="006371D0">
      <w:pPr>
        <w:pStyle w:val="Subtitle"/>
        <w:ind w:left="0"/>
        <w:jc w:val="left"/>
        <w:rPr>
          <w:rFonts w:asciiTheme="minorHAnsi" w:hAnsiTheme="minorHAnsi" w:cstheme="minorHAnsi"/>
          <w:b w:val="0"/>
          <w:color w:val="000000" w:themeColor="text1"/>
          <w:sz w:val="22"/>
          <w:szCs w:val="22"/>
        </w:rPr>
      </w:pPr>
    </w:p>
    <w:p w14:paraId="505A6CCD" w14:textId="77777777" w:rsidR="006371D0" w:rsidRPr="001D71DF" w:rsidRDefault="006371D0" w:rsidP="006371D0">
      <w:pPr>
        <w:pStyle w:val="Subtitle"/>
        <w:tabs>
          <w:tab w:val="left" w:pos="6300"/>
        </w:tabs>
        <w:ind w:left="0"/>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References</w:t>
      </w:r>
    </w:p>
    <w:p w14:paraId="380CE145" w14:textId="77777777" w:rsidR="006371D0" w:rsidRPr="001D71DF" w:rsidRDefault="006371D0" w:rsidP="006371D0">
      <w:pPr>
        <w:pStyle w:val="Subtitle"/>
        <w:tabs>
          <w:tab w:val="left" w:pos="6300"/>
        </w:tabs>
        <w:ind w:left="0"/>
        <w:jc w:val="left"/>
        <w:rPr>
          <w:rFonts w:asciiTheme="minorHAnsi" w:hAnsiTheme="minorHAnsi" w:cstheme="minorHAnsi"/>
          <w:b w:val="0"/>
          <w:color w:val="000000" w:themeColor="text1"/>
          <w:sz w:val="22"/>
          <w:szCs w:val="22"/>
        </w:rPr>
      </w:pPr>
    </w:p>
    <w:p w14:paraId="612AE403" w14:textId="77777777" w:rsidR="006371D0" w:rsidRPr="001D71DF" w:rsidRDefault="006371D0" w:rsidP="006371D0">
      <w:pPr>
        <w:pStyle w:val="Subtitle"/>
        <w:tabs>
          <w:tab w:val="left" w:pos="6300"/>
        </w:tabs>
        <w:ind w:left="0"/>
        <w:jc w:val="left"/>
        <w:rPr>
          <w:rFonts w:asciiTheme="minorHAnsi" w:eastAsia="Arial" w:hAnsiTheme="minorHAnsi" w:cstheme="minorHAnsi"/>
          <w:b w:val="0"/>
          <w:color w:val="000000" w:themeColor="text1"/>
          <w:sz w:val="22"/>
          <w:szCs w:val="22"/>
        </w:rPr>
      </w:pPr>
      <w:r w:rsidRPr="001D71DF">
        <w:rPr>
          <w:rFonts w:asciiTheme="minorHAnsi" w:eastAsia="Arial" w:hAnsiTheme="minorHAnsi" w:cstheme="minorHAnsi"/>
          <w:b w:val="0"/>
          <w:color w:val="000000" w:themeColor="text1"/>
          <w:sz w:val="22"/>
          <w:szCs w:val="22"/>
        </w:rPr>
        <w:t>Provide names and addresses for two (2) references.</w:t>
      </w:r>
    </w:p>
    <w:p w14:paraId="457A4006" w14:textId="77777777" w:rsidR="006371D0" w:rsidRPr="001D71DF" w:rsidRDefault="006371D0" w:rsidP="006371D0">
      <w:pPr>
        <w:spacing w:after="160" w:line="259" w:lineRule="auto"/>
        <w:rPr>
          <w:rFonts w:cstheme="minorHAnsi"/>
          <w:color w:val="000000" w:themeColor="text1"/>
        </w:rPr>
      </w:pPr>
    </w:p>
    <w:p w14:paraId="7DF70676" w14:textId="77777777" w:rsidR="006371D0" w:rsidRPr="001D71DF" w:rsidRDefault="006371D0" w:rsidP="006371D0">
      <w:pPr>
        <w:rPr>
          <w:rFonts w:eastAsia="Times New Roman" w:cstheme="minorHAnsi"/>
          <w:b/>
          <w:color w:val="000000" w:themeColor="text1"/>
          <w:lang w:val="en-GB" w:eastAsia="en-GB"/>
        </w:rPr>
      </w:pPr>
      <w:r w:rsidRPr="001D71DF">
        <w:rPr>
          <w:rFonts w:cstheme="minorHAnsi"/>
          <w:color w:val="000000" w:themeColor="text1"/>
        </w:rPr>
        <w:br w:type="page"/>
      </w:r>
    </w:p>
    <w:p w14:paraId="08BFC65F"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lastRenderedPageBreak/>
        <w:t>Annex B</w:t>
      </w:r>
      <w:r>
        <w:rPr>
          <w:rFonts w:asciiTheme="minorHAnsi" w:hAnsiTheme="minorHAnsi" w:cstheme="minorHAnsi"/>
          <w:color w:val="000000" w:themeColor="text1"/>
          <w:sz w:val="22"/>
          <w:szCs w:val="22"/>
        </w:rPr>
        <w:t>2</w:t>
      </w:r>
      <w:r w:rsidRPr="001D71D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w:t>
      </w:r>
    </w:p>
    <w:p w14:paraId="4029D466" w14:textId="77777777" w:rsidR="006371D0" w:rsidRPr="001D71DF" w:rsidRDefault="006371D0" w:rsidP="006371D0">
      <w:pPr>
        <w:pStyle w:val="Headingblue"/>
        <w:rPr>
          <w:rFonts w:asciiTheme="minorHAnsi" w:hAnsiTheme="minorHAnsi" w:cstheme="minorHAnsi"/>
          <w:bCs/>
          <w:iCs/>
          <w:color w:val="000000" w:themeColor="text1"/>
          <w:sz w:val="22"/>
          <w:szCs w:val="22"/>
        </w:rPr>
      </w:pPr>
    </w:p>
    <w:p w14:paraId="1FC61523"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Call for proposal</w:t>
      </w:r>
    </w:p>
    <w:p w14:paraId="0D25AF84"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Description of Services: </w:t>
      </w:r>
    </w:p>
    <w:p w14:paraId="79CB1F96" w14:textId="77777777" w:rsidR="006371D0" w:rsidRPr="001D71DF" w:rsidRDefault="006371D0" w:rsidP="006371D0">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CFP No. </w:t>
      </w:r>
    </w:p>
    <w:p w14:paraId="0087A605" w14:textId="77777777" w:rsidR="006371D0" w:rsidRPr="001D71DF" w:rsidRDefault="006371D0" w:rsidP="006371D0">
      <w:pPr>
        <w:pStyle w:val="Headingblue"/>
        <w:rPr>
          <w:rFonts w:asciiTheme="minorHAnsi" w:hAnsiTheme="minorHAnsi" w:cstheme="minorHAnsi"/>
          <w:b w:val="0"/>
          <w:color w:val="000000" w:themeColor="text1"/>
          <w:sz w:val="22"/>
          <w:szCs w:val="22"/>
        </w:rPr>
      </w:pPr>
    </w:p>
    <w:p w14:paraId="6EF8D046" w14:textId="77777777" w:rsidR="006371D0" w:rsidRPr="001D71DF" w:rsidRDefault="006371D0" w:rsidP="006371D0">
      <w:pPr>
        <w:pStyle w:val="Headingblue"/>
        <w:rPr>
          <w:rFonts w:asciiTheme="minorHAnsi" w:hAnsiTheme="minorHAnsi" w:cstheme="minorHAnsi"/>
          <w:b w:val="0"/>
          <w:color w:val="000000" w:themeColor="text1"/>
          <w:sz w:val="22"/>
          <w:szCs w:val="22"/>
        </w:rPr>
      </w:pPr>
    </w:p>
    <w:p w14:paraId="5A5B120D" w14:textId="77777777" w:rsidR="006371D0" w:rsidRPr="001D71DF" w:rsidRDefault="006371D0" w:rsidP="006371D0">
      <w:pPr>
        <w:jc w:val="center"/>
        <w:rPr>
          <w:rFonts w:cstheme="minorHAnsi"/>
          <w:b/>
          <w:bCs/>
          <w:color w:val="000000" w:themeColor="text1"/>
          <w:u w:val="single"/>
        </w:rPr>
      </w:pPr>
      <w:r w:rsidRPr="001D71DF">
        <w:rPr>
          <w:rFonts w:cstheme="minorHAnsi"/>
          <w:b/>
          <w:bCs/>
          <w:color w:val="000000" w:themeColor="text1"/>
          <w:u w:val="single"/>
        </w:rPr>
        <w:t>Capacity Assessment Document Checklist</w:t>
      </w:r>
    </w:p>
    <w:p w14:paraId="72D0756E" w14:textId="77777777" w:rsidR="006371D0" w:rsidRPr="001D71DF" w:rsidRDefault="006371D0" w:rsidP="006371D0">
      <w:pPr>
        <w:jc w:val="center"/>
        <w:rPr>
          <w:rFonts w:cstheme="minorHAnsi"/>
          <w:b/>
          <w:bCs/>
          <w:color w:val="000000" w:themeColor="text1"/>
        </w:rPr>
      </w:pPr>
      <w:r w:rsidRPr="001D71DF">
        <w:rPr>
          <w:rFonts w:cstheme="minorHAnsi"/>
          <w:b/>
          <w:bCs/>
          <w:color w:val="000000" w:themeColor="text1"/>
        </w:rPr>
        <w:t>For Potential Implementing Partners/Responsible Parties</w:t>
      </w:r>
    </w:p>
    <w:p w14:paraId="4235EEB4" w14:textId="77777777" w:rsidR="006371D0" w:rsidRPr="001D71DF" w:rsidRDefault="006371D0" w:rsidP="006371D0">
      <w:pPr>
        <w:jc w:val="center"/>
        <w:rPr>
          <w:rFonts w:cstheme="minorHAnsi"/>
          <w:b/>
          <w:color w:val="000000" w:themeColor="text1"/>
        </w:rPr>
      </w:pPr>
    </w:p>
    <w:p w14:paraId="2A133F0B" w14:textId="77777777" w:rsidR="006371D0" w:rsidRPr="001D71DF" w:rsidRDefault="006371D0" w:rsidP="006371D0">
      <w:pPr>
        <w:rPr>
          <w:rFonts w:cstheme="minorHAnsi"/>
          <w:b/>
          <w:bCs/>
          <w:color w:val="000000" w:themeColor="text1"/>
        </w:rPr>
      </w:pPr>
      <w:r w:rsidRPr="001D71DF">
        <w:rPr>
          <w:rFonts w:cstheme="minorHAnsi"/>
          <w:b/>
          <w:bCs/>
          <w:color w:val="000000" w:themeColor="text1"/>
        </w:rPr>
        <w:t>Governance, Management and Technical</w:t>
      </w:r>
    </w:p>
    <w:tbl>
      <w:tblPr>
        <w:tblStyle w:val="TableGrid"/>
        <w:tblW w:w="0" w:type="auto"/>
        <w:tblInd w:w="720" w:type="dxa"/>
        <w:tblLook w:val="04A0" w:firstRow="1" w:lastRow="0" w:firstColumn="1" w:lastColumn="0" w:noHBand="0" w:noVBand="1"/>
      </w:tblPr>
      <w:tblGrid>
        <w:gridCol w:w="4624"/>
        <w:gridCol w:w="2074"/>
        <w:gridCol w:w="980"/>
      </w:tblGrid>
      <w:tr w:rsidR="006371D0" w:rsidRPr="001D71DF" w14:paraId="03F76AB0" w14:textId="77777777" w:rsidTr="00580A09">
        <w:tc>
          <w:tcPr>
            <w:tcW w:w="5305" w:type="dxa"/>
          </w:tcPr>
          <w:p w14:paraId="3F663FB2"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Document</w:t>
            </w:r>
          </w:p>
        </w:tc>
        <w:tc>
          <w:tcPr>
            <w:tcW w:w="2250" w:type="dxa"/>
          </w:tcPr>
          <w:p w14:paraId="50A65A11"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Mandatory / Optional</w:t>
            </w:r>
          </w:p>
        </w:tc>
        <w:tc>
          <w:tcPr>
            <w:tcW w:w="1075" w:type="dxa"/>
          </w:tcPr>
          <w:p w14:paraId="18DA262E"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Yes / No</w:t>
            </w:r>
          </w:p>
        </w:tc>
      </w:tr>
      <w:tr w:rsidR="006371D0" w:rsidRPr="001D71DF" w14:paraId="531E8606" w14:textId="77777777" w:rsidTr="00580A09">
        <w:tc>
          <w:tcPr>
            <w:tcW w:w="5305" w:type="dxa"/>
          </w:tcPr>
          <w:p w14:paraId="45C4895A" w14:textId="77777777" w:rsidR="006371D0" w:rsidRPr="001D71DF" w:rsidRDefault="006371D0" w:rsidP="00580A09">
            <w:pPr>
              <w:pStyle w:val="ListParagraph"/>
              <w:ind w:left="0"/>
              <w:rPr>
                <w:rFonts w:cstheme="minorHAnsi"/>
                <w:b/>
                <w:bCs/>
                <w:color w:val="000000" w:themeColor="text1"/>
              </w:rPr>
            </w:pPr>
            <w:r w:rsidRPr="001D71DF">
              <w:rPr>
                <w:rFonts w:cstheme="minorHAnsi"/>
                <w:color w:val="000000" w:themeColor="text1"/>
              </w:rPr>
              <w:t>Legal registration</w:t>
            </w:r>
          </w:p>
        </w:tc>
        <w:tc>
          <w:tcPr>
            <w:tcW w:w="2250" w:type="dxa"/>
          </w:tcPr>
          <w:p w14:paraId="1FD60A01" w14:textId="77777777" w:rsidR="006371D0" w:rsidRPr="001D71DF" w:rsidRDefault="006371D0" w:rsidP="00580A09">
            <w:pPr>
              <w:pStyle w:val="ListParagraph"/>
              <w:ind w:left="0"/>
              <w:rPr>
                <w:rFonts w:cstheme="minorHAnsi"/>
                <w:b/>
                <w:bCs/>
                <w:color w:val="000000" w:themeColor="text1"/>
              </w:rPr>
            </w:pPr>
            <w:r w:rsidRPr="001D71DF">
              <w:rPr>
                <w:rFonts w:cstheme="minorHAnsi"/>
                <w:color w:val="000000" w:themeColor="text1"/>
              </w:rPr>
              <w:t>Mandatory</w:t>
            </w:r>
          </w:p>
        </w:tc>
        <w:tc>
          <w:tcPr>
            <w:tcW w:w="1075" w:type="dxa"/>
          </w:tcPr>
          <w:p w14:paraId="714A86B3" w14:textId="77777777" w:rsidR="006371D0" w:rsidRPr="001D71DF" w:rsidRDefault="006371D0" w:rsidP="00580A09">
            <w:pPr>
              <w:pStyle w:val="ListParagraph"/>
              <w:ind w:left="0"/>
              <w:rPr>
                <w:rFonts w:cstheme="minorHAnsi"/>
                <w:b/>
                <w:color w:val="000000" w:themeColor="text1"/>
              </w:rPr>
            </w:pPr>
          </w:p>
        </w:tc>
      </w:tr>
      <w:tr w:rsidR="006371D0" w:rsidRPr="001D71DF" w14:paraId="3A9CB4AF" w14:textId="77777777" w:rsidTr="00580A09">
        <w:tc>
          <w:tcPr>
            <w:tcW w:w="5305" w:type="dxa"/>
          </w:tcPr>
          <w:p w14:paraId="55087DE7" w14:textId="77777777" w:rsidR="006371D0" w:rsidRPr="001D71DF" w:rsidRDefault="006371D0" w:rsidP="00580A09">
            <w:pPr>
              <w:pStyle w:val="ListParagraph"/>
              <w:ind w:left="0"/>
              <w:rPr>
                <w:rFonts w:cstheme="minorHAnsi"/>
                <w:b/>
                <w:bCs/>
                <w:color w:val="000000" w:themeColor="text1"/>
              </w:rPr>
            </w:pPr>
            <w:r w:rsidRPr="001D71DF">
              <w:rPr>
                <w:rFonts w:cstheme="minorHAnsi"/>
                <w:color w:val="000000" w:themeColor="text1"/>
              </w:rPr>
              <w:t>Rules of Governance / Statues of the organization</w:t>
            </w:r>
          </w:p>
        </w:tc>
        <w:tc>
          <w:tcPr>
            <w:tcW w:w="2250" w:type="dxa"/>
          </w:tcPr>
          <w:p w14:paraId="41D2EC12" w14:textId="77777777" w:rsidR="006371D0" w:rsidRPr="001D71DF" w:rsidRDefault="006371D0" w:rsidP="00580A09">
            <w:pPr>
              <w:pStyle w:val="ListParagraph"/>
              <w:ind w:left="0"/>
              <w:rPr>
                <w:rFonts w:cstheme="minorHAnsi"/>
                <w:b/>
                <w:bCs/>
                <w:color w:val="000000" w:themeColor="text1"/>
              </w:rPr>
            </w:pPr>
            <w:r w:rsidRPr="001D71DF">
              <w:rPr>
                <w:rFonts w:cstheme="minorHAnsi"/>
                <w:color w:val="000000" w:themeColor="text1"/>
              </w:rPr>
              <w:t>Mandatory</w:t>
            </w:r>
          </w:p>
        </w:tc>
        <w:tc>
          <w:tcPr>
            <w:tcW w:w="1075" w:type="dxa"/>
          </w:tcPr>
          <w:p w14:paraId="53B7509F" w14:textId="77777777" w:rsidR="006371D0" w:rsidRPr="001D71DF" w:rsidRDefault="006371D0" w:rsidP="00580A09">
            <w:pPr>
              <w:pStyle w:val="ListParagraph"/>
              <w:ind w:left="0"/>
              <w:rPr>
                <w:rFonts w:cstheme="minorHAnsi"/>
                <w:b/>
                <w:color w:val="000000" w:themeColor="text1"/>
              </w:rPr>
            </w:pPr>
          </w:p>
        </w:tc>
      </w:tr>
      <w:tr w:rsidR="006371D0" w:rsidRPr="001D71DF" w14:paraId="660FF283" w14:textId="77777777" w:rsidTr="00580A09">
        <w:tc>
          <w:tcPr>
            <w:tcW w:w="5305" w:type="dxa"/>
          </w:tcPr>
          <w:p w14:paraId="28CC7E02" w14:textId="77777777" w:rsidR="006371D0" w:rsidRPr="001D71DF" w:rsidRDefault="006371D0" w:rsidP="00580A09">
            <w:pPr>
              <w:rPr>
                <w:rFonts w:cstheme="minorHAnsi"/>
                <w:color w:val="000000" w:themeColor="text1"/>
              </w:rPr>
            </w:pPr>
            <w:r w:rsidRPr="001D71DF">
              <w:rPr>
                <w:rFonts w:cstheme="minorHAnsi"/>
                <w:color w:val="000000" w:themeColor="text1"/>
              </w:rPr>
              <w:t>Organigram of the organization</w:t>
            </w:r>
          </w:p>
        </w:tc>
        <w:tc>
          <w:tcPr>
            <w:tcW w:w="2250" w:type="dxa"/>
          </w:tcPr>
          <w:p w14:paraId="480AE3CC" w14:textId="77777777" w:rsidR="006371D0" w:rsidRPr="001D71DF" w:rsidRDefault="006371D0" w:rsidP="00580A09">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64D1F77A" w14:textId="77777777" w:rsidR="006371D0" w:rsidRPr="001D71DF" w:rsidRDefault="006371D0" w:rsidP="00580A09">
            <w:pPr>
              <w:pStyle w:val="ListParagraph"/>
              <w:ind w:left="0"/>
              <w:rPr>
                <w:rFonts w:cstheme="minorHAnsi"/>
                <w:color w:val="000000" w:themeColor="text1"/>
              </w:rPr>
            </w:pPr>
          </w:p>
        </w:tc>
      </w:tr>
      <w:tr w:rsidR="006371D0" w:rsidRPr="001D71DF" w14:paraId="47F32056" w14:textId="77777777" w:rsidTr="00580A09">
        <w:trPr>
          <w:trHeight w:val="305"/>
        </w:trPr>
        <w:tc>
          <w:tcPr>
            <w:tcW w:w="5305" w:type="dxa"/>
          </w:tcPr>
          <w:p w14:paraId="0CD77AB6" w14:textId="77777777" w:rsidR="006371D0" w:rsidRPr="001D71DF" w:rsidRDefault="006371D0" w:rsidP="00580A09">
            <w:pPr>
              <w:rPr>
                <w:rFonts w:cstheme="minorHAnsi"/>
                <w:color w:val="000000" w:themeColor="text1"/>
              </w:rPr>
            </w:pPr>
            <w:r w:rsidRPr="001D71DF">
              <w:rPr>
                <w:rFonts w:cstheme="minorHAnsi"/>
                <w:color w:val="000000" w:themeColor="text1"/>
              </w:rPr>
              <w:t>List of Key management</w:t>
            </w:r>
          </w:p>
        </w:tc>
        <w:tc>
          <w:tcPr>
            <w:tcW w:w="2250" w:type="dxa"/>
          </w:tcPr>
          <w:p w14:paraId="418B59E8" w14:textId="77777777" w:rsidR="006371D0" w:rsidRPr="001D71DF" w:rsidRDefault="006371D0" w:rsidP="00580A09">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1A04DF31" w14:textId="77777777" w:rsidR="006371D0" w:rsidRPr="001D71DF" w:rsidRDefault="006371D0" w:rsidP="00580A09">
            <w:pPr>
              <w:pStyle w:val="ListParagraph"/>
              <w:ind w:left="0"/>
              <w:rPr>
                <w:rFonts w:cstheme="minorHAnsi"/>
                <w:color w:val="000000" w:themeColor="text1"/>
              </w:rPr>
            </w:pPr>
          </w:p>
        </w:tc>
      </w:tr>
      <w:tr w:rsidR="006371D0" w:rsidRPr="001D71DF" w14:paraId="7A4C4796" w14:textId="77777777" w:rsidTr="00580A09">
        <w:tc>
          <w:tcPr>
            <w:tcW w:w="5305" w:type="dxa"/>
          </w:tcPr>
          <w:p w14:paraId="552C4C4C" w14:textId="77777777" w:rsidR="006371D0" w:rsidRPr="001D71DF" w:rsidRDefault="006371D0" w:rsidP="00580A09">
            <w:pPr>
              <w:rPr>
                <w:rFonts w:cstheme="minorHAnsi"/>
                <w:color w:val="000000" w:themeColor="text1"/>
              </w:rPr>
            </w:pPr>
            <w:r w:rsidRPr="001D71DF">
              <w:rPr>
                <w:rFonts w:cstheme="minorHAnsi"/>
                <w:color w:val="000000" w:themeColor="text1"/>
              </w:rPr>
              <w:t>CVs of Key Staff proposed for the engagement with UN Women</w:t>
            </w:r>
          </w:p>
        </w:tc>
        <w:tc>
          <w:tcPr>
            <w:tcW w:w="2250" w:type="dxa"/>
          </w:tcPr>
          <w:p w14:paraId="1F77DD46" w14:textId="77777777" w:rsidR="006371D0" w:rsidRPr="001D71DF" w:rsidRDefault="006371D0" w:rsidP="00580A09">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54707BDA" w14:textId="77777777" w:rsidR="006371D0" w:rsidRPr="001D71DF" w:rsidRDefault="006371D0" w:rsidP="00580A09">
            <w:pPr>
              <w:pStyle w:val="ListParagraph"/>
              <w:ind w:left="0"/>
              <w:rPr>
                <w:rFonts w:cstheme="minorHAnsi"/>
                <w:color w:val="000000" w:themeColor="text1"/>
              </w:rPr>
            </w:pPr>
          </w:p>
        </w:tc>
      </w:tr>
      <w:tr w:rsidR="006371D0" w:rsidRPr="001D71DF" w14:paraId="2F5C663F" w14:textId="77777777" w:rsidTr="00580A09">
        <w:tc>
          <w:tcPr>
            <w:tcW w:w="5305" w:type="dxa"/>
          </w:tcPr>
          <w:p w14:paraId="5B634D30" w14:textId="77777777" w:rsidR="006371D0" w:rsidRPr="001D71DF" w:rsidRDefault="006371D0" w:rsidP="00580A09">
            <w:pPr>
              <w:rPr>
                <w:rFonts w:cstheme="minorHAnsi"/>
                <w:color w:val="000000" w:themeColor="text1"/>
              </w:rPr>
            </w:pPr>
            <w:r w:rsidRPr="001D71DF">
              <w:rPr>
                <w:rFonts w:cstheme="minorHAnsi"/>
                <w:color w:val="000000" w:themeColor="text1"/>
              </w:rPr>
              <w:t>Anti-Fraud Policy Framework</w:t>
            </w:r>
          </w:p>
        </w:tc>
        <w:tc>
          <w:tcPr>
            <w:tcW w:w="2250" w:type="dxa"/>
          </w:tcPr>
          <w:p w14:paraId="0B95027B" w14:textId="77777777" w:rsidR="006371D0" w:rsidRPr="001D71DF" w:rsidRDefault="006371D0" w:rsidP="00580A09">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6E8CEC91" w14:textId="77777777" w:rsidR="006371D0" w:rsidRPr="001D71DF" w:rsidRDefault="006371D0" w:rsidP="00580A09">
            <w:pPr>
              <w:pStyle w:val="ListParagraph"/>
              <w:ind w:left="0"/>
              <w:rPr>
                <w:rFonts w:cstheme="minorHAnsi"/>
                <w:color w:val="000000" w:themeColor="text1"/>
              </w:rPr>
            </w:pPr>
          </w:p>
        </w:tc>
      </w:tr>
    </w:tbl>
    <w:p w14:paraId="06CB4433" w14:textId="77777777" w:rsidR="006371D0" w:rsidRPr="001D71DF" w:rsidRDefault="006371D0" w:rsidP="006371D0">
      <w:pPr>
        <w:rPr>
          <w:rFonts w:cstheme="minorHAnsi"/>
          <w:color w:val="000000" w:themeColor="text1"/>
        </w:rPr>
      </w:pPr>
    </w:p>
    <w:p w14:paraId="3F040CAE" w14:textId="77777777" w:rsidR="006371D0" w:rsidRPr="001D71DF" w:rsidRDefault="006371D0" w:rsidP="006371D0">
      <w:pPr>
        <w:rPr>
          <w:rFonts w:cstheme="minorHAnsi"/>
          <w:b/>
          <w:bCs/>
          <w:color w:val="000000" w:themeColor="text1"/>
        </w:rPr>
      </w:pPr>
      <w:r w:rsidRPr="001D71DF">
        <w:rPr>
          <w:rFonts w:cstheme="minorHAnsi"/>
          <w:b/>
          <w:bCs/>
          <w:color w:val="000000" w:themeColor="text1"/>
        </w:rPr>
        <w:t>Administration and Finance</w:t>
      </w:r>
    </w:p>
    <w:tbl>
      <w:tblPr>
        <w:tblStyle w:val="TableGrid"/>
        <w:tblW w:w="0" w:type="auto"/>
        <w:tblInd w:w="720" w:type="dxa"/>
        <w:tblLook w:val="04A0" w:firstRow="1" w:lastRow="0" w:firstColumn="1" w:lastColumn="0" w:noHBand="0" w:noVBand="1"/>
      </w:tblPr>
      <w:tblGrid>
        <w:gridCol w:w="4630"/>
        <w:gridCol w:w="2070"/>
        <w:gridCol w:w="978"/>
      </w:tblGrid>
      <w:tr w:rsidR="006371D0" w:rsidRPr="001D71DF" w14:paraId="07BE14D7" w14:textId="77777777" w:rsidTr="00580A09">
        <w:tc>
          <w:tcPr>
            <w:tcW w:w="5305" w:type="dxa"/>
          </w:tcPr>
          <w:p w14:paraId="196732E0"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Document</w:t>
            </w:r>
          </w:p>
        </w:tc>
        <w:tc>
          <w:tcPr>
            <w:tcW w:w="2250" w:type="dxa"/>
          </w:tcPr>
          <w:p w14:paraId="27176FAD"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Mandatory / Optional</w:t>
            </w:r>
          </w:p>
        </w:tc>
        <w:tc>
          <w:tcPr>
            <w:tcW w:w="1075" w:type="dxa"/>
          </w:tcPr>
          <w:p w14:paraId="49241172"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Yes / No</w:t>
            </w:r>
          </w:p>
        </w:tc>
      </w:tr>
      <w:tr w:rsidR="006371D0" w:rsidRPr="001D71DF" w14:paraId="20543D50" w14:textId="77777777" w:rsidTr="00580A09">
        <w:trPr>
          <w:trHeight w:val="242"/>
        </w:trPr>
        <w:tc>
          <w:tcPr>
            <w:tcW w:w="5305" w:type="dxa"/>
          </w:tcPr>
          <w:p w14:paraId="22322817" w14:textId="77777777" w:rsidR="006371D0" w:rsidRPr="001D71DF" w:rsidRDefault="006371D0" w:rsidP="00580A09">
            <w:pPr>
              <w:rPr>
                <w:rFonts w:cstheme="minorHAnsi"/>
                <w:color w:val="000000" w:themeColor="text1"/>
              </w:rPr>
            </w:pPr>
            <w:r w:rsidRPr="001D71DF">
              <w:rPr>
                <w:rFonts w:cstheme="minorHAnsi"/>
                <w:color w:val="000000" w:themeColor="text1"/>
              </w:rPr>
              <w:t>Administrative and Financial Rules of the organization</w:t>
            </w:r>
          </w:p>
        </w:tc>
        <w:tc>
          <w:tcPr>
            <w:tcW w:w="2250" w:type="dxa"/>
          </w:tcPr>
          <w:p w14:paraId="7938C5BB" w14:textId="77777777" w:rsidR="006371D0" w:rsidRPr="001D71DF" w:rsidRDefault="006371D0" w:rsidP="00580A09">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12068CCD" w14:textId="77777777" w:rsidR="006371D0" w:rsidRPr="001D71DF" w:rsidRDefault="006371D0" w:rsidP="00580A09">
            <w:pPr>
              <w:pStyle w:val="ListParagraph"/>
              <w:ind w:left="0"/>
              <w:rPr>
                <w:rFonts w:cstheme="minorHAnsi"/>
                <w:color w:val="000000" w:themeColor="text1"/>
              </w:rPr>
            </w:pPr>
          </w:p>
        </w:tc>
      </w:tr>
      <w:tr w:rsidR="006371D0" w:rsidRPr="001D71DF" w14:paraId="00BE5AB1" w14:textId="77777777" w:rsidTr="00580A09">
        <w:trPr>
          <w:trHeight w:val="242"/>
        </w:trPr>
        <w:tc>
          <w:tcPr>
            <w:tcW w:w="5305" w:type="dxa"/>
          </w:tcPr>
          <w:p w14:paraId="5AC0D950" w14:textId="77777777" w:rsidR="006371D0" w:rsidRPr="001D71DF" w:rsidRDefault="006371D0" w:rsidP="00580A09">
            <w:pPr>
              <w:rPr>
                <w:rFonts w:cstheme="minorHAnsi"/>
                <w:color w:val="000000" w:themeColor="text1"/>
              </w:rPr>
            </w:pPr>
            <w:r w:rsidRPr="001D71DF">
              <w:rPr>
                <w:rFonts w:cstheme="minorHAnsi"/>
                <w:color w:val="000000" w:themeColor="text1"/>
              </w:rPr>
              <w:t xml:space="preserve">Internal Control Framework   </w:t>
            </w:r>
          </w:p>
        </w:tc>
        <w:tc>
          <w:tcPr>
            <w:tcW w:w="2250" w:type="dxa"/>
          </w:tcPr>
          <w:p w14:paraId="335DB532" w14:textId="77777777" w:rsidR="006371D0" w:rsidRPr="001D71DF" w:rsidRDefault="006371D0" w:rsidP="00580A09">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2CFCFE8E" w14:textId="77777777" w:rsidR="006371D0" w:rsidRPr="001D71DF" w:rsidRDefault="006371D0" w:rsidP="00580A09">
            <w:pPr>
              <w:pStyle w:val="ListParagraph"/>
              <w:ind w:left="0"/>
              <w:rPr>
                <w:rFonts w:cstheme="minorHAnsi"/>
                <w:color w:val="000000" w:themeColor="text1"/>
              </w:rPr>
            </w:pPr>
          </w:p>
        </w:tc>
      </w:tr>
      <w:tr w:rsidR="006371D0" w:rsidRPr="001D71DF" w14:paraId="4E6DD11B" w14:textId="77777777" w:rsidTr="00580A09">
        <w:trPr>
          <w:trHeight w:val="305"/>
        </w:trPr>
        <w:tc>
          <w:tcPr>
            <w:tcW w:w="5305" w:type="dxa"/>
          </w:tcPr>
          <w:p w14:paraId="21A9E842" w14:textId="77777777" w:rsidR="006371D0" w:rsidRPr="001D71DF" w:rsidRDefault="006371D0" w:rsidP="00580A09">
            <w:pPr>
              <w:rPr>
                <w:rFonts w:cstheme="minorHAnsi"/>
                <w:color w:val="000000" w:themeColor="text1"/>
              </w:rPr>
            </w:pPr>
            <w:r w:rsidRPr="001D71DF">
              <w:rPr>
                <w:rFonts w:cstheme="minorHAnsi"/>
                <w:color w:val="000000" w:themeColor="text1"/>
              </w:rPr>
              <w:t>Audited Statements of last 3 years</w:t>
            </w:r>
          </w:p>
        </w:tc>
        <w:tc>
          <w:tcPr>
            <w:tcW w:w="2250" w:type="dxa"/>
          </w:tcPr>
          <w:p w14:paraId="0E3FE90C" w14:textId="77777777" w:rsidR="006371D0" w:rsidRPr="001D71DF" w:rsidRDefault="006371D0" w:rsidP="00580A09">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44DC31C3" w14:textId="77777777" w:rsidR="006371D0" w:rsidRPr="001D71DF" w:rsidRDefault="006371D0" w:rsidP="00580A09">
            <w:pPr>
              <w:pStyle w:val="ListParagraph"/>
              <w:ind w:left="0"/>
              <w:rPr>
                <w:rFonts w:cstheme="minorHAnsi"/>
                <w:color w:val="000000" w:themeColor="text1"/>
              </w:rPr>
            </w:pPr>
          </w:p>
        </w:tc>
      </w:tr>
      <w:tr w:rsidR="006371D0" w:rsidRPr="001D71DF" w14:paraId="32397496" w14:textId="77777777" w:rsidTr="00580A09">
        <w:tc>
          <w:tcPr>
            <w:tcW w:w="5305" w:type="dxa"/>
          </w:tcPr>
          <w:p w14:paraId="65FBD112" w14:textId="77777777" w:rsidR="006371D0" w:rsidRPr="001D71DF" w:rsidRDefault="006371D0" w:rsidP="00580A09">
            <w:pPr>
              <w:rPr>
                <w:rFonts w:cstheme="minorHAnsi"/>
                <w:color w:val="000000" w:themeColor="text1"/>
              </w:rPr>
            </w:pPr>
            <w:r w:rsidRPr="001D71DF">
              <w:rPr>
                <w:rFonts w:cstheme="minorHAnsi"/>
                <w:color w:val="000000" w:themeColor="text1"/>
              </w:rPr>
              <w:t>List of Banks</w:t>
            </w:r>
          </w:p>
        </w:tc>
        <w:tc>
          <w:tcPr>
            <w:tcW w:w="2250" w:type="dxa"/>
          </w:tcPr>
          <w:p w14:paraId="08909EB2" w14:textId="77777777" w:rsidR="006371D0" w:rsidRPr="001D71DF" w:rsidRDefault="006371D0" w:rsidP="00580A09">
            <w:pPr>
              <w:pStyle w:val="ListParagraph"/>
              <w:ind w:left="0"/>
              <w:rPr>
                <w:rFonts w:cstheme="minorHAnsi"/>
                <w:color w:val="000000" w:themeColor="text1"/>
              </w:rPr>
            </w:pPr>
          </w:p>
        </w:tc>
        <w:tc>
          <w:tcPr>
            <w:tcW w:w="1075" w:type="dxa"/>
          </w:tcPr>
          <w:p w14:paraId="2F24CF82" w14:textId="77777777" w:rsidR="006371D0" w:rsidRPr="001D71DF" w:rsidRDefault="006371D0" w:rsidP="00580A09">
            <w:pPr>
              <w:pStyle w:val="ListParagraph"/>
              <w:ind w:left="0"/>
              <w:rPr>
                <w:rFonts w:cstheme="minorHAnsi"/>
                <w:color w:val="000000" w:themeColor="text1"/>
              </w:rPr>
            </w:pPr>
          </w:p>
        </w:tc>
      </w:tr>
      <w:tr w:rsidR="006371D0" w:rsidRPr="001D71DF" w14:paraId="2E507FA4" w14:textId="77777777" w:rsidTr="00580A09">
        <w:tc>
          <w:tcPr>
            <w:tcW w:w="5305" w:type="dxa"/>
          </w:tcPr>
          <w:p w14:paraId="613A6778" w14:textId="77777777" w:rsidR="006371D0" w:rsidRPr="001D71DF" w:rsidRDefault="006371D0" w:rsidP="00580A09">
            <w:pPr>
              <w:rPr>
                <w:rFonts w:cstheme="minorHAnsi"/>
                <w:color w:val="000000" w:themeColor="text1"/>
              </w:rPr>
            </w:pPr>
            <w:r w:rsidRPr="001D71DF">
              <w:rPr>
                <w:rFonts w:cstheme="minorHAnsi"/>
                <w:color w:val="000000" w:themeColor="text1"/>
              </w:rPr>
              <w:t>Name of External Auditors</w:t>
            </w:r>
          </w:p>
        </w:tc>
        <w:tc>
          <w:tcPr>
            <w:tcW w:w="2250" w:type="dxa"/>
          </w:tcPr>
          <w:p w14:paraId="18A063A7" w14:textId="77777777" w:rsidR="006371D0" w:rsidRPr="001D71DF" w:rsidRDefault="006371D0" w:rsidP="00580A09">
            <w:pPr>
              <w:pStyle w:val="ListParagraph"/>
              <w:ind w:left="0"/>
              <w:rPr>
                <w:rFonts w:cstheme="minorHAnsi"/>
                <w:color w:val="000000" w:themeColor="text1"/>
              </w:rPr>
            </w:pPr>
          </w:p>
        </w:tc>
        <w:tc>
          <w:tcPr>
            <w:tcW w:w="1075" w:type="dxa"/>
          </w:tcPr>
          <w:p w14:paraId="5C1BB736" w14:textId="77777777" w:rsidR="006371D0" w:rsidRPr="001D71DF" w:rsidRDefault="006371D0" w:rsidP="00580A09">
            <w:pPr>
              <w:pStyle w:val="ListParagraph"/>
              <w:ind w:left="0"/>
              <w:rPr>
                <w:rFonts w:cstheme="minorHAnsi"/>
                <w:color w:val="000000" w:themeColor="text1"/>
              </w:rPr>
            </w:pPr>
          </w:p>
        </w:tc>
      </w:tr>
    </w:tbl>
    <w:p w14:paraId="613D7511" w14:textId="77777777" w:rsidR="006371D0" w:rsidRPr="001D71DF" w:rsidRDefault="006371D0" w:rsidP="006371D0">
      <w:pPr>
        <w:rPr>
          <w:rFonts w:cstheme="minorHAnsi"/>
          <w:color w:val="000000" w:themeColor="text1"/>
        </w:rPr>
      </w:pPr>
    </w:p>
    <w:p w14:paraId="0DC0F9C0" w14:textId="77777777" w:rsidR="006371D0" w:rsidRPr="001D71DF" w:rsidRDefault="006371D0" w:rsidP="006371D0">
      <w:pPr>
        <w:rPr>
          <w:rFonts w:cstheme="minorHAnsi"/>
          <w:b/>
          <w:bCs/>
          <w:color w:val="000000" w:themeColor="text1"/>
        </w:rPr>
      </w:pPr>
      <w:r w:rsidRPr="001D71DF">
        <w:rPr>
          <w:rFonts w:cstheme="minorHAnsi"/>
          <w:b/>
          <w:bCs/>
          <w:color w:val="000000" w:themeColor="text1"/>
        </w:rPr>
        <w:t>Procurement</w:t>
      </w:r>
    </w:p>
    <w:tbl>
      <w:tblPr>
        <w:tblStyle w:val="TableGrid"/>
        <w:tblW w:w="0" w:type="auto"/>
        <w:tblInd w:w="720" w:type="dxa"/>
        <w:tblLook w:val="04A0" w:firstRow="1" w:lastRow="0" w:firstColumn="1" w:lastColumn="0" w:noHBand="0" w:noVBand="1"/>
      </w:tblPr>
      <w:tblGrid>
        <w:gridCol w:w="4624"/>
        <w:gridCol w:w="2074"/>
        <w:gridCol w:w="980"/>
      </w:tblGrid>
      <w:tr w:rsidR="006371D0" w:rsidRPr="001D71DF" w14:paraId="3355D737" w14:textId="77777777" w:rsidTr="00580A09">
        <w:tc>
          <w:tcPr>
            <w:tcW w:w="5305" w:type="dxa"/>
          </w:tcPr>
          <w:p w14:paraId="3F39F5CB"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Document</w:t>
            </w:r>
          </w:p>
        </w:tc>
        <w:tc>
          <w:tcPr>
            <w:tcW w:w="2250" w:type="dxa"/>
          </w:tcPr>
          <w:p w14:paraId="2D974BAF"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Mandatory / Optional</w:t>
            </w:r>
          </w:p>
        </w:tc>
        <w:tc>
          <w:tcPr>
            <w:tcW w:w="1075" w:type="dxa"/>
          </w:tcPr>
          <w:p w14:paraId="203F315F"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Yes / No</w:t>
            </w:r>
          </w:p>
        </w:tc>
      </w:tr>
      <w:tr w:rsidR="006371D0" w:rsidRPr="001D71DF" w14:paraId="6E66B744" w14:textId="77777777" w:rsidTr="00580A09">
        <w:tc>
          <w:tcPr>
            <w:tcW w:w="5305" w:type="dxa"/>
          </w:tcPr>
          <w:p w14:paraId="7F2E1A50" w14:textId="77777777" w:rsidR="006371D0" w:rsidRPr="001D71DF" w:rsidRDefault="006371D0" w:rsidP="00580A09">
            <w:pPr>
              <w:rPr>
                <w:rFonts w:cstheme="minorHAnsi"/>
                <w:color w:val="000000" w:themeColor="text1"/>
              </w:rPr>
            </w:pPr>
            <w:r w:rsidRPr="001D71DF">
              <w:rPr>
                <w:rFonts w:cstheme="minorHAnsi"/>
                <w:color w:val="000000" w:themeColor="text1"/>
              </w:rPr>
              <w:t>Procurement Manual</w:t>
            </w:r>
          </w:p>
        </w:tc>
        <w:tc>
          <w:tcPr>
            <w:tcW w:w="2250" w:type="dxa"/>
          </w:tcPr>
          <w:p w14:paraId="26B47E41" w14:textId="77777777" w:rsidR="006371D0" w:rsidRPr="001D71DF" w:rsidRDefault="006371D0" w:rsidP="00580A09">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755C3B95" w14:textId="77777777" w:rsidR="006371D0" w:rsidRPr="001D71DF" w:rsidRDefault="006371D0" w:rsidP="00580A09">
            <w:pPr>
              <w:pStyle w:val="ListParagraph"/>
              <w:ind w:left="0"/>
              <w:rPr>
                <w:rFonts w:cstheme="minorHAnsi"/>
                <w:color w:val="000000" w:themeColor="text1"/>
              </w:rPr>
            </w:pPr>
          </w:p>
        </w:tc>
      </w:tr>
      <w:tr w:rsidR="006371D0" w:rsidRPr="001D71DF" w14:paraId="71AB71EC" w14:textId="77777777" w:rsidTr="00580A09">
        <w:tc>
          <w:tcPr>
            <w:tcW w:w="5305" w:type="dxa"/>
          </w:tcPr>
          <w:p w14:paraId="75919A85" w14:textId="77777777" w:rsidR="006371D0" w:rsidRPr="001D71DF" w:rsidRDefault="006371D0" w:rsidP="00580A09">
            <w:pPr>
              <w:rPr>
                <w:rFonts w:cstheme="minorHAnsi"/>
                <w:color w:val="000000" w:themeColor="text1"/>
              </w:rPr>
            </w:pPr>
            <w:r w:rsidRPr="001D71DF">
              <w:rPr>
                <w:rFonts w:cstheme="minorHAnsi"/>
                <w:color w:val="000000" w:themeColor="text1"/>
              </w:rPr>
              <w:t>Procurement Code of Conduct</w:t>
            </w:r>
          </w:p>
        </w:tc>
        <w:tc>
          <w:tcPr>
            <w:tcW w:w="2250" w:type="dxa"/>
          </w:tcPr>
          <w:p w14:paraId="6DE1D307" w14:textId="77777777" w:rsidR="006371D0" w:rsidRPr="001D71DF" w:rsidRDefault="006371D0" w:rsidP="00580A09">
            <w:pPr>
              <w:pStyle w:val="ListParagraph"/>
              <w:ind w:left="0"/>
              <w:rPr>
                <w:rFonts w:cstheme="minorHAnsi"/>
                <w:color w:val="000000" w:themeColor="text1"/>
              </w:rPr>
            </w:pPr>
          </w:p>
        </w:tc>
        <w:tc>
          <w:tcPr>
            <w:tcW w:w="1075" w:type="dxa"/>
          </w:tcPr>
          <w:p w14:paraId="0B69B758" w14:textId="77777777" w:rsidR="006371D0" w:rsidRPr="001D71DF" w:rsidRDefault="006371D0" w:rsidP="00580A09">
            <w:pPr>
              <w:pStyle w:val="ListParagraph"/>
              <w:ind w:left="0"/>
              <w:rPr>
                <w:rFonts w:cstheme="minorHAnsi"/>
                <w:color w:val="000000" w:themeColor="text1"/>
              </w:rPr>
            </w:pPr>
          </w:p>
        </w:tc>
      </w:tr>
      <w:tr w:rsidR="006371D0" w:rsidRPr="001D71DF" w14:paraId="2F63D77D" w14:textId="77777777" w:rsidTr="00580A09">
        <w:tc>
          <w:tcPr>
            <w:tcW w:w="5305" w:type="dxa"/>
          </w:tcPr>
          <w:p w14:paraId="593E6B76" w14:textId="77777777" w:rsidR="006371D0" w:rsidRPr="001D71DF" w:rsidRDefault="006371D0" w:rsidP="00580A09">
            <w:pPr>
              <w:rPr>
                <w:rFonts w:cstheme="minorHAnsi"/>
                <w:color w:val="000000" w:themeColor="text1"/>
              </w:rPr>
            </w:pPr>
            <w:r w:rsidRPr="001D71DF">
              <w:rPr>
                <w:rFonts w:cstheme="minorHAnsi"/>
                <w:color w:val="000000" w:themeColor="text1"/>
              </w:rPr>
              <w:t>List of main suppliers / vendors</w:t>
            </w:r>
          </w:p>
        </w:tc>
        <w:tc>
          <w:tcPr>
            <w:tcW w:w="2250" w:type="dxa"/>
          </w:tcPr>
          <w:p w14:paraId="4AAD6A1B" w14:textId="77777777" w:rsidR="006371D0" w:rsidRPr="001D71DF" w:rsidRDefault="006371D0" w:rsidP="00580A09">
            <w:pPr>
              <w:pStyle w:val="ListParagraph"/>
              <w:ind w:left="0"/>
              <w:rPr>
                <w:rFonts w:cstheme="minorHAnsi"/>
                <w:color w:val="000000" w:themeColor="text1"/>
              </w:rPr>
            </w:pPr>
          </w:p>
        </w:tc>
        <w:tc>
          <w:tcPr>
            <w:tcW w:w="1075" w:type="dxa"/>
          </w:tcPr>
          <w:p w14:paraId="79CC5849" w14:textId="77777777" w:rsidR="006371D0" w:rsidRPr="001D71DF" w:rsidRDefault="006371D0" w:rsidP="00580A09">
            <w:pPr>
              <w:pStyle w:val="ListParagraph"/>
              <w:ind w:left="0"/>
              <w:rPr>
                <w:rFonts w:cstheme="minorHAnsi"/>
                <w:color w:val="000000" w:themeColor="text1"/>
              </w:rPr>
            </w:pPr>
          </w:p>
        </w:tc>
      </w:tr>
    </w:tbl>
    <w:p w14:paraId="244EB0B3" w14:textId="77777777" w:rsidR="006371D0" w:rsidRPr="001D71DF" w:rsidRDefault="006371D0" w:rsidP="006371D0">
      <w:pPr>
        <w:rPr>
          <w:rFonts w:cstheme="minorHAnsi"/>
          <w:color w:val="000000" w:themeColor="text1"/>
        </w:rPr>
      </w:pPr>
    </w:p>
    <w:p w14:paraId="79DD9825" w14:textId="77777777" w:rsidR="006371D0" w:rsidRPr="001D71DF" w:rsidRDefault="006371D0" w:rsidP="006371D0">
      <w:pPr>
        <w:rPr>
          <w:rFonts w:cstheme="minorHAnsi"/>
          <w:b/>
          <w:bCs/>
          <w:color w:val="000000" w:themeColor="text1"/>
        </w:rPr>
      </w:pPr>
      <w:r w:rsidRPr="001D71DF">
        <w:rPr>
          <w:rFonts w:cstheme="minorHAnsi"/>
          <w:b/>
          <w:bCs/>
          <w:color w:val="000000" w:themeColor="text1"/>
        </w:rPr>
        <w:t>Client Relationship</w:t>
      </w:r>
    </w:p>
    <w:tbl>
      <w:tblPr>
        <w:tblStyle w:val="TableGrid"/>
        <w:tblW w:w="0" w:type="auto"/>
        <w:tblInd w:w="720" w:type="dxa"/>
        <w:tblLook w:val="04A0" w:firstRow="1" w:lastRow="0" w:firstColumn="1" w:lastColumn="0" w:noHBand="0" w:noVBand="1"/>
      </w:tblPr>
      <w:tblGrid>
        <w:gridCol w:w="4613"/>
        <w:gridCol w:w="2081"/>
        <w:gridCol w:w="984"/>
      </w:tblGrid>
      <w:tr w:rsidR="006371D0" w:rsidRPr="001D71DF" w14:paraId="6FD01B95" w14:textId="77777777" w:rsidTr="00580A09">
        <w:tc>
          <w:tcPr>
            <w:tcW w:w="5305" w:type="dxa"/>
          </w:tcPr>
          <w:p w14:paraId="4522AA78"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Document</w:t>
            </w:r>
          </w:p>
        </w:tc>
        <w:tc>
          <w:tcPr>
            <w:tcW w:w="2250" w:type="dxa"/>
          </w:tcPr>
          <w:p w14:paraId="5DF28E24"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Mandatory / Optional</w:t>
            </w:r>
          </w:p>
        </w:tc>
        <w:tc>
          <w:tcPr>
            <w:tcW w:w="1075" w:type="dxa"/>
          </w:tcPr>
          <w:p w14:paraId="3D43DF08" w14:textId="77777777" w:rsidR="006371D0" w:rsidRPr="001D71DF" w:rsidRDefault="006371D0" w:rsidP="00580A09">
            <w:pPr>
              <w:pStyle w:val="ListParagraph"/>
              <w:ind w:left="0"/>
              <w:rPr>
                <w:rFonts w:cstheme="minorHAnsi"/>
                <w:b/>
                <w:bCs/>
                <w:color w:val="000000" w:themeColor="text1"/>
              </w:rPr>
            </w:pPr>
            <w:r w:rsidRPr="001D71DF">
              <w:rPr>
                <w:rFonts w:cstheme="minorHAnsi"/>
                <w:b/>
                <w:bCs/>
                <w:color w:val="000000" w:themeColor="text1"/>
              </w:rPr>
              <w:t>Yes / No</w:t>
            </w:r>
          </w:p>
        </w:tc>
      </w:tr>
      <w:tr w:rsidR="006371D0" w:rsidRPr="001D71DF" w14:paraId="762BEEEE" w14:textId="77777777" w:rsidTr="00580A09">
        <w:tc>
          <w:tcPr>
            <w:tcW w:w="5305" w:type="dxa"/>
          </w:tcPr>
          <w:p w14:paraId="1DBF0FA1" w14:textId="77777777" w:rsidR="006371D0" w:rsidRPr="001D71DF" w:rsidRDefault="006371D0" w:rsidP="00580A09">
            <w:pPr>
              <w:rPr>
                <w:rFonts w:cstheme="minorHAnsi"/>
                <w:color w:val="000000" w:themeColor="text1"/>
              </w:rPr>
            </w:pPr>
            <w:r w:rsidRPr="001D71DF">
              <w:rPr>
                <w:rFonts w:cstheme="minorHAnsi"/>
                <w:color w:val="000000" w:themeColor="text1"/>
              </w:rPr>
              <w:t>List of main clients / donors</w:t>
            </w:r>
          </w:p>
        </w:tc>
        <w:tc>
          <w:tcPr>
            <w:tcW w:w="2250" w:type="dxa"/>
          </w:tcPr>
          <w:p w14:paraId="45C74790" w14:textId="77777777" w:rsidR="006371D0" w:rsidRPr="001D71DF" w:rsidRDefault="006371D0" w:rsidP="00580A09">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0911425F" w14:textId="77777777" w:rsidR="006371D0" w:rsidRPr="001D71DF" w:rsidRDefault="006371D0" w:rsidP="00580A09">
            <w:pPr>
              <w:pStyle w:val="ListParagraph"/>
              <w:ind w:left="0"/>
              <w:rPr>
                <w:rFonts w:cstheme="minorHAnsi"/>
                <w:color w:val="000000" w:themeColor="text1"/>
              </w:rPr>
            </w:pPr>
          </w:p>
        </w:tc>
      </w:tr>
      <w:tr w:rsidR="006371D0" w:rsidRPr="001D71DF" w14:paraId="70EAA7C0" w14:textId="77777777" w:rsidTr="00580A09">
        <w:trPr>
          <w:trHeight w:val="305"/>
        </w:trPr>
        <w:tc>
          <w:tcPr>
            <w:tcW w:w="5305" w:type="dxa"/>
          </w:tcPr>
          <w:p w14:paraId="0E7A180D" w14:textId="77777777" w:rsidR="006371D0" w:rsidRPr="001D71DF" w:rsidRDefault="006371D0" w:rsidP="00580A09">
            <w:pPr>
              <w:rPr>
                <w:rFonts w:cstheme="minorHAnsi"/>
                <w:color w:val="000000" w:themeColor="text1"/>
              </w:rPr>
            </w:pPr>
            <w:r w:rsidRPr="001D71DF">
              <w:rPr>
                <w:rFonts w:cstheme="minorHAnsi"/>
                <w:color w:val="000000" w:themeColor="text1"/>
              </w:rPr>
              <w:t>Two references</w:t>
            </w:r>
          </w:p>
        </w:tc>
        <w:tc>
          <w:tcPr>
            <w:tcW w:w="2250" w:type="dxa"/>
          </w:tcPr>
          <w:p w14:paraId="7CF95A4C" w14:textId="77777777" w:rsidR="006371D0" w:rsidRPr="001D71DF" w:rsidRDefault="006371D0" w:rsidP="00580A09">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050A22EE" w14:textId="77777777" w:rsidR="006371D0" w:rsidRPr="001D71DF" w:rsidRDefault="006371D0" w:rsidP="00580A09">
            <w:pPr>
              <w:pStyle w:val="ListParagraph"/>
              <w:ind w:left="0"/>
              <w:rPr>
                <w:rFonts w:cstheme="minorHAnsi"/>
                <w:color w:val="000000" w:themeColor="text1"/>
              </w:rPr>
            </w:pPr>
          </w:p>
        </w:tc>
      </w:tr>
      <w:tr w:rsidR="006371D0" w:rsidRPr="001D71DF" w14:paraId="7AD00595" w14:textId="77777777" w:rsidTr="00580A09">
        <w:trPr>
          <w:trHeight w:val="305"/>
        </w:trPr>
        <w:tc>
          <w:tcPr>
            <w:tcW w:w="5305" w:type="dxa"/>
          </w:tcPr>
          <w:p w14:paraId="75325FCA" w14:textId="77777777" w:rsidR="006371D0" w:rsidRPr="001D71DF" w:rsidRDefault="006371D0" w:rsidP="00580A09">
            <w:pPr>
              <w:rPr>
                <w:rFonts w:cstheme="minorHAnsi"/>
                <w:color w:val="000000" w:themeColor="text1"/>
              </w:rPr>
            </w:pPr>
            <w:r w:rsidRPr="001D71DF">
              <w:rPr>
                <w:rFonts w:cstheme="minorHAnsi"/>
                <w:color w:val="000000" w:themeColor="text1"/>
              </w:rPr>
              <w:t>Past reports to clients / donors for last 3 years</w:t>
            </w:r>
          </w:p>
        </w:tc>
        <w:tc>
          <w:tcPr>
            <w:tcW w:w="2250" w:type="dxa"/>
          </w:tcPr>
          <w:p w14:paraId="2891D014" w14:textId="77777777" w:rsidR="006371D0" w:rsidRPr="001D71DF" w:rsidRDefault="006371D0" w:rsidP="00580A09">
            <w:pPr>
              <w:pStyle w:val="ListParagraph"/>
              <w:ind w:left="0"/>
              <w:rPr>
                <w:rFonts w:cstheme="minorHAnsi"/>
                <w:color w:val="000000" w:themeColor="text1"/>
              </w:rPr>
            </w:pPr>
          </w:p>
        </w:tc>
        <w:tc>
          <w:tcPr>
            <w:tcW w:w="1075" w:type="dxa"/>
          </w:tcPr>
          <w:p w14:paraId="7CE8674E" w14:textId="77777777" w:rsidR="006371D0" w:rsidRPr="001D71DF" w:rsidRDefault="006371D0" w:rsidP="00580A09">
            <w:pPr>
              <w:pStyle w:val="ListParagraph"/>
              <w:ind w:left="0"/>
              <w:rPr>
                <w:rFonts w:cstheme="minorHAnsi"/>
                <w:color w:val="000000" w:themeColor="text1"/>
              </w:rPr>
            </w:pPr>
          </w:p>
        </w:tc>
      </w:tr>
    </w:tbl>
    <w:p w14:paraId="197314DA" w14:textId="77777777" w:rsidR="009842F2" w:rsidRDefault="009842F2" w:rsidP="00463985">
      <w:pPr>
        <w:pStyle w:val="Headingblue"/>
        <w:rPr>
          <w:rFonts w:asciiTheme="minorHAnsi" w:hAnsiTheme="minorHAnsi" w:cstheme="minorHAnsi"/>
          <w:color w:val="000000" w:themeColor="text1"/>
        </w:rPr>
      </w:pPr>
    </w:p>
    <w:p w14:paraId="6EF39C13" w14:textId="77777777" w:rsidR="009842F2" w:rsidRDefault="009842F2" w:rsidP="00C7389E">
      <w:pPr>
        <w:pStyle w:val="Headingblue"/>
        <w:jc w:val="center"/>
        <w:rPr>
          <w:rFonts w:asciiTheme="minorHAnsi" w:hAnsiTheme="minorHAnsi" w:cstheme="minorHAnsi"/>
          <w:color w:val="000000" w:themeColor="text1"/>
        </w:rPr>
      </w:pPr>
    </w:p>
    <w:p w14:paraId="12B77D8A" w14:textId="77777777" w:rsidR="009842F2" w:rsidRDefault="009842F2" w:rsidP="00C7389E">
      <w:pPr>
        <w:pStyle w:val="Headingblue"/>
        <w:jc w:val="center"/>
        <w:rPr>
          <w:rFonts w:asciiTheme="minorHAnsi" w:hAnsiTheme="minorHAnsi" w:cstheme="minorHAnsi"/>
          <w:color w:val="000000" w:themeColor="text1"/>
        </w:rPr>
      </w:pPr>
    </w:p>
    <w:p w14:paraId="2457DBB2" w14:textId="77777777" w:rsidR="009842F2" w:rsidRDefault="009842F2" w:rsidP="00497876">
      <w:pPr>
        <w:pStyle w:val="Headingblue"/>
        <w:rPr>
          <w:rFonts w:asciiTheme="minorHAnsi" w:hAnsiTheme="minorHAnsi" w:cstheme="minorHAnsi"/>
          <w:color w:val="000000" w:themeColor="text1"/>
        </w:rPr>
      </w:pPr>
    </w:p>
    <w:sectPr w:rsidR="009842F2" w:rsidSect="006C083C">
      <w:pgSz w:w="11906" w:h="16838" w:code="9"/>
      <w:pgMar w:top="1440" w:right="1701"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F75DC" w14:textId="77777777" w:rsidR="00281A47" w:rsidRDefault="00281A47" w:rsidP="00F20768">
      <w:r>
        <w:separator/>
      </w:r>
    </w:p>
  </w:endnote>
  <w:endnote w:type="continuationSeparator" w:id="0">
    <w:p w14:paraId="7CE7F08E" w14:textId="77777777" w:rsidR="00281A47" w:rsidRDefault="00281A47" w:rsidP="00F2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pitch w:val="variable"/>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AD30" w14:textId="77777777" w:rsidR="00743530" w:rsidRDefault="00743530" w:rsidP="00580A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1E971" w14:textId="77777777" w:rsidR="00743530" w:rsidRDefault="00743530" w:rsidP="00580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BE27" w14:textId="77777777" w:rsidR="00743530" w:rsidRPr="00B71955" w:rsidRDefault="00743530" w:rsidP="00580A09">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F7C4" w14:textId="77777777" w:rsidR="00281A47" w:rsidRDefault="00281A47" w:rsidP="00F20768">
      <w:r>
        <w:separator/>
      </w:r>
    </w:p>
  </w:footnote>
  <w:footnote w:type="continuationSeparator" w:id="0">
    <w:p w14:paraId="390AB418" w14:textId="77777777" w:rsidR="00281A47" w:rsidRDefault="00281A47" w:rsidP="00F20768">
      <w:r>
        <w:continuationSeparator/>
      </w:r>
    </w:p>
  </w:footnote>
  <w:footnote w:id="1">
    <w:p w14:paraId="5A1EC77B" w14:textId="77777777" w:rsidR="00743530" w:rsidRPr="001E65C9" w:rsidRDefault="00743530">
      <w:pPr>
        <w:pStyle w:val="FootnoteText"/>
      </w:pPr>
      <w:r>
        <w:rPr>
          <w:rStyle w:val="FootnoteReference"/>
        </w:rPr>
        <w:footnoteRef/>
      </w:r>
      <w:r>
        <w:t xml:space="preserve"> Proposed activities should be maximum five activities per result.</w:t>
      </w:r>
    </w:p>
  </w:footnote>
  <w:footnote w:id="2">
    <w:p w14:paraId="69D7A534" w14:textId="77777777" w:rsidR="00743530" w:rsidRPr="00105E40" w:rsidRDefault="00743530" w:rsidP="006371D0">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are:_____________________________________________________________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73E6E"/>
    <w:multiLevelType w:val="hybridMultilevel"/>
    <w:tmpl w:val="A78C2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09695B"/>
    <w:multiLevelType w:val="hybridMultilevel"/>
    <w:tmpl w:val="4356B36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2A4B7F"/>
    <w:multiLevelType w:val="hybridMultilevel"/>
    <w:tmpl w:val="2B222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 w15:restartNumberingAfterBreak="0">
    <w:nsid w:val="0FB24191"/>
    <w:multiLevelType w:val="hybridMultilevel"/>
    <w:tmpl w:val="81D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E65765"/>
    <w:multiLevelType w:val="hybridMultilevel"/>
    <w:tmpl w:val="1E96D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20514D"/>
    <w:multiLevelType w:val="hybridMultilevel"/>
    <w:tmpl w:val="88BE6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635C9"/>
    <w:multiLevelType w:val="multilevel"/>
    <w:tmpl w:val="3C9241BC"/>
    <w:lvl w:ilvl="0">
      <w:start w:val="24"/>
      <w:numFmt w:val="decimal"/>
      <w:lvlText w:val="%1."/>
      <w:lvlJc w:val="left"/>
      <w:pPr>
        <w:ind w:left="435" w:hanging="435"/>
      </w:pPr>
      <w:rPr>
        <w:rFonts w:hint="default"/>
      </w:rPr>
    </w:lvl>
    <w:lvl w:ilvl="1">
      <w:start w:val="1"/>
      <w:numFmt w:val="decimal"/>
      <w:lvlText w:val="%1.%2."/>
      <w:lvlJc w:val="left"/>
      <w:pPr>
        <w:ind w:left="757" w:hanging="43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1" w15:restartNumberingAfterBreak="0">
    <w:nsid w:val="189F50AC"/>
    <w:multiLevelType w:val="multilevel"/>
    <w:tmpl w:val="5BB8FE14"/>
    <w:lvl w:ilvl="0">
      <w:start w:val="1"/>
      <w:numFmt w:val="decimal"/>
      <w:lvlText w:val="%1."/>
      <w:lvlJc w:val="left"/>
      <w:pPr>
        <w:ind w:left="360" w:hanging="360"/>
      </w:pPr>
      <w:rPr>
        <w:sz w:val="28"/>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D40890"/>
    <w:multiLevelType w:val="multilevel"/>
    <w:tmpl w:val="50BA6B20"/>
    <w:lvl w:ilvl="0">
      <w:start w:val="7"/>
      <w:numFmt w:val="decimal"/>
      <w:lvlText w:val="%1"/>
      <w:lvlJc w:val="left"/>
      <w:pPr>
        <w:ind w:left="360" w:hanging="360"/>
      </w:pPr>
      <w:rPr>
        <w:rFonts w:ascii="Arial" w:hAnsi="Arial" w:hint="default"/>
        <w:sz w:val="20"/>
      </w:rPr>
    </w:lvl>
    <w:lvl w:ilvl="1">
      <w:start w:val="4"/>
      <w:numFmt w:val="decimal"/>
      <w:lvlText w:val="%1.%2"/>
      <w:lvlJc w:val="left"/>
      <w:pPr>
        <w:ind w:left="720" w:hanging="360"/>
      </w:pPr>
      <w:rPr>
        <w:rFonts w:ascii="Arial" w:hAnsi="Arial" w:hint="default"/>
        <w:sz w:val="20"/>
      </w:rPr>
    </w:lvl>
    <w:lvl w:ilvl="2">
      <w:start w:val="1"/>
      <w:numFmt w:val="decimal"/>
      <w:lvlText w:val="%1.%2.%3"/>
      <w:lvlJc w:val="left"/>
      <w:pPr>
        <w:ind w:left="1440" w:hanging="720"/>
      </w:pPr>
      <w:rPr>
        <w:rFonts w:ascii="Arial" w:hAnsi="Arial" w:hint="default"/>
        <w:sz w:val="20"/>
      </w:rPr>
    </w:lvl>
    <w:lvl w:ilvl="3">
      <w:start w:val="1"/>
      <w:numFmt w:val="decimal"/>
      <w:lvlText w:val="%1.%2.%3.%4"/>
      <w:lvlJc w:val="left"/>
      <w:pPr>
        <w:ind w:left="1800" w:hanging="720"/>
      </w:pPr>
      <w:rPr>
        <w:rFonts w:ascii="Arial" w:hAnsi="Arial" w:hint="default"/>
        <w:sz w:val="20"/>
      </w:rPr>
    </w:lvl>
    <w:lvl w:ilvl="4">
      <w:start w:val="1"/>
      <w:numFmt w:val="decimal"/>
      <w:lvlText w:val="%1.%2.%3.%4.%5"/>
      <w:lvlJc w:val="left"/>
      <w:pPr>
        <w:ind w:left="2520" w:hanging="1080"/>
      </w:pPr>
      <w:rPr>
        <w:rFonts w:ascii="Arial" w:hAnsi="Arial" w:hint="default"/>
        <w:sz w:val="20"/>
      </w:rPr>
    </w:lvl>
    <w:lvl w:ilvl="5">
      <w:start w:val="1"/>
      <w:numFmt w:val="decimal"/>
      <w:lvlText w:val="%1.%2.%3.%4.%5.%6"/>
      <w:lvlJc w:val="left"/>
      <w:pPr>
        <w:ind w:left="2880" w:hanging="1080"/>
      </w:pPr>
      <w:rPr>
        <w:rFonts w:ascii="Arial" w:hAnsi="Arial" w:hint="default"/>
        <w:sz w:val="20"/>
      </w:rPr>
    </w:lvl>
    <w:lvl w:ilvl="6">
      <w:start w:val="1"/>
      <w:numFmt w:val="decimal"/>
      <w:lvlText w:val="%1.%2.%3.%4.%5.%6.%7"/>
      <w:lvlJc w:val="left"/>
      <w:pPr>
        <w:ind w:left="3240" w:hanging="1080"/>
      </w:pPr>
      <w:rPr>
        <w:rFonts w:ascii="Arial" w:hAnsi="Arial" w:hint="default"/>
        <w:sz w:val="20"/>
      </w:rPr>
    </w:lvl>
    <w:lvl w:ilvl="7">
      <w:start w:val="1"/>
      <w:numFmt w:val="decimal"/>
      <w:lvlText w:val="%1.%2.%3.%4.%5.%6.%7.%8"/>
      <w:lvlJc w:val="left"/>
      <w:pPr>
        <w:ind w:left="3960" w:hanging="1440"/>
      </w:pPr>
      <w:rPr>
        <w:rFonts w:ascii="Arial" w:hAnsi="Arial" w:hint="default"/>
        <w:sz w:val="20"/>
      </w:rPr>
    </w:lvl>
    <w:lvl w:ilvl="8">
      <w:start w:val="1"/>
      <w:numFmt w:val="decimal"/>
      <w:lvlText w:val="%1.%2.%3.%4.%5.%6.%7.%8.%9"/>
      <w:lvlJc w:val="left"/>
      <w:pPr>
        <w:ind w:left="4320" w:hanging="1440"/>
      </w:pPr>
      <w:rPr>
        <w:rFonts w:ascii="Arial" w:hAnsi="Arial" w:hint="default"/>
        <w:sz w:val="20"/>
      </w:rPr>
    </w:lvl>
  </w:abstractNum>
  <w:abstractNum w:abstractNumId="13"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D91BE7"/>
    <w:multiLevelType w:val="hybridMultilevel"/>
    <w:tmpl w:val="ABB84C02"/>
    <w:lvl w:ilvl="0" w:tplc="94E226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45C63"/>
    <w:multiLevelType w:val="hybridMultilevel"/>
    <w:tmpl w:val="217C1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5E73A1A"/>
    <w:multiLevelType w:val="hybridMultilevel"/>
    <w:tmpl w:val="8F08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F7A02"/>
    <w:multiLevelType w:val="hybridMultilevel"/>
    <w:tmpl w:val="DB527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9"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3" w15:restartNumberingAfterBreak="0">
    <w:nsid w:val="472048EB"/>
    <w:multiLevelType w:val="hybridMultilevel"/>
    <w:tmpl w:val="4614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217DCD"/>
    <w:multiLevelType w:val="hybridMultilevel"/>
    <w:tmpl w:val="DF1859C6"/>
    <w:lvl w:ilvl="0" w:tplc="C13CACB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557CC1"/>
    <w:multiLevelType w:val="hybridMultilevel"/>
    <w:tmpl w:val="E272C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5CB27BD"/>
    <w:multiLevelType w:val="multilevel"/>
    <w:tmpl w:val="6EEA8C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5E6B06CD"/>
    <w:multiLevelType w:val="hybridMultilevel"/>
    <w:tmpl w:val="9CC6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E4042"/>
    <w:multiLevelType w:val="hybridMultilevel"/>
    <w:tmpl w:val="B0A8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FC3D94"/>
    <w:multiLevelType w:val="hybridMultilevel"/>
    <w:tmpl w:val="0A4086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D5C1FB1"/>
    <w:multiLevelType w:val="hybridMultilevel"/>
    <w:tmpl w:val="1FF6646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DD37AF9"/>
    <w:multiLevelType w:val="hybridMultilevel"/>
    <w:tmpl w:val="6972C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7" w15:restartNumberingAfterBreak="0">
    <w:nsid w:val="70331620"/>
    <w:multiLevelType w:val="hybridMultilevel"/>
    <w:tmpl w:val="F990A908"/>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3978FE"/>
    <w:multiLevelType w:val="multilevel"/>
    <w:tmpl w:val="0A98AC24"/>
    <w:lvl w:ilvl="0">
      <w:start w:val="1"/>
      <w:numFmt w:val="decimal"/>
      <w:lvlText w:val="%1."/>
      <w:lvlJc w:val="left"/>
      <w:pPr>
        <w:ind w:left="666" w:hanging="567"/>
      </w:pPr>
      <w:rPr>
        <w:rFonts w:ascii="Times New Roman" w:eastAsia="Times New Roman" w:hAnsi="Times New Roman" w:cs="Times New Roman" w:hint="default"/>
        <w:b/>
        <w:bCs/>
        <w:w w:val="100"/>
        <w:sz w:val="23"/>
        <w:szCs w:val="23"/>
      </w:rPr>
    </w:lvl>
    <w:lvl w:ilvl="1">
      <w:start w:val="1"/>
      <w:numFmt w:val="decimal"/>
      <w:lvlText w:val="%1.%2"/>
      <w:lvlJc w:val="left"/>
      <w:pPr>
        <w:ind w:left="1048" w:hanging="358"/>
      </w:pPr>
      <w:rPr>
        <w:rFonts w:ascii="Times New Roman" w:eastAsia="Times New Roman" w:hAnsi="Times New Roman" w:cs="Times New Roman" w:hint="default"/>
        <w:w w:val="100"/>
        <w:sz w:val="23"/>
        <w:szCs w:val="23"/>
      </w:rPr>
    </w:lvl>
    <w:lvl w:ilvl="2">
      <w:start w:val="1"/>
      <w:numFmt w:val="upperRoman"/>
      <w:lvlText w:val="%3."/>
      <w:lvlJc w:val="right"/>
      <w:pPr>
        <w:ind w:left="1754" w:hanging="701"/>
      </w:pPr>
      <w:rPr>
        <w:rFonts w:hint="default"/>
        <w:w w:val="100"/>
        <w:sz w:val="23"/>
        <w:szCs w:val="23"/>
      </w:rPr>
    </w:lvl>
    <w:lvl w:ilvl="3">
      <w:start w:val="1"/>
      <w:numFmt w:val="bullet"/>
      <w:lvlText w:val="•"/>
      <w:lvlJc w:val="left"/>
      <w:pPr>
        <w:ind w:left="1980" w:hanging="701"/>
      </w:pPr>
      <w:rPr>
        <w:rFonts w:hint="default"/>
      </w:rPr>
    </w:lvl>
    <w:lvl w:ilvl="4">
      <w:start w:val="1"/>
      <w:numFmt w:val="bullet"/>
      <w:lvlText w:val="•"/>
      <w:lvlJc w:val="left"/>
      <w:pPr>
        <w:ind w:left="2931" w:hanging="701"/>
      </w:pPr>
      <w:rPr>
        <w:rFonts w:hint="default"/>
      </w:rPr>
    </w:lvl>
    <w:lvl w:ilvl="5">
      <w:start w:val="1"/>
      <w:numFmt w:val="bullet"/>
      <w:lvlText w:val="•"/>
      <w:lvlJc w:val="left"/>
      <w:pPr>
        <w:ind w:left="3883" w:hanging="701"/>
      </w:pPr>
      <w:rPr>
        <w:rFonts w:hint="default"/>
      </w:rPr>
    </w:lvl>
    <w:lvl w:ilvl="6">
      <w:start w:val="1"/>
      <w:numFmt w:val="bullet"/>
      <w:lvlText w:val="•"/>
      <w:lvlJc w:val="left"/>
      <w:pPr>
        <w:ind w:left="4834" w:hanging="701"/>
      </w:pPr>
      <w:rPr>
        <w:rFonts w:hint="default"/>
      </w:rPr>
    </w:lvl>
    <w:lvl w:ilvl="7">
      <w:start w:val="1"/>
      <w:numFmt w:val="bullet"/>
      <w:lvlText w:val="•"/>
      <w:lvlJc w:val="left"/>
      <w:pPr>
        <w:ind w:left="5786" w:hanging="701"/>
      </w:pPr>
      <w:rPr>
        <w:rFonts w:hint="default"/>
      </w:rPr>
    </w:lvl>
    <w:lvl w:ilvl="8">
      <w:start w:val="1"/>
      <w:numFmt w:val="bullet"/>
      <w:lvlText w:val="•"/>
      <w:lvlJc w:val="left"/>
      <w:pPr>
        <w:ind w:left="6737" w:hanging="701"/>
      </w:pPr>
      <w:rPr>
        <w:rFonts w:hint="default"/>
      </w:rPr>
    </w:lvl>
  </w:abstractNum>
  <w:abstractNum w:abstractNumId="39"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40D9D"/>
    <w:multiLevelType w:val="hybridMultilevel"/>
    <w:tmpl w:val="E0D4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774FF2"/>
    <w:multiLevelType w:val="hybridMultilevel"/>
    <w:tmpl w:val="8C46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FA79D1"/>
    <w:multiLevelType w:val="hybridMultilevel"/>
    <w:tmpl w:val="504E3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D13286"/>
    <w:multiLevelType w:val="hybridMultilevel"/>
    <w:tmpl w:val="67709A02"/>
    <w:lvl w:ilvl="0" w:tplc="89E216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5A4E08"/>
    <w:multiLevelType w:val="hybridMultilevel"/>
    <w:tmpl w:val="AEF0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8" w15:restartNumberingAfterBreak="0">
    <w:nsid w:val="7D016242"/>
    <w:multiLevelType w:val="hybridMultilevel"/>
    <w:tmpl w:val="062E755C"/>
    <w:lvl w:ilvl="0" w:tplc="A6EE67FC">
      <w:start w:val="1"/>
      <w:numFmt w:val="lowerRoman"/>
      <w:lvlText w:val="%1."/>
      <w:lvlJc w:val="right"/>
      <w:pPr>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5"/>
  </w:num>
  <w:num w:numId="4">
    <w:abstractNumId w:val="2"/>
  </w:num>
  <w:num w:numId="5">
    <w:abstractNumId w:val="22"/>
  </w:num>
  <w:num w:numId="6">
    <w:abstractNumId w:val="33"/>
  </w:num>
  <w:num w:numId="7">
    <w:abstractNumId w:val="37"/>
  </w:num>
  <w:num w:numId="8">
    <w:abstractNumId w:val="34"/>
  </w:num>
  <w:num w:numId="9">
    <w:abstractNumId w:val="42"/>
  </w:num>
  <w:num w:numId="10">
    <w:abstractNumId w:val="17"/>
  </w:num>
  <w:num w:numId="11">
    <w:abstractNumId w:val="1"/>
  </w:num>
  <w:num w:numId="12">
    <w:abstractNumId w:val="31"/>
  </w:num>
  <w:num w:numId="13">
    <w:abstractNumId w:val="8"/>
  </w:num>
  <w:num w:numId="14">
    <w:abstractNumId w:val="5"/>
  </w:num>
  <w:num w:numId="15">
    <w:abstractNumId w:val="16"/>
  </w:num>
  <w:num w:numId="16">
    <w:abstractNumId w:val="23"/>
  </w:num>
  <w:num w:numId="17">
    <w:abstractNumId w:val="43"/>
  </w:num>
  <w:num w:numId="18">
    <w:abstractNumId w:val="9"/>
  </w:num>
  <w:num w:numId="19">
    <w:abstractNumId w:val="30"/>
  </w:num>
  <w:num w:numId="20">
    <w:abstractNumId w:val="48"/>
  </w:num>
  <w:num w:numId="21">
    <w:abstractNumId w:val="40"/>
  </w:num>
  <w:num w:numId="22">
    <w:abstractNumId w:val="38"/>
  </w:num>
  <w:num w:numId="23">
    <w:abstractNumId w:val="35"/>
  </w:num>
  <w:num w:numId="24">
    <w:abstractNumId w:val="46"/>
  </w:num>
  <w:num w:numId="25">
    <w:abstractNumId w:val="4"/>
  </w:num>
  <w:num w:numId="26">
    <w:abstractNumId w:val="41"/>
  </w:num>
  <w:num w:numId="27">
    <w:abstractNumId w:val="6"/>
  </w:num>
  <w:num w:numId="28">
    <w:abstractNumId w:val="32"/>
  </w:num>
  <w:num w:numId="29">
    <w:abstractNumId w:val="18"/>
  </w:num>
  <w:num w:numId="30">
    <w:abstractNumId w:val="13"/>
  </w:num>
  <w:num w:numId="31">
    <w:abstractNumId w:val="24"/>
  </w:num>
  <w:num w:numId="32">
    <w:abstractNumId w:val="11"/>
  </w:num>
  <w:num w:numId="33">
    <w:abstractNumId w:val="27"/>
  </w:num>
  <w:num w:numId="34">
    <w:abstractNumId w:val="39"/>
  </w:num>
  <w:num w:numId="35">
    <w:abstractNumId w:val="36"/>
  </w:num>
  <w:num w:numId="36">
    <w:abstractNumId w:val="21"/>
  </w:num>
  <w:num w:numId="37">
    <w:abstractNumId w:val="44"/>
  </w:num>
  <w:num w:numId="38">
    <w:abstractNumId w:val="0"/>
  </w:num>
  <w:num w:numId="39">
    <w:abstractNumId w:val="45"/>
  </w:num>
  <w:num w:numId="40">
    <w:abstractNumId w:val="19"/>
  </w:num>
  <w:num w:numId="41">
    <w:abstractNumId w:val="10"/>
  </w:num>
  <w:num w:numId="42">
    <w:abstractNumId w:val="28"/>
  </w:num>
  <w:num w:numId="43">
    <w:abstractNumId w:val="12"/>
  </w:num>
  <w:num w:numId="44">
    <w:abstractNumId w:val="25"/>
  </w:num>
  <w:num w:numId="45">
    <w:abstractNumId w:val="7"/>
  </w:num>
  <w:num w:numId="46">
    <w:abstractNumId w:val="47"/>
  </w:num>
  <w:num w:numId="47">
    <w:abstractNumId w:val="29"/>
  </w:num>
  <w:num w:numId="48">
    <w:abstractNumId w:val="14"/>
  </w:num>
  <w:num w:numId="49">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68"/>
    <w:rsid w:val="00000230"/>
    <w:rsid w:val="000053FA"/>
    <w:rsid w:val="0002235A"/>
    <w:rsid w:val="00027CA3"/>
    <w:rsid w:val="00032A5E"/>
    <w:rsid w:val="00032B4D"/>
    <w:rsid w:val="0003585D"/>
    <w:rsid w:val="00035CBE"/>
    <w:rsid w:val="000374B2"/>
    <w:rsid w:val="00050C5D"/>
    <w:rsid w:val="0005284F"/>
    <w:rsid w:val="00054A9F"/>
    <w:rsid w:val="00055DB3"/>
    <w:rsid w:val="00057971"/>
    <w:rsid w:val="00064287"/>
    <w:rsid w:val="000651B6"/>
    <w:rsid w:val="00070DC5"/>
    <w:rsid w:val="000714AA"/>
    <w:rsid w:val="0007174A"/>
    <w:rsid w:val="0007187E"/>
    <w:rsid w:val="00071B95"/>
    <w:rsid w:val="000750E4"/>
    <w:rsid w:val="0007660C"/>
    <w:rsid w:val="000817CD"/>
    <w:rsid w:val="00083A29"/>
    <w:rsid w:val="000847BF"/>
    <w:rsid w:val="00090460"/>
    <w:rsid w:val="000965F6"/>
    <w:rsid w:val="000A3B83"/>
    <w:rsid w:val="000B6A48"/>
    <w:rsid w:val="000B7047"/>
    <w:rsid w:val="000B7641"/>
    <w:rsid w:val="000B7B08"/>
    <w:rsid w:val="000C1ED7"/>
    <w:rsid w:val="000C3874"/>
    <w:rsid w:val="000C38B1"/>
    <w:rsid w:val="000D295A"/>
    <w:rsid w:val="000D66FD"/>
    <w:rsid w:val="000D6AE2"/>
    <w:rsid w:val="000E0AC3"/>
    <w:rsid w:val="000E359A"/>
    <w:rsid w:val="000E3DE6"/>
    <w:rsid w:val="000E702E"/>
    <w:rsid w:val="000E7729"/>
    <w:rsid w:val="000E7C77"/>
    <w:rsid w:val="00101775"/>
    <w:rsid w:val="00101E52"/>
    <w:rsid w:val="001051F5"/>
    <w:rsid w:val="00105DE3"/>
    <w:rsid w:val="00110705"/>
    <w:rsid w:val="00111277"/>
    <w:rsid w:val="00111A6D"/>
    <w:rsid w:val="00113631"/>
    <w:rsid w:val="001178CD"/>
    <w:rsid w:val="001217E2"/>
    <w:rsid w:val="00122185"/>
    <w:rsid w:val="001251DE"/>
    <w:rsid w:val="00126A50"/>
    <w:rsid w:val="00127CBC"/>
    <w:rsid w:val="00130548"/>
    <w:rsid w:val="0013187E"/>
    <w:rsid w:val="00132700"/>
    <w:rsid w:val="00132ED7"/>
    <w:rsid w:val="00137F63"/>
    <w:rsid w:val="001418DE"/>
    <w:rsid w:val="00142649"/>
    <w:rsid w:val="00142C08"/>
    <w:rsid w:val="00146295"/>
    <w:rsid w:val="00146E29"/>
    <w:rsid w:val="00150410"/>
    <w:rsid w:val="00150EAC"/>
    <w:rsid w:val="001551C6"/>
    <w:rsid w:val="00162EE1"/>
    <w:rsid w:val="00165134"/>
    <w:rsid w:val="00165C84"/>
    <w:rsid w:val="001662EC"/>
    <w:rsid w:val="00170F94"/>
    <w:rsid w:val="001710CB"/>
    <w:rsid w:val="0017503C"/>
    <w:rsid w:val="001816CD"/>
    <w:rsid w:val="001847FE"/>
    <w:rsid w:val="0018730F"/>
    <w:rsid w:val="00187963"/>
    <w:rsid w:val="00194360"/>
    <w:rsid w:val="001954EB"/>
    <w:rsid w:val="001A0AF8"/>
    <w:rsid w:val="001A1B7A"/>
    <w:rsid w:val="001A396C"/>
    <w:rsid w:val="001A7511"/>
    <w:rsid w:val="001C0121"/>
    <w:rsid w:val="001C5610"/>
    <w:rsid w:val="001C5E00"/>
    <w:rsid w:val="001D20DF"/>
    <w:rsid w:val="001D40DD"/>
    <w:rsid w:val="001D4745"/>
    <w:rsid w:val="001E4B12"/>
    <w:rsid w:val="001E65C9"/>
    <w:rsid w:val="001E79CA"/>
    <w:rsid w:val="001F0E57"/>
    <w:rsid w:val="001F23C1"/>
    <w:rsid w:val="001F3430"/>
    <w:rsid w:val="002019F1"/>
    <w:rsid w:val="00204B7B"/>
    <w:rsid w:val="00204DED"/>
    <w:rsid w:val="002106B3"/>
    <w:rsid w:val="00211DBD"/>
    <w:rsid w:val="002120B0"/>
    <w:rsid w:val="00216EA6"/>
    <w:rsid w:val="00216F11"/>
    <w:rsid w:val="002170BD"/>
    <w:rsid w:val="002177C7"/>
    <w:rsid w:val="00220B63"/>
    <w:rsid w:val="00223EF3"/>
    <w:rsid w:val="00225D5D"/>
    <w:rsid w:val="00227F4A"/>
    <w:rsid w:val="00232A5A"/>
    <w:rsid w:val="002356B8"/>
    <w:rsid w:val="0023745A"/>
    <w:rsid w:val="00240788"/>
    <w:rsid w:val="002421DD"/>
    <w:rsid w:val="002472C6"/>
    <w:rsid w:val="002477E3"/>
    <w:rsid w:val="00247FC3"/>
    <w:rsid w:val="0025182B"/>
    <w:rsid w:val="00256662"/>
    <w:rsid w:val="00262245"/>
    <w:rsid w:val="00267626"/>
    <w:rsid w:val="00272487"/>
    <w:rsid w:val="002755F3"/>
    <w:rsid w:val="00275CFC"/>
    <w:rsid w:val="00276FD4"/>
    <w:rsid w:val="00277A41"/>
    <w:rsid w:val="00281A47"/>
    <w:rsid w:val="002820E3"/>
    <w:rsid w:val="00284427"/>
    <w:rsid w:val="002A6524"/>
    <w:rsid w:val="002A6896"/>
    <w:rsid w:val="002B252E"/>
    <w:rsid w:val="002B36EF"/>
    <w:rsid w:val="002B4723"/>
    <w:rsid w:val="002C0D66"/>
    <w:rsid w:val="002C217E"/>
    <w:rsid w:val="002C578D"/>
    <w:rsid w:val="002D082F"/>
    <w:rsid w:val="002D48BA"/>
    <w:rsid w:val="002D56AF"/>
    <w:rsid w:val="002D7817"/>
    <w:rsid w:val="002E02E6"/>
    <w:rsid w:val="002E0716"/>
    <w:rsid w:val="002E3BFD"/>
    <w:rsid w:val="002E6117"/>
    <w:rsid w:val="002F0426"/>
    <w:rsid w:val="002F0CF0"/>
    <w:rsid w:val="002F4806"/>
    <w:rsid w:val="002F565F"/>
    <w:rsid w:val="002F7684"/>
    <w:rsid w:val="00300F31"/>
    <w:rsid w:val="003067F9"/>
    <w:rsid w:val="00306D53"/>
    <w:rsid w:val="0030791B"/>
    <w:rsid w:val="00311051"/>
    <w:rsid w:val="00313AA7"/>
    <w:rsid w:val="00315D5A"/>
    <w:rsid w:val="00321E1A"/>
    <w:rsid w:val="00326232"/>
    <w:rsid w:val="003273D2"/>
    <w:rsid w:val="00330962"/>
    <w:rsid w:val="00331DF9"/>
    <w:rsid w:val="00332375"/>
    <w:rsid w:val="00334298"/>
    <w:rsid w:val="003367AD"/>
    <w:rsid w:val="003403AB"/>
    <w:rsid w:val="00342950"/>
    <w:rsid w:val="00342B29"/>
    <w:rsid w:val="00344ABF"/>
    <w:rsid w:val="00344ECA"/>
    <w:rsid w:val="00345935"/>
    <w:rsid w:val="00356D75"/>
    <w:rsid w:val="003576D8"/>
    <w:rsid w:val="00371BEB"/>
    <w:rsid w:val="00376C0C"/>
    <w:rsid w:val="00380E3A"/>
    <w:rsid w:val="00383744"/>
    <w:rsid w:val="00390885"/>
    <w:rsid w:val="003933EC"/>
    <w:rsid w:val="003A1DD1"/>
    <w:rsid w:val="003A3F05"/>
    <w:rsid w:val="003A7E25"/>
    <w:rsid w:val="003B6AFD"/>
    <w:rsid w:val="003C6454"/>
    <w:rsid w:val="003C7180"/>
    <w:rsid w:val="003D5E53"/>
    <w:rsid w:val="003E66AC"/>
    <w:rsid w:val="003F4DA3"/>
    <w:rsid w:val="00402C11"/>
    <w:rsid w:val="004045D0"/>
    <w:rsid w:val="00404B5A"/>
    <w:rsid w:val="00414BA4"/>
    <w:rsid w:val="00417026"/>
    <w:rsid w:val="00417DD4"/>
    <w:rsid w:val="00421069"/>
    <w:rsid w:val="0042375C"/>
    <w:rsid w:val="004246A8"/>
    <w:rsid w:val="00431E9B"/>
    <w:rsid w:val="0043438C"/>
    <w:rsid w:val="00443A30"/>
    <w:rsid w:val="00445D84"/>
    <w:rsid w:val="0044651C"/>
    <w:rsid w:val="004627F9"/>
    <w:rsid w:val="00463985"/>
    <w:rsid w:val="004653CA"/>
    <w:rsid w:val="00470A29"/>
    <w:rsid w:val="00484B20"/>
    <w:rsid w:val="00485A7C"/>
    <w:rsid w:val="00494B4F"/>
    <w:rsid w:val="004977D8"/>
    <w:rsid w:val="00497876"/>
    <w:rsid w:val="004A0E25"/>
    <w:rsid w:val="004A204D"/>
    <w:rsid w:val="004A6EDE"/>
    <w:rsid w:val="004B62A8"/>
    <w:rsid w:val="004C152F"/>
    <w:rsid w:val="004C4CF2"/>
    <w:rsid w:val="004C6BA8"/>
    <w:rsid w:val="004D0265"/>
    <w:rsid w:val="004D362F"/>
    <w:rsid w:val="004E2563"/>
    <w:rsid w:val="004E2794"/>
    <w:rsid w:val="004E7E2F"/>
    <w:rsid w:val="00502B3C"/>
    <w:rsid w:val="00502B81"/>
    <w:rsid w:val="00504985"/>
    <w:rsid w:val="00505440"/>
    <w:rsid w:val="005068BD"/>
    <w:rsid w:val="00506CE0"/>
    <w:rsid w:val="005118B0"/>
    <w:rsid w:val="0051413E"/>
    <w:rsid w:val="005152E7"/>
    <w:rsid w:val="00525279"/>
    <w:rsid w:val="005428CF"/>
    <w:rsid w:val="005438E8"/>
    <w:rsid w:val="00544CAB"/>
    <w:rsid w:val="00550E33"/>
    <w:rsid w:val="00551771"/>
    <w:rsid w:val="00551D39"/>
    <w:rsid w:val="00554D76"/>
    <w:rsid w:val="00570571"/>
    <w:rsid w:val="00571E7F"/>
    <w:rsid w:val="0057579E"/>
    <w:rsid w:val="00580A09"/>
    <w:rsid w:val="0058332B"/>
    <w:rsid w:val="005841A3"/>
    <w:rsid w:val="00586808"/>
    <w:rsid w:val="00590CEE"/>
    <w:rsid w:val="00591BEA"/>
    <w:rsid w:val="005A0613"/>
    <w:rsid w:val="005A1483"/>
    <w:rsid w:val="005A22E5"/>
    <w:rsid w:val="005A427F"/>
    <w:rsid w:val="005A6183"/>
    <w:rsid w:val="005A6301"/>
    <w:rsid w:val="005A7735"/>
    <w:rsid w:val="005B50B5"/>
    <w:rsid w:val="005B5C14"/>
    <w:rsid w:val="005B6D98"/>
    <w:rsid w:val="005B6EDA"/>
    <w:rsid w:val="005C06F2"/>
    <w:rsid w:val="005C0C49"/>
    <w:rsid w:val="005C11AD"/>
    <w:rsid w:val="005C36A1"/>
    <w:rsid w:val="005D1324"/>
    <w:rsid w:val="005D793B"/>
    <w:rsid w:val="005E19AC"/>
    <w:rsid w:val="005E3A08"/>
    <w:rsid w:val="005E4A5A"/>
    <w:rsid w:val="005E605A"/>
    <w:rsid w:val="005E689B"/>
    <w:rsid w:val="005F1143"/>
    <w:rsid w:val="005F7198"/>
    <w:rsid w:val="00600361"/>
    <w:rsid w:val="00611D12"/>
    <w:rsid w:val="0061443C"/>
    <w:rsid w:val="00616365"/>
    <w:rsid w:val="00630BD9"/>
    <w:rsid w:val="00632BFA"/>
    <w:rsid w:val="0063327D"/>
    <w:rsid w:val="0063594C"/>
    <w:rsid w:val="00635B2B"/>
    <w:rsid w:val="006371D0"/>
    <w:rsid w:val="00640333"/>
    <w:rsid w:val="00640BE0"/>
    <w:rsid w:val="00640C90"/>
    <w:rsid w:val="00640EDB"/>
    <w:rsid w:val="00641784"/>
    <w:rsid w:val="006436DE"/>
    <w:rsid w:val="00650375"/>
    <w:rsid w:val="006511DF"/>
    <w:rsid w:val="00651A9C"/>
    <w:rsid w:val="00653D42"/>
    <w:rsid w:val="0065444C"/>
    <w:rsid w:val="006560A8"/>
    <w:rsid w:val="0066188C"/>
    <w:rsid w:val="0066352A"/>
    <w:rsid w:val="00664763"/>
    <w:rsid w:val="006667F4"/>
    <w:rsid w:val="0066697A"/>
    <w:rsid w:val="006674AF"/>
    <w:rsid w:val="00674FE5"/>
    <w:rsid w:val="006768B0"/>
    <w:rsid w:val="006800B2"/>
    <w:rsid w:val="006804D3"/>
    <w:rsid w:val="00680C19"/>
    <w:rsid w:val="00681CCA"/>
    <w:rsid w:val="00682067"/>
    <w:rsid w:val="00683B77"/>
    <w:rsid w:val="006907B3"/>
    <w:rsid w:val="006912F7"/>
    <w:rsid w:val="00693379"/>
    <w:rsid w:val="006948A1"/>
    <w:rsid w:val="006A3D4E"/>
    <w:rsid w:val="006A69A5"/>
    <w:rsid w:val="006B353F"/>
    <w:rsid w:val="006B36D9"/>
    <w:rsid w:val="006C083C"/>
    <w:rsid w:val="006C3881"/>
    <w:rsid w:val="006C4C1C"/>
    <w:rsid w:val="006C5947"/>
    <w:rsid w:val="006C692C"/>
    <w:rsid w:val="006D1109"/>
    <w:rsid w:val="006D16AE"/>
    <w:rsid w:val="006D3D74"/>
    <w:rsid w:val="006D4E92"/>
    <w:rsid w:val="006E1119"/>
    <w:rsid w:val="006E2329"/>
    <w:rsid w:val="006E2540"/>
    <w:rsid w:val="006E2A38"/>
    <w:rsid w:val="006E400E"/>
    <w:rsid w:val="006E42FC"/>
    <w:rsid w:val="006E571C"/>
    <w:rsid w:val="006E711D"/>
    <w:rsid w:val="006F5730"/>
    <w:rsid w:val="006F7912"/>
    <w:rsid w:val="006F7BC9"/>
    <w:rsid w:val="00702364"/>
    <w:rsid w:val="0070569A"/>
    <w:rsid w:val="00711FC2"/>
    <w:rsid w:val="007126B7"/>
    <w:rsid w:val="00714A25"/>
    <w:rsid w:val="00714BD6"/>
    <w:rsid w:val="00717850"/>
    <w:rsid w:val="007179C6"/>
    <w:rsid w:val="0072265A"/>
    <w:rsid w:val="00722933"/>
    <w:rsid w:val="00724B90"/>
    <w:rsid w:val="00725F39"/>
    <w:rsid w:val="0072737A"/>
    <w:rsid w:val="00727B96"/>
    <w:rsid w:val="007320AC"/>
    <w:rsid w:val="007341A0"/>
    <w:rsid w:val="007353ED"/>
    <w:rsid w:val="00740772"/>
    <w:rsid w:val="00742733"/>
    <w:rsid w:val="00742A86"/>
    <w:rsid w:val="00742AD1"/>
    <w:rsid w:val="00743530"/>
    <w:rsid w:val="00746009"/>
    <w:rsid w:val="007469BD"/>
    <w:rsid w:val="007507D7"/>
    <w:rsid w:val="0075127E"/>
    <w:rsid w:val="00752075"/>
    <w:rsid w:val="0075384C"/>
    <w:rsid w:val="00755358"/>
    <w:rsid w:val="00757C86"/>
    <w:rsid w:val="00760E5A"/>
    <w:rsid w:val="00763AA6"/>
    <w:rsid w:val="00765D58"/>
    <w:rsid w:val="007661C1"/>
    <w:rsid w:val="0077043C"/>
    <w:rsid w:val="007769A6"/>
    <w:rsid w:val="00783E9B"/>
    <w:rsid w:val="00796FC7"/>
    <w:rsid w:val="007A0F5F"/>
    <w:rsid w:val="007A2B42"/>
    <w:rsid w:val="007A43D3"/>
    <w:rsid w:val="007A5C42"/>
    <w:rsid w:val="007A7374"/>
    <w:rsid w:val="007B0131"/>
    <w:rsid w:val="007B4350"/>
    <w:rsid w:val="007C3393"/>
    <w:rsid w:val="007C4544"/>
    <w:rsid w:val="007C7F1C"/>
    <w:rsid w:val="007D1B11"/>
    <w:rsid w:val="007D1FF6"/>
    <w:rsid w:val="007D2278"/>
    <w:rsid w:val="007D38AD"/>
    <w:rsid w:val="007E1FAD"/>
    <w:rsid w:val="007E66AE"/>
    <w:rsid w:val="007E6FBA"/>
    <w:rsid w:val="007E7D90"/>
    <w:rsid w:val="007F0E8B"/>
    <w:rsid w:val="007F0FDE"/>
    <w:rsid w:val="007F2F12"/>
    <w:rsid w:val="007F388D"/>
    <w:rsid w:val="00800E68"/>
    <w:rsid w:val="00801D42"/>
    <w:rsid w:val="008042FF"/>
    <w:rsid w:val="0082375F"/>
    <w:rsid w:val="00824A13"/>
    <w:rsid w:val="00825596"/>
    <w:rsid w:val="00826DA9"/>
    <w:rsid w:val="00836804"/>
    <w:rsid w:val="008378E9"/>
    <w:rsid w:val="00840977"/>
    <w:rsid w:val="00840B72"/>
    <w:rsid w:val="00844332"/>
    <w:rsid w:val="008446A6"/>
    <w:rsid w:val="00851CB2"/>
    <w:rsid w:val="008538B5"/>
    <w:rsid w:val="008568B0"/>
    <w:rsid w:val="00857012"/>
    <w:rsid w:val="00860286"/>
    <w:rsid w:val="00862319"/>
    <w:rsid w:val="00863E55"/>
    <w:rsid w:val="008642D1"/>
    <w:rsid w:val="00867D48"/>
    <w:rsid w:val="00872EE5"/>
    <w:rsid w:val="008743D6"/>
    <w:rsid w:val="00874D19"/>
    <w:rsid w:val="00876B9B"/>
    <w:rsid w:val="008835D8"/>
    <w:rsid w:val="00890070"/>
    <w:rsid w:val="00890257"/>
    <w:rsid w:val="008920D0"/>
    <w:rsid w:val="008A55B0"/>
    <w:rsid w:val="008A60CE"/>
    <w:rsid w:val="008A70D3"/>
    <w:rsid w:val="008A74F4"/>
    <w:rsid w:val="008A790F"/>
    <w:rsid w:val="008B0492"/>
    <w:rsid w:val="008B3E69"/>
    <w:rsid w:val="008B6A5A"/>
    <w:rsid w:val="008B6D9A"/>
    <w:rsid w:val="008C0793"/>
    <w:rsid w:val="008C231F"/>
    <w:rsid w:val="008C309F"/>
    <w:rsid w:val="008C50FF"/>
    <w:rsid w:val="008C7C7D"/>
    <w:rsid w:val="008D0BD8"/>
    <w:rsid w:val="008D6334"/>
    <w:rsid w:val="008E22D8"/>
    <w:rsid w:val="008E43BF"/>
    <w:rsid w:val="008E64F6"/>
    <w:rsid w:val="008F0AE8"/>
    <w:rsid w:val="008F2238"/>
    <w:rsid w:val="008F351E"/>
    <w:rsid w:val="009012C9"/>
    <w:rsid w:val="009022C5"/>
    <w:rsid w:val="009034CF"/>
    <w:rsid w:val="0090585A"/>
    <w:rsid w:val="009058F3"/>
    <w:rsid w:val="00905F40"/>
    <w:rsid w:val="00907C93"/>
    <w:rsid w:val="009116CA"/>
    <w:rsid w:val="009121FE"/>
    <w:rsid w:val="009127F9"/>
    <w:rsid w:val="00913B33"/>
    <w:rsid w:val="009144CE"/>
    <w:rsid w:val="00915B43"/>
    <w:rsid w:val="00922DD1"/>
    <w:rsid w:val="00925960"/>
    <w:rsid w:val="009278F0"/>
    <w:rsid w:val="00932720"/>
    <w:rsid w:val="00932FFE"/>
    <w:rsid w:val="00933972"/>
    <w:rsid w:val="00941D8F"/>
    <w:rsid w:val="0094260F"/>
    <w:rsid w:val="00942ECF"/>
    <w:rsid w:val="00947653"/>
    <w:rsid w:val="00960B45"/>
    <w:rsid w:val="00960F07"/>
    <w:rsid w:val="00960F7C"/>
    <w:rsid w:val="00964C3C"/>
    <w:rsid w:val="00965C04"/>
    <w:rsid w:val="0097328B"/>
    <w:rsid w:val="00976373"/>
    <w:rsid w:val="0098032B"/>
    <w:rsid w:val="0098037D"/>
    <w:rsid w:val="009842F2"/>
    <w:rsid w:val="00984ED3"/>
    <w:rsid w:val="00985363"/>
    <w:rsid w:val="00993E58"/>
    <w:rsid w:val="009955A8"/>
    <w:rsid w:val="00995E7C"/>
    <w:rsid w:val="009A276C"/>
    <w:rsid w:val="009A3B49"/>
    <w:rsid w:val="009A4281"/>
    <w:rsid w:val="009A5C71"/>
    <w:rsid w:val="009A5C77"/>
    <w:rsid w:val="009A6E9E"/>
    <w:rsid w:val="009B06FF"/>
    <w:rsid w:val="009B3FC8"/>
    <w:rsid w:val="009C433A"/>
    <w:rsid w:val="009C4A6E"/>
    <w:rsid w:val="009C6350"/>
    <w:rsid w:val="009D264B"/>
    <w:rsid w:val="009D34A9"/>
    <w:rsid w:val="009D4A4C"/>
    <w:rsid w:val="009D5D0F"/>
    <w:rsid w:val="009D6CE6"/>
    <w:rsid w:val="009E235F"/>
    <w:rsid w:val="009E72FE"/>
    <w:rsid w:val="009F439B"/>
    <w:rsid w:val="009F4790"/>
    <w:rsid w:val="009F58A7"/>
    <w:rsid w:val="009F7ABC"/>
    <w:rsid w:val="00A01649"/>
    <w:rsid w:val="00A03FD5"/>
    <w:rsid w:val="00A05F58"/>
    <w:rsid w:val="00A13991"/>
    <w:rsid w:val="00A15D99"/>
    <w:rsid w:val="00A22357"/>
    <w:rsid w:val="00A2310E"/>
    <w:rsid w:val="00A277FB"/>
    <w:rsid w:val="00A3064D"/>
    <w:rsid w:val="00A40F84"/>
    <w:rsid w:val="00A42239"/>
    <w:rsid w:val="00A4478F"/>
    <w:rsid w:val="00A44F51"/>
    <w:rsid w:val="00A459DF"/>
    <w:rsid w:val="00A50CC0"/>
    <w:rsid w:val="00A54FB4"/>
    <w:rsid w:val="00A56F9C"/>
    <w:rsid w:val="00A6124F"/>
    <w:rsid w:val="00A653B3"/>
    <w:rsid w:val="00A73861"/>
    <w:rsid w:val="00A74AB6"/>
    <w:rsid w:val="00A758F7"/>
    <w:rsid w:val="00A75CFB"/>
    <w:rsid w:val="00A80F9B"/>
    <w:rsid w:val="00A871A2"/>
    <w:rsid w:val="00A91885"/>
    <w:rsid w:val="00A947B4"/>
    <w:rsid w:val="00A9508A"/>
    <w:rsid w:val="00A9703B"/>
    <w:rsid w:val="00A97416"/>
    <w:rsid w:val="00A97E8E"/>
    <w:rsid w:val="00AA132F"/>
    <w:rsid w:val="00AA3DE7"/>
    <w:rsid w:val="00AB09FE"/>
    <w:rsid w:val="00AB0C15"/>
    <w:rsid w:val="00AB15D6"/>
    <w:rsid w:val="00AB324A"/>
    <w:rsid w:val="00AB32EF"/>
    <w:rsid w:val="00AB3C1C"/>
    <w:rsid w:val="00AB5C75"/>
    <w:rsid w:val="00AB6C1A"/>
    <w:rsid w:val="00AC5EDF"/>
    <w:rsid w:val="00AD06E7"/>
    <w:rsid w:val="00AD2F8A"/>
    <w:rsid w:val="00AD479A"/>
    <w:rsid w:val="00AD6A67"/>
    <w:rsid w:val="00AD6F42"/>
    <w:rsid w:val="00AE1D2A"/>
    <w:rsid w:val="00AE38DB"/>
    <w:rsid w:val="00AE6577"/>
    <w:rsid w:val="00AE6AE0"/>
    <w:rsid w:val="00AE7F53"/>
    <w:rsid w:val="00AF1475"/>
    <w:rsid w:val="00AF3639"/>
    <w:rsid w:val="00B03756"/>
    <w:rsid w:val="00B03F83"/>
    <w:rsid w:val="00B07E14"/>
    <w:rsid w:val="00B10B44"/>
    <w:rsid w:val="00B130E1"/>
    <w:rsid w:val="00B16472"/>
    <w:rsid w:val="00B1784B"/>
    <w:rsid w:val="00B20624"/>
    <w:rsid w:val="00B2179E"/>
    <w:rsid w:val="00B23242"/>
    <w:rsid w:val="00B30236"/>
    <w:rsid w:val="00B313F9"/>
    <w:rsid w:val="00B34E7A"/>
    <w:rsid w:val="00B40109"/>
    <w:rsid w:val="00B40E1C"/>
    <w:rsid w:val="00B44C51"/>
    <w:rsid w:val="00B53A2C"/>
    <w:rsid w:val="00B614B1"/>
    <w:rsid w:val="00B730BE"/>
    <w:rsid w:val="00B74044"/>
    <w:rsid w:val="00B755E6"/>
    <w:rsid w:val="00B76694"/>
    <w:rsid w:val="00B821DC"/>
    <w:rsid w:val="00B86BD9"/>
    <w:rsid w:val="00B902D0"/>
    <w:rsid w:val="00B939C2"/>
    <w:rsid w:val="00B95D4D"/>
    <w:rsid w:val="00B97F5D"/>
    <w:rsid w:val="00BA21E4"/>
    <w:rsid w:val="00BA4DA2"/>
    <w:rsid w:val="00BA55A1"/>
    <w:rsid w:val="00BA5E8B"/>
    <w:rsid w:val="00BB1B30"/>
    <w:rsid w:val="00BB1DE9"/>
    <w:rsid w:val="00BB4982"/>
    <w:rsid w:val="00BB5BA8"/>
    <w:rsid w:val="00BB6533"/>
    <w:rsid w:val="00BB6B68"/>
    <w:rsid w:val="00BC10B1"/>
    <w:rsid w:val="00BC3DE7"/>
    <w:rsid w:val="00BC441D"/>
    <w:rsid w:val="00BD20F0"/>
    <w:rsid w:val="00BD329A"/>
    <w:rsid w:val="00BE1BBF"/>
    <w:rsid w:val="00BE7B45"/>
    <w:rsid w:val="00BE7DCE"/>
    <w:rsid w:val="00BF289F"/>
    <w:rsid w:val="00BF2C73"/>
    <w:rsid w:val="00BF304C"/>
    <w:rsid w:val="00BF348A"/>
    <w:rsid w:val="00BF5748"/>
    <w:rsid w:val="00BF7F16"/>
    <w:rsid w:val="00C00450"/>
    <w:rsid w:val="00C04FBA"/>
    <w:rsid w:val="00C05B95"/>
    <w:rsid w:val="00C0756A"/>
    <w:rsid w:val="00C12D5A"/>
    <w:rsid w:val="00C132A4"/>
    <w:rsid w:val="00C15275"/>
    <w:rsid w:val="00C17644"/>
    <w:rsid w:val="00C17FEE"/>
    <w:rsid w:val="00C2605C"/>
    <w:rsid w:val="00C267B9"/>
    <w:rsid w:val="00C3242C"/>
    <w:rsid w:val="00C32759"/>
    <w:rsid w:val="00C331EA"/>
    <w:rsid w:val="00C33B80"/>
    <w:rsid w:val="00C35655"/>
    <w:rsid w:val="00C37B9D"/>
    <w:rsid w:val="00C407EA"/>
    <w:rsid w:val="00C45D4B"/>
    <w:rsid w:val="00C46787"/>
    <w:rsid w:val="00C46E8C"/>
    <w:rsid w:val="00C63D9F"/>
    <w:rsid w:val="00C64449"/>
    <w:rsid w:val="00C651D1"/>
    <w:rsid w:val="00C66DC4"/>
    <w:rsid w:val="00C702DB"/>
    <w:rsid w:val="00C7389E"/>
    <w:rsid w:val="00C750D5"/>
    <w:rsid w:val="00C768F3"/>
    <w:rsid w:val="00C77425"/>
    <w:rsid w:val="00C824F8"/>
    <w:rsid w:val="00C85208"/>
    <w:rsid w:val="00C910BE"/>
    <w:rsid w:val="00C914D8"/>
    <w:rsid w:val="00C92A11"/>
    <w:rsid w:val="00C952BA"/>
    <w:rsid w:val="00C96BE9"/>
    <w:rsid w:val="00C97DDA"/>
    <w:rsid w:val="00CA1707"/>
    <w:rsid w:val="00CA2818"/>
    <w:rsid w:val="00CA3EC5"/>
    <w:rsid w:val="00CA4C20"/>
    <w:rsid w:val="00CA6531"/>
    <w:rsid w:val="00CB2CBD"/>
    <w:rsid w:val="00CB668C"/>
    <w:rsid w:val="00CC037D"/>
    <w:rsid w:val="00CD17F6"/>
    <w:rsid w:val="00CD47BF"/>
    <w:rsid w:val="00CD6DDA"/>
    <w:rsid w:val="00CE1717"/>
    <w:rsid w:val="00CE3076"/>
    <w:rsid w:val="00CE466B"/>
    <w:rsid w:val="00CE6D22"/>
    <w:rsid w:val="00CF0F2D"/>
    <w:rsid w:val="00CF24B4"/>
    <w:rsid w:val="00CF25A4"/>
    <w:rsid w:val="00CF60A5"/>
    <w:rsid w:val="00CF64A3"/>
    <w:rsid w:val="00CF70D2"/>
    <w:rsid w:val="00D11A35"/>
    <w:rsid w:val="00D133FE"/>
    <w:rsid w:val="00D15E1C"/>
    <w:rsid w:val="00D20D2E"/>
    <w:rsid w:val="00D21412"/>
    <w:rsid w:val="00D24258"/>
    <w:rsid w:val="00D30D80"/>
    <w:rsid w:val="00D3689E"/>
    <w:rsid w:val="00D36E48"/>
    <w:rsid w:val="00D4200D"/>
    <w:rsid w:val="00D43007"/>
    <w:rsid w:val="00D447E1"/>
    <w:rsid w:val="00D457E1"/>
    <w:rsid w:val="00D52B85"/>
    <w:rsid w:val="00D530E2"/>
    <w:rsid w:val="00D617A0"/>
    <w:rsid w:val="00D65CC1"/>
    <w:rsid w:val="00D806EA"/>
    <w:rsid w:val="00D83191"/>
    <w:rsid w:val="00D857EA"/>
    <w:rsid w:val="00D8754E"/>
    <w:rsid w:val="00D87C30"/>
    <w:rsid w:val="00D92923"/>
    <w:rsid w:val="00D92C2D"/>
    <w:rsid w:val="00D93216"/>
    <w:rsid w:val="00D941E7"/>
    <w:rsid w:val="00D943CF"/>
    <w:rsid w:val="00DA2A36"/>
    <w:rsid w:val="00DA5293"/>
    <w:rsid w:val="00DA5A7B"/>
    <w:rsid w:val="00DB00A6"/>
    <w:rsid w:val="00DB0432"/>
    <w:rsid w:val="00DB35EA"/>
    <w:rsid w:val="00DB6D8E"/>
    <w:rsid w:val="00DC0C8C"/>
    <w:rsid w:val="00DC2033"/>
    <w:rsid w:val="00DC65F1"/>
    <w:rsid w:val="00DD234A"/>
    <w:rsid w:val="00DE0A73"/>
    <w:rsid w:val="00DE4483"/>
    <w:rsid w:val="00DE4932"/>
    <w:rsid w:val="00DE623E"/>
    <w:rsid w:val="00DE7BFC"/>
    <w:rsid w:val="00DF350F"/>
    <w:rsid w:val="00DF7DC4"/>
    <w:rsid w:val="00E027EC"/>
    <w:rsid w:val="00E04204"/>
    <w:rsid w:val="00E04C15"/>
    <w:rsid w:val="00E077CD"/>
    <w:rsid w:val="00E100B0"/>
    <w:rsid w:val="00E20B2C"/>
    <w:rsid w:val="00E2191A"/>
    <w:rsid w:val="00E319BC"/>
    <w:rsid w:val="00E326F5"/>
    <w:rsid w:val="00E32861"/>
    <w:rsid w:val="00E37C20"/>
    <w:rsid w:val="00E41027"/>
    <w:rsid w:val="00E411AC"/>
    <w:rsid w:val="00E42A0C"/>
    <w:rsid w:val="00E42F84"/>
    <w:rsid w:val="00E43AF6"/>
    <w:rsid w:val="00E50C8F"/>
    <w:rsid w:val="00E569EB"/>
    <w:rsid w:val="00E572AB"/>
    <w:rsid w:val="00E61881"/>
    <w:rsid w:val="00E6266C"/>
    <w:rsid w:val="00E64B57"/>
    <w:rsid w:val="00E66B73"/>
    <w:rsid w:val="00E67A7C"/>
    <w:rsid w:val="00E71371"/>
    <w:rsid w:val="00E71436"/>
    <w:rsid w:val="00E72F69"/>
    <w:rsid w:val="00E74054"/>
    <w:rsid w:val="00E76EC4"/>
    <w:rsid w:val="00E855F9"/>
    <w:rsid w:val="00E90090"/>
    <w:rsid w:val="00E95F07"/>
    <w:rsid w:val="00EA019A"/>
    <w:rsid w:val="00EA2925"/>
    <w:rsid w:val="00EA4E37"/>
    <w:rsid w:val="00EA5753"/>
    <w:rsid w:val="00EB1714"/>
    <w:rsid w:val="00EB466E"/>
    <w:rsid w:val="00EC13F0"/>
    <w:rsid w:val="00EC4B70"/>
    <w:rsid w:val="00EC51F5"/>
    <w:rsid w:val="00EC716B"/>
    <w:rsid w:val="00ED240C"/>
    <w:rsid w:val="00ED4C30"/>
    <w:rsid w:val="00ED6CAB"/>
    <w:rsid w:val="00EE21BF"/>
    <w:rsid w:val="00EE3966"/>
    <w:rsid w:val="00EE4B5B"/>
    <w:rsid w:val="00EF3663"/>
    <w:rsid w:val="00EF576F"/>
    <w:rsid w:val="00EF5878"/>
    <w:rsid w:val="00F01585"/>
    <w:rsid w:val="00F02324"/>
    <w:rsid w:val="00F071BD"/>
    <w:rsid w:val="00F1079A"/>
    <w:rsid w:val="00F16B94"/>
    <w:rsid w:val="00F20768"/>
    <w:rsid w:val="00F21367"/>
    <w:rsid w:val="00F24CFD"/>
    <w:rsid w:val="00F254E4"/>
    <w:rsid w:val="00F33903"/>
    <w:rsid w:val="00F3582F"/>
    <w:rsid w:val="00F41388"/>
    <w:rsid w:val="00F41E8C"/>
    <w:rsid w:val="00F45070"/>
    <w:rsid w:val="00F5221C"/>
    <w:rsid w:val="00F5265B"/>
    <w:rsid w:val="00F545CF"/>
    <w:rsid w:val="00F55579"/>
    <w:rsid w:val="00F5672E"/>
    <w:rsid w:val="00F57DDA"/>
    <w:rsid w:val="00F60751"/>
    <w:rsid w:val="00F64A00"/>
    <w:rsid w:val="00F65C4F"/>
    <w:rsid w:val="00F71497"/>
    <w:rsid w:val="00F725BD"/>
    <w:rsid w:val="00F72878"/>
    <w:rsid w:val="00F745B6"/>
    <w:rsid w:val="00F74CA2"/>
    <w:rsid w:val="00F766F3"/>
    <w:rsid w:val="00F772EA"/>
    <w:rsid w:val="00F77D13"/>
    <w:rsid w:val="00F80ACF"/>
    <w:rsid w:val="00F82360"/>
    <w:rsid w:val="00F82FB9"/>
    <w:rsid w:val="00F85CFD"/>
    <w:rsid w:val="00F87E2C"/>
    <w:rsid w:val="00F97325"/>
    <w:rsid w:val="00FA07C8"/>
    <w:rsid w:val="00FA2C8F"/>
    <w:rsid w:val="00FA50B0"/>
    <w:rsid w:val="00FA5208"/>
    <w:rsid w:val="00FB013B"/>
    <w:rsid w:val="00FB0803"/>
    <w:rsid w:val="00FC0937"/>
    <w:rsid w:val="00FC0DEA"/>
    <w:rsid w:val="00FC3148"/>
    <w:rsid w:val="00FC5BD4"/>
    <w:rsid w:val="00FC78F9"/>
    <w:rsid w:val="00FC7E7D"/>
    <w:rsid w:val="00FD044C"/>
    <w:rsid w:val="00FD2BC7"/>
    <w:rsid w:val="00FD56C4"/>
    <w:rsid w:val="00FD7195"/>
    <w:rsid w:val="00FE1493"/>
    <w:rsid w:val="00FE3969"/>
    <w:rsid w:val="00FE3D42"/>
    <w:rsid w:val="00FE70FD"/>
    <w:rsid w:val="00FF016B"/>
    <w:rsid w:val="00FF02B9"/>
    <w:rsid w:val="00FF16A7"/>
    <w:rsid w:val="00FF174C"/>
    <w:rsid w:val="00FF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DCAB"/>
  <w15:chartTrackingRefBased/>
  <w15:docId w15:val="{49916195-D933-4287-A3E6-B52F3E8E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2"/>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2"/>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2"/>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2"/>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2"/>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2"/>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2"/>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2"/>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F20768"/>
    <w:rPr>
      <w:sz w:val="20"/>
      <w:szCs w:val="20"/>
      <w:lang w:val="en-CA"/>
    </w:rPr>
  </w:style>
  <w:style w:type="character" w:styleId="FootnoteReference">
    <w:name w:val="footnote reference"/>
    <w:aliases w:val="ftref"/>
    <w:basedOn w:val="DefaultParagraphFont"/>
    <w:uiPriority w:val="99"/>
    <w:unhideWhenUsed/>
    <w:rsid w:val="00F20768"/>
    <w:rPr>
      <w:vertAlign w:val="superscript"/>
    </w:rPr>
  </w:style>
  <w:style w:type="paragraph" w:styleId="ListParagraph">
    <w:name w:val="List Paragraph"/>
    <w:basedOn w:val="Normal"/>
    <w:link w:val="ListParagraphChar"/>
    <w:uiPriority w:val="34"/>
    <w:qFormat/>
    <w:rsid w:val="00F20768"/>
    <w:pPr>
      <w:ind w:left="720"/>
      <w:contextualSpacing/>
    </w:pPr>
  </w:style>
  <w:style w:type="paragraph" w:styleId="Header">
    <w:name w:val="header"/>
    <w:basedOn w:val="Normal"/>
    <w:link w:val="HeaderChar"/>
    <w:uiPriority w:val="99"/>
    <w:unhideWhenUsed/>
    <w:rsid w:val="00F20768"/>
    <w:pPr>
      <w:tabs>
        <w:tab w:val="center" w:pos="4680"/>
        <w:tab w:val="right" w:pos="9360"/>
      </w:tabs>
    </w:pPr>
  </w:style>
  <w:style w:type="character" w:customStyle="1" w:styleId="HeaderChar">
    <w:name w:val="Header Char"/>
    <w:basedOn w:val="DefaultParagraphFont"/>
    <w:link w:val="Header"/>
    <w:uiPriority w:val="99"/>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unhideWhenUsed/>
    <w:rsid w:val="00F20768"/>
    <w:rPr>
      <w:sz w:val="20"/>
      <w:szCs w:val="20"/>
    </w:rPr>
  </w:style>
  <w:style w:type="character" w:customStyle="1" w:styleId="CommentTextChar">
    <w:name w:val="Comment Text Char"/>
    <w:basedOn w:val="DefaultParagraphFont"/>
    <w:link w:val="CommentText"/>
    <w:uiPriority w:val="99"/>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5"/>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5"/>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5"/>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5"/>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26"/>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371D0"/>
  </w:style>
  <w:style w:type="paragraph" w:customStyle="1" w:styleId="footnotedescription">
    <w:name w:val="footnote description"/>
    <w:next w:val="Normal"/>
    <w:link w:val="footnotedescriptionChar"/>
    <w:hidden/>
    <w:rsid w:val="009842F2"/>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9842F2"/>
    <w:rPr>
      <w:rFonts w:ascii="Calibri" w:eastAsia="Calibri" w:hAnsi="Calibri" w:cs="Calibri"/>
      <w:color w:val="000000"/>
      <w:sz w:val="20"/>
    </w:rPr>
  </w:style>
  <w:style w:type="character" w:customStyle="1" w:styleId="footnotemark">
    <w:name w:val="footnote mark"/>
    <w:hidden/>
    <w:rsid w:val="009842F2"/>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993E58"/>
    <w:rPr>
      <w:color w:val="808080"/>
    </w:rPr>
  </w:style>
  <w:style w:type="character" w:styleId="UnresolvedMention">
    <w:name w:val="Unresolved Mention"/>
    <w:basedOn w:val="DefaultParagraphFont"/>
    <w:uiPriority w:val="99"/>
    <w:semiHidden/>
    <w:unhideWhenUsed/>
    <w:rsid w:val="007A2B42"/>
    <w:rPr>
      <w:color w:val="808080"/>
      <w:shd w:val="clear" w:color="auto" w:fill="E6E6E6"/>
    </w:rPr>
  </w:style>
  <w:style w:type="paragraph" w:styleId="EndnoteText">
    <w:name w:val="endnote text"/>
    <w:basedOn w:val="Normal"/>
    <w:link w:val="EndnoteTextChar"/>
    <w:uiPriority w:val="99"/>
    <w:semiHidden/>
    <w:unhideWhenUsed/>
    <w:rsid w:val="001E65C9"/>
    <w:rPr>
      <w:sz w:val="20"/>
      <w:szCs w:val="20"/>
    </w:rPr>
  </w:style>
  <w:style w:type="character" w:customStyle="1" w:styleId="EndnoteTextChar">
    <w:name w:val="Endnote Text Char"/>
    <w:basedOn w:val="DefaultParagraphFont"/>
    <w:link w:val="EndnoteText"/>
    <w:uiPriority w:val="99"/>
    <w:semiHidden/>
    <w:rsid w:val="001E65C9"/>
    <w:rPr>
      <w:sz w:val="20"/>
      <w:szCs w:val="20"/>
      <w:lang w:val="en-CA"/>
    </w:rPr>
  </w:style>
  <w:style w:type="character" w:styleId="EndnoteReference">
    <w:name w:val="endnote reference"/>
    <w:basedOn w:val="DefaultParagraphFont"/>
    <w:uiPriority w:val="99"/>
    <w:semiHidden/>
    <w:unhideWhenUsed/>
    <w:rsid w:val="001E6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8154">
      <w:bodyDiv w:val="1"/>
      <w:marLeft w:val="0"/>
      <w:marRight w:val="0"/>
      <w:marTop w:val="0"/>
      <w:marBottom w:val="0"/>
      <w:divBdr>
        <w:top w:val="none" w:sz="0" w:space="0" w:color="auto"/>
        <w:left w:val="none" w:sz="0" w:space="0" w:color="auto"/>
        <w:bottom w:val="none" w:sz="0" w:space="0" w:color="auto"/>
        <w:right w:val="none" w:sz="0" w:space="0" w:color="auto"/>
      </w:divBdr>
    </w:div>
    <w:div w:id="6176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sparaj.mohanty@unwome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omalia.cfp@unwomen.org" TargetMode="External"/><Relationship Id="rId2" Type="http://schemas.openxmlformats.org/officeDocument/2006/relationships/customXml" Target="../customXml/item2.xml"/><Relationship Id="rId16" Type="http://schemas.openxmlformats.org/officeDocument/2006/relationships/hyperlink" Target="mailto:procurement.bids@unwomen.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usparaj.mohanty@unwomen.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usparaj.mohanty@unwome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S2JVWQHSHYPP-1133-26329</_dlc_DocId>
    <_dlc_DocIdUrl xmlns="a15e0e0f-4f4a-4916-abd0-83d6a9ed7276">
      <Url>https://unwomen.sharepoint.com/management/Legal Support/_layouts/15/DocIdRedir.aspx?ID=S2JVWQHSHYPP-1133-26329</Url>
      <Description>S2JVWQHSHYPP-1133-26329</Description>
    </_dlc_DocIdUrl>
    <SharedWithUsers xmlns="9189855b-e418-48c6-a3d0-3fa1e5d0c45b">
      <UserInfo>
        <DisplayName>Brunella CANU</DisplayName>
        <AccountId>7311</AccountId>
        <AccountType/>
      </UserInfo>
      <UserInfo>
        <DisplayName>Laetitia MPOFU</DisplayName>
        <AccountId>486</AccountId>
        <AccountType/>
      </UserInfo>
      <UserInfo>
        <DisplayName>Natia Cherkezishvili</DisplayName>
        <AccountId>547</AccountId>
        <AccountType/>
      </UserInfo>
      <UserInfo>
        <DisplayName>Robert Godin</DisplayName>
        <AccountId>4383</AccountId>
        <AccountType/>
      </UserInfo>
      <UserInfo>
        <DisplayName>Mylene Spence</DisplayName>
        <AccountId>4477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48A14A15E56546B5350B2689447ADA" ma:contentTypeVersion="15" ma:contentTypeDescription="Create a new document." ma:contentTypeScope="" ma:versionID="7d089b9a92e1a0768900dc5e0c13a8cc">
  <xsd:schema xmlns:xsd="http://www.w3.org/2001/XMLSchema" xmlns:xs="http://www.w3.org/2001/XMLSchema" xmlns:p="http://schemas.microsoft.com/office/2006/metadata/properties" xmlns:ns2="a15e0e0f-4f4a-4916-abd0-83d6a9ed7276" xmlns:ns3="9189855b-e418-48c6-a3d0-3fa1e5d0c45b" xmlns:ns4="29da8449-414b-42b1-8459-0608c39f2635" xmlns:ns5="45dca245-2f45-4cc4-a926-b7719e039c56" targetNamespace="http://schemas.microsoft.com/office/2006/metadata/properties" ma:root="true" ma:fieldsID="c1601171c168e208c8f97f3930683e4c" ns2:_="" ns3:_="" ns4:_="" ns5:_="">
    <xsd:import namespace="a15e0e0f-4f4a-4916-abd0-83d6a9ed7276"/>
    <xsd:import namespace="9189855b-e418-48c6-a3d0-3fa1e5d0c45b"/>
    <xsd:import namespace="29da8449-414b-42b1-8459-0608c39f2635"/>
    <xsd:import namespace="45dca245-2f45-4cc4-a926-b7719e039c5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SharingHintHash" minOccurs="0"/>
                <xsd:element ref="ns2:SharedWithDetails" minOccurs="0"/>
                <xsd:element ref="ns2:LastSharedByUser" minOccurs="0"/>
                <xsd:element ref="ns2: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a8449-414b-42b1-8459-0608c39f2635"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ca245-2f45-4cc4-a926-b7719e039c56"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D42D7-22EC-4224-A662-902A54AD5A37}">
  <ds:schemaRefs>
    <ds:schemaRef ds:uri="http://schemas.microsoft.com/sharepoint/events"/>
  </ds:schemaRefs>
</ds:datastoreItem>
</file>

<file path=customXml/itemProps2.xml><?xml version="1.0" encoding="utf-8"?>
<ds:datastoreItem xmlns:ds="http://schemas.openxmlformats.org/officeDocument/2006/customXml" ds:itemID="{378ED8AD-2B06-4B96-A532-2EC0AEC3B101}">
  <ds:schemaRefs>
    <ds:schemaRef ds:uri="http://schemas.microsoft.com/sharepoint/v3/contenttype/forms"/>
  </ds:schemaRefs>
</ds:datastoreItem>
</file>

<file path=customXml/itemProps3.xml><?xml version="1.0" encoding="utf-8"?>
<ds:datastoreItem xmlns:ds="http://schemas.openxmlformats.org/officeDocument/2006/customXml" ds:itemID="{46677E0D-5054-447F-86BF-F0B8BD3024FB}">
  <ds:schemaRefs>
    <ds:schemaRef ds:uri="http://schemas.microsoft.com/office/2006/metadata/properties"/>
    <ds:schemaRef ds:uri="http://schemas.microsoft.com/office/infopath/2007/PartnerControls"/>
    <ds:schemaRef ds:uri="a15e0e0f-4f4a-4916-abd0-83d6a9ed7276"/>
    <ds:schemaRef ds:uri="9189855b-e418-48c6-a3d0-3fa1e5d0c45b"/>
  </ds:schemaRefs>
</ds:datastoreItem>
</file>

<file path=customXml/itemProps4.xml><?xml version="1.0" encoding="utf-8"?>
<ds:datastoreItem xmlns:ds="http://schemas.openxmlformats.org/officeDocument/2006/customXml" ds:itemID="{A49BCDE1-7045-4410-8558-7B0212DED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189855b-e418-48c6-a3d0-3fa1e5d0c45b"/>
    <ds:schemaRef ds:uri="29da8449-414b-42b1-8459-0608c39f2635"/>
    <ds:schemaRef ds:uri="45dca245-2f45-4cc4-a926-b7719e03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AE85E1-D178-4DC2-8176-14EECDE5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7688</Words>
  <Characters>43825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Peili Huang;Brunella CANU</dc:creator>
  <cp:keywords/>
  <dc:description/>
  <cp:lastModifiedBy>Faith Bwibo</cp:lastModifiedBy>
  <cp:revision>2</cp:revision>
  <cp:lastPrinted>2018-06-14T06:44:00Z</cp:lastPrinted>
  <dcterms:created xsi:type="dcterms:W3CDTF">2019-06-10T09:25:00Z</dcterms:created>
  <dcterms:modified xsi:type="dcterms:W3CDTF">2019-06-10T09:25:00Z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0x0101009648A14A15E56546B5350B2689447ADA</vt:lpwstr>
  </property>
  <property fmtid="{D5CDD505-2E9C-101B-9397-08002B2CF9AE}" pid="3" name="_dlc_DocIdItemGuid">
    <vt:lpwstr>e7d50222-2fda-4539-8e67-adef3f0251e8</vt:lpwstr>
  </property>
</Properties>
</file>